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Раздел 2. Проектный раздел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2.1. Выбор и обоснование архитектурного стиля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2.1.1. Многослойная клиент-серверная архитектура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1_layered_architecture.png" descr="fig_2_1_layered_architecture.png" title="fig_2_1_layered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— Многослойная клиент-серверная архитектура прототипа ИАС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2.1.2. Требования к веб-клиенту и размещению приложения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2.1.3. Разграничение доступа и аудит в рамках выбранного стека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2.1.4. Обоснование выбора стека PHP/Yii2, PostgreSQL</w:t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2.1 — Сопоставление архитектурных вариантов для прототипа ИАС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Вариант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Преимущества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Ограничения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Оценка применимости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Монолитное веб-приложение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Простота старта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Слабая управляемость ростом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Ограниченно применим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Микросервисная архитектура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Масштабирование сервисов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Сложная инфраструктура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Избыточна</w:t>
            </w:r>
          </w:p>
        </w:tc>
      </w:tr>
      <w:tr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Многослойная клиент-серверная архитектура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Баланс структурности и расширяемости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Требует дисциплины разделения ответственности</w:t>
            </w:r>
          </w:p>
        </w:tc>
        <w:tc>
          <w:tcPr>
            <w:tcW w:type="dxa" w:w="23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Оптимальна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2.2. Проектирование компонентной структуры системы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2.2.1. Ключевые модули (компоненты)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2_component_structure.png" descr="fig_2_2_component_structure.png" title="fig_2_2_component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— Компонентная структура прототипа ИАС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2.2.2. Диаграмма развёртывания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3_deployment_scheme.png" descr="fig_2_3_deployment_scheme.png" title="fig_2_3_deployment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2.3 — UML-диаграмма развёртывания прототипа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2.3. Проектирование логической модели базы данных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2.3.1. Логические контуры и сущности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2.3.2. Ключевые связи между сущностями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2.3.3. Физическая модель: платформа и правила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4_logical_data_model.png" descr="fig_2_4_logical_data_model.png" title="fig_2_4_logical_data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2.4 — Логическая модель данных (ключевые сущности и связи)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2.3.4. Проектирование ключевых бизнес-процессов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5_request_process.png" descr="fig_2_5_request_process.png" title="fig_2_5_request_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2.5 — Диаграмма процесса обработки заявки, связанной с техническим средством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2.4. Проектирование пользовательского интерфейса (UI/UX)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2.4.1. Интерфейсы контура учёта активов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2.4.2. Карточка пользователя (закреплённое оборудование)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2.4.3. Интерфейсы контура Help Desk (заявки)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2.4.4. Поиск и фильтрация по активам и заявкам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2.4.5. Отчётность и журнал аудита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2.4.6. Управление пользователями и справочниками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6_user_navigation_map.png" descr="fig_2_6_user_navigation_map.png" title="fig_2_6_user_navigation_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2.6 — Карта основных пользовательских экранов и переходов</w:t>
      </w:r>
    </w:p>
    <w:p>
      <w:pPr>
        <w:pStyle w:val="Heading3"/>
      </w:pPr>
      <w:r>
        <w:rPr>
          <w:rFonts w:ascii="Times New Roman" w:cs="Times New Roman" w:eastAsia="Times New Roman" w:hAnsi="Times New Roman"/>
        </w:rPr>
        <w:t xml:space="preserve">2.4.7. Интерфейсы инвентаризационной сверки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2.5. Проектирование подсистемы администрирования и разграничения доступа</w:t>
      </w:r>
    </w:p>
    <w:p>
      <w:pPr>
        <w:spacing w:after="60" w:before="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fig_2_7_admin_subsystem.png" descr="fig_2_7_admin_subsystem.png" title="fig_2_7_admin_subsys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120" w:before="6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2.7 — Схема подсистемы администрирования и разграничения доступа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Вывод по разделу 2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Страница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jc w:val="left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20"/>
      <w:jc w:val="left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Caption">
    <w:name w:val="Caption"/>
    <w:basedOn w:val="Normal"/>
    <w:next w:val="Normal"/>
    <w:qFormat/>
    <w:pPr>
      <w:spacing w:after="120" w:before="60"/>
      <w:jc w:val="center"/>
    </w:pPr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b8420155c06531aa9b7907d5ad3c7fbe9bb8ca.png"/><Relationship Id="rId9" Type="http://schemas.openxmlformats.org/officeDocument/2006/relationships/image" Target="media/ecd0054d5af16a72870d58a18b54dcc83b1540a7.png"/><Relationship Id="rId10" Type="http://schemas.openxmlformats.org/officeDocument/2006/relationships/image" Target="media/10cdc806e50b9a3ecb5b9a3ea42bb77bb3d0e65d.png"/><Relationship Id="rId11" Type="http://schemas.openxmlformats.org/officeDocument/2006/relationships/image" Target="media/97254f19dc17768dec938473d8dcddc5edafff31.png"/><Relationship Id="rId12" Type="http://schemas.openxmlformats.org/officeDocument/2006/relationships/image" Target="media/c5728ad052329f4e2144bb0ad3eb14bce8cbf4bd.png"/><Relationship Id="rId13" Type="http://schemas.openxmlformats.org/officeDocument/2006/relationships/image" Target="media/53bd25de0d190b9c2803866f1dbef3e75bdcb32f.png"/><Relationship Id="rId14" Type="http://schemas.openxmlformats.org/officeDocument/2006/relationships/image" Target="media/3297346493897a140f0a3e490868b681244738f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2026-04-14T12:50:37.336Z</dcterms:created>
  <dcterms:modified xsi:type="dcterms:W3CDTF">2026-04-14T12:50:37.337Z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