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b w:val="1"/>
          <w:bCs w:val="1"/>
          <w:sz w:val="36"/>
          <w:szCs w:val="36"/>
        </w:rPr>
      </w:pPr>
      <w:r w:rsidDel="00000000" w:rsidR="00000000" w:rsidRPr="00000000">
        <w:rPr>
          <w:sz w:val="34"/>
          <w:szCs w:val="34"/>
          <w:rtl w:val="0"/>
        </w:rPr>
        <w:t xml:space="preserve">           </w:t>
      </w:r>
      <w:r w:rsidDel="00000000" w:rsidR="00000000" w:rsidRPr="00000000">
        <w:rPr>
          <w:sz w:val="28"/>
          <w:szCs w:val="28"/>
          <w:rtl w:val="0"/>
        </w:rPr>
        <w:t xml:space="preserve"> Date: 28/06/2024</w:t>
      </w:r>
      <w:r w:rsidDel="00000000" w:rsidR="00000000" w:rsidRPr="00000000">
        <w:rPr>
          <w:sz w:val="34"/>
          <w:szCs w:val="3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Article of the week</w:t>
      </w:r>
    </w:p>
    <w:p w:rsidR="00000000" w:rsidDel="00000000" w:rsidP="00000000" w:rsidRDefault="00000000" w:rsidRPr="00000000" w14:paraId="00000003">
      <w:pPr>
        <w:pageBreakBefore w:val="0"/>
        <w:jc w:val="both"/>
        <w:rPr>
          <w:b w:val="1"/>
          <w:bCs w:val="1"/>
          <w:sz w:val="30"/>
          <w:szCs w:val="30"/>
          <w:u w:val="single"/>
        </w:rPr>
      </w:pPr>
      <w:r w:rsidDel="00000000" w:rsidR="00000000" w:rsidRPr="00000000">
        <w:rPr>
          <w:b w:val="1"/>
          <w:bCs w:val="1"/>
          <w:sz w:val="30"/>
          <w:szCs w:val="30"/>
          <w:u w:val="single"/>
          <w:rtl w:val="0"/>
        </w:rPr>
        <w:t xml:space="preserve">Reflect on a community or a group you feel connected to. Why     is this group meaningful to you?</w:t>
      </w:r>
    </w:p>
    <w:p w:rsidR="00000000" w:rsidDel="00000000" w:rsidP="00000000" w:rsidRDefault="00000000" w:rsidRPr="00000000" w14:paraId="00000004">
      <w:pPr>
        <w:pageBreakBefore w:val="0"/>
        <w:jc w:val="both"/>
        <w:rPr>
          <w:b w:val="1"/>
          <w:bCs w:val="1"/>
          <w:sz w:val="30"/>
          <w:szCs w:val="30"/>
          <w:u w:val="single"/>
        </w:rPr>
      </w:pPr>
      <w:r w:rsidDel="00000000" w:rsidR="00000000" w:rsidRPr="00000000">
        <w:rPr>
          <w:rtl w:val="0"/>
        </w:rPr>
      </w:r>
    </w:p>
    <w:p w:rsidR="00000000" w:rsidDel="00000000" w:rsidP="00000000" w:rsidRDefault="00000000" w:rsidRPr="00000000" w14:paraId="00000005">
      <w:pPr>
        <w:pageBreakBefore w:val="0"/>
        <w:jc w:val="both"/>
        <w:rPr>
          <w:sz w:val="24"/>
          <w:szCs w:val="24"/>
        </w:rPr>
      </w:pPr>
      <w:r w:rsidDel="00000000" w:rsidR="00000000" w:rsidRPr="00000000">
        <w:rPr>
          <w:sz w:val="24"/>
          <w:szCs w:val="24"/>
          <w:rtl w:val="0"/>
        </w:rPr>
        <w:t xml:space="preserve">Belonging to a community provides individuals with a sense of identity support and purpose. The community can be defined in various ways such as religious, congregation, a neighbourhood, a professional organisation or a group of friends with common interests. For me, the community I feel connected to is to my close knit group of friends. My group of friends has been a constant presence in my life for many years and they have always been there for me through the good and bad times. This community is meaningful to me because of the support, understanding and friendship that it provides. These individuals have been my companions through thick and thin and they have contributed significantly to my personal growth and well being. Furthermore, my community of friends has also played a significant role in my personal development. They offered valuable advice and perspectives that have helped me navigate through various life challenges. They have inspired me to pursue my passions and have supported me in my endeavours. Through their encouragement  and motivation, I have grown and thrived </w:t>
      </w:r>
    </w:p>
    <w:p w:rsidR="00000000" w:rsidDel="00000000" w:rsidP="00000000" w:rsidRDefault="00000000" w:rsidRPr="00000000" w14:paraId="00000006">
      <w:pPr>
        <w:pageBreakBefore w:val="0"/>
        <w:jc w:val="both"/>
        <w:rPr>
          <w:sz w:val="24"/>
          <w:szCs w:val="24"/>
        </w:rPr>
      </w:pPr>
      <w:r w:rsidDel="00000000" w:rsidR="00000000" w:rsidRPr="00000000">
        <w:rPr>
          <w:sz w:val="24"/>
          <w:szCs w:val="24"/>
          <w:rtl w:val="0"/>
        </w:rPr>
        <w:t xml:space="preserve">In ways that I never thought was possible. </w:t>
      </w:r>
    </w:p>
    <w:p w:rsidR="00000000" w:rsidDel="00000000" w:rsidP="00000000" w:rsidRDefault="00000000" w:rsidRPr="00000000" w14:paraId="00000007">
      <w:pPr>
        <w:pageBreakBefore w:val="0"/>
        <w:jc w:val="both"/>
        <w:rPr>
          <w:sz w:val="24"/>
          <w:szCs w:val="24"/>
        </w:rPr>
      </w:pPr>
      <w:r w:rsidDel="00000000" w:rsidR="00000000" w:rsidRPr="00000000">
        <w:rPr>
          <w:rtl w:val="0"/>
        </w:rPr>
      </w:r>
    </w:p>
    <w:p w:rsidR="00000000" w:rsidDel="00000000" w:rsidP="00000000" w:rsidRDefault="00000000" w:rsidRPr="00000000" w14:paraId="00000008">
      <w:pPr>
        <w:pageBreakBefore w:val="0"/>
        <w:jc w:val="both"/>
        <w:rPr>
          <w:sz w:val="24"/>
          <w:szCs w:val="24"/>
        </w:rPr>
      </w:pPr>
      <w:r w:rsidDel="00000000" w:rsidR="00000000" w:rsidRPr="00000000">
        <w:rPr>
          <w:sz w:val="24"/>
          <w:szCs w:val="24"/>
          <w:rtl w:val="0"/>
        </w:rPr>
        <w:t xml:space="preserve">In conclusion, my membership in this community of friends is incredibly  meaningful to me due to the unwavering support,genuine connections and personal growth. It has contributed to my life.This community has been a source of comfort, inspiration and joy. I am grateful for the strong bonds that we share. I look forward to the future with them and the continued growth and support that our community provides. My friends have been my pillars of support during difficult times. They provide me a shoulder to cry on, words of encouragement and a listening ear. They have also celebrated my achievements, offering their genuine happiness and pride in my accomplishments. This unwavering support has been essential in shaping me into the person I am today.</w:t>
      </w:r>
    </w:p>
    <w:p w:rsidR="00000000" w:rsidDel="00000000" w:rsidP="00000000" w:rsidRDefault="00000000" w:rsidRPr="00000000" w14:paraId="00000009">
      <w:pPr>
        <w:pageBreakBefore w:val="0"/>
        <w:jc w:val="both"/>
        <w:rPr>
          <w:sz w:val="26"/>
          <w:szCs w:val="26"/>
        </w:rPr>
      </w:pPr>
      <w:r w:rsidDel="00000000" w:rsidR="00000000" w:rsidRPr="00000000">
        <w:rPr>
          <w:rtl w:val="0"/>
        </w:rPr>
      </w:r>
    </w:p>
    <w:p w:rsidR="00000000" w:rsidDel="00000000" w:rsidP="00000000" w:rsidRDefault="00000000" w:rsidRPr="00000000" w14:paraId="0000000A">
      <w:pPr>
        <w:pageBreakBefore w:val="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Yangchhen</w:t>
      </w:r>
      <w:r w:rsidDel="00000000" w:rsidR="00000000" w:rsidRPr="00000000">
        <w:rPr>
          <w:sz w:val="26"/>
          <w:szCs w:val="26"/>
          <w:rtl w:val="0"/>
        </w:rPr>
        <w:t xml:space="preserve">(566)</w:t>
      </w:r>
    </w:p>
    <w:sectPr>
      <w:headerReference r:id="rId6" w:type="default"/>
      <w:headerReference r:id="rId7" w:type="first"/>
      <w:footerReference r:id="rId8" w:type="first"/>
      <w:pgSz w:h="16834" w:w="11909" w:orient="portrait"/>
      <w:pgMar w:bottom="1440" w:top="1440" w:left="1275.5905511811022" w:right="1440" w:header="5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Bloom Nepal School</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-238124</wp:posOffset>
          </wp:positionV>
          <wp:extent cx="1433138" cy="143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3138" cy="1433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-238124</wp:posOffset>
          </wp:positionV>
          <wp:extent cx="1309313" cy="11902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09313" cy="1190284"/>
                  </a:xfrm>
                  <a:prstGeom prst="rect"/>
                  <a:ln/>
                </pic:spPr>
              </pic:pic>
            </a:graphicData>
          </a:graphic>
        </wp:anchor>
      </w:drawing>
    </w:r>
  </w:p>
  <w:p w:rsidR="00000000" w:rsidDel="00000000" w:rsidP="00000000" w:rsidRDefault="00000000" w:rsidRPr="00000000" w14:paraId="0000000D">
    <w:pPr>
      <w:jc w:val="center"/>
      <w:rPr/>
    </w:pPr>
    <w:r w:rsidDel="00000000" w:rsidR="00000000" w:rsidRPr="00000000">
      <w:rPr>
        <w:rtl w:val="0"/>
      </w:rPr>
      <w:t xml:space="preserve">Mahalaxmi-8,Lalitpur</w:t>
    </w: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b w:val="1"/>
        <w:bCs w:val="1"/>
        <w:sz w:val="30"/>
        <w:szCs w:val="30"/>
        <w:u w:val="single"/>
        <w:rtl w:val="0"/>
      </w:rPr>
      <w:t xml:space="preserve">Literature Mathematics and Leadership Club</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rtl w:val="0"/>
      </w:rPr>
      <w:t xml:space="preserve">Since 2018...</w:t>
    </w:r>
    <w:r w:rsidDel="00000000" w:rsidR="00000000" w:rsidRPr="00000000">
      <w:rPr>
        <w:rtl w:val="0"/>
      </w:rPr>
    </w:r>
  </w:p>
  <w:p w:rsidR="00000000" w:rsidDel="00000000" w:rsidP="00000000" w:rsidRDefault="00000000" w:rsidRPr="00000000" w14:paraId="00000010">
    <w:pPr>
      <w:pageBreakBefore w:val="0"/>
      <w:ind w:left="0" w:firstLine="0"/>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