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F6E56"/>
          <w:sz w:val="56"/>
          <w:szCs w:val="56"/>
        </w:rPr>
        <w:t xml:space="preserve">GUÍA FUNDACIONAL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85FA5"/>
          <w:sz w:val="32"/>
          <w:szCs w:val="32"/>
        </w:rPr>
        <w:t xml:space="preserve">Nuestro método de inversión en opciones</w:t>
      </w:r>
    </w:p>
    <w:p>
      <w:pPr>
        <w:pBdr>
          <w:top w:val="single" w:color="C9C6BC" w:sz="6" w:space="6"/>
        </w:pBdr>
        <w:spacing w:after="200" w:before="200"/>
        <w:jc w:val="center"/>
      </w:pP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F5E5A"/>
          <w:sz w:val="24"/>
          <w:szCs w:val="24"/>
        </w:rPr>
        <w:t xml:space="preserve">Documento de estudio para Oscar y Emma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F5E5A"/>
          <w:sz w:val="20"/>
          <w:szCs w:val="20"/>
        </w:rPr>
        <w:t xml:space="preserve">Construido a partir del Seminario Creando Riqueza (Alejandro Cardona)</w:t>
      </w:r>
    </w:p>
    <w:p>
      <w:pPr>
        <w:jc w:val="center"/>
      </w:pPr>
      <w:r>
        <w:rPr>
          <w:rFonts w:ascii="Calibri" w:cs="Calibri" w:eastAsia="Calibri" w:hAnsi="Calibri"/>
          <w:color w:val="5F5E5A"/>
          <w:sz w:val="20"/>
          <w:szCs w:val="20"/>
        </w:rPr>
        <w:t xml:space="preserve">y aterrizado en reglas concretas y ejecutables</w:t>
      </w:r>
    </w:p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Versión 1.0 — para estudiar, discutir y actualizar juntos</w:t>
      </w:r>
    </w:p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6E56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6E56"/>
          <w:sz w:val="30"/>
          <w:szCs w:val="30"/>
        </w:rPr>
        <w:t xml:space="preserve">Cómo usar este documento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Esto no es un resumen del seminario. Es nuestra guía: toma lo que aprendimos, lo ordena, le agrega el contexto que faltaba, y lo convierte en un método con reglas claras. Está pensado para leerse completo al menos una vez (entender el porqué de cada cosa) y después consultarse por partes.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Está dividido en tres bloques: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Bloque A — Fundamentos: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qué es todo esto (mercado, acciones, opciones, ETF, índices). La base para entender el resto.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Bloque B — El método: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cómo leemos el mercado y las reglas exactas para entrar, salir y gestionar el riesgo.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Bloque C — La ejecución consciente: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herramientas, eventos, expectativas reales y plan de práctica.</w:t>
      </w:r>
    </w:p>
    <w:p>
      <w:pPr>
        <w:pBdr>
          <w:top w:val="single" w:color="E4E9E6" w:sz="2" w:space="6"/>
          <w:bottom w:val="single" w:color="E4E9E6" w:sz="2" w:space="6"/>
          <w:left w:val="single" w:color="0F6E56" w:sz="18" w:space="8"/>
          <w:right w:val="single" w:color="E4E9E6" w:sz="2" w:space="6"/>
        </w:pBdr>
        <w:shd w:fill="F1F5F3" w:val="clear"/>
        <w:spacing w:after="120" w:before="120" w:line="276"/>
      </w:pPr>
      <w:r>
        <w:rPr>
          <w:rFonts w:ascii="Calibri" w:cs="Calibri" w:eastAsia="Calibri" w:hAnsi="Calibri"/>
          <w:b/>
          <w:bCs/>
          <w:color w:val="0F6E56"/>
          <w:sz w:val="21"/>
          <w:szCs w:val="21"/>
        </w:rPr>
        <w:t xml:space="preserve">Regla de oro: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este es un negocio, y como todo negocio tiene riesgo. Nuestro trabajo no es eliminar el riesgo, sino conocerlo, medirlo y gestionarlo con disciplina.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6E56"/>
          <w:sz w:val="30"/>
          <w:szCs w:val="30"/>
        </w:rPr>
        <w:t xml:space="preserve">Bloque A — Fundamentos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1. Qué es el mercado de valores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El mercado de valores es el lugar donde se compran y venden partes de empresas (y otros activos) que decidieron abrirse al público. No todas las empresas del mundo están ahí: solo las que cotizan en bolsa (las públicas). La gran mayoría de los negocios del mundo son privados y no se pueden comprar desde un bróker.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Lo importante para nosotros: el mercado es un lugar de encuentro entre compradores y vendedores. Nadie regala dinero; cada operación tiene dos lados. Entender esto nos mantiene humildes y realistas.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2. Acciones (stocks)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Una acción es un pedacito de propiedad de una empresa. Si compras una acción de Apple, eres dueño de una fracción de Apple. Ganas de dos formas: si la empresa vale más con el tiempo (apreciación) o si reparte parte de sus ganancias (dividendos).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Ser dueño de acciones es el juego de construir: remas a favor del crecimiento real de la economía. Es el camino más seguro y lento.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No es lo que vamos a operar principalmente, pero es la base conceptual de todo lo demás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porque las opciones se derivan de las acciones.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3. Opciones (options) — el instrumento que vamos a operar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Una opción es un contrato que te da el derecho (no la obligación) de comprar o vender una acción a un precio fijo antes de una fecha. Es como pagar una reserva.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Analogía de la casa: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una casa cuesta $200,000. Pagas $5,000 por el derecho a comprarla a ese precio durante un año. Si sube a $300,000, ejerces tu derecho y ganas mucho habiendo arriesgado poco. Si no sube, dejas vencer el derecho y pierdes solo los $5,000.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Hay dos tipos: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F6E56"/>
          <w:sz w:val="21"/>
          <w:szCs w:val="21"/>
        </w:rPr>
        <w:t xml:space="preserve">CALL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= derecho a comprar. Se compra cuando apostamos a que el precio sube.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993C1D"/>
          <w:sz w:val="21"/>
          <w:szCs w:val="21"/>
        </w:rPr>
        <w:t xml:space="preserve">PUT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= derecho a vender. Se compra cuando apostamos a que el precio baja.</w:t>
      </w:r>
    </w:p>
    <w:p>
      <w:pPr>
        <w:pBdr>
          <w:top w:val="single" w:color="E4E9E6" w:sz="2" w:space="6"/>
          <w:bottom w:val="single" w:color="E4E9E6" w:sz="2" w:space="6"/>
          <w:left w:val="single" w:color="0F6E56" w:sz="18" w:space="8"/>
          <w:right w:val="single" w:color="E4E9E6" w:sz="2" w:space="6"/>
        </w:pBdr>
        <w:shd w:fill="F1F5F3" w:val="clear"/>
        <w:spacing w:after="120" w:before="120" w:line="276"/>
      </w:pPr>
      <w:r>
        <w:rPr>
          <w:rFonts w:ascii="Calibri" w:cs="Calibri" w:eastAsia="Calibri" w:hAnsi="Calibri"/>
          <w:b/>
          <w:bCs/>
          <w:color w:val="0F6E56"/>
          <w:sz w:val="21"/>
          <w:szCs w:val="21"/>
        </w:rPr>
        <w:t xml:space="preserve">Regla de memoria: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call = arriba, put = abajo ("put down" = poner abajo).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Cuatro cosas que hay que tener siempre presentes sobre las opciones: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Apalancamiento: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con poco dinero controlas una posición grande. Amplifica ganancias Y pérdidas.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Pérdida máxima conocida y limitada: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cuando compras una opción, lo máximo que puedes perder es la prima que pagaste. Ni un centavo más. Esto es clave para nuestra gestión de riesgo.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Vencen: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tienen fecha de expiración. El tiempo corre en contra (decaimiento temporal).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En la práctica no compramos las acciones: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compramos la opción barata y la vendemos más cara (o menos cara si sale mal). Operamos la opción misma, cuyo precio sube y baja como el de una acción.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993C1D"/>
          <w:sz w:val="22"/>
          <w:szCs w:val="22"/>
        </w:rPr>
        <w:t xml:space="preserve">La prima: cómo se define el precio de una opción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La prima (lo que pagas) tiene dos partes: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Valor intrínseco: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cuánto vale el derecho ahora mismo si lo ejercieras (cuánto está el precio por encima del strike, para un call).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Valor temporal: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lo que pagas por la posibilidad de que se mueva a tu favor. Depende de: tiempo hasta el vencimiento, volatilidad del activo, y distancia del strike al precio.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Más tiempo, más volatilidad, o strike más cercano = prima más cara. Una prima cara no es mejor: refleja qué tan probable ve el mercado el movimiento.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4. Índices y ETF — para entender con qué vamos a trabajar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Un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índice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es una lista de referencia que mide un grupo de empresas. NO se puede comprar directamente; es solo un número (un termómetro). Ejemplos: S&amp;P 500 (500 grandes de EE.UU.), Nasdaq 100 (100 tecnológicas grandes).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Un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ETF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es una canasta real que replica un índice y SÍ se puede comprar como una acción. Es el puente entre el índice (lista teórica) y tu bolsillo.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Los que nos importan (porque son con los que vamos a operar):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SPY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= ETF que replica el S&amp;P 500. El más líquido y operado del mundo.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QQQ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= ETF que replica el Nasdaq 100 (las tecnológicas).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GLD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= ETF del oro.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SLV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= ETF de la plata.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USO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= ETF del petróleo.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Ventaja enorme de operar índices/materias primas en vez de una sola empresa: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no hay sorpresas de una sola compañía.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Una acción individual puede desplomarse por una mala noticia interna. Un índice como el SPY refleja el mercado entero, se mueve de forma más leíble y predecible, y no te sorprende de la nada. Por eso empezamos aquí.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5. Por qué empezamos solo con SPY, QQQ, oro, plata y petróleo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Esta es la recomendación de Cardona y tiene lógica sólida: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Son extremadamente líquidos: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siempre hay compradores y vendedores, las opciones tienen buenos precios.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Son leíbles: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siguen patrones técnicos (pisos, techos, promedios) de forma más limpia que una acción individual.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No tienen riesgo de empresa única: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ningún escándalo o reporte sorpresa de una sola compañía los hunde.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Concentrar en pocos activos = dominarlos.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Es mejor conocer profundamente 5 instrumentos que seguir 50 superficialmente.</w:t>
      </w:r>
    </w:p>
    <w:p>
      <w:pPr>
        <w:pBdr>
          <w:top w:val="single" w:color="E4E9E6" w:sz="2" w:space="6"/>
          <w:bottom w:val="single" w:color="E4E9E6" w:sz="2" w:space="6"/>
          <w:left w:val="single" w:color="0F6E56" w:sz="18" w:space="8"/>
          <w:right w:val="single" w:color="E4E9E6" w:sz="2" w:space="6"/>
        </w:pBdr>
        <w:shd w:fill="F1F5F3" w:val="clear"/>
        <w:spacing w:after="120" w:before="120" w:line="276"/>
      </w:pPr>
      <w:r>
        <w:rPr>
          <w:rFonts w:ascii="Calibri" w:cs="Calibri" w:eastAsia="Calibri" w:hAnsi="Calibri"/>
          <w:b/>
          <w:bCs/>
          <w:color w:val="0F6E56"/>
          <w:sz w:val="21"/>
          <w:szCs w:val="21"/>
        </w:rPr>
        <w:t xml:space="preserve">Regla para nosotros: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al principio, SOLO estos. Nada de acciones individuales de moda hasta que dominemos el método con los índices.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6E56"/>
          <w:sz w:val="30"/>
          <w:szCs w:val="30"/>
        </w:rPr>
        <w:t xml:space="preserve">Bloque B — El método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6. El corazón del método: comprar en zonas extremas cuando se confirma el giro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La idea central en una frase: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el precio se mueve entre pisos (zonas baratas) y techos (zonas caras); compramos opciones baratas cuando el precio está en una zona extrema Y confirma que va a girar.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Esto funciona porque refleja comportamiento humano repetido: en el piso la gente vuelve a comprar (le parece barato) y el precio rebota; en el techo la gente vende (le parece caro) y el precio cae. Se ha repetido en millones de gráficas — no es magia, es estadística de comportamiento. Pero probable no es seguro: por eso siempre esperamos confirmación.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993C1D"/>
          <w:sz w:val="22"/>
          <w:szCs w:val="22"/>
        </w:rPr>
        <w:t xml:space="preserve">Las dos condiciones que deben darse JUNTAS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Nunca entramos por una sola. Necesitamos las dos: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F6E56"/>
          <w:sz w:val="21"/>
          <w:szCs w:val="21"/>
        </w:rPr>
        <w:t xml:space="preserve">Condición 1 — ZONA: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el precio está en el piso o el techo (borde del canal, cerca de los promedios móviles).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F6E56"/>
          <w:sz w:val="21"/>
          <w:szCs w:val="21"/>
        </w:rPr>
        <w:t xml:space="preserve">Condición 2 — CONFIRMACIÓN por ruptura: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una vela rompe la línea que veníamos siguiendo.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Para CALL: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en un canal/tendencia bajista, una vela verde rompe la línea de techo hacia arriba.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Para PUT: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en un canal/tendencia alcista, una vela roja rompe la línea de piso hacia abajo.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La zona nos dice DÓNDE mirar; la ruptura nos dice CUÁNDO entrar. Mientras el precio esté dentro del canal, esperamos — aunque aparezcan velas verdes bonitas. Solo la ruptura confirma.</w:t>
      </w:r>
    </w:p>
    <w:p>
      <w:pPr>
        <w:pBdr>
          <w:top w:val="single" w:color="E4E9E6" w:sz="2" w:space="6"/>
          <w:bottom w:val="single" w:color="E4E9E6" w:sz="2" w:space="6"/>
          <w:left w:val="single" w:color="0F6E56" w:sz="18" w:space="8"/>
          <w:right w:val="single" w:color="E4E9E6" w:sz="2" w:space="6"/>
        </w:pBdr>
        <w:shd w:fill="F1F5F3" w:val="clear"/>
        <w:spacing w:after="120" w:before="120" w:line="276"/>
      </w:pPr>
      <w:r>
        <w:rPr>
          <w:rFonts w:ascii="Calibri" w:cs="Calibri" w:eastAsia="Calibri" w:hAnsi="Calibri"/>
          <w:b/>
          <w:bCs/>
          <w:color w:val="0F6E56"/>
          <w:sz w:val="21"/>
          <w:szCs w:val="21"/>
        </w:rPr>
        <w:t xml:space="preserve">Por qué esperamos la ruptura: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el piso solo es piso después de que aguantó. Mientras el precio cae hacia el piso, no sabemos si rebotará o lo atravesará. La ruptura de la línea es la señal de que el patrón se confirmó a sí mismo. No adivinamos que el canal terminó; esperamos a que el mercado nos lo muestre.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7. Los dos tipos de piso y techo (y la confluencia)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Hay dos herramientas distintas que marcan dónde el precio tiende a frenar. Las dos son reales y coexisten: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A) Promedio móvil — nivel DINÁMICO (automático).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Es una línea curva que la plataforma calcula sola y que se mueve con el precio. En una tendencia, el precio toca el promedio móvil (de 40, de 100, de 200) y rebota. No lo dibujas tú; ya está ahí. Es un piso/techo que camina con el precio.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B) Línea de soporte/resistencia — nivel FIJO (manual).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Es una línea horizontal (o inclinada, en un canal) que TÚ trazas uniendo los puntos donde el precio históricamente rebotó. Es un precio específico y fijo. La plataforma no te la da; la reconoces y la dibujas.</w:t>
      </w:r>
    </w:p>
    <w:p>
      <w:pPr>
        <w:pBdr>
          <w:top w:val="single" w:color="E4E9E6" w:sz="2" w:space="6"/>
          <w:bottom w:val="single" w:color="E4E9E6" w:sz="2" w:space="6"/>
          <w:left w:val="single" w:color="0F6E56" w:sz="18" w:space="8"/>
          <w:right w:val="single" w:color="E4E9E6" w:sz="2" w:space="6"/>
        </w:pBdr>
        <w:shd w:fill="F1F5F3" w:val="clear"/>
        <w:spacing w:after="120" w:before="120" w:line="276"/>
      </w:pPr>
      <w:r>
        <w:rPr>
          <w:rFonts w:ascii="Calibri" w:cs="Calibri" w:eastAsia="Calibri" w:hAnsi="Calibri"/>
          <w:b/>
          <w:bCs/>
          <w:color w:val="0F6E56"/>
          <w:sz w:val="21"/>
          <w:szCs w:val="21"/>
        </w:rPr>
        <w:t xml:space="preserve">La confluencia = la señal más fuerte.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Cuando el precio llega a un punto donde coinciden los dos (tu línea trazada + el promedio móvil, en el mismo lugar), la probabilidad de rebote es mucho mayor. Cuantas más cosas coincidan en el mismo punto (línea + promedio + ruptura + vela), más confiable la señal.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8. Las 4 estrategias de Cardona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Las cuatro son variantes del mismo motor (zona + ruptura + opción OTM barata). Lo que cambia es el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disparador específico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y el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marco de tiempo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No son cuatro métodos distintos que aprender: es un método con cuatro velocidades.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993C1D"/>
          <w:sz w:val="22"/>
          <w:szCs w:val="22"/>
        </w:rPr>
        <w:t xml:space="preserve">Estrategia 1 — Promedio móvil de 40 (marco: 1 hora)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Cuatro requisitos: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Promedios móviles alineados 20 sobre 40 (el de 20 por encima del de 40).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 presenta una caída que debe tocar o acercarse al promedio móvil de 40.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Trazar la línea bajista (línea de techo siguiendo las velas rojas de la caída).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Entrar cuando una vela verde rompe esa línea → comprar CALL (opción barata OTM).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F5E5A"/>
          <w:sz w:val="21"/>
          <w:szCs w:val="21"/>
        </w:rPr>
        <w:t xml:space="preserve">Se mira en gráfico de 1 hora (cada vela = 1 hora). Es la más rápida.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993C1D"/>
          <w:sz w:val="22"/>
          <w:szCs w:val="22"/>
        </w:rPr>
        <w:t xml:space="preserve">Estrategia 2 — Canal bajista (marco: horario/diario)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 traza un canal descendente completo (techo y piso paralelos hacia abajo).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 espera la ruptura de la línea de techo con vela verde → CALL.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Tarda aún más que la de 40 (Cardona). Es la misma lógica de ruptura sobre un canal formado.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Espejo para PUT: canal alcista, ruptura del piso con vela roja.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993C1D"/>
          <w:sz w:val="22"/>
          <w:szCs w:val="22"/>
        </w:rPr>
        <w:t xml:space="preserve">Estrategia 3 — Piso fuerte (marco: diario, 1-4 días)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El precio cae hasta un piso histórico fuerte (zona barata clara, cerca de promedios de 100/200).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Suele rebotar en 1 a 4 días. Es la versión más rápida basada en nivel fijo.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Textual: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"detecta un piso fuerte o una ruptura de techo, ahí compramos las calls a buen precio, 2-3 días después las vendemos."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993C1D"/>
          <w:sz w:val="22"/>
          <w:szCs w:val="22"/>
        </w:rPr>
        <w:t xml:space="preserve">Estrategia 4 — Tres semanas (marco: diario/semanal)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La de horizonte más largo. Compras la opción OTM barata con vencimiento de ~3 semanas y le das tiempo al movimiento.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Textual: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"una semana es el tiempo mínimo, tres semanas para que se mueva."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Menos urgencia, menos presión de estar mirando la pantalla.</w:t>
      </w:r>
    </w:p>
    <w:p>
      <w:pPr>
        <w:pBdr>
          <w:top w:val="single" w:color="E4E9E6" w:sz="2" w:space="6"/>
          <w:bottom w:val="single" w:color="E4E9E6" w:sz="2" w:space="6"/>
          <w:left w:val="single" w:color="0F6E56" w:sz="18" w:space="8"/>
          <w:right w:val="single" w:color="E4E9E6" w:sz="2" w:space="6"/>
        </w:pBdr>
        <w:shd w:fill="F1F5F3" w:val="clear"/>
        <w:spacing w:after="120" w:before="120" w:line="276"/>
      </w:pPr>
      <w:r>
        <w:rPr>
          <w:rFonts w:ascii="Calibri" w:cs="Calibri" w:eastAsia="Calibri" w:hAnsi="Calibri"/>
          <w:b/>
          <w:bCs/>
          <w:color w:val="0F6E56"/>
          <w:sz w:val="21"/>
          <w:szCs w:val="21"/>
        </w:rPr>
        <w:t xml:space="preserve">Cómo elegir entre ellas: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depende de cuánto tiempo quieras estar pendiente y qué marco de tiempo prefieras. La de 40 exige mirar el gráfico horario; piso fuerte y tres semanas se manejan con el gráfico diario y menos vigilancia. Al empezar, conviene dominar UNA sola (sugerencia: piso fuerte o tres semanas, por ser más pausadas) antes de sumar las otras.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9. Mecánica de ejecución (las reglas exactas)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Qué opción comprar (strike):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ligeramente fuera del dinero (OTM), porque es más barata y tiene más apalancamiento.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CALL → strike un poco por encima del precio actual.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PUT → strike un poco por debajo del precio actual.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Vencimiento: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cortos, máximo ~3 semanas. Se vende mucho antes cuando llega la ganancia. (Ojo: strike OTM + vencimiento corto = máximo apalancamiento pero máxima sensibilidad al tiempo. Por eso no hay que enamorarse de una posición: si llega la ganancia, se toma.)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Confirmación de venta con pre-market: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al día siguiente, antes de las 9:30, mirar el pre-market del SPY/QQQ. Si viene en verde y ya vamos ganando (100-200%), vender.</w:t>
      </w:r>
    </w:p>
    <w:p>
      <w:pPr>
        <w:pBdr>
          <w:top w:val="single" w:color="E4E9E6" w:sz="2" w:space="6"/>
          <w:bottom w:val="single" w:color="E4E9E6" w:sz="2" w:space="6"/>
          <w:left w:val="single" w:color="0F6E56" w:sz="18" w:space="8"/>
          <w:right w:val="single" w:color="E4E9E6" w:sz="2" w:space="6"/>
        </w:pBdr>
        <w:shd w:fill="F1F5F3" w:val="clear"/>
        <w:spacing w:after="120" w:before="120" w:line="276"/>
      </w:pPr>
      <w:r>
        <w:rPr>
          <w:rFonts w:ascii="Calibri" w:cs="Calibri" w:eastAsia="Calibri" w:hAnsi="Calibri"/>
          <w:b/>
          <w:bCs/>
          <w:color w:val="0F6E56"/>
          <w:sz w:val="21"/>
          <w:szCs w:val="21"/>
        </w:rPr>
        <w:t xml:space="preserve">Regla de salida (la mejor regla del método):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cuando la posición sube ~50%, vender la mitad (50-70%) de los contratos. Con eso recuperamos el capital inicial y la posición restante queda "libre de riesgo" (ya no podemos perder dinero propio en ese trade). El resto se deja correr para capturar las ganancias grandes.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Sin stop-loss adicional: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el riesgo máximo ya está topado en la prima. La estrategia es riesgo pequeño, beneficio grande: arriesgamos poco y conocido, y dejamos correr buscando el beneficio grande. La protección de las ganancias ya logradas viene de la regla de vender la mitad al +50%.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10. Gestión de riesgo (la parte que nos mantiene en el juego)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Esto no es opcional ni es el freno del método — es parte del oficio, tan importante como leer un piso.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Nunca exponer más del 5-10% del capital total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en opciones. El 90% se queda a salvo, intocable.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El riesgo máximo por operación es la prima.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Conocido, sin sorpresas.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Capital de prueba inicial (nuestro caso):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apartar ~$500 que podemos perder por completo sin que afecte nada más. Hacer varias operaciones. Si perdemos hasta cierto punto (ej. la mitad), paramos, revisamos el registro y aprendemos antes de seguir.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Repartir, no concentrar: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dentro de ese capital de riesgo, hacer varias operaciones pequeñas en vez de una grande. Así sobrevivimos a las rachas de pérdidas (que van a existir) y le damos al método la oportunidad de mostrar su edge en el conjunto.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6E56"/>
          <w:sz w:val="30"/>
          <w:szCs w:val="30"/>
        </w:rPr>
        <w:t xml:space="preserve">Bloque C — La ejecución consciente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11. Las herramientas de lectura del mercado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Leer el mercado tiene dos mitades, y cada herramienta cubre una: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Finviz (finviz.com) — lo técnico e histórico.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Es un screener (filtrador) con gráficos y mapas de calor del mercado completo. Sirve para: ver rápido qué activos están en zona barata/cara, cómo se ven sus gráficas, dónde están respecto a sus promedios móviles. Es nuestra herramienta de exploración y análisis técnico — el dónde.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MarketWatch (marketwatch.com) — lo que sucede ahora.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Noticias en tiempo real y calendario económico: cuándo sale la inflación, cuándo se reúne la Reserva Federal (Fed), cuándo hay reportes de ganancias. Es nuestro radar de eventos — el cuándo hay un catalizador.</w:t>
      </w:r>
    </w:p>
    <w:p>
      <w:pPr>
        <w:pBdr>
          <w:top w:val="single" w:color="E4E9E6" w:sz="2" w:space="6"/>
          <w:bottom w:val="single" w:color="E4E9E6" w:sz="2" w:space="6"/>
          <w:left w:val="single" w:color="0F6E56" w:sz="18" w:space="8"/>
          <w:right w:val="single" w:color="E4E9E6" w:sz="2" w:space="6"/>
        </w:pBdr>
        <w:shd w:fill="F1F5F3" w:val="clear"/>
        <w:spacing w:after="120" w:before="120" w:line="276"/>
      </w:pPr>
      <w:r>
        <w:rPr>
          <w:rFonts w:ascii="Calibri" w:cs="Calibri" w:eastAsia="Calibri" w:hAnsi="Calibri"/>
          <w:b/>
          <w:bCs/>
          <w:color w:val="0F6E56"/>
          <w:sz w:val="21"/>
          <w:szCs w:val="21"/>
        </w:rPr>
        <w:t xml:space="preserve">Cómo se cruzan (el nivel pro):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la señal técnica (Finviz/gráfica) nos dice dónde podríamos entrar; el calendario (MarketWatch) nos dice cuándo viene un evento que puede disparar el movimiento — o cuándo mejor NO entrar porque viene algo impredecible. Unir las dos mitades es leer el mercado completo.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12. El papel de los eventos económicos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Los eventos económicos y políticos (dato de inflación, decisión de la Fed, acuerdos, tensiones geopolíticas) son señales de que el mercado se va a mover. Es lógico y Cardona lo usa mucho (el pre-market después de un evento).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Pero a nivel pro hay que entender las dos caras: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Como catalizador: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si nuestra señal técnica ya apunta en una dirección y viene un evento que puede empujar en esa dirección, refuerza la operación.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Como precaución: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un evento grande puede mover el mercado en dirección contraria a lo que uno cree (a veces el dato sale bueno y el mercado cae, porque ya estaba descontado o por cómo se interpreta). Ante un evento grande e impredecible, muchas veces lo más sabio es esperar a que pase.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Regla: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los eventos no sustituyen la señal técnica — la acompañan. Nunca operamos solo por un titular; operamos por la señal técnica, y el evento nos ayuda a decidir el timing o a abstenernos.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13. Expectativas realistas (leer esto antes de arriesgar el primer dólar)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Esta sección es tan parte del método como cualquier estrategia. Sin ella, el método no funciona en la práctica.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Vamos a perder muchas operaciones, y eso es normal.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El análisis técnico no predice el futuro: estima probabilidades. Un patrón bueno acierta quizás 55-60% de las veces, no 90%. Ningún método acierta la mayoría abrumadora — si existiera, todos lo usarían y dejaría de funcionar. Perder el 40-50% de las operaciones ejecutando bien el método es esperable, no es fallo nuestro.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El edge no está en acertar casi siempre — está en la asimetría.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Nuestras pérdidas están topadas en -100% (opción comprada); nuestras ganancias no tienen techo. Si de vez en cuando acertamos un +300/500% y las perdedoras nunca pasan de -100%, unas pocas ganadoras grandes pagan muchas perdedoras chicas. Ese es el motor. Por eso la regla de vender la mitad al +50% y dejar correr el resto es tan importante.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Prepararse para las rachas.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Van a venir 3, 4 pérdidas seguidas — es estadísticamente normal. Si entramos creyendo que vamos a acertar casi siempre, la primera racha nos va a descolocar. Saberlo de antemano es lo que nos mantiene disciplinados.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Actuar con razón, no con emoción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(principio de Cardona que suscribimos): la disciplina no vive en la fuerza de voluntad, vive en las reglas escritas de antemano (este documento) y en obedecerlas aunque en el momento la emoción diga otra cosa. Por eso escribimos las reglas: para no improvisar bajo presión.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14. Plan de práctica (cómo empezamos, en orden)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El propio Cardona lo predica: simular, entrenar, es un proceso. Le tomamos la palabra.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Elegir 1-2 activos (sugerencia: SPY y QQQ) y una estrategia (sugerencia: piso fuerte o tres semanas, las más pausadas).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Simular (paper money) durante varias semanas: hacer exactamente las operaciones que haríamos con dinero real, sin arriesgar un dólar.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Registrar CADA operación en una bitácora: fecha, activo, call/put, estrategia usada, zona, entrada, salida, resultado (%), ganó/perdió, y una nota de por qué entramos.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Medir al cabo de la muestra: tasa de acierto, ganancia media vs. pérdida media, y expectativa por operación (¿el conjunto da positivo después de contar las perdedoras?).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Solo si la expectativa es positiva, pasar a dinero real con el capital de prueba ($500), empezando por operaciones mínimas.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Nunca dejar de registrar. El registro es lo que convierte cada operación —ganada o perdida— en aprendizaje. Sin registro, ni ganando aprendemos.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6E56"/>
          <w:sz w:val="30"/>
          <w:szCs w:val="30"/>
        </w:rPr>
        <w:t xml:space="preserve">Checklist de entrada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F5E5A"/>
          <w:sz w:val="21"/>
          <w:szCs w:val="21"/>
        </w:rPr>
        <w:t xml:space="preserve">Para tener al lado al operar. Antes de comprar una opción, verificar TODO: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¿El activo es uno de los nuestros? (SPY, QQQ, GLD, SLV, USO)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¿El precio está en una zona extrema? (piso para call / techo para put)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¿Hay confluencia? (línea trazada + promedio móvil en el mismo punto)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¿Se dio la ruptura de la línea con la vela del color correcto? (verde rompe techo → call / roja rompe piso → put)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¿El strike es ligeramente OTM? (call por encima / put por debajo)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¿El vencimiento es ≤3 semanas?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¿Revisé el calendario de eventos? (¿viene un catalizador o algo impredecible?)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¿El monto es parte de mi 5-10% de riesgo y puedo perderlo completo?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¿Anoté la operación en la bitácora?</w:t>
      </w:r>
    </w:p>
    <w:p>
      <w:pPr>
        <w:pBdr>
          <w:top w:val="single" w:color="E4E9E6" w:sz="2" w:space="6"/>
          <w:bottom w:val="single" w:color="E4E9E6" w:sz="2" w:space="6"/>
          <w:left w:val="single" w:color="0F6E56" w:sz="18" w:space="8"/>
          <w:right w:val="single" w:color="E4E9E6" w:sz="2" w:space="6"/>
        </w:pBdr>
        <w:shd w:fill="F1F5F3" w:val="clear"/>
        <w:spacing w:after="120" w:before="120" w:line="276"/>
      </w:pPr>
      <w:r>
        <w:rPr>
          <w:rFonts w:ascii="Calibri" w:cs="Calibri" w:eastAsia="Calibri" w:hAnsi="Calibri"/>
          <w:b/>
          <w:bCs/>
          <w:color w:val="0F6E56"/>
          <w:sz w:val="21"/>
          <w:szCs w:val="21"/>
        </w:rPr>
        <w:t xml:space="preserve">Regla de salida grabada: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al +50%, vender la mitad, dejar correr el resto.</w:t>
      </w:r>
    </w:p>
    <w:p>
      <w:pPr>
        <w:pBdr>
          <w:bottom w:val="single" w:color="C9C6BC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85FA5"/>
          <w:sz w:val="25"/>
          <w:szCs w:val="25"/>
        </w:rPr>
        <w:t xml:space="preserve">Nota final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Esta guía es nuestra base, no un dogma. La vamos a actualizar conforme practiquemos y aprendamos de nuestro propio registro. El método de Cardona nos da el marco; nuestros propios números nos dirán si funciona en nuestras manos y cómo afinarlo.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El objetivo no es hacerse rico rápido — es aprender un oficio con disciplina, proteger nuestro capital, y darle al método el tiempo y la seriedad que merece. Entramos con entusiasmo para aprender y con disciplina para ejecutar. Las dos cosas, cada una en su momento.</w:t>
      </w:r>
    </w:p>
    <w:p>
      <w:pPr>
        <w:pBdr>
          <w:top w:val="single" w:color="EEE0D5" w:sz="2" w:space="6"/>
          <w:bottom w:val="single" w:color="EEE0D5" w:sz="2" w:space="6"/>
          <w:left w:val="single" w:color="993C1D" w:sz="18" w:space="8"/>
          <w:right w:val="single" w:color="EEE0D5" w:sz="2" w:space="6"/>
        </w:pBdr>
        <w:shd w:fill="FBF3EC" w:val="clear"/>
        <w:spacing w:before="200"/>
      </w:pPr>
      <w:r>
        <w:rPr>
          <w:rFonts w:ascii="Calibri" w:cs="Calibri" w:eastAsia="Calibri" w:hAnsi="Calibri"/>
          <w:b/>
          <w:bCs/>
          <w:color w:val="993C1D"/>
          <w:sz w:val="20"/>
          <w:szCs w:val="20"/>
        </w:rPr>
        <w:t xml:space="preserve">Recordatorio importante: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este es un documento educativo que resume y organiza lo aprendido. No es asesoría financiera. Las opciones son instrumentos de alto riesgo y la mayoría de quienes las operan pierden dinero. La única forma de saber si el método funciona en nuestras manos es probarlo en simulador y medir nuestros propios resultados antes de arriesgar capital real.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F6E5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260"/>
      </w:pPr>
      <w:rPr>
        <w:color w:val="185FA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Fundacional — Método de Inversión en Opciones</dc:title>
  <dc:creator>Oscar &amp; Emma</dc:creator>
  <cp:lastModifiedBy>Un-named</cp:lastModifiedBy>
  <cp:revision>1</cp:revision>
  <dcterms:created xsi:type="dcterms:W3CDTF">2026-07-13T10:51:23.796Z</dcterms:created>
  <dcterms:modified xsi:type="dcterms:W3CDTF">2026-07-13T10:51:23.809Z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