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3EAA" w14:textId="77777777" w:rsidR="005A0BBF" w:rsidRPr="00FA1057" w:rsidRDefault="005A0BBF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7B1ED399" w14:textId="522DF7F5" w:rsidR="005A0BBF" w:rsidRPr="00FA1057" w:rsidRDefault="00CA3B1C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  <w:r w:rsidRPr="00FA1057">
        <w:rPr>
          <w:rFonts w:eastAsia="Times New Roman"/>
          <w:color w:val="000000"/>
        </w:rPr>
        <w:drawing>
          <wp:anchor distT="0" distB="0" distL="114300" distR="114300" simplePos="0" relativeHeight="251663360" behindDoc="0" locked="0" layoutInCell="1" allowOverlap="1" wp14:anchorId="40EB4CF8" wp14:editId="128A23D8">
            <wp:simplePos x="0" y="0"/>
            <wp:positionH relativeFrom="margin">
              <wp:posOffset>2573866</wp:posOffset>
            </wp:positionH>
            <wp:positionV relativeFrom="margin">
              <wp:posOffset>162137</wp:posOffset>
            </wp:positionV>
            <wp:extent cx="1595120" cy="624205"/>
            <wp:effectExtent l="0" t="0" r="0" b="0"/>
            <wp:wrapSquare wrapText="bothSides"/>
            <wp:docPr id="1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D6FD2" w14:textId="77777777" w:rsidR="00CA3B1C" w:rsidRPr="00FA1057" w:rsidRDefault="00CA3B1C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7C5D0BBC" w14:textId="77777777" w:rsidR="00CA3B1C" w:rsidRPr="00FA1057" w:rsidRDefault="00CA3B1C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1E5CBB2F" w14:textId="77777777" w:rsidR="00CA3B1C" w:rsidRPr="00FA1057" w:rsidRDefault="00CA3B1C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22E0661C" w14:textId="77777777" w:rsidR="00D27C4A" w:rsidRPr="00FA1057" w:rsidRDefault="00D27C4A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1EEF3D7D" w14:textId="77777777" w:rsidR="00D27C4A" w:rsidRPr="00FA1057" w:rsidRDefault="00D27C4A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101ACB1E" w14:textId="77777777" w:rsidR="00D27C4A" w:rsidRDefault="00D27C4A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5EB54B3B" w14:textId="77777777" w:rsidR="00443BB4" w:rsidRPr="00FA1057" w:rsidRDefault="00443BB4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6204A6A5" w14:textId="77777777" w:rsidR="00D27C4A" w:rsidRPr="00FA1057" w:rsidRDefault="00D27C4A" w:rsidP="00FA1057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eastAsia="Times New Roman"/>
          <w:color w:val="000000"/>
        </w:rPr>
      </w:pPr>
    </w:p>
    <w:p w14:paraId="68A89E99" w14:textId="5FA7F149" w:rsidR="005A0BBF" w:rsidRPr="001F6265" w:rsidRDefault="00CA3B1C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AD1F2B"/>
          <w:sz w:val="32"/>
          <w:szCs w:val="32"/>
        </w:rPr>
      </w:pPr>
      <w:r w:rsidRPr="001F6265">
        <w:rPr>
          <w:b/>
          <w:color w:val="AD1F2B"/>
          <w:sz w:val="32"/>
          <w:szCs w:val="32"/>
        </w:rPr>
        <w:t>APTC106</w:t>
      </w:r>
    </w:p>
    <w:p w14:paraId="27D943E7" w14:textId="48E0557C" w:rsidR="005A0BBF" w:rsidRPr="001F6265" w:rsidRDefault="0039490F">
      <w:pPr>
        <w:spacing w:before="246"/>
        <w:rPr>
          <w:b/>
          <w:color w:val="AD1F2B"/>
          <w:sz w:val="32"/>
          <w:szCs w:val="32"/>
        </w:rPr>
      </w:pPr>
      <w:r w:rsidRPr="001F6265">
        <w:rPr>
          <w:b/>
          <w:color w:val="AD1F2B"/>
          <w:sz w:val="32"/>
          <w:szCs w:val="32"/>
        </w:rPr>
        <w:t xml:space="preserve">Semana 6 </w:t>
      </w:r>
    </w:p>
    <w:p w14:paraId="54C13E29" w14:textId="4A5B024E" w:rsidR="00CA3B1C" w:rsidRDefault="0039490F">
      <w:pPr>
        <w:spacing w:before="246"/>
        <w:rPr>
          <w:b/>
          <w:color w:val="AD1F2B"/>
          <w:sz w:val="32"/>
          <w:szCs w:val="32"/>
        </w:rPr>
      </w:pPr>
      <w:r w:rsidRPr="001F6265">
        <w:rPr>
          <w:b/>
          <w:color w:val="AD1F2B"/>
          <w:sz w:val="32"/>
          <w:szCs w:val="32"/>
        </w:rPr>
        <w:t>Sumativa 2:</w:t>
      </w:r>
    </w:p>
    <w:p w14:paraId="5114B5DB" w14:textId="77777777" w:rsidR="00443BB4" w:rsidRDefault="0039490F" w:rsidP="00622501">
      <w:pPr>
        <w:spacing w:before="246"/>
        <w:rPr>
          <w:b/>
          <w:color w:val="AD1F2B"/>
          <w:sz w:val="32"/>
          <w:szCs w:val="32"/>
        </w:rPr>
      </w:pPr>
      <w:r w:rsidRPr="00622501">
        <w:rPr>
          <w:b/>
          <w:color w:val="AD1F2B"/>
          <w:sz w:val="32"/>
          <w:szCs w:val="32"/>
        </w:rPr>
        <w:t>Propuesta de Aplicación</w:t>
      </w:r>
    </w:p>
    <w:p w14:paraId="275CC0B2" w14:textId="40F26B7A" w:rsidR="005A0BBF" w:rsidRPr="001F6265" w:rsidRDefault="0039490F" w:rsidP="00443BB4">
      <w:pPr>
        <w:spacing w:before="210"/>
        <w:rPr>
          <w:b/>
          <w:color w:val="000000"/>
          <w:sz w:val="20"/>
          <w:szCs w:val="20"/>
        </w:rPr>
      </w:pPr>
      <w:r w:rsidRPr="00622501">
        <w:rPr>
          <w:noProof/>
          <w:color w:val="000000"/>
        </w:rPr>
        <mc:AlternateContent>
          <mc:Choice Requires="wps">
            <w:drawing>
              <wp:anchor distT="4294967295" distB="4294967295" distL="0" distR="0" simplePos="0" relativeHeight="251658240" behindDoc="0" locked="0" layoutInCell="1" hidden="0" allowOverlap="1" wp14:anchorId="5B7D9280" wp14:editId="7B6A1ABA">
                <wp:simplePos x="0" y="0"/>
                <wp:positionH relativeFrom="column">
                  <wp:posOffset>63500</wp:posOffset>
                </wp:positionH>
                <wp:positionV relativeFrom="paragraph">
                  <wp:posOffset>157496</wp:posOffset>
                </wp:positionV>
                <wp:extent cx="0" cy="12700"/>
                <wp:effectExtent l="0" t="0" r="0" b="0"/>
                <wp:wrapTopAndBottom distT="4294967295" distB="4294967295"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6988" y="3780000"/>
                          <a:ext cx="1978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CBE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850E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5pt;margin-top:12.4pt;width:0;height:1pt;z-index:251658240;visibility:visible;mso-wrap-style:square;mso-wrap-distance-left:0;mso-wrap-distance-top:-3e-5mm;mso-wrap-distance-right:0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/kfzQEAAI0DAAAOAAAAZHJzL2Uyb0RvYy54bWysU8Fu2zAMvQ/YPwi6L3bSpUuMOAXqtLsM&#10;W4F1H8BIsi1AEgVJjZO/H6W0zbZehmE+yJJIPr5HUpubozXsoELU6Fo+n9WcKSdQaje0/Mfj/YcV&#10;ZzGBk2DQqZafVOQ32/fvNpNv1AJHNFIFRiAuNpNv+ZiSb6oqilFZiDP0ypGxx2Ah0TEMlQwwEbo1&#10;1aKur6sJg/QBhYqRbndnI98W/L5XIn3r+6gSMy0nbqmsoaz7vFbbDTRDAD9q8UwD/oGFBe0o6SvU&#10;DhKwp6DfQFktAkbs00ygrbDvtVBFA6mZ13+o+T6CV0ULFSf61zLF/wcrvh469xCoDJOPTfQPIas4&#10;9sHmP/Fjx5Z/vFper1fUyVPLrz6tavrOhVPHxAQ5zNd0u1hyJsij2KoLiA8xfVZoWd60PKYAehhT&#10;h85RezDMS+Hg8CUmokGBLwGZgcN7bUzpknFsavl6WfIAzUpvIFFK6yWhuqHARDRa5pAcHMOw70xg&#10;B6Du33a3d90Lt9/ccr4dxPHsV0xneQGfnCy5RwXyzkmWTp6G2NEo80zGKsmZUTT5eVc8E2jzN56k&#10;0ziSeyl73u1Rnko3yj31vBTkeT7zUP16LtGXV7T9CQAA//8DAFBLAwQUAAYACAAAACEA5Q6Le9sA&#10;AAAHAQAADwAAAGRycy9kb3ducmV2LnhtbEyPTUvDQBCG74L/YRnBm91YJNSYTamCnvzAKhRvm+yY&#10;RLOzMTtN03/v5KTHh3d453nz9eQ7NeIQ20AGLhcJKKQquJZqA+9v9xcrUJEtOdsFQgNHjLAuTk9y&#10;m7lwoFcct1wrKaGYWQMNc59pHasGvY2L0CNJ9hkGb1lwqLUb7EHKfaeXSZJqb1uSD43t8a7B6nu7&#10;9wZc8vDztbstUx6fj5t+93j98fLExpyfTZsbUIwT/x3DrC/qUIhTGfbkouqEE5nCBpZXsmDOZy6F&#10;0xXoItf//YtfAAAA//8DAFBLAQItABQABgAIAAAAIQC2gziS/gAAAOEBAAATAAAAAAAAAAAAAAAA&#10;AAAAAABbQ29udGVudF9UeXBlc10ueG1sUEsBAi0AFAAGAAgAAAAhADj9If/WAAAAlAEAAAsAAAAA&#10;AAAAAAAAAAAALwEAAF9yZWxzLy5yZWxzUEsBAi0AFAAGAAgAAAAhADrP+R/NAQAAjQMAAA4AAAAA&#10;AAAAAAAAAAAALgIAAGRycy9lMm9Eb2MueG1sUEsBAi0AFAAGAAgAAAAhAOUOi3vbAAAABwEAAA8A&#10;AAAAAAAAAAAAAAAAJwQAAGRycy9kb3ducmV2LnhtbFBLBQYAAAAABAAEAPMAAAAvBQAAAAA=&#10;" strokecolor="#bcbec0">
                <w10:wrap type="topAndBottom"/>
              </v:shape>
            </w:pict>
          </mc:Fallback>
        </mc:AlternateContent>
      </w:r>
    </w:p>
    <w:p w14:paraId="2C594109" w14:textId="77777777" w:rsidR="005A0BBF" w:rsidRPr="001F6265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34DE244" w14:textId="77777777" w:rsidR="005A0BBF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7ACF44B" w14:textId="77777777" w:rsidR="00443BB4" w:rsidRDefault="00443B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BA82FF5" w14:textId="77777777" w:rsidR="00443BB4" w:rsidRDefault="00443B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55DA00B" w14:textId="77777777" w:rsidR="00443BB4" w:rsidRDefault="00443B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D63559B" w14:textId="77777777" w:rsidR="00443BB4" w:rsidRDefault="00443B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0474525" w14:textId="77777777" w:rsidR="00443BB4" w:rsidRDefault="00443B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3C76610" w14:textId="77777777" w:rsidR="00FA1057" w:rsidRDefault="00FA1057" w:rsidP="00FA1057">
      <w:pPr>
        <w:tabs>
          <w:tab w:val="left" w:pos="2835"/>
        </w:tabs>
        <w:textDirection w:val="btLr"/>
      </w:pPr>
      <w:r w:rsidRPr="001F6265">
        <w:rPr>
          <w:b/>
          <w:bCs/>
          <w:color w:val="231F20"/>
          <w:szCs w:val="18"/>
        </w:rPr>
        <w:t>Nombres integrantes:</w:t>
      </w:r>
      <w:r>
        <w:rPr>
          <w:b/>
          <w:bCs/>
          <w:color w:val="231F20"/>
          <w:szCs w:val="18"/>
        </w:rPr>
        <w:t xml:space="preserve"> </w:t>
      </w:r>
      <w:r>
        <w:rPr>
          <w:b/>
          <w:bCs/>
          <w:color w:val="231F20"/>
          <w:szCs w:val="18"/>
        </w:rPr>
        <w:tab/>
      </w:r>
      <w:r w:rsidRPr="001F6265">
        <w:t>Fernando Flores Tobar</w:t>
      </w:r>
    </w:p>
    <w:p w14:paraId="3FC84EC7" w14:textId="1530FF86" w:rsidR="00FA1057" w:rsidRPr="001F6265" w:rsidRDefault="00FA1057" w:rsidP="00FA1057">
      <w:pPr>
        <w:ind w:left="2835"/>
        <w:textDirection w:val="btLr"/>
      </w:pPr>
      <w:r w:rsidRPr="001F6265">
        <w:t>Sergio Jara Astete</w:t>
      </w:r>
    </w:p>
    <w:p w14:paraId="3EC287EF" w14:textId="77777777" w:rsidR="00FA1057" w:rsidRPr="001F6265" w:rsidRDefault="00FA1057" w:rsidP="00FA1057">
      <w:pPr>
        <w:ind w:left="2835"/>
        <w:textDirection w:val="btLr"/>
      </w:pPr>
      <w:r w:rsidRPr="001F6265">
        <w:t>Rodrigo Rivas Riffo</w:t>
      </w:r>
    </w:p>
    <w:p w14:paraId="333DCD1E" w14:textId="77777777" w:rsidR="00D93346" w:rsidRDefault="00D9334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21D3490" w14:textId="04D9308F" w:rsidR="00D93346" w:rsidRPr="00443BB4" w:rsidRDefault="00443BB4" w:rsidP="00443BB4">
      <w:pPr>
        <w:tabs>
          <w:tab w:val="left" w:pos="2835"/>
        </w:tabs>
        <w:rPr>
          <w:b/>
          <w:bCs/>
          <w:color w:val="231F20"/>
          <w:szCs w:val="18"/>
        </w:rPr>
      </w:pPr>
      <w:r w:rsidRPr="00443BB4">
        <w:rPr>
          <w:b/>
          <w:bCs/>
          <w:color w:val="231F20"/>
          <w:szCs w:val="18"/>
        </w:rPr>
        <w:t>Fecha: 27/07/2026</w:t>
      </w:r>
    </w:p>
    <w:p w14:paraId="6B1A2738" w14:textId="77777777" w:rsidR="00D93346" w:rsidRDefault="00D9334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DA86478" w14:textId="77777777" w:rsidR="00D93346" w:rsidRPr="001F6265" w:rsidRDefault="00D9334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DEDEF91" w14:textId="7087C1F5" w:rsidR="005A0BBF" w:rsidRPr="001F6265" w:rsidRDefault="005A0BB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C0C759B" w14:textId="2328B9FC" w:rsidR="005A0BBF" w:rsidRPr="001F6265" w:rsidRDefault="0039490F">
      <w:pPr>
        <w:rPr>
          <w:b/>
        </w:rPr>
        <w:sectPr w:rsidR="005A0BBF" w:rsidRPr="001F6265">
          <w:headerReference w:type="default" r:id="rId9"/>
          <w:footerReference w:type="default" r:id="rId10"/>
          <w:pgSz w:w="12240" w:h="15840"/>
          <w:pgMar w:top="420" w:right="1720" w:bottom="280" w:left="1020" w:header="720" w:footer="720" w:gutter="0"/>
          <w:pgNumType w:start="1"/>
          <w:cols w:space="720"/>
          <w:titlePg/>
        </w:sectPr>
      </w:pPr>
      <w:r w:rsidRPr="001F6265">
        <w:br w:type="page"/>
      </w:r>
    </w:p>
    <w:p w14:paraId="2DD765A1" w14:textId="77777777" w:rsidR="00FA1057" w:rsidRPr="00FA1057" w:rsidRDefault="00FA1057" w:rsidP="00FA1057">
      <w:pPr>
        <w:contextualSpacing/>
        <w:rPr>
          <w:b/>
        </w:rPr>
      </w:pPr>
    </w:p>
    <w:p w14:paraId="4E90BE05" w14:textId="77777777" w:rsidR="00FA1057" w:rsidRPr="00FA1057" w:rsidRDefault="00FA1057" w:rsidP="00FA1057">
      <w:pPr>
        <w:contextualSpacing/>
        <w:rPr>
          <w:b/>
        </w:rPr>
      </w:pPr>
    </w:p>
    <w:p w14:paraId="315C4378" w14:textId="3B628B8F" w:rsidR="000A10C4" w:rsidRPr="001F6265" w:rsidRDefault="000A10C4" w:rsidP="000A10C4">
      <w:pPr>
        <w:spacing w:after="160"/>
      </w:pPr>
      <w:r w:rsidRPr="001F6265">
        <w:rPr>
          <w:b/>
          <w:color w:val="9E1B32"/>
        </w:rPr>
        <w:t>Índice</w:t>
      </w:r>
    </w:p>
    <w:p w14:paraId="69BF09D2" w14:textId="4B028FD4" w:rsidR="00D81E2B" w:rsidRDefault="000A10C4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r w:rsidRPr="001F6265">
        <w:fldChar w:fldCharType="begin"/>
      </w:r>
      <w:r w:rsidRPr="001F6265">
        <w:instrText>TOC \o "1-2" \h \z \u</w:instrText>
      </w:r>
      <w:r w:rsidRPr="001F6265">
        <w:fldChar w:fldCharType="separate"/>
      </w:r>
      <w:hyperlink w:anchor="_Toc236040762" w:history="1">
        <w:r w:rsidR="00D81E2B" w:rsidRPr="007A5EFD">
          <w:rPr>
            <w:rStyle w:val="Hipervnculo"/>
            <w:noProof/>
          </w:rPr>
          <w:t>1.</w:t>
        </w:r>
        <w:r w:rsidR="00D81E2B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CL" w:bidi="ar-SA"/>
            <w14:ligatures w14:val="standardContextual"/>
          </w:rPr>
          <w:tab/>
        </w:r>
        <w:r w:rsidR="00D81E2B" w:rsidRPr="007A5EFD">
          <w:rPr>
            <w:rStyle w:val="Hipervnculo"/>
            <w:noProof/>
          </w:rPr>
          <w:t>Introducción</w:t>
        </w:r>
        <w:r w:rsidR="00D81E2B">
          <w:rPr>
            <w:noProof/>
            <w:webHidden/>
          </w:rPr>
          <w:tab/>
        </w:r>
        <w:r w:rsidR="00D81E2B">
          <w:rPr>
            <w:noProof/>
            <w:webHidden/>
          </w:rPr>
          <w:fldChar w:fldCharType="begin"/>
        </w:r>
        <w:r w:rsidR="00D81E2B">
          <w:rPr>
            <w:noProof/>
            <w:webHidden/>
          </w:rPr>
          <w:instrText xml:space="preserve"> PAGEREF _Toc236040762 \h </w:instrText>
        </w:r>
        <w:r w:rsidR="00D81E2B">
          <w:rPr>
            <w:noProof/>
            <w:webHidden/>
          </w:rPr>
        </w:r>
        <w:r w:rsidR="00D81E2B">
          <w:rPr>
            <w:noProof/>
            <w:webHidden/>
          </w:rPr>
          <w:fldChar w:fldCharType="separate"/>
        </w:r>
        <w:r w:rsidR="00D81E2B">
          <w:rPr>
            <w:noProof/>
            <w:webHidden/>
          </w:rPr>
          <w:t>3</w:t>
        </w:r>
        <w:r w:rsidR="00D81E2B">
          <w:rPr>
            <w:noProof/>
            <w:webHidden/>
          </w:rPr>
          <w:fldChar w:fldCharType="end"/>
        </w:r>
      </w:hyperlink>
    </w:p>
    <w:p w14:paraId="60E8AEE1" w14:textId="16466F62" w:rsidR="00D81E2B" w:rsidRDefault="00D81E2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3" w:history="1">
        <w:r w:rsidRPr="007A5EFD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CL" w:bidi="ar-SA"/>
            <w14:ligatures w14:val="standardContextual"/>
          </w:rPr>
          <w:tab/>
        </w:r>
        <w:r w:rsidRPr="007A5EFD">
          <w:rPr>
            <w:rStyle w:val="Hipervnculo"/>
            <w:noProof/>
          </w:rPr>
          <w:t>Recordatorio de la propuesta (StockControl)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89D5AA" w14:textId="56FFC061" w:rsidR="00D81E2B" w:rsidRDefault="00D81E2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4" w:history="1">
        <w:r w:rsidRPr="007A5EFD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CL" w:bidi="ar-SA"/>
            <w14:ligatures w14:val="standardContextual"/>
          </w:rPr>
          <w:tab/>
        </w:r>
        <w:r w:rsidRPr="007A5EFD">
          <w:rPr>
            <w:rStyle w:val="Hipervnculo"/>
            <w:noProof/>
          </w:rPr>
          <w:t>Adaptación del CRUD de ejemplo a StockControl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D6B221" w14:textId="661432FC" w:rsidR="00D81E2B" w:rsidRDefault="00D81E2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5" w:history="1">
        <w:r w:rsidRPr="007A5EFD">
          <w:rPr>
            <w:rStyle w:val="Hipervnculo"/>
            <w:noProof/>
          </w:rPr>
          <w:t>3.1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7C4786" w14:textId="5FF04BD6" w:rsidR="00D81E2B" w:rsidRDefault="00D81E2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6" w:history="1">
        <w:r w:rsidRPr="007A5EFD">
          <w:rPr>
            <w:rStyle w:val="Hipervnculo"/>
            <w:noProof/>
          </w:rPr>
          <w:t>3.2 Vistas y URLs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D0A79D" w14:textId="59C1755D" w:rsidR="00D81E2B" w:rsidRDefault="00D81E2B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7" w:history="1">
        <w:r w:rsidRPr="007A5EFD">
          <w:rPr>
            <w:rStyle w:val="Hipervnculo"/>
            <w:noProof/>
          </w:rPr>
          <w:t>3.3 Plantillas y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BAF3E6" w14:textId="0585A798" w:rsidR="00D81E2B" w:rsidRDefault="00D81E2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8" w:history="1">
        <w:r w:rsidRPr="007A5EFD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CL" w:bidi="ar-SA"/>
            <w14:ligatures w14:val="standardContextual"/>
          </w:rPr>
          <w:tab/>
        </w:r>
        <w:r w:rsidRPr="007A5EFD">
          <w:rPr>
            <w:rStyle w:val="Hipervnculo"/>
            <w:noProof/>
          </w:rPr>
          <w:t>Buenas prácticas en el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2B8B6E" w14:textId="55707A33" w:rsidR="00D81E2B" w:rsidRDefault="00D81E2B">
      <w:pPr>
        <w:pStyle w:val="TD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69" w:history="1">
        <w:r w:rsidRPr="007A5EFD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CL" w:bidi="ar-SA"/>
            <w14:ligatures w14:val="standardContextual"/>
          </w:rPr>
          <w:tab/>
        </w:r>
        <w:r w:rsidRPr="007A5EFD">
          <w:rPr>
            <w:rStyle w:val="Hipervnculo"/>
            <w:noProof/>
          </w:rPr>
          <w:t>CRUD mínimo viable y despliegue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90E2BC" w14:textId="21B976CA" w:rsidR="00D81E2B" w:rsidRDefault="00D81E2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70" w:history="1">
        <w:r w:rsidRPr="007A5EFD">
          <w:rPr>
            <w:rStyle w:val="Hipervnculo"/>
            <w:noProof/>
          </w:rPr>
          <w:t>6.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573617" w14:textId="4C133F0F" w:rsidR="00D81E2B" w:rsidRDefault="00D81E2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CL" w:bidi="ar-SA"/>
          <w14:ligatures w14:val="standardContextual"/>
        </w:rPr>
      </w:pPr>
      <w:hyperlink w:anchor="_Toc236040771" w:history="1">
        <w:r w:rsidRPr="007A5EFD">
          <w:rPr>
            <w:rStyle w:val="Hipervnculo"/>
            <w:noProof/>
          </w:rPr>
          <w:t>7.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_Toc236040771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952923" w14:textId="30C2EA7F" w:rsidR="000A10C4" w:rsidRPr="001F6265" w:rsidRDefault="000A10C4" w:rsidP="00FA1057">
      <w:pPr>
        <w:contextualSpacing/>
      </w:pPr>
      <w:r w:rsidRPr="001F6265">
        <w:fldChar w:fldCharType="end"/>
      </w:r>
    </w:p>
    <w:p w14:paraId="6457F5AF" w14:textId="77777777" w:rsidR="000A10C4" w:rsidRPr="001F6265" w:rsidRDefault="000A10C4" w:rsidP="000A10C4">
      <w:r w:rsidRPr="001F6265">
        <w:br w:type="page"/>
      </w:r>
    </w:p>
    <w:p w14:paraId="1D792FD7" w14:textId="5EDF94EA" w:rsidR="000A10C4" w:rsidRPr="001F6265" w:rsidRDefault="00C17CC0" w:rsidP="000A10C4">
      <w:pPr>
        <w:pStyle w:val="Ttulo1"/>
        <w:numPr>
          <w:ilvl w:val="0"/>
          <w:numId w:val="10"/>
        </w:numPr>
        <w:jc w:val="both"/>
        <w:rPr>
          <w:color w:val="9E1B32"/>
          <w:sz w:val="22"/>
          <w:szCs w:val="22"/>
        </w:rPr>
      </w:pPr>
      <w:bookmarkStart w:id="0" w:name="_Toc236040762"/>
      <w:r w:rsidRPr="001F6265">
        <w:rPr>
          <w:color w:val="9E1B32"/>
          <w:sz w:val="22"/>
          <w:szCs w:val="22"/>
        </w:rPr>
        <w:lastRenderedPageBreak/>
        <w:t>Introducción</w:t>
      </w:r>
      <w:bookmarkEnd w:id="0"/>
    </w:p>
    <w:p w14:paraId="3CE57FA2" w14:textId="77777777" w:rsidR="000A10C4" w:rsidRPr="001F6265" w:rsidRDefault="000A10C4" w:rsidP="000A10C4">
      <w:pPr>
        <w:contextualSpacing/>
      </w:pPr>
    </w:p>
    <w:p w14:paraId="6E4773B9" w14:textId="423E0014" w:rsidR="005012EF" w:rsidRPr="001F6265" w:rsidRDefault="005012EF" w:rsidP="005012EF">
      <w:pPr>
        <w:contextualSpacing/>
        <w:jc w:val="both"/>
      </w:pPr>
      <w:r w:rsidRPr="001F6265">
        <w:t xml:space="preserve">En la Sumativa 1 nuestro equipo propuso </w:t>
      </w:r>
      <w:proofErr w:type="spellStart"/>
      <w:r w:rsidRPr="001F6265">
        <w:t>StockControl</w:t>
      </w:r>
      <w:proofErr w:type="spellEnd"/>
      <w:r w:rsidRPr="001F6265">
        <w:t xml:space="preserve">, una </w:t>
      </w:r>
      <w:r w:rsidR="001F6265" w:rsidRPr="001F6265">
        <w:t>solución</w:t>
      </w:r>
      <w:r w:rsidRPr="001F6265">
        <w:t xml:space="preserve"> de control de inventario para </w:t>
      </w:r>
      <w:r w:rsidR="001F6265" w:rsidRPr="001F6265">
        <w:t>pequeñas</w:t>
      </w:r>
      <w:r w:rsidRPr="001F6265">
        <w:t xml:space="preserve"> y medianas empresas que </w:t>
      </w:r>
      <w:r w:rsidR="001F6265" w:rsidRPr="001F6265">
        <w:t>todavía</w:t>
      </w:r>
      <w:r w:rsidRPr="001F6265">
        <w:t xml:space="preserve"> trabajan con planillas o registros manuales. La idea es tener una plataforma web para administrar y una </w:t>
      </w:r>
      <w:r w:rsidR="001F6265" w:rsidRPr="001F6265">
        <w:t>aplicación</w:t>
      </w:r>
      <w:r w:rsidRPr="001F6265">
        <w:t xml:space="preserve"> </w:t>
      </w:r>
      <w:r w:rsidR="001F6265" w:rsidRPr="001F6265">
        <w:t>móvil</w:t>
      </w:r>
      <w:r w:rsidRPr="001F6265">
        <w:t xml:space="preserve"> para registrar movimientos en la bodega, ambas conectadas a una misma base de datos. La </w:t>
      </w:r>
      <w:r w:rsidR="001F6265" w:rsidRPr="001F6265">
        <w:t>motivación</w:t>
      </w:r>
      <w:r w:rsidRPr="001F6265">
        <w:t xml:space="preserve"> de esta segunda entrega es dar un paso </w:t>
      </w:r>
      <w:r w:rsidR="001F6265" w:rsidRPr="001F6265">
        <w:t>más</w:t>
      </w:r>
      <w:r w:rsidRPr="001F6265">
        <w:t xml:space="preserve"> y pasar de la propuesta escrita a algo que se pueda ejecutar: un primer CRUD web funcional que sirva como base real del sistema.</w:t>
      </w:r>
    </w:p>
    <w:p w14:paraId="462F7924" w14:textId="77777777" w:rsidR="005012EF" w:rsidRPr="001F6265" w:rsidRDefault="005012EF" w:rsidP="005012EF">
      <w:pPr>
        <w:contextualSpacing/>
        <w:jc w:val="both"/>
      </w:pPr>
      <w:r w:rsidRPr="001F6265">
        <w:t xml:space="preserve"> </w:t>
      </w:r>
    </w:p>
    <w:p w14:paraId="26473A83" w14:textId="40DD9741" w:rsidR="005012EF" w:rsidRPr="001F6265" w:rsidRDefault="005012EF" w:rsidP="005012EF">
      <w:pPr>
        <w:contextualSpacing/>
        <w:jc w:val="both"/>
      </w:pPr>
      <w:r w:rsidRPr="001F6265">
        <w:t xml:space="preserve">Para lograrlo tomamos como punto de partida el ejemplo de CRUD en Django que se </w:t>
      </w:r>
      <w:r w:rsidR="001F6265" w:rsidRPr="001F6265">
        <w:t>entregó</w:t>
      </w:r>
      <w:r w:rsidRPr="001F6265">
        <w:t xml:space="preserve"> en clases (un </w:t>
      </w:r>
      <w:r w:rsidR="001F6265" w:rsidRPr="001F6265">
        <w:t>catálogo</w:t>
      </w:r>
      <w:r w:rsidRPr="001F6265">
        <w:t xml:space="preserve"> de </w:t>
      </w:r>
      <w:r w:rsidR="001F6265" w:rsidRPr="001F6265">
        <w:t>películas</w:t>
      </w:r>
      <w:r w:rsidRPr="001F6265">
        <w:t xml:space="preserve">) y lo adaptamos a nuestra propuesta, </w:t>
      </w:r>
      <w:r w:rsidR="001F6265" w:rsidRPr="001F6265">
        <w:t>transformándolo</w:t>
      </w:r>
      <w:r w:rsidRPr="001F6265">
        <w:t xml:space="preserve"> en un CRUD de </w:t>
      </w:r>
      <w:r w:rsidR="001F6265" w:rsidRPr="001F6265">
        <w:t>artículos</w:t>
      </w:r>
      <w:r w:rsidRPr="001F6265">
        <w:t xml:space="preserve"> de inventario. De esta forma reutilizamos una base que ya funcionaba y nos concentramos en cambiar lo que nuestro proyecto necesita.</w:t>
      </w:r>
    </w:p>
    <w:p w14:paraId="159C84AA" w14:textId="77777777" w:rsidR="005012EF" w:rsidRPr="001F6265" w:rsidRDefault="005012EF" w:rsidP="005012EF">
      <w:pPr>
        <w:contextualSpacing/>
        <w:jc w:val="both"/>
      </w:pPr>
      <w:r w:rsidRPr="001F6265">
        <w:t xml:space="preserve"> </w:t>
      </w:r>
    </w:p>
    <w:p w14:paraId="309A35C4" w14:textId="44233598" w:rsidR="005012EF" w:rsidRPr="001F6265" w:rsidRDefault="005012EF" w:rsidP="005012EF">
      <w:pPr>
        <w:contextualSpacing/>
        <w:jc w:val="both"/>
      </w:pPr>
      <w:r w:rsidRPr="001F6265">
        <w:t xml:space="preserve">El objetivo del proyecto es construir la primera </w:t>
      </w:r>
      <w:r w:rsidR="001F6265" w:rsidRPr="001F6265">
        <w:t>versión</w:t>
      </w:r>
      <w:r w:rsidRPr="001F6265">
        <w:t xml:space="preserve"> funcional de </w:t>
      </w:r>
      <w:proofErr w:type="spellStart"/>
      <w:r w:rsidRPr="001F6265">
        <w:t>StockControl</w:t>
      </w:r>
      <w:proofErr w:type="spellEnd"/>
      <w:r w:rsidRPr="001F6265">
        <w:t xml:space="preserve">: un CRUD web que permita crear, listar, editar y eliminar </w:t>
      </w:r>
      <w:r w:rsidR="001F6265" w:rsidRPr="001F6265">
        <w:t>artículos</w:t>
      </w:r>
      <w:r w:rsidRPr="001F6265">
        <w:t xml:space="preserve">, con inicio de </w:t>
      </w:r>
      <w:r w:rsidR="001F6265" w:rsidRPr="001F6265">
        <w:t>sesión</w:t>
      </w:r>
      <w:r w:rsidRPr="001F6265">
        <w:t xml:space="preserve">. El objetivo de este informe es explicar y justificar las adaptaciones que hicimos sobre el ejemplo, mostrar </w:t>
      </w:r>
      <w:r w:rsidR="00C17CC0" w:rsidRPr="001F6265">
        <w:t>c</w:t>
      </w:r>
      <w:r w:rsidR="00C17CC0">
        <w:t>ó</w:t>
      </w:r>
      <w:r w:rsidR="00C17CC0" w:rsidRPr="001F6265">
        <w:t>mo</w:t>
      </w:r>
      <w:r w:rsidRPr="001F6265">
        <w:t xml:space="preserve"> queda el CRUD funcionando con despliegue local y entregar una </w:t>
      </w:r>
      <w:r w:rsidR="001F6265" w:rsidRPr="001F6265">
        <w:t>conclusión</w:t>
      </w:r>
      <w:r w:rsidRPr="001F6265">
        <w:t xml:space="preserve"> grupal sobre el trabajo.</w:t>
      </w:r>
    </w:p>
    <w:p w14:paraId="270D6909" w14:textId="77777777" w:rsidR="005012EF" w:rsidRPr="001F6265" w:rsidRDefault="005012EF" w:rsidP="005012EF">
      <w:pPr>
        <w:contextualSpacing/>
        <w:jc w:val="both"/>
      </w:pPr>
      <w:r w:rsidRPr="001F6265">
        <w:t xml:space="preserve"> </w:t>
      </w:r>
    </w:p>
    <w:p w14:paraId="3995DA4B" w14:textId="45271E63" w:rsidR="005012EF" w:rsidRPr="001F6265" w:rsidRDefault="005012EF" w:rsidP="005012EF">
      <w:pPr>
        <w:contextualSpacing/>
        <w:jc w:val="both"/>
      </w:pPr>
      <w:r w:rsidRPr="001F6265">
        <w:t xml:space="preserve">La estructura del informe es la siguiente: primero recordamos brevemente la propuesta; luego explicamos la </w:t>
      </w:r>
      <w:r w:rsidR="001F6265" w:rsidRPr="001F6265">
        <w:t>adaptación</w:t>
      </w:r>
      <w:r w:rsidRPr="001F6265">
        <w:t xml:space="preserve"> del ejemplo con su </w:t>
      </w:r>
      <w:r w:rsidR="001F6265" w:rsidRPr="001F6265">
        <w:t>análisis</w:t>
      </w:r>
      <w:r w:rsidRPr="001F6265">
        <w:t xml:space="preserve"> critico; </w:t>
      </w:r>
      <w:r w:rsidR="001F6265" w:rsidRPr="001F6265">
        <w:t>después</w:t>
      </w:r>
      <w:r w:rsidRPr="001F6265">
        <w:t xml:space="preserve"> revisamos las buenas </w:t>
      </w:r>
      <w:r w:rsidR="001F6265" w:rsidRPr="001F6265">
        <w:t>prácticas</w:t>
      </w:r>
      <w:r w:rsidRPr="001F6265">
        <w:t xml:space="preserve"> de </w:t>
      </w:r>
      <w:r w:rsidR="001F6265" w:rsidRPr="001F6265">
        <w:t>diseño</w:t>
      </w:r>
      <w:r w:rsidRPr="001F6265">
        <w:t xml:space="preserve"> que aplicamos; a </w:t>
      </w:r>
      <w:r w:rsidR="001F6265" w:rsidRPr="001F6265">
        <w:t>continuación,</w:t>
      </w:r>
      <w:r w:rsidRPr="001F6265">
        <w:t xml:space="preserve"> mostramos el CRUD funcionando y como desplegarlo localmente; y finalmente entregamos las conclusiones y las referencias en formato APA.</w:t>
      </w:r>
    </w:p>
    <w:p w14:paraId="5DB15AE5" w14:textId="44E44B09" w:rsidR="000A10C4" w:rsidRPr="001F6265" w:rsidRDefault="000A10C4" w:rsidP="005012EF">
      <w:pPr>
        <w:pStyle w:val="Ttulo1"/>
        <w:numPr>
          <w:ilvl w:val="0"/>
          <w:numId w:val="10"/>
        </w:numPr>
        <w:jc w:val="both"/>
        <w:rPr>
          <w:color w:val="9E1B32"/>
          <w:sz w:val="22"/>
          <w:szCs w:val="22"/>
        </w:rPr>
      </w:pPr>
      <w:bookmarkStart w:id="1" w:name="_Toc236040763"/>
      <w:r w:rsidRPr="001F6265">
        <w:rPr>
          <w:color w:val="9E1B32"/>
          <w:sz w:val="22"/>
          <w:szCs w:val="22"/>
        </w:rPr>
        <w:t>Recordatorio de la propuesta (</w:t>
      </w:r>
      <w:proofErr w:type="spellStart"/>
      <w:r w:rsidRPr="001F6265">
        <w:rPr>
          <w:color w:val="9E1B32"/>
          <w:sz w:val="22"/>
          <w:szCs w:val="22"/>
        </w:rPr>
        <w:t>StockControl</w:t>
      </w:r>
      <w:proofErr w:type="spellEnd"/>
      <w:r w:rsidRPr="001F6265">
        <w:rPr>
          <w:color w:val="9E1B32"/>
          <w:sz w:val="22"/>
          <w:szCs w:val="22"/>
        </w:rPr>
        <w:t>)</w:t>
      </w:r>
      <w:bookmarkEnd w:id="1"/>
    </w:p>
    <w:p w14:paraId="2858A5A4" w14:textId="77777777" w:rsidR="000A10C4" w:rsidRPr="001F6265" w:rsidRDefault="000A10C4" w:rsidP="000A10C4"/>
    <w:p w14:paraId="20A8855C" w14:textId="27E3E3BE" w:rsidR="005012EF" w:rsidRPr="001F6265" w:rsidRDefault="005012EF" w:rsidP="005012EF">
      <w:pPr>
        <w:contextualSpacing/>
        <w:jc w:val="both"/>
      </w:pPr>
      <w:proofErr w:type="spellStart"/>
      <w:r w:rsidRPr="001F6265">
        <w:t>StockControl</w:t>
      </w:r>
      <w:proofErr w:type="spellEnd"/>
      <w:r w:rsidRPr="001F6265">
        <w:t xml:space="preserve"> busca ordenar el control de inventario y mejorar la trazabilidad de los movimientos (recepciones, salidas y transferencias). La plataforma web se usa para administrar los datos y revisar </w:t>
      </w:r>
      <w:r w:rsidR="001F6265" w:rsidRPr="001F6265">
        <w:t>información</w:t>
      </w:r>
      <w:r w:rsidRPr="001F6265">
        <w:t xml:space="preserve">, mientras que la </w:t>
      </w:r>
      <w:r w:rsidR="001F6265" w:rsidRPr="001F6265">
        <w:t>aplicación</w:t>
      </w:r>
      <w:r w:rsidRPr="001F6265">
        <w:t xml:space="preserve"> </w:t>
      </w:r>
      <w:r w:rsidR="001F6265" w:rsidRPr="001F6265">
        <w:t>móvil</w:t>
      </w:r>
      <w:r w:rsidRPr="001F6265">
        <w:t xml:space="preserve"> sirve para registrar los movimientos en terreno mediante el escaneo de </w:t>
      </w:r>
      <w:r w:rsidR="001F6265" w:rsidRPr="001F6265">
        <w:t>códigos</w:t>
      </w:r>
      <w:r w:rsidRPr="001F6265">
        <w:t xml:space="preserve">. Para esta Sumativa 2 nos enfocamos en la parte web y, dentro de ella, en el </w:t>
      </w:r>
      <w:r w:rsidR="001F6265" w:rsidRPr="001F6265">
        <w:t>núcleo</w:t>
      </w:r>
      <w:r w:rsidRPr="001F6265">
        <w:t xml:space="preserve"> del sistema: el manejo de los </w:t>
      </w:r>
      <w:r w:rsidR="001F6265" w:rsidRPr="001F6265">
        <w:t>artículos</w:t>
      </w:r>
      <w:r w:rsidRPr="001F6265">
        <w:t xml:space="preserve">. Sin un CRUD de </w:t>
      </w:r>
      <w:r w:rsidR="001F6265" w:rsidRPr="001F6265">
        <w:t>artículos</w:t>
      </w:r>
      <w:r w:rsidRPr="001F6265">
        <w:t xml:space="preserve"> que funcione bien, el resto de las funciones (movimientos, stock, reportes) no </w:t>
      </w:r>
      <w:r w:rsidR="001F6265" w:rsidRPr="001F6265">
        <w:t>tendría</w:t>
      </w:r>
      <w:r w:rsidRPr="001F6265">
        <w:t xml:space="preserve"> sobre que trabajar. Por eso decidimos que este era el mejor punto para comenzar la </w:t>
      </w:r>
      <w:r w:rsidR="001F6265" w:rsidRPr="001F6265">
        <w:t>construcción</w:t>
      </w:r>
      <w:r w:rsidRPr="001F6265">
        <w:t>.</w:t>
      </w:r>
    </w:p>
    <w:p w14:paraId="2194C9F6" w14:textId="51236B13" w:rsidR="000A10C4" w:rsidRPr="001F6265" w:rsidRDefault="00D93346" w:rsidP="005012EF">
      <w:pPr>
        <w:pStyle w:val="Ttulo1"/>
        <w:numPr>
          <w:ilvl w:val="0"/>
          <w:numId w:val="10"/>
        </w:numPr>
        <w:jc w:val="both"/>
        <w:rPr>
          <w:color w:val="9E1B32"/>
          <w:sz w:val="22"/>
          <w:szCs w:val="22"/>
        </w:rPr>
      </w:pPr>
      <w:bookmarkStart w:id="2" w:name="_Toc236040764"/>
      <w:r w:rsidRPr="001F6265">
        <w:rPr>
          <w:color w:val="9E1B32"/>
          <w:sz w:val="22"/>
          <w:szCs w:val="22"/>
        </w:rPr>
        <w:t>Adaptación</w:t>
      </w:r>
      <w:r w:rsidR="000A10C4" w:rsidRPr="001F6265">
        <w:rPr>
          <w:color w:val="9E1B32"/>
          <w:sz w:val="22"/>
          <w:szCs w:val="22"/>
        </w:rPr>
        <w:t xml:space="preserve"> del CRUD de ejemplo a </w:t>
      </w:r>
      <w:proofErr w:type="spellStart"/>
      <w:r w:rsidR="000A10C4" w:rsidRPr="001F6265">
        <w:rPr>
          <w:color w:val="9E1B32"/>
          <w:sz w:val="22"/>
          <w:szCs w:val="22"/>
        </w:rPr>
        <w:t>StockControl</w:t>
      </w:r>
      <w:bookmarkEnd w:id="2"/>
      <w:proofErr w:type="spellEnd"/>
    </w:p>
    <w:p w14:paraId="6F5F404D" w14:textId="77777777" w:rsidR="000A10C4" w:rsidRPr="001F6265" w:rsidRDefault="000A10C4" w:rsidP="000A10C4"/>
    <w:p w14:paraId="0A8F6962" w14:textId="4121EE61" w:rsidR="001A1007" w:rsidRPr="001F6265" w:rsidRDefault="001A1007" w:rsidP="001A1007">
      <w:pPr>
        <w:contextualSpacing/>
        <w:jc w:val="both"/>
      </w:pPr>
      <w:r w:rsidRPr="001F6265">
        <w:t>El ejemplo entregado es un CRUD hecho con Django (</w:t>
      </w:r>
      <w:proofErr w:type="spellStart"/>
      <w:r w:rsidRPr="001F6265">
        <w:t>framework</w:t>
      </w:r>
      <w:proofErr w:type="spellEnd"/>
      <w:r w:rsidRPr="001F6265">
        <w:t xml:space="preserve"> web de Python) que administra </w:t>
      </w:r>
      <w:r w:rsidR="001F6265" w:rsidRPr="001F6265">
        <w:t>películas</w:t>
      </w:r>
      <w:r w:rsidRPr="001F6265">
        <w:t xml:space="preserve"> y </w:t>
      </w:r>
      <w:r w:rsidR="001F6265" w:rsidRPr="001F6265">
        <w:t>categorías</w:t>
      </w:r>
      <w:r w:rsidRPr="001F6265">
        <w:t xml:space="preserve">, con inicio de </w:t>
      </w:r>
      <w:r w:rsidR="001F6265" w:rsidRPr="001F6265">
        <w:t>sesión</w:t>
      </w:r>
      <w:r w:rsidRPr="001F6265">
        <w:t xml:space="preserve">. Usa el </w:t>
      </w:r>
      <w:r w:rsidR="001F6265" w:rsidRPr="001F6265">
        <w:t>patrón</w:t>
      </w:r>
      <w:r w:rsidRPr="001F6265">
        <w:t xml:space="preserve"> MTV (Modelo - </w:t>
      </w:r>
      <w:proofErr w:type="spellStart"/>
      <w:r w:rsidRPr="001F6265">
        <w:t>Template</w:t>
      </w:r>
      <w:proofErr w:type="spellEnd"/>
      <w:r w:rsidRPr="001F6265">
        <w:t xml:space="preserve"> - Vista) y vistas basadas en funciones. Nos </w:t>
      </w:r>
      <w:r w:rsidR="001F6265" w:rsidRPr="001F6265">
        <w:t>pareció</w:t>
      </w:r>
      <w:r w:rsidRPr="001F6265">
        <w:t xml:space="preserve"> una buena base porque ya </w:t>
      </w:r>
      <w:r w:rsidR="001F6265" w:rsidRPr="001F6265">
        <w:t>tenía</w:t>
      </w:r>
      <w:r w:rsidRPr="001F6265">
        <w:t xml:space="preserve"> resueltas las cuatro operaciones de un CRUD y la </w:t>
      </w:r>
      <w:r w:rsidR="001F6265" w:rsidRPr="001F6265">
        <w:t>autenticación</w:t>
      </w:r>
      <w:r w:rsidRPr="001F6265">
        <w:t>, que son justo las que necesitamos.</w:t>
      </w:r>
    </w:p>
    <w:p w14:paraId="3ACA823C" w14:textId="77777777" w:rsidR="001A1007" w:rsidRPr="001F6265" w:rsidRDefault="001A1007" w:rsidP="001A1007">
      <w:pPr>
        <w:contextualSpacing/>
        <w:jc w:val="both"/>
      </w:pPr>
    </w:p>
    <w:p w14:paraId="6414953E" w14:textId="585EF879" w:rsidR="000A10C4" w:rsidRPr="001F6265" w:rsidRDefault="001A1007" w:rsidP="001A1007">
      <w:pPr>
        <w:contextualSpacing/>
        <w:jc w:val="both"/>
      </w:pPr>
      <w:r w:rsidRPr="001F6265">
        <w:t xml:space="preserve">Una </w:t>
      </w:r>
      <w:r w:rsidR="001F6265" w:rsidRPr="001F6265">
        <w:t>decisión</w:t>
      </w:r>
      <w:r w:rsidRPr="001F6265">
        <w:t xml:space="preserve"> importante fue actualizar la </w:t>
      </w:r>
      <w:r w:rsidR="001F6265" w:rsidRPr="001F6265">
        <w:t>versión</w:t>
      </w:r>
      <w:r w:rsidRPr="001F6265">
        <w:t xml:space="preserve"> de Django. El ejemplo original usaba una </w:t>
      </w:r>
      <w:r w:rsidR="001F6265" w:rsidRPr="001F6265">
        <w:t>versión</w:t>
      </w:r>
      <w:r w:rsidRPr="001F6265">
        <w:t xml:space="preserve"> muy antigua (Django 1.11, del </w:t>
      </w:r>
      <w:r w:rsidR="001F6265" w:rsidRPr="001F6265">
        <w:t>año</w:t>
      </w:r>
      <w:r w:rsidRPr="001F6265">
        <w:t xml:space="preserve"> 2017) que ya no funciona en las versiones actuales </w:t>
      </w:r>
      <w:r w:rsidRPr="001F6265">
        <w:lastRenderedPageBreak/>
        <w:t xml:space="preserve">de Python. Como nuestros computadores tienen Python nuevo, decidimos usar una </w:t>
      </w:r>
      <w:r w:rsidR="001F6265" w:rsidRPr="001F6265">
        <w:t>versión</w:t>
      </w:r>
      <w:r w:rsidRPr="001F6265">
        <w:t xml:space="preserve"> actual de Django. Mantuvimos la misma idea y estructura del ejemplo (vistas basadas en funciones, </w:t>
      </w:r>
      <w:r w:rsidR="001F6265" w:rsidRPr="001F6265">
        <w:t>patrón</w:t>
      </w:r>
      <w:r w:rsidRPr="001F6265">
        <w:t xml:space="preserve"> MTV e inicio de </w:t>
      </w:r>
      <w:r w:rsidR="001F6265" w:rsidRPr="001F6265">
        <w:t>sesión</w:t>
      </w:r>
      <w:r w:rsidRPr="001F6265">
        <w:t xml:space="preserve">), pero adaptando el </w:t>
      </w:r>
      <w:r w:rsidR="001F6265" w:rsidRPr="001F6265">
        <w:t>código</w:t>
      </w:r>
      <w:r w:rsidRPr="001F6265">
        <w:t xml:space="preserve"> para que corra sin problemas hoy. </w:t>
      </w:r>
      <w:r w:rsidR="000A10C4" w:rsidRPr="001F6265">
        <w:t xml:space="preserve">La siguiente tabla resume las principales decisiones de </w:t>
      </w:r>
      <w:r w:rsidR="001F6265" w:rsidRPr="001F6265">
        <w:t>adaptación</w:t>
      </w:r>
      <w:r w:rsidR="000A10C4" w:rsidRPr="001F6265">
        <w:t>:</w:t>
      </w:r>
    </w:p>
    <w:p w14:paraId="4DAD142D" w14:textId="77777777" w:rsidR="001A1007" w:rsidRPr="001F6265" w:rsidRDefault="001A1007" w:rsidP="001A1007">
      <w:pPr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6"/>
        <w:gridCol w:w="2937"/>
        <w:gridCol w:w="3347"/>
      </w:tblGrid>
      <w:tr w:rsidR="000A10C4" w:rsidRPr="001F6265" w14:paraId="4F65D117" w14:textId="77777777" w:rsidTr="001A1007">
        <w:trPr>
          <w:jc w:val="center"/>
        </w:trPr>
        <w:tc>
          <w:tcPr>
            <w:tcW w:w="3066" w:type="dxa"/>
            <w:shd w:val="clear" w:color="auto" w:fill="AD1F2B"/>
          </w:tcPr>
          <w:p w14:paraId="04AE522E" w14:textId="77777777" w:rsidR="000A10C4" w:rsidRPr="001F6265" w:rsidRDefault="000A10C4" w:rsidP="000A10C4">
            <w:pPr>
              <w:spacing w:after="40"/>
              <w:jc w:val="both"/>
            </w:pPr>
            <w:r w:rsidRPr="001F6265">
              <w:rPr>
                <w:b/>
                <w:color w:val="FFFFFF"/>
              </w:rPr>
              <w:t>Elemento del ejemplo</w:t>
            </w:r>
          </w:p>
        </w:tc>
        <w:tc>
          <w:tcPr>
            <w:tcW w:w="2937" w:type="dxa"/>
            <w:shd w:val="clear" w:color="auto" w:fill="AD1F2B"/>
          </w:tcPr>
          <w:p w14:paraId="2E935C58" w14:textId="77777777" w:rsidR="000A10C4" w:rsidRPr="001F6265" w:rsidRDefault="000A10C4" w:rsidP="000A10C4">
            <w:pPr>
              <w:spacing w:after="40"/>
              <w:jc w:val="both"/>
            </w:pPr>
            <w:r w:rsidRPr="001F6265">
              <w:rPr>
                <w:b/>
                <w:color w:val="FFFFFF"/>
              </w:rPr>
              <w:t xml:space="preserve">En </w:t>
            </w:r>
            <w:proofErr w:type="spellStart"/>
            <w:r w:rsidRPr="001F6265">
              <w:rPr>
                <w:b/>
                <w:color w:val="FFFFFF"/>
              </w:rPr>
              <w:t>StockControl</w:t>
            </w:r>
            <w:proofErr w:type="spellEnd"/>
          </w:p>
        </w:tc>
        <w:tc>
          <w:tcPr>
            <w:tcW w:w="3347" w:type="dxa"/>
            <w:shd w:val="clear" w:color="auto" w:fill="AD1F2B"/>
          </w:tcPr>
          <w:p w14:paraId="664A6732" w14:textId="77777777" w:rsidR="000A10C4" w:rsidRPr="001F6265" w:rsidRDefault="000A10C4" w:rsidP="000A10C4">
            <w:pPr>
              <w:spacing w:after="40"/>
              <w:jc w:val="both"/>
            </w:pPr>
            <w:proofErr w:type="spellStart"/>
            <w:r w:rsidRPr="001F6265">
              <w:rPr>
                <w:b/>
                <w:color w:val="FFFFFF"/>
              </w:rPr>
              <w:t>Por que</w:t>
            </w:r>
            <w:proofErr w:type="spellEnd"/>
            <w:r w:rsidRPr="001F6265">
              <w:rPr>
                <w:b/>
                <w:color w:val="FFFFFF"/>
              </w:rPr>
              <w:t xml:space="preserve"> lo cambiamos</w:t>
            </w:r>
          </w:p>
        </w:tc>
      </w:tr>
      <w:tr w:rsidR="000A10C4" w:rsidRPr="001F6265" w14:paraId="3A9C12E3" w14:textId="77777777" w:rsidTr="005012EF">
        <w:trPr>
          <w:jc w:val="center"/>
        </w:trPr>
        <w:tc>
          <w:tcPr>
            <w:tcW w:w="3066" w:type="dxa"/>
          </w:tcPr>
          <w:p w14:paraId="101336BA" w14:textId="18DB2DD1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Modelo </w:t>
            </w:r>
            <w:proofErr w:type="spellStart"/>
            <w:r w:rsidRPr="001F6265">
              <w:t>Movies</w:t>
            </w:r>
            <w:proofErr w:type="spellEnd"/>
            <w:r w:rsidRPr="001F6265">
              <w:t xml:space="preserve"> (</w:t>
            </w:r>
            <w:r w:rsidR="001F6265" w:rsidRPr="001F6265">
              <w:t>películas</w:t>
            </w:r>
            <w:r w:rsidRPr="001F6265">
              <w:t>)</w:t>
            </w:r>
          </w:p>
        </w:tc>
        <w:tc>
          <w:tcPr>
            <w:tcW w:w="2937" w:type="dxa"/>
          </w:tcPr>
          <w:p w14:paraId="4C27291A" w14:textId="46503D74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Modelo </w:t>
            </w:r>
            <w:r w:rsidR="00C17CC0">
              <w:t>‘</w:t>
            </w:r>
            <w:r w:rsidR="001F6265" w:rsidRPr="001F6265">
              <w:t>Art</w:t>
            </w:r>
            <w:r w:rsidR="001F6265">
              <w:t>i</w:t>
            </w:r>
            <w:r w:rsidR="001F6265" w:rsidRPr="001F6265">
              <w:t>culo</w:t>
            </w:r>
            <w:r w:rsidR="00C17CC0">
              <w:t>’</w:t>
            </w:r>
          </w:p>
        </w:tc>
        <w:tc>
          <w:tcPr>
            <w:tcW w:w="3347" w:type="dxa"/>
          </w:tcPr>
          <w:p w14:paraId="1560B8BE" w14:textId="26DDA3E9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El negocio ya no son </w:t>
            </w:r>
            <w:r w:rsidR="001F6265" w:rsidRPr="001F6265">
              <w:t>películas</w:t>
            </w:r>
            <w:r w:rsidRPr="001F6265">
              <w:t>, sino productos de bodega.</w:t>
            </w:r>
          </w:p>
        </w:tc>
      </w:tr>
      <w:tr w:rsidR="000A10C4" w:rsidRPr="001F6265" w14:paraId="0825020C" w14:textId="77777777" w:rsidTr="001A1007">
        <w:trPr>
          <w:jc w:val="center"/>
        </w:trPr>
        <w:tc>
          <w:tcPr>
            <w:tcW w:w="3066" w:type="dxa"/>
            <w:shd w:val="clear" w:color="auto" w:fill="EDEDED" w:themeFill="accent3" w:themeFillTint="33"/>
          </w:tcPr>
          <w:p w14:paraId="108D5B58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Modelo </w:t>
            </w:r>
            <w:proofErr w:type="spellStart"/>
            <w:r w:rsidRPr="001F6265">
              <w:t>Categories</w:t>
            </w:r>
            <w:proofErr w:type="spellEnd"/>
          </w:p>
        </w:tc>
        <w:tc>
          <w:tcPr>
            <w:tcW w:w="2937" w:type="dxa"/>
            <w:shd w:val="clear" w:color="auto" w:fill="EDEDED" w:themeFill="accent3" w:themeFillTint="33"/>
          </w:tcPr>
          <w:p w14:paraId="19F60062" w14:textId="3D4381B3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Modelo </w:t>
            </w:r>
            <w:r w:rsidR="00C17CC0">
              <w:t>‘</w:t>
            </w:r>
            <w:proofErr w:type="spellStart"/>
            <w:r w:rsidR="001F6265" w:rsidRPr="001F6265">
              <w:t>Categor</w:t>
            </w:r>
            <w:r w:rsidR="001F6265">
              <w:t>i</w:t>
            </w:r>
            <w:r w:rsidR="001F6265" w:rsidRPr="001F6265">
              <w:t>a</w:t>
            </w:r>
            <w:proofErr w:type="spellEnd"/>
            <w:r w:rsidR="00C17CC0">
              <w:t>’</w:t>
            </w:r>
          </w:p>
        </w:tc>
        <w:tc>
          <w:tcPr>
            <w:tcW w:w="3347" w:type="dxa"/>
            <w:shd w:val="clear" w:color="auto" w:fill="EDEDED" w:themeFill="accent3" w:themeFillTint="33"/>
          </w:tcPr>
          <w:p w14:paraId="0D797909" w14:textId="6D3309C6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Sirve para agrupar </w:t>
            </w:r>
            <w:r w:rsidR="001F6265" w:rsidRPr="001F6265">
              <w:t>artículos</w:t>
            </w:r>
            <w:r w:rsidRPr="001F6265">
              <w:t xml:space="preserve"> (Herramientas, Insumos, etc.).</w:t>
            </w:r>
          </w:p>
        </w:tc>
      </w:tr>
      <w:tr w:rsidR="000A10C4" w:rsidRPr="001F6265" w14:paraId="4421F21C" w14:textId="77777777" w:rsidTr="005012EF">
        <w:trPr>
          <w:jc w:val="center"/>
        </w:trPr>
        <w:tc>
          <w:tcPr>
            <w:tcW w:w="3066" w:type="dxa"/>
          </w:tcPr>
          <w:p w14:paraId="0ECC4D8B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Campo </w:t>
            </w:r>
            <w:proofErr w:type="spellStart"/>
            <w:r w:rsidRPr="001F6265">
              <w:t>image</w:t>
            </w:r>
            <w:proofErr w:type="spellEnd"/>
            <w:r w:rsidRPr="001F6265">
              <w:t xml:space="preserve"> / </w:t>
            </w:r>
            <w:proofErr w:type="spellStart"/>
            <w:r w:rsidRPr="001F6265">
              <w:t>release_date</w:t>
            </w:r>
            <w:proofErr w:type="spellEnd"/>
          </w:p>
        </w:tc>
        <w:tc>
          <w:tcPr>
            <w:tcW w:w="2937" w:type="dxa"/>
          </w:tcPr>
          <w:p w14:paraId="4EC79667" w14:textId="1BB9A492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Campos </w:t>
            </w:r>
            <w:r w:rsidR="00C17CC0">
              <w:t>‘</w:t>
            </w:r>
            <w:proofErr w:type="spellStart"/>
            <w:r w:rsidR="001F6265" w:rsidRPr="001F6265">
              <w:t>c</w:t>
            </w:r>
            <w:r w:rsidR="00C17CC0">
              <w:t>o</w:t>
            </w:r>
            <w:r w:rsidR="001F6265" w:rsidRPr="001F6265">
              <w:t>digo</w:t>
            </w:r>
            <w:proofErr w:type="spellEnd"/>
            <w:r w:rsidR="00C17CC0">
              <w:t>’</w:t>
            </w:r>
            <w:r w:rsidRPr="001F6265">
              <w:t xml:space="preserve">, </w:t>
            </w:r>
            <w:r w:rsidR="00C17CC0">
              <w:t>‘</w:t>
            </w:r>
            <w:r w:rsidRPr="001F6265">
              <w:t>stock</w:t>
            </w:r>
            <w:r w:rsidR="00C17CC0">
              <w:t>’</w:t>
            </w:r>
            <w:r w:rsidRPr="001F6265">
              <w:t xml:space="preserve"> y </w:t>
            </w:r>
            <w:r w:rsidR="00C17CC0">
              <w:t>‘</w:t>
            </w:r>
            <w:proofErr w:type="spellStart"/>
            <w:r w:rsidR="00C17CC0">
              <w:t>ubicacion</w:t>
            </w:r>
            <w:proofErr w:type="spellEnd"/>
            <w:r w:rsidR="00C17CC0">
              <w:t>’</w:t>
            </w:r>
          </w:p>
        </w:tc>
        <w:tc>
          <w:tcPr>
            <w:tcW w:w="3347" w:type="dxa"/>
          </w:tcPr>
          <w:p w14:paraId="59E1BD24" w14:textId="513331D0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El inventario necesita saber </w:t>
            </w:r>
            <w:r w:rsidR="001F6265" w:rsidRPr="001F6265">
              <w:t>cuánto</w:t>
            </w:r>
            <w:r w:rsidRPr="001F6265">
              <w:t xml:space="preserve"> hay y d</w:t>
            </w:r>
            <w:r w:rsidR="001F6265">
              <w:t>ó</w:t>
            </w:r>
            <w:r w:rsidRPr="001F6265">
              <w:t>nde est</w:t>
            </w:r>
            <w:r w:rsidR="001F6265">
              <w:t>á</w:t>
            </w:r>
            <w:r w:rsidRPr="001F6265">
              <w:t>, no una imagen.</w:t>
            </w:r>
          </w:p>
        </w:tc>
      </w:tr>
      <w:tr w:rsidR="000A10C4" w:rsidRPr="001F6265" w14:paraId="64A49CBC" w14:textId="77777777" w:rsidTr="001A1007">
        <w:trPr>
          <w:jc w:val="center"/>
        </w:trPr>
        <w:tc>
          <w:tcPr>
            <w:tcW w:w="3066" w:type="dxa"/>
            <w:shd w:val="clear" w:color="auto" w:fill="EDEDED" w:themeFill="accent3" w:themeFillTint="33"/>
          </w:tcPr>
          <w:p w14:paraId="6551E274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Vistas </w:t>
            </w:r>
            <w:proofErr w:type="spellStart"/>
            <w:r w:rsidRPr="001F6265">
              <w:t>movie</w:t>
            </w:r>
            <w:proofErr w:type="spellEnd"/>
            <w:r w:rsidRPr="001F6265">
              <w:t>_*</w:t>
            </w:r>
          </w:p>
        </w:tc>
        <w:tc>
          <w:tcPr>
            <w:tcW w:w="2937" w:type="dxa"/>
            <w:shd w:val="clear" w:color="auto" w:fill="EDEDED" w:themeFill="accent3" w:themeFillTint="33"/>
          </w:tcPr>
          <w:p w14:paraId="11696485" w14:textId="01BC5D80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Vistas </w:t>
            </w:r>
            <w:r w:rsidR="00C17CC0">
              <w:t>‘</w:t>
            </w:r>
            <w:r w:rsidRPr="001F6265">
              <w:t>art</w:t>
            </w:r>
            <w:r w:rsidR="00C17CC0">
              <w:t>i</w:t>
            </w:r>
            <w:r w:rsidRPr="001F6265">
              <w:t>culo_*</w:t>
            </w:r>
            <w:r w:rsidR="00C17CC0">
              <w:t>’</w:t>
            </w:r>
          </w:p>
        </w:tc>
        <w:tc>
          <w:tcPr>
            <w:tcW w:w="3347" w:type="dxa"/>
            <w:shd w:val="clear" w:color="auto" w:fill="EDEDED" w:themeFill="accent3" w:themeFillTint="33"/>
          </w:tcPr>
          <w:p w14:paraId="1341F6C5" w14:textId="2F44298C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Renombramos para que el </w:t>
            </w:r>
            <w:r w:rsidR="001F6265" w:rsidRPr="001F6265">
              <w:t>código</w:t>
            </w:r>
            <w:r w:rsidRPr="001F6265">
              <w:t xml:space="preserve"> se entienda solo.</w:t>
            </w:r>
          </w:p>
        </w:tc>
      </w:tr>
      <w:tr w:rsidR="000A10C4" w:rsidRPr="001F6265" w14:paraId="6A18FBB8" w14:textId="77777777" w:rsidTr="005012EF">
        <w:trPr>
          <w:jc w:val="center"/>
        </w:trPr>
        <w:tc>
          <w:tcPr>
            <w:tcW w:w="3066" w:type="dxa"/>
          </w:tcPr>
          <w:p w14:paraId="1A1DC8D8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>App '</w:t>
            </w:r>
            <w:proofErr w:type="spellStart"/>
            <w:r w:rsidRPr="001F6265">
              <w:t>movies</w:t>
            </w:r>
            <w:proofErr w:type="spellEnd"/>
            <w:r w:rsidRPr="001F6265">
              <w:t>'</w:t>
            </w:r>
          </w:p>
        </w:tc>
        <w:tc>
          <w:tcPr>
            <w:tcW w:w="2937" w:type="dxa"/>
          </w:tcPr>
          <w:p w14:paraId="03AEB334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>App 'inventario'</w:t>
            </w:r>
          </w:p>
        </w:tc>
        <w:tc>
          <w:tcPr>
            <w:tcW w:w="3347" w:type="dxa"/>
          </w:tcPr>
          <w:p w14:paraId="601D9639" w14:textId="027930C8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El nombre refleja lo que hace la </w:t>
            </w:r>
            <w:r w:rsidR="001F6265" w:rsidRPr="001F6265">
              <w:t>aplicación</w:t>
            </w:r>
            <w:r w:rsidRPr="001F6265">
              <w:t>.</w:t>
            </w:r>
          </w:p>
        </w:tc>
      </w:tr>
      <w:tr w:rsidR="000A10C4" w:rsidRPr="001F6265" w14:paraId="2C6642FB" w14:textId="77777777" w:rsidTr="001A1007">
        <w:trPr>
          <w:jc w:val="center"/>
        </w:trPr>
        <w:tc>
          <w:tcPr>
            <w:tcW w:w="3066" w:type="dxa"/>
            <w:shd w:val="clear" w:color="auto" w:fill="EDEDED" w:themeFill="accent3" w:themeFillTint="33"/>
          </w:tcPr>
          <w:p w14:paraId="5B7DBB14" w14:textId="06415218" w:rsidR="000A10C4" w:rsidRPr="001F6265" w:rsidRDefault="000A10C4" w:rsidP="00D81E2B">
            <w:pPr>
              <w:contextualSpacing/>
              <w:jc w:val="both"/>
            </w:pPr>
            <w:r w:rsidRPr="001F6265">
              <w:t xml:space="preserve">Zona horaria </w:t>
            </w:r>
            <w:r w:rsidR="001F6265" w:rsidRPr="001F6265">
              <w:t>Bogotá</w:t>
            </w:r>
          </w:p>
        </w:tc>
        <w:tc>
          <w:tcPr>
            <w:tcW w:w="2937" w:type="dxa"/>
            <w:shd w:val="clear" w:color="auto" w:fill="EDEDED" w:themeFill="accent3" w:themeFillTint="33"/>
          </w:tcPr>
          <w:p w14:paraId="017EC410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>Zona horaria Santiago</w:t>
            </w:r>
          </w:p>
        </w:tc>
        <w:tc>
          <w:tcPr>
            <w:tcW w:w="3347" w:type="dxa"/>
            <w:shd w:val="clear" w:color="auto" w:fill="EDEDED" w:themeFill="accent3" w:themeFillTint="33"/>
          </w:tcPr>
          <w:p w14:paraId="77344C76" w14:textId="77777777" w:rsidR="000A10C4" w:rsidRPr="001F6265" w:rsidRDefault="000A10C4" w:rsidP="00D81E2B">
            <w:pPr>
              <w:contextualSpacing/>
              <w:jc w:val="both"/>
            </w:pPr>
            <w:r w:rsidRPr="001F6265">
              <w:t>Nuestro equipo y la empresa son de Chile.</w:t>
            </w:r>
          </w:p>
        </w:tc>
      </w:tr>
    </w:tbl>
    <w:p w14:paraId="1008A7C6" w14:textId="77777777" w:rsidR="000A10C4" w:rsidRPr="001F6265" w:rsidRDefault="000A10C4" w:rsidP="000A10C4">
      <w:pPr>
        <w:pStyle w:val="Ttulo2"/>
        <w:jc w:val="both"/>
        <w:rPr>
          <w:sz w:val="22"/>
          <w:szCs w:val="22"/>
        </w:rPr>
      </w:pPr>
      <w:bookmarkStart w:id="3" w:name="_Toc236040765"/>
      <w:r w:rsidRPr="001F6265">
        <w:rPr>
          <w:color w:val="9E1B32"/>
          <w:sz w:val="22"/>
          <w:szCs w:val="22"/>
        </w:rPr>
        <w:t>3.1 Modelos</w:t>
      </w:r>
      <w:bookmarkEnd w:id="3"/>
    </w:p>
    <w:p w14:paraId="467349F0" w14:textId="3F557BD6" w:rsidR="001A1007" w:rsidRPr="001F6265" w:rsidRDefault="001A1007" w:rsidP="000A10C4">
      <w:pPr>
        <w:contextualSpacing/>
        <w:jc w:val="both"/>
      </w:pPr>
      <w:r w:rsidRPr="001F6265">
        <w:t xml:space="preserve">El cambio </w:t>
      </w:r>
      <w:r w:rsidR="001F6265" w:rsidRPr="001F6265">
        <w:t>más</w:t>
      </w:r>
      <w:r w:rsidRPr="001F6265">
        <w:t xml:space="preserve"> importante </w:t>
      </w:r>
      <w:r w:rsidR="001F6265" w:rsidRPr="001F6265">
        <w:t>está</w:t>
      </w:r>
      <w:r w:rsidRPr="001F6265">
        <w:t xml:space="preserve"> en los modelos, porque </w:t>
      </w:r>
      <w:r w:rsidR="001F6265" w:rsidRPr="001F6265">
        <w:t>ahí</w:t>
      </w:r>
      <w:r w:rsidRPr="001F6265">
        <w:t xml:space="preserve"> se define que datos guarda el sistema.</w:t>
      </w:r>
      <w:r w:rsidR="00D81E2B">
        <w:t xml:space="preserve"> </w:t>
      </w:r>
      <w:r w:rsidRPr="001F6265">
        <w:t xml:space="preserve">Creamos dos modelos: </w:t>
      </w:r>
      <w:r w:rsidR="00C17CC0">
        <w:t>‘</w:t>
      </w:r>
      <w:proofErr w:type="spellStart"/>
      <w:r w:rsidR="001F6265" w:rsidRPr="001F6265">
        <w:t>Categor</w:t>
      </w:r>
      <w:r w:rsidR="001F6265">
        <w:t>i</w:t>
      </w:r>
      <w:r w:rsidR="001F6265" w:rsidRPr="001F6265">
        <w:t>a</w:t>
      </w:r>
      <w:proofErr w:type="spellEnd"/>
      <w:r w:rsidR="00C17CC0">
        <w:t>’</w:t>
      </w:r>
      <w:r w:rsidRPr="001F6265">
        <w:t xml:space="preserve"> y </w:t>
      </w:r>
      <w:r w:rsidR="00C17CC0">
        <w:t>‘</w:t>
      </w:r>
      <w:r w:rsidRPr="001F6265">
        <w:t>Art</w:t>
      </w:r>
      <w:r w:rsidR="00C17CC0">
        <w:t>i</w:t>
      </w:r>
      <w:r w:rsidRPr="001F6265">
        <w:t>culo</w:t>
      </w:r>
      <w:r w:rsidR="00C17CC0">
        <w:t>’</w:t>
      </w:r>
      <w:r w:rsidRPr="001F6265">
        <w:t xml:space="preserve">. El modelo </w:t>
      </w:r>
      <w:r w:rsidR="00C17CC0">
        <w:t>‘</w:t>
      </w:r>
      <w:r w:rsidRPr="001F6265">
        <w:t>Art</w:t>
      </w:r>
      <w:r w:rsidR="00C17CC0">
        <w:t>i</w:t>
      </w:r>
      <w:r w:rsidRPr="001F6265">
        <w:t>culo</w:t>
      </w:r>
      <w:r w:rsidR="00C17CC0">
        <w:t>’</w:t>
      </w:r>
      <w:r w:rsidRPr="001F6265">
        <w:t xml:space="preserve"> tiene los campos </w:t>
      </w:r>
      <w:r w:rsidR="00C17CC0">
        <w:t>‘</w:t>
      </w:r>
      <w:r w:rsidRPr="001F6265">
        <w:t>nombre</w:t>
      </w:r>
      <w:r w:rsidR="00C17CC0">
        <w:t>’</w:t>
      </w:r>
      <w:r w:rsidRPr="001F6265">
        <w:t xml:space="preserve">, </w:t>
      </w:r>
      <w:r w:rsidR="00C17CC0">
        <w:t>‘</w:t>
      </w:r>
      <w:proofErr w:type="spellStart"/>
      <w:r w:rsidRPr="001F6265">
        <w:t>c</w:t>
      </w:r>
      <w:r w:rsidR="00C17CC0">
        <w:t>o</w:t>
      </w:r>
      <w:r w:rsidRPr="001F6265">
        <w:t>digo</w:t>
      </w:r>
      <w:proofErr w:type="spellEnd"/>
      <w:r w:rsidR="00C17CC0">
        <w:t>’</w:t>
      </w:r>
      <w:r w:rsidRPr="001F6265">
        <w:t xml:space="preserve">, </w:t>
      </w:r>
      <w:r w:rsidR="00C17CC0">
        <w:t>‘</w:t>
      </w:r>
      <w:proofErr w:type="spellStart"/>
      <w:r w:rsidRPr="001F6265">
        <w:t>descripci</w:t>
      </w:r>
      <w:r w:rsidR="00C17CC0">
        <w:t>o</w:t>
      </w:r>
      <w:r w:rsidRPr="001F6265">
        <w:t>n</w:t>
      </w:r>
      <w:proofErr w:type="spellEnd"/>
      <w:r w:rsidR="00C17CC0">
        <w:t>’</w:t>
      </w:r>
      <w:r w:rsidRPr="001F6265">
        <w:t xml:space="preserve">, </w:t>
      </w:r>
      <w:r w:rsidR="00C17CC0">
        <w:t>‘</w:t>
      </w:r>
      <w:r w:rsidRPr="001F6265">
        <w:t>stock</w:t>
      </w:r>
      <w:r w:rsidR="00C17CC0">
        <w:t>’</w:t>
      </w:r>
      <w:r w:rsidRPr="001F6265">
        <w:t xml:space="preserve">, </w:t>
      </w:r>
      <w:r w:rsidR="00C17CC0">
        <w:t>‘</w:t>
      </w:r>
      <w:proofErr w:type="spellStart"/>
      <w:r w:rsidR="00C17CC0">
        <w:t>ubicacion</w:t>
      </w:r>
      <w:proofErr w:type="spellEnd"/>
      <w:r w:rsidR="00C17CC0">
        <w:t>’</w:t>
      </w:r>
      <w:r w:rsidRPr="001F6265">
        <w:t xml:space="preserve"> y una relaci</w:t>
      </w:r>
      <w:r w:rsidR="001F6265">
        <w:t>ó</w:t>
      </w:r>
      <w:r w:rsidRPr="001F6265">
        <w:t>n (</w:t>
      </w:r>
      <w:proofErr w:type="spellStart"/>
      <w:r w:rsidRPr="001F6265">
        <w:t>ForeignKey</w:t>
      </w:r>
      <w:proofErr w:type="spellEnd"/>
      <w:r w:rsidRPr="001F6265">
        <w:t>) a la categor</w:t>
      </w:r>
      <w:r w:rsidR="001F6265">
        <w:t>í</w:t>
      </w:r>
      <w:r w:rsidRPr="001F6265">
        <w:t>a a la que pertenece. Tambi</w:t>
      </w:r>
      <w:r w:rsidR="001F6265">
        <w:t>é</w:t>
      </w:r>
      <w:r w:rsidRPr="001F6265">
        <w:t>n guarda de forma autom</w:t>
      </w:r>
      <w:r w:rsidR="001F6265">
        <w:t>á</w:t>
      </w:r>
      <w:r w:rsidRPr="001F6265">
        <w:t>tica la fecha de creaci</w:t>
      </w:r>
      <w:r w:rsidR="001F6265">
        <w:t>ó</w:t>
      </w:r>
      <w:r w:rsidRPr="001F6265">
        <w:t xml:space="preserve">n y de </w:t>
      </w:r>
      <w:r w:rsidR="001F6265" w:rsidRPr="001F6265">
        <w:t>última</w:t>
      </w:r>
      <w:r w:rsidRPr="001F6265">
        <w:t xml:space="preserve"> actualizaci</w:t>
      </w:r>
      <w:r w:rsidR="001F6265">
        <w:t>ó</w:t>
      </w:r>
      <w:r w:rsidRPr="001F6265">
        <w:t xml:space="preserve">n. Quitamos el campo de imagen del ejemplo original porque no aporta al control de inventario y solo sumaba dependencias, lo que mantiene el proyecto simple y enfocado en lo </w:t>
      </w:r>
      <w:r w:rsidR="001F6265" w:rsidRPr="001F6265">
        <w:t>mínimo</w:t>
      </w:r>
      <w:r w:rsidRPr="001F6265">
        <w:t xml:space="preserve"> viable.</w:t>
      </w:r>
    </w:p>
    <w:p w14:paraId="48F56C3F" w14:textId="77777777" w:rsidR="000A10C4" w:rsidRPr="001F6265" w:rsidRDefault="000A10C4" w:rsidP="000A10C4">
      <w:pPr>
        <w:pStyle w:val="Ttulo2"/>
        <w:jc w:val="both"/>
        <w:rPr>
          <w:sz w:val="22"/>
          <w:szCs w:val="22"/>
        </w:rPr>
      </w:pPr>
      <w:bookmarkStart w:id="4" w:name="_Toc236040766"/>
      <w:r w:rsidRPr="001F6265">
        <w:rPr>
          <w:color w:val="9E1B32"/>
          <w:sz w:val="22"/>
          <w:szCs w:val="22"/>
        </w:rPr>
        <w:t xml:space="preserve">3.2 Vistas y </w:t>
      </w:r>
      <w:proofErr w:type="spellStart"/>
      <w:r w:rsidRPr="001F6265">
        <w:rPr>
          <w:color w:val="9E1B32"/>
          <w:sz w:val="22"/>
          <w:szCs w:val="22"/>
        </w:rPr>
        <w:t>URLs</w:t>
      </w:r>
      <w:bookmarkEnd w:id="4"/>
      <w:proofErr w:type="spellEnd"/>
    </w:p>
    <w:p w14:paraId="076F7B97" w14:textId="0D57F057" w:rsidR="001A1007" w:rsidRPr="001F6265" w:rsidRDefault="000A10C4" w:rsidP="001A1007">
      <w:pPr>
        <w:contextualSpacing/>
        <w:jc w:val="both"/>
      </w:pPr>
      <w:r w:rsidRPr="001F6265">
        <w:t xml:space="preserve">Mantuvimos </w:t>
      </w:r>
      <w:r w:rsidR="001A1007" w:rsidRPr="001F6265">
        <w:t xml:space="preserve">las vistas basadas en funciones del ejemplo. Cada vista cumple una parte del CRUD: listar, ver detalle, crear, editar y eliminar. Todas usan el decorador @login_required, </w:t>
      </w:r>
      <w:r w:rsidR="001F6265" w:rsidRPr="001F6265">
        <w:t>así</w:t>
      </w:r>
      <w:r w:rsidR="001A1007" w:rsidRPr="001F6265">
        <w:t xml:space="preserve"> que nadie puede entrar sin iniciar </w:t>
      </w:r>
      <w:r w:rsidR="001F6265" w:rsidRPr="001F6265">
        <w:t>sesión</w:t>
      </w:r>
      <w:r w:rsidR="001A1007" w:rsidRPr="001F6265">
        <w:t xml:space="preserve">. </w:t>
      </w:r>
      <w:r w:rsidR="001F6265" w:rsidRPr="001F6265">
        <w:t>Además</w:t>
      </w:r>
      <w:r w:rsidR="001A1007" w:rsidRPr="001F6265">
        <w:t xml:space="preserve">, la </w:t>
      </w:r>
      <w:r w:rsidR="001F6265" w:rsidRPr="001F6265">
        <w:t>eliminación</w:t>
      </w:r>
      <w:r w:rsidR="001A1007" w:rsidRPr="001F6265">
        <w:t xml:space="preserve"> pide una </w:t>
      </w:r>
      <w:r w:rsidR="001F6265" w:rsidRPr="001F6265">
        <w:t>confirmación</w:t>
      </w:r>
      <w:r w:rsidR="001A1007" w:rsidRPr="001F6265">
        <w:t xml:space="preserve"> antes de borrar, para evitar errores. En las </w:t>
      </w:r>
      <w:proofErr w:type="spellStart"/>
      <w:r w:rsidR="001A1007" w:rsidRPr="001F6265">
        <w:t>URLs</w:t>
      </w:r>
      <w:proofErr w:type="spellEnd"/>
      <w:r w:rsidR="001A1007" w:rsidRPr="001F6265">
        <w:t xml:space="preserve"> usamos rutas claras (por ejemplo /</w:t>
      </w:r>
      <w:proofErr w:type="spellStart"/>
      <w:r w:rsidR="001F6265" w:rsidRPr="001F6265">
        <w:t>art</w:t>
      </w:r>
      <w:r w:rsidR="001F6265">
        <w:t>i</w:t>
      </w:r>
      <w:r w:rsidR="001F6265" w:rsidRPr="001F6265">
        <w:t>culo</w:t>
      </w:r>
      <w:r w:rsidR="00082170">
        <w:t>s</w:t>
      </w:r>
      <w:proofErr w:type="spellEnd"/>
      <w:r w:rsidR="001A1007" w:rsidRPr="001F6265">
        <w:t>/nuevo/ para crear y /</w:t>
      </w:r>
      <w:proofErr w:type="spellStart"/>
      <w:r w:rsidR="001A1007" w:rsidRPr="001F6265">
        <w:t>articulo</w:t>
      </w:r>
      <w:r w:rsidR="00082170">
        <w:t>s</w:t>
      </w:r>
      <w:proofErr w:type="spellEnd"/>
      <w:r w:rsidR="001A1007" w:rsidRPr="001F6265">
        <w:t>/1/editar/ para editar).</w:t>
      </w:r>
    </w:p>
    <w:p w14:paraId="1E3C4B5F" w14:textId="77777777" w:rsidR="001A1007" w:rsidRPr="001F6265" w:rsidRDefault="001A1007" w:rsidP="001A1007">
      <w:pPr>
        <w:jc w:val="both"/>
      </w:pPr>
    </w:p>
    <w:p w14:paraId="5AC9DB27" w14:textId="77777777" w:rsidR="001A1007" w:rsidRPr="001F6265" w:rsidRDefault="001A1007" w:rsidP="001A1007">
      <w:pPr>
        <w:jc w:val="both"/>
      </w:pPr>
    </w:p>
    <w:p w14:paraId="6F01D245" w14:textId="77777777" w:rsidR="001A1007" w:rsidRPr="001F6265" w:rsidRDefault="001A1007" w:rsidP="001A1007">
      <w:pPr>
        <w:jc w:val="both"/>
      </w:pPr>
    </w:p>
    <w:p w14:paraId="4C8EF78E" w14:textId="0B920C75" w:rsidR="000A10C4" w:rsidRPr="001F6265" w:rsidRDefault="000A10C4" w:rsidP="001A1007">
      <w:pPr>
        <w:pStyle w:val="Ttulo2"/>
        <w:jc w:val="both"/>
        <w:rPr>
          <w:color w:val="9E1B32"/>
          <w:sz w:val="22"/>
          <w:szCs w:val="22"/>
        </w:rPr>
      </w:pPr>
      <w:bookmarkStart w:id="5" w:name="_Toc236040767"/>
      <w:r w:rsidRPr="001F6265">
        <w:rPr>
          <w:color w:val="9E1B32"/>
          <w:sz w:val="22"/>
          <w:szCs w:val="22"/>
        </w:rPr>
        <w:lastRenderedPageBreak/>
        <w:t xml:space="preserve">3.3 Plantillas y </w:t>
      </w:r>
      <w:r w:rsidR="00D93346" w:rsidRPr="001F6265">
        <w:rPr>
          <w:color w:val="9E1B32"/>
          <w:sz w:val="22"/>
          <w:szCs w:val="22"/>
        </w:rPr>
        <w:t>configuración</w:t>
      </w:r>
      <w:bookmarkEnd w:id="5"/>
    </w:p>
    <w:p w14:paraId="23BBE378" w14:textId="290A9946" w:rsidR="000A10C4" w:rsidRPr="001F6265" w:rsidRDefault="000A10C4" w:rsidP="000A10C4">
      <w:pPr>
        <w:contextualSpacing/>
        <w:jc w:val="both"/>
      </w:pPr>
      <w:r w:rsidRPr="001F6265">
        <w:t xml:space="preserve">En </w:t>
      </w:r>
      <w:r w:rsidR="001A1007" w:rsidRPr="001F6265">
        <w:t>las plantillas mostramos los datos de inventario (</w:t>
      </w:r>
      <w:r w:rsidR="00C17CC0">
        <w:t>‘</w:t>
      </w:r>
      <w:r w:rsidR="001A1007" w:rsidRPr="001F6265">
        <w:t>Nombre</w:t>
      </w:r>
      <w:r w:rsidR="00C17CC0">
        <w:t>’</w:t>
      </w:r>
      <w:r w:rsidR="001A1007" w:rsidRPr="001F6265">
        <w:t xml:space="preserve">, </w:t>
      </w:r>
      <w:r w:rsidR="00C17CC0">
        <w:t>‘</w:t>
      </w:r>
      <w:proofErr w:type="spellStart"/>
      <w:r w:rsidR="001A1007" w:rsidRPr="001F6265">
        <w:t>Codigo</w:t>
      </w:r>
      <w:proofErr w:type="spellEnd"/>
      <w:r w:rsidR="00C17CC0">
        <w:t>’</w:t>
      </w:r>
      <w:r w:rsidR="001A1007" w:rsidRPr="001F6265">
        <w:t xml:space="preserve">, </w:t>
      </w:r>
      <w:r w:rsidR="00C17CC0">
        <w:t>‘</w:t>
      </w:r>
      <w:r w:rsidR="001A1007" w:rsidRPr="001F6265">
        <w:t>Stock</w:t>
      </w:r>
      <w:r w:rsidR="00C17CC0">
        <w:t>’</w:t>
      </w:r>
      <w:r w:rsidR="001A1007" w:rsidRPr="001F6265">
        <w:t xml:space="preserve">, </w:t>
      </w:r>
      <w:r w:rsidR="00C17CC0">
        <w:t>‘</w:t>
      </w:r>
      <w:proofErr w:type="spellStart"/>
      <w:r w:rsidR="00C17CC0">
        <w:t>Ubicacion</w:t>
      </w:r>
      <w:proofErr w:type="spellEnd"/>
      <w:r w:rsidR="00C17CC0">
        <w:t>’</w:t>
      </w:r>
      <w:r w:rsidR="001A1007" w:rsidRPr="001F6265">
        <w:t xml:space="preserve">) en tablas, y usamos un </w:t>
      </w:r>
      <w:r w:rsidR="00C17CC0" w:rsidRPr="001F6265">
        <w:t>diseño</w:t>
      </w:r>
      <w:r w:rsidR="001A1007" w:rsidRPr="001F6265">
        <w:t xml:space="preserve"> propio y simple con la marca </w:t>
      </w:r>
      <w:proofErr w:type="spellStart"/>
      <w:r w:rsidR="001A1007" w:rsidRPr="001F6265">
        <w:t>StockControl</w:t>
      </w:r>
      <w:proofErr w:type="spellEnd"/>
      <w:r w:rsidR="001A1007" w:rsidRPr="001F6265">
        <w:t xml:space="preserve">. A diferencia del ejemplo, no dependemos de </w:t>
      </w:r>
      <w:r w:rsidR="00C17CC0" w:rsidRPr="001F6265">
        <w:t>librerías</w:t>
      </w:r>
      <w:r w:rsidR="001A1007" w:rsidRPr="001F6265">
        <w:t xml:space="preserve"> externas de internet para el estilo, lo que hace que la </w:t>
      </w:r>
      <w:r w:rsidR="00C17CC0" w:rsidRPr="001F6265">
        <w:t>aplicación</w:t>
      </w:r>
      <w:r w:rsidR="001A1007" w:rsidRPr="001F6265">
        <w:t xml:space="preserve"> </w:t>
      </w:r>
      <w:r w:rsidR="00D93346" w:rsidRPr="001F6265">
        <w:t>funcione,</w:t>
      </w:r>
      <w:r w:rsidR="001A1007" w:rsidRPr="001F6265">
        <w:t xml:space="preserve"> aunque no haya </w:t>
      </w:r>
      <w:r w:rsidR="00C17CC0" w:rsidRPr="001F6265">
        <w:t>conexión</w:t>
      </w:r>
      <w:r w:rsidR="001A1007" w:rsidRPr="001F6265">
        <w:t xml:space="preserve">. En la </w:t>
      </w:r>
      <w:r w:rsidR="00C17CC0" w:rsidRPr="001F6265">
        <w:t>configuración</w:t>
      </w:r>
      <w:r w:rsidR="001A1007" w:rsidRPr="001F6265">
        <w:t xml:space="preserve"> ajustamos el idioma a </w:t>
      </w:r>
      <w:r w:rsidR="00C17CC0" w:rsidRPr="001F6265">
        <w:t>español</w:t>
      </w:r>
      <w:r w:rsidR="001A1007" w:rsidRPr="001F6265">
        <w:t xml:space="preserve"> y la zona horaria a Chile.</w:t>
      </w:r>
    </w:p>
    <w:p w14:paraId="7A12471C" w14:textId="432DB564" w:rsidR="000A10C4" w:rsidRPr="001F6265" w:rsidRDefault="000A10C4" w:rsidP="001A1007">
      <w:pPr>
        <w:pStyle w:val="Ttulo1"/>
        <w:numPr>
          <w:ilvl w:val="0"/>
          <w:numId w:val="10"/>
        </w:numPr>
        <w:jc w:val="both"/>
        <w:rPr>
          <w:color w:val="9E1B32"/>
          <w:sz w:val="22"/>
          <w:szCs w:val="22"/>
        </w:rPr>
      </w:pPr>
      <w:bookmarkStart w:id="6" w:name="_Toc236040768"/>
      <w:r w:rsidRPr="001F6265">
        <w:rPr>
          <w:color w:val="9E1B32"/>
          <w:sz w:val="22"/>
          <w:szCs w:val="22"/>
        </w:rPr>
        <w:t xml:space="preserve">Buenas </w:t>
      </w:r>
      <w:r w:rsidR="00D93346" w:rsidRPr="001F6265">
        <w:rPr>
          <w:color w:val="9E1B32"/>
          <w:sz w:val="22"/>
          <w:szCs w:val="22"/>
        </w:rPr>
        <w:t>prácticas</w:t>
      </w:r>
      <w:r w:rsidRPr="001F6265">
        <w:rPr>
          <w:color w:val="9E1B32"/>
          <w:sz w:val="22"/>
          <w:szCs w:val="22"/>
        </w:rPr>
        <w:t xml:space="preserve"> en el </w:t>
      </w:r>
      <w:r w:rsidR="001A1007" w:rsidRPr="001F6265">
        <w:rPr>
          <w:color w:val="9E1B32"/>
          <w:sz w:val="22"/>
          <w:szCs w:val="22"/>
        </w:rPr>
        <w:t>diseño</w:t>
      </w:r>
      <w:bookmarkEnd w:id="6"/>
    </w:p>
    <w:p w14:paraId="0FEA8C42" w14:textId="77777777" w:rsidR="001A1007" w:rsidRPr="001F6265" w:rsidRDefault="001A1007" w:rsidP="001A1007"/>
    <w:p w14:paraId="2A3EF92E" w14:textId="32311AD1" w:rsidR="000A10C4" w:rsidRPr="001F6265" w:rsidRDefault="000A10C4" w:rsidP="00D81E2B">
      <w:pPr>
        <w:jc w:val="both"/>
      </w:pPr>
      <w:r w:rsidRPr="001F6265">
        <w:t xml:space="preserve">Durante la </w:t>
      </w:r>
      <w:r w:rsidR="00C17CC0" w:rsidRPr="001F6265">
        <w:t>adaptación</w:t>
      </w:r>
      <w:r w:rsidRPr="001F6265">
        <w:t xml:space="preserve"> cuidamos algunas buenas </w:t>
      </w:r>
      <w:r w:rsidR="00C17CC0" w:rsidRPr="001F6265">
        <w:t>prácticas</w:t>
      </w:r>
      <w:r w:rsidRPr="001F6265">
        <w:t xml:space="preserve"> para que el </w:t>
      </w:r>
      <w:r w:rsidR="00C17CC0" w:rsidRPr="001F6265">
        <w:t>código</w:t>
      </w:r>
      <w:r w:rsidRPr="001F6265">
        <w:t xml:space="preserve"> sea ordenado y </w:t>
      </w:r>
      <w:r w:rsidR="00C17CC0" w:rsidRPr="001F6265">
        <w:t>fácil</w:t>
      </w:r>
      <w:r w:rsidRPr="001F6265">
        <w:t xml:space="preserve"> de entender:</w:t>
      </w:r>
    </w:p>
    <w:p w14:paraId="4CEA24DD" w14:textId="3847D148" w:rsidR="000A10C4" w:rsidRPr="001F6265" w:rsidRDefault="000A10C4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 xml:space="preserve">Patron MTV y </w:t>
      </w:r>
      <w:r w:rsidR="00C17CC0" w:rsidRPr="001F6265">
        <w:rPr>
          <w:rFonts w:cs="Arial"/>
          <w:lang w:val="es-CL"/>
        </w:rPr>
        <w:t>separación</w:t>
      </w:r>
      <w:r w:rsidRPr="001F6265">
        <w:rPr>
          <w:rFonts w:cs="Arial"/>
          <w:lang w:val="es-CL"/>
        </w:rPr>
        <w:t xml:space="preserve"> de responsabilidades: dejamos los datos en los modelos, la </w:t>
      </w:r>
      <w:r w:rsidR="00C17CC0" w:rsidRPr="001F6265">
        <w:rPr>
          <w:rFonts w:cs="Arial"/>
          <w:lang w:val="es-CL"/>
        </w:rPr>
        <w:t>lógica</w:t>
      </w:r>
      <w:r w:rsidRPr="001F6265">
        <w:rPr>
          <w:rFonts w:cs="Arial"/>
          <w:lang w:val="es-CL"/>
        </w:rPr>
        <w:t xml:space="preserve"> en las vistas y la </w:t>
      </w:r>
      <w:r w:rsidR="00C17CC0" w:rsidRPr="001F6265">
        <w:rPr>
          <w:rFonts w:cs="Arial"/>
          <w:lang w:val="es-CL"/>
        </w:rPr>
        <w:t>presentación</w:t>
      </w:r>
      <w:r w:rsidRPr="001F6265">
        <w:rPr>
          <w:rFonts w:cs="Arial"/>
          <w:lang w:val="es-CL"/>
        </w:rPr>
        <w:t xml:space="preserve"> en las plantillas, sin mezclarlos.</w:t>
      </w:r>
    </w:p>
    <w:p w14:paraId="4D95133E" w14:textId="6E5CC4B6" w:rsidR="000A10C4" w:rsidRPr="001F6265" w:rsidRDefault="000A10C4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 xml:space="preserve">No repetir </w:t>
      </w:r>
      <w:r w:rsidR="00C17CC0" w:rsidRPr="001F6265">
        <w:rPr>
          <w:rFonts w:cs="Arial"/>
          <w:lang w:val="es-CL"/>
        </w:rPr>
        <w:t>código</w:t>
      </w:r>
      <w:r w:rsidRPr="001F6265">
        <w:rPr>
          <w:rFonts w:cs="Arial"/>
          <w:lang w:val="es-CL"/>
        </w:rPr>
        <w:t>: usamos una plantilla de formulario reutilizable, para no escribir lo mismo dos veces.</w:t>
      </w:r>
    </w:p>
    <w:p w14:paraId="6B100D02" w14:textId="77777777" w:rsidR="000A10C4" w:rsidRPr="001F6265" w:rsidRDefault="000A10C4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>Nombres claros: renombramos todo a articulo/inventario para que cualquiera entienda que hace cada parte.</w:t>
      </w:r>
    </w:p>
    <w:p w14:paraId="61CFFD9C" w14:textId="6F565FC5" w:rsidR="000A10C4" w:rsidRPr="001F6265" w:rsidRDefault="000A10C4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 xml:space="preserve">Seguridad </w:t>
      </w:r>
      <w:r w:rsidR="00C17CC0" w:rsidRPr="001F6265">
        <w:rPr>
          <w:rFonts w:cs="Arial"/>
          <w:lang w:val="es-CL"/>
        </w:rPr>
        <w:t>básica</w:t>
      </w:r>
      <w:r w:rsidRPr="001F6265">
        <w:rPr>
          <w:rFonts w:cs="Arial"/>
          <w:lang w:val="es-CL"/>
        </w:rPr>
        <w:t xml:space="preserve">: inicio de </w:t>
      </w:r>
      <w:r w:rsidR="00C17CC0" w:rsidRPr="001F6265">
        <w:rPr>
          <w:rFonts w:cs="Arial"/>
          <w:lang w:val="es-CL"/>
        </w:rPr>
        <w:t>sesión</w:t>
      </w:r>
      <w:r w:rsidRPr="001F6265">
        <w:rPr>
          <w:rFonts w:cs="Arial"/>
          <w:lang w:val="es-CL"/>
        </w:rPr>
        <w:t xml:space="preserve"> obligatorio con @login_required, </w:t>
      </w:r>
      <w:r w:rsidR="00C17CC0" w:rsidRPr="001F6265">
        <w:rPr>
          <w:rFonts w:cs="Arial"/>
          <w:lang w:val="es-CL"/>
        </w:rPr>
        <w:t>protección</w:t>
      </w:r>
      <w:r w:rsidRPr="001F6265">
        <w:rPr>
          <w:rFonts w:cs="Arial"/>
          <w:lang w:val="es-CL"/>
        </w:rPr>
        <w:t xml:space="preserve"> CSRF en los formularios y </w:t>
      </w:r>
      <w:r w:rsidR="00C17CC0" w:rsidRPr="001F6265">
        <w:rPr>
          <w:rFonts w:cs="Arial"/>
          <w:lang w:val="es-CL"/>
        </w:rPr>
        <w:t>validación</w:t>
      </w:r>
      <w:r w:rsidRPr="001F6265">
        <w:rPr>
          <w:rFonts w:cs="Arial"/>
          <w:lang w:val="es-CL"/>
        </w:rPr>
        <w:t xml:space="preserve"> de datos con los formularios de Django.</w:t>
      </w:r>
    </w:p>
    <w:p w14:paraId="03413B7E" w14:textId="54C213C4" w:rsidR="000A10C4" w:rsidRPr="001F6265" w:rsidRDefault="00C17CC0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>Código</w:t>
      </w:r>
      <w:r w:rsidR="000A10C4" w:rsidRPr="001F6265">
        <w:rPr>
          <w:rFonts w:cs="Arial"/>
          <w:lang w:val="es-CL"/>
        </w:rPr>
        <w:t xml:space="preserve"> comentado y legible: agregamos comentarios cortos que explican que hace cada vista y cada modelo.</w:t>
      </w:r>
    </w:p>
    <w:p w14:paraId="789400E0" w14:textId="460B9F05" w:rsidR="000A10C4" w:rsidRPr="001F6265" w:rsidRDefault="000A10C4" w:rsidP="00D81E2B">
      <w:pPr>
        <w:pStyle w:val="Listaconvietas"/>
        <w:tabs>
          <w:tab w:val="num" w:pos="360"/>
        </w:tabs>
        <w:spacing w:after="0"/>
        <w:ind w:left="360" w:hanging="360"/>
        <w:jc w:val="both"/>
        <w:rPr>
          <w:rFonts w:cs="Arial"/>
          <w:lang w:val="es-CL"/>
        </w:rPr>
      </w:pPr>
      <w:r w:rsidRPr="001F6265">
        <w:rPr>
          <w:rFonts w:cs="Arial"/>
          <w:lang w:val="es-CL"/>
        </w:rPr>
        <w:t xml:space="preserve">Alcance </w:t>
      </w:r>
      <w:r w:rsidR="00C17CC0" w:rsidRPr="001F6265">
        <w:rPr>
          <w:rFonts w:cs="Arial"/>
          <w:lang w:val="es-CL"/>
        </w:rPr>
        <w:t>mínimo</w:t>
      </w:r>
      <w:r w:rsidRPr="001F6265">
        <w:rPr>
          <w:rFonts w:cs="Arial"/>
          <w:lang w:val="es-CL"/>
        </w:rPr>
        <w:t xml:space="preserve"> viable: incluimos solo lo necesario para un CRUD funcional, dejando funciones </w:t>
      </w:r>
      <w:r w:rsidR="00C17CC0" w:rsidRPr="001F6265">
        <w:rPr>
          <w:rFonts w:cs="Arial"/>
          <w:lang w:val="es-CL"/>
        </w:rPr>
        <w:t>más</w:t>
      </w:r>
      <w:r w:rsidRPr="001F6265">
        <w:rPr>
          <w:rFonts w:cs="Arial"/>
          <w:lang w:val="es-CL"/>
        </w:rPr>
        <w:t xml:space="preserve"> avanzadas para </w:t>
      </w:r>
      <w:r w:rsidR="00C17CC0" w:rsidRPr="001F6265">
        <w:rPr>
          <w:rFonts w:cs="Arial"/>
          <w:lang w:val="es-CL"/>
        </w:rPr>
        <w:t>más</w:t>
      </w:r>
      <w:r w:rsidRPr="001F6265">
        <w:rPr>
          <w:rFonts w:cs="Arial"/>
          <w:lang w:val="es-CL"/>
        </w:rPr>
        <w:t xml:space="preserve"> adelante.</w:t>
      </w:r>
    </w:p>
    <w:p w14:paraId="60F282BE" w14:textId="19D4A67F" w:rsidR="000A10C4" w:rsidRDefault="000A10C4" w:rsidP="00C17CC0">
      <w:pPr>
        <w:pStyle w:val="Ttulo1"/>
        <w:numPr>
          <w:ilvl w:val="0"/>
          <w:numId w:val="10"/>
        </w:numPr>
        <w:jc w:val="both"/>
        <w:rPr>
          <w:color w:val="9E1B32"/>
          <w:sz w:val="22"/>
          <w:szCs w:val="22"/>
        </w:rPr>
      </w:pPr>
      <w:bookmarkStart w:id="7" w:name="_Toc236040769"/>
      <w:r w:rsidRPr="001F6265">
        <w:rPr>
          <w:color w:val="9E1B32"/>
          <w:sz w:val="22"/>
          <w:szCs w:val="22"/>
        </w:rPr>
        <w:t xml:space="preserve">CRUD </w:t>
      </w:r>
      <w:r w:rsidR="00D93346" w:rsidRPr="001F6265">
        <w:rPr>
          <w:color w:val="9E1B32"/>
          <w:sz w:val="22"/>
          <w:szCs w:val="22"/>
        </w:rPr>
        <w:t>mínimo</w:t>
      </w:r>
      <w:r w:rsidRPr="001F6265">
        <w:rPr>
          <w:color w:val="9E1B32"/>
          <w:sz w:val="22"/>
          <w:szCs w:val="22"/>
        </w:rPr>
        <w:t xml:space="preserve"> viable y despliegue local</w:t>
      </w:r>
      <w:bookmarkEnd w:id="7"/>
    </w:p>
    <w:p w14:paraId="2621C3CB" w14:textId="77777777" w:rsidR="00C17CC0" w:rsidRPr="00C17CC0" w:rsidRDefault="00C17CC0" w:rsidP="00C17CC0"/>
    <w:p w14:paraId="528E9D0C" w14:textId="46839A56" w:rsidR="000A10C4" w:rsidRPr="001F6265" w:rsidRDefault="000A10C4" w:rsidP="000A10C4">
      <w:pPr>
        <w:contextualSpacing/>
        <w:jc w:val="both"/>
      </w:pPr>
      <w:r w:rsidRPr="001F6265">
        <w:t xml:space="preserve">El resultado es un CRUD web que funciona de forma local. El usuario primero inicia </w:t>
      </w:r>
      <w:r w:rsidR="00C17CC0" w:rsidRPr="001F6265">
        <w:t>sesión</w:t>
      </w:r>
      <w:r w:rsidRPr="001F6265">
        <w:t xml:space="preserve"> y luego puede ver el listado de </w:t>
      </w:r>
      <w:r w:rsidR="00C17CC0" w:rsidRPr="001F6265">
        <w:t>artículos</w:t>
      </w:r>
      <w:r w:rsidRPr="001F6265">
        <w:t xml:space="preserve">, agregar uno nuevo, ver su detalle, editarlo o eliminarlo. Las siguientes </w:t>
      </w:r>
      <w:r w:rsidR="00C17CC0" w:rsidRPr="001F6265">
        <w:t>imágenes</w:t>
      </w:r>
      <w:r w:rsidRPr="001F6265">
        <w:t xml:space="preserve"> muestran la pantalla de inicio de </w:t>
      </w:r>
      <w:r w:rsidR="00C17CC0" w:rsidRPr="001F6265">
        <w:t>sesión</w:t>
      </w:r>
      <w:r w:rsidRPr="001F6265">
        <w:t xml:space="preserve"> y el listado de </w:t>
      </w:r>
      <w:r w:rsidR="00C17CC0" w:rsidRPr="001F6265">
        <w:t>artículos</w:t>
      </w:r>
      <w:r w:rsidRPr="001F6265">
        <w:t xml:space="preserve"> con datos de ejemplo.</w:t>
      </w:r>
    </w:p>
    <w:p w14:paraId="442BB006" w14:textId="7A77F7E5" w:rsidR="000A10C4" w:rsidRPr="001F6265" w:rsidRDefault="000F1D21" w:rsidP="000A10C4">
      <w:pPr>
        <w:spacing w:before="80" w:after="40"/>
        <w:jc w:val="both"/>
      </w:pPr>
      <w:r w:rsidRPr="001F6265">
        <w:rPr>
          <w:noProof/>
        </w:rPr>
        <w:drawing>
          <wp:inline distT="0" distB="0" distL="0" distR="0" wp14:anchorId="676E05CC" wp14:editId="27E9EA69">
            <wp:extent cx="5943600" cy="1970405"/>
            <wp:effectExtent l="0" t="0" r="0" b="0"/>
            <wp:docPr id="173717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7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A7C6" w14:textId="30DF716A" w:rsidR="000A10C4" w:rsidRPr="001F6265" w:rsidRDefault="000A10C4" w:rsidP="00D81E2B">
      <w:pPr>
        <w:contextualSpacing/>
        <w:jc w:val="both"/>
      </w:pPr>
      <w:r w:rsidRPr="001F6265">
        <w:rPr>
          <w:i/>
          <w:color w:val="555555"/>
        </w:rPr>
        <w:t xml:space="preserve">Figura 1. Pantalla de inicio de </w:t>
      </w:r>
      <w:r w:rsidR="00C17CC0" w:rsidRPr="001F6265">
        <w:rPr>
          <w:i/>
          <w:color w:val="555555"/>
        </w:rPr>
        <w:t>sesión</w:t>
      </w:r>
      <w:r w:rsidRPr="001F6265">
        <w:rPr>
          <w:i/>
          <w:color w:val="555555"/>
        </w:rPr>
        <w:t xml:space="preserve"> de </w:t>
      </w:r>
      <w:proofErr w:type="spellStart"/>
      <w:r w:rsidRPr="001F6265">
        <w:rPr>
          <w:i/>
          <w:color w:val="555555"/>
        </w:rPr>
        <w:t>StockControl</w:t>
      </w:r>
      <w:proofErr w:type="spellEnd"/>
      <w:r w:rsidRPr="001F6265">
        <w:rPr>
          <w:i/>
          <w:color w:val="555555"/>
        </w:rPr>
        <w:t>.</w:t>
      </w:r>
    </w:p>
    <w:p w14:paraId="0F8D4FB8" w14:textId="70D5DE12" w:rsidR="000A10C4" w:rsidRPr="001F6265" w:rsidRDefault="000F1D21" w:rsidP="000A10C4">
      <w:pPr>
        <w:spacing w:before="80" w:after="40"/>
        <w:ind w:left="720" w:hanging="720"/>
        <w:jc w:val="both"/>
      </w:pPr>
      <w:r w:rsidRPr="001F6265">
        <w:rPr>
          <w:noProof/>
        </w:rPr>
        <w:lastRenderedPageBreak/>
        <w:drawing>
          <wp:inline distT="0" distB="0" distL="0" distR="0" wp14:anchorId="57B54ABB" wp14:editId="69DEA544">
            <wp:extent cx="5943600" cy="1950085"/>
            <wp:effectExtent l="0" t="0" r="0" b="0"/>
            <wp:docPr id="14302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6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F1D4" w14:textId="7FF44530" w:rsidR="000A10C4" w:rsidRPr="001F6265" w:rsidRDefault="000A10C4" w:rsidP="00D81E2B">
      <w:pPr>
        <w:contextualSpacing/>
        <w:jc w:val="both"/>
        <w:rPr>
          <w:i/>
          <w:color w:val="555555"/>
        </w:rPr>
      </w:pPr>
      <w:r w:rsidRPr="001F6265">
        <w:rPr>
          <w:i/>
          <w:color w:val="555555"/>
        </w:rPr>
        <w:t xml:space="preserve">Figura 2. Listado de </w:t>
      </w:r>
      <w:r w:rsidR="00784C04" w:rsidRPr="001F6265">
        <w:rPr>
          <w:i/>
          <w:color w:val="555555"/>
        </w:rPr>
        <w:t>artículos</w:t>
      </w:r>
      <w:r w:rsidRPr="001F6265">
        <w:rPr>
          <w:i/>
          <w:color w:val="555555"/>
        </w:rPr>
        <w:t xml:space="preserve"> con las opciones Editar, Eliminar y Ver detalle.</w:t>
      </w:r>
    </w:p>
    <w:p w14:paraId="1E2AC580" w14:textId="77777777" w:rsidR="00D81E2B" w:rsidRDefault="00D81E2B" w:rsidP="001A1007">
      <w:pPr>
        <w:contextualSpacing/>
        <w:jc w:val="both"/>
      </w:pPr>
    </w:p>
    <w:p w14:paraId="0354E535" w14:textId="0B3F8054" w:rsidR="001A1007" w:rsidRPr="001F6265" w:rsidRDefault="001A1007" w:rsidP="001A1007">
      <w:pPr>
        <w:contextualSpacing/>
        <w:jc w:val="both"/>
      </w:pPr>
      <w:r w:rsidRPr="001F6265">
        <w:t>Para dejar el proyecto funcionando en un computador (despliegue local), los pasos son:</w:t>
      </w:r>
    </w:p>
    <w:p w14:paraId="6AE9D414" w14:textId="77777777" w:rsidR="001A1007" w:rsidRPr="001F6265" w:rsidRDefault="001A1007" w:rsidP="001A1007">
      <w:pPr>
        <w:contextualSpacing/>
        <w:jc w:val="both"/>
      </w:pPr>
    </w:p>
    <w:p w14:paraId="2779FB74" w14:textId="77777777" w:rsidR="001A1007" w:rsidRPr="001F6265" w:rsidRDefault="001A1007" w:rsidP="001A1007">
      <w:pPr>
        <w:contextualSpacing/>
        <w:jc w:val="both"/>
      </w:pPr>
      <w:r w:rsidRPr="001F6265">
        <w:t xml:space="preserve">1. Crear un entorno virtual: </w:t>
      </w:r>
      <w:proofErr w:type="spellStart"/>
      <w:r w:rsidRPr="001F6265">
        <w:t>python</w:t>
      </w:r>
      <w:proofErr w:type="spellEnd"/>
      <w:r w:rsidRPr="001F6265">
        <w:t xml:space="preserve"> -m </w:t>
      </w:r>
      <w:proofErr w:type="spellStart"/>
      <w:r w:rsidRPr="001F6265">
        <w:t>venv</w:t>
      </w:r>
      <w:proofErr w:type="spellEnd"/>
      <w:r w:rsidRPr="001F6265">
        <w:t xml:space="preserve"> </w:t>
      </w:r>
      <w:proofErr w:type="spellStart"/>
      <w:r w:rsidRPr="001F6265">
        <w:t>env</w:t>
      </w:r>
      <w:proofErr w:type="spellEnd"/>
    </w:p>
    <w:p w14:paraId="0DB0692F" w14:textId="7514F3B1" w:rsidR="001A1007" w:rsidRPr="001F6265" w:rsidRDefault="001A1007" w:rsidP="001A1007">
      <w:pPr>
        <w:contextualSpacing/>
        <w:jc w:val="both"/>
      </w:pPr>
      <w:r w:rsidRPr="001F6265">
        <w:t xml:space="preserve">2. Activarlo (Windows: </w:t>
      </w:r>
      <w:proofErr w:type="spellStart"/>
      <w:r w:rsidRPr="001F6265">
        <w:t>env</w:t>
      </w:r>
      <w:proofErr w:type="spellEnd"/>
      <w:r w:rsidRPr="001F6265">
        <w:t>\Scripts\</w:t>
      </w:r>
      <w:proofErr w:type="spellStart"/>
      <w:r w:rsidRPr="001F6265">
        <w:t>activate</w:t>
      </w:r>
      <w:proofErr w:type="spellEnd"/>
      <w:r w:rsidRPr="001F6265">
        <w:t>)</w:t>
      </w:r>
    </w:p>
    <w:p w14:paraId="43BFF3F6" w14:textId="77777777" w:rsidR="001A1007" w:rsidRPr="001F6265" w:rsidRDefault="001A1007" w:rsidP="001A1007">
      <w:pPr>
        <w:contextualSpacing/>
        <w:jc w:val="both"/>
      </w:pPr>
      <w:r w:rsidRPr="001F6265">
        <w:t xml:space="preserve">3. Instalar Django: </w:t>
      </w:r>
      <w:proofErr w:type="spellStart"/>
      <w:r w:rsidRPr="001F6265">
        <w:t>pip</w:t>
      </w:r>
      <w:proofErr w:type="spellEnd"/>
      <w:r w:rsidRPr="001F6265">
        <w:t xml:space="preserve"> </w:t>
      </w:r>
      <w:proofErr w:type="spellStart"/>
      <w:r w:rsidRPr="001F6265">
        <w:t>install</w:t>
      </w:r>
      <w:proofErr w:type="spellEnd"/>
      <w:r w:rsidRPr="001F6265">
        <w:t xml:space="preserve"> -r requirements.txt</w:t>
      </w:r>
    </w:p>
    <w:p w14:paraId="35FEED93" w14:textId="77777777" w:rsidR="001A1007" w:rsidRPr="001F6265" w:rsidRDefault="001A1007" w:rsidP="001A1007">
      <w:pPr>
        <w:contextualSpacing/>
        <w:jc w:val="both"/>
      </w:pPr>
      <w:r w:rsidRPr="001F6265">
        <w:t xml:space="preserve">4. Crear la base de datos: </w:t>
      </w:r>
      <w:proofErr w:type="spellStart"/>
      <w:r w:rsidRPr="001F6265">
        <w:t>python</w:t>
      </w:r>
      <w:proofErr w:type="spellEnd"/>
      <w:r w:rsidRPr="001F6265">
        <w:t xml:space="preserve"> manage.py </w:t>
      </w:r>
      <w:proofErr w:type="spellStart"/>
      <w:r w:rsidRPr="001F6265">
        <w:t>migrate</w:t>
      </w:r>
      <w:proofErr w:type="spellEnd"/>
    </w:p>
    <w:p w14:paraId="0FECE5A4" w14:textId="77777777" w:rsidR="001A1007" w:rsidRPr="001F6265" w:rsidRDefault="001A1007" w:rsidP="001A1007">
      <w:pPr>
        <w:contextualSpacing/>
        <w:jc w:val="both"/>
      </w:pPr>
      <w:r w:rsidRPr="001F6265">
        <w:t xml:space="preserve">5. Crear un usuario: </w:t>
      </w:r>
      <w:proofErr w:type="spellStart"/>
      <w:r w:rsidRPr="001F6265">
        <w:t>python</w:t>
      </w:r>
      <w:proofErr w:type="spellEnd"/>
      <w:r w:rsidRPr="001F6265">
        <w:t xml:space="preserve"> manage.py </w:t>
      </w:r>
      <w:proofErr w:type="spellStart"/>
      <w:r w:rsidRPr="001F6265">
        <w:t>createsuperuser</w:t>
      </w:r>
      <w:proofErr w:type="spellEnd"/>
    </w:p>
    <w:p w14:paraId="0E3271C3" w14:textId="77777777" w:rsidR="001A1007" w:rsidRPr="001F6265" w:rsidRDefault="001A1007" w:rsidP="001A1007">
      <w:pPr>
        <w:contextualSpacing/>
        <w:jc w:val="both"/>
      </w:pPr>
      <w:r w:rsidRPr="001F6265">
        <w:t xml:space="preserve">6. Levantar el servidor: </w:t>
      </w:r>
      <w:proofErr w:type="spellStart"/>
      <w:r w:rsidRPr="001F6265">
        <w:t>python</w:t>
      </w:r>
      <w:proofErr w:type="spellEnd"/>
      <w:r w:rsidRPr="001F6265">
        <w:t xml:space="preserve"> manage.py </w:t>
      </w:r>
      <w:proofErr w:type="spellStart"/>
      <w:r w:rsidRPr="001F6265">
        <w:t>runserver</w:t>
      </w:r>
      <w:proofErr w:type="spellEnd"/>
    </w:p>
    <w:p w14:paraId="40430D9F" w14:textId="3AAFF190" w:rsidR="001A1007" w:rsidRPr="001F6265" w:rsidRDefault="001A1007" w:rsidP="001A1007">
      <w:pPr>
        <w:contextualSpacing/>
        <w:jc w:val="both"/>
      </w:pPr>
      <w:r w:rsidRPr="001F6265">
        <w:t xml:space="preserve">7. Abrir el navegador en http://127.0.0.1:8000/ e iniciar </w:t>
      </w:r>
      <w:r w:rsidR="00784C04" w:rsidRPr="001F6265">
        <w:t>sesión</w:t>
      </w:r>
      <w:r w:rsidRPr="001F6265">
        <w:t>.</w:t>
      </w:r>
    </w:p>
    <w:p w14:paraId="676E670C" w14:textId="77777777" w:rsidR="001A1007" w:rsidRPr="001F6265" w:rsidRDefault="001A1007" w:rsidP="001A1007">
      <w:pPr>
        <w:contextualSpacing/>
        <w:jc w:val="both"/>
      </w:pPr>
    </w:p>
    <w:p w14:paraId="01B0025F" w14:textId="370B264E" w:rsidR="001A1007" w:rsidRPr="001F6265" w:rsidRDefault="001A1007" w:rsidP="001A1007">
      <w:pPr>
        <w:contextualSpacing/>
        <w:jc w:val="both"/>
      </w:pPr>
      <w:r w:rsidRPr="001F6265">
        <w:t xml:space="preserve">Nota importante: Antes de crear un </w:t>
      </w:r>
      <w:r w:rsidR="00784C04" w:rsidRPr="001F6265">
        <w:t>artículo</w:t>
      </w:r>
      <w:r w:rsidRPr="001F6265">
        <w:t xml:space="preserve"> hay que crear al menos una </w:t>
      </w:r>
      <w:r w:rsidR="00784C04" w:rsidRPr="001F6265">
        <w:t>categoría</w:t>
      </w:r>
      <w:r w:rsidRPr="001F6265">
        <w:t xml:space="preserve">, porque cada articulo pertenece a una </w:t>
      </w:r>
      <w:r w:rsidR="00784C04" w:rsidRPr="001F6265">
        <w:t>categoría</w:t>
      </w:r>
      <w:r w:rsidRPr="001F6265">
        <w:t xml:space="preserve">. Todos los componentes (login, </w:t>
      </w:r>
      <w:r w:rsidR="00784C04" w:rsidRPr="001F6265">
        <w:t>categorías</w:t>
      </w:r>
      <w:r w:rsidRPr="001F6265">
        <w:t xml:space="preserve">, listado, crear, editar, eliminar y ver detalle) </w:t>
      </w:r>
      <w:r w:rsidR="00784C04" w:rsidRPr="001F6265">
        <w:t>están</w:t>
      </w:r>
      <w:r w:rsidRPr="001F6265">
        <w:t xml:space="preserve"> conectados entre </w:t>
      </w:r>
      <w:r w:rsidR="00D93346" w:rsidRPr="001F6265">
        <w:t>sí</w:t>
      </w:r>
      <w:r w:rsidRPr="001F6265">
        <w:t xml:space="preserve"> mediante las </w:t>
      </w:r>
      <w:proofErr w:type="spellStart"/>
      <w:r w:rsidRPr="001F6265">
        <w:t>URLs</w:t>
      </w:r>
      <w:proofErr w:type="spellEnd"/>
      <w:r w:rsidRPr="001F6265">
        <w:t xml:space="preserve"> y funcionan </w:t>
      </w:r>
      <w:r w:rsidR="00784C04" w:rsidRPr="001F6265">
        <w:t>según</w:t>
      </w:r>
      <w:r w:rsidRPr="001F6265">
        <w:t xml:space="preserve"> lo explicado en esta </w:t>
      </w:r>
      <w:r w:rsidR="00784C04" w:rsidRPr="001F6265">
        <w:t>documentación</w:t>
      </w:r>
      <w:r w:rsidRPr="001F6265">
        <w:t>.</w:t>
      </w:r>
    </w:p>
    <w:p w14:paraId="4706F29B" w14:textId="77777777" w:rsidR="000A10C4" w:rsidRPr="001F6265" w:rsidRDefault="000A10C4" w:rsidP="000A10C4">
      <w:pPr>
        <w:pStyle w:val="Ttulo1"/>
        <w:jc w:val="both"/>
        <w:rPr>
          <w:color w:val="9E1B32"/>
          <w:sz w:val="22"/>
          <w:szCs w:val="22"/>
        </w:rPr>
      </w:pPr>
      <w:bookmarkStart w:id="8" w:name="_Toc236040770"/>
      <w:r w:rsidRPr="001F6265">
        <w:rPr>
          <w:color w:val="9E1B32"/>
          <w:sz w:val="22"/>
          <w:szCs w:val="22"/>
        </w:rPr>
        <w:t>6. Conclusiones</w:t>
      </w:r>
      <w:bookmarkEnd w:id="8"/>
    </w:p>
    <w:p w14:paraId="25258BDA" w14:textId="77777777" w:rsidR="000A10C4" w:rsidRPr="001F6265" w:rsidRDefault="000A10C4" w:rsidP="000A10C4"/>
    <w:p w14:paraId="20774DF9" w14:textId="3201634F" w:rsidR="001A1007" w:rsidRPr="001F6265" w:rsidRDefault="000A10C4" w:rsidP="001A1007">
      <w:pPr>
        <w:contextualSpacing/>
        <w:jc w:val="both"/>
      </w:pPr>
      <w:r w:rsidRPr="001F6265">
        <w:t xml:space="preserve">Como </w:t>
      </w:r>
      <w:r w:rsidR="001A1007" w:rsidRPr="001F6265">
        <w:t xml:space="preserve">resultado de este trabajo logramos convertir el ejemplo de clases en un primer CRUD funcional de </w:t>
      </w:r>
      <w:proofErr w:type="spellStart"/>
      <w:r w:rsidR="001A1007" w:rsidRPr="001F6265">
        <w:t>StockControl</w:t>
      </w:r>
      <w:proofErr w:type="spellEnd"/>
      <w:r w:rsidR="001A1007" w:rsidRPr="001F6265">
        <w:t xml:space="preserve">. Cumplimos el objetivo del proyecto, porque ahora se pueden crear, listar, editar y eliminar </w:t>
      </w:r>
      <w:r w:rsidR="00784C04" w:rsidRPr="001F6265">
        <w:t>artículos</w:t>
      </w:r>
      <w:r w:rsidR="001A1007" w:rsidRPr="001F6265">
        <w:t xml:space="preserve"> con inicio de </w:t>
      </w:r>
      <w:r w:rsidR="00784C04" w:rsidRPr="001F6265">
        <w:t>sesión</w:t>
      </w:r>
      <w:r w:rsidR="001A1007" w:rsidRPr="001F6265">
        <w:t xml:space="preserve">, y </w:t>
      </w:r>
      <w:r w:rsidR="00784C04" w:rsidRPr="001F6265">
        <w:t>también</w:t>
      </w:r>
      <w:r w:rsidR="001A1007" w:rsidRPr="001F6265">
        <w:t xml:space="preserve"> el objetivo del informe, ya que explicamos y justificamos cada </w:t>
      </w:r>
      <w:r w:rsidR="00784C04" w:rsidRPr="001F6265">
        <w:t>adaptación</w:t>
      </w:r>
      <w:r w:rsidR="001A1007" w:rsidRPr="001F6265">
        <w:t xml:space="preserve"> que hicimos sobre el ejemplo.</w:t>
      </w:r>
    </w:p>
    <w:p w14:paraId="1BF6FC09" w14:textId="77777777" w:rsidR="001A1007" w:rsidRPr="001F6265" w:rsidRDefault="001A1007" w:rsidP="001A1007">
      <w:pPr>
        <w:contextualSpacing/>
        <w:jc w:val="both"/>
      </w:pPr>
    </w:p>
    <w:p w14:paraId="6D2FB00C" w14:textId="388B76C0" w:rsidR="001A1007" w:rsidRPr="001F6265" w:rsidRDefault="00784C04" w:rsidP="001A1007">
      <w:pPr>
        <w:contextualSpacing/>
        <w:jc w:val="both"/>
      </w:pPr>
      <w:r w:rsidRPr="001F6265">
        <w:t>Mirándolo</w:t>
      </w:r>
      <w:r w:rsidR="001A1007" w:rsidRPr="001F6265">
        <w:t xml:space="preserve"> de forma cr</w:t>
      </w:r>
      <w:r>
        <w:t>í</w:t>
      </w:r>
      <w:r w:rsidR="001A1007" w:rsidRPr="001F6265">
        <w:t xml:space="preserve">tica, aprendimos que adaptar una base existente es </w:t>
      </w:r>
      <w:r w:rsidRPr="001F6265">
        <w:t>más</w:t>
      </w:r>
      <w:r w:rsidR="001A1007" w:rsidRPr="001F6265">
        <w:t xml:space="preserve"> </w:t>
      </w:r>
      <w:r w:rsidRPr="001F6265">
        <w:t>rápido</w:t>
      </w:r>
      <w:r w:rsidR="001A1007" w:rsidRPr="001F6265">
        <w:t xml:space="preserve"> y seguro que empezar de cero, pero que hay que entender bien el </w:t>
      </w:r>
      <w:r w:rsidRPr="001F6265">
        <w:t>código</w:t>
      </w:r>
      <w:r w:rsidR="001A1007" w:rsidRPr="001F6265">
        <w:t xml:space="preserve"> antes de cambiarlo: si no comprendimos como se relacionan los modelos, las vistas y las plantillas, cualquier cambio </w:t>
      </w:r>
      <w:r w:rsidRPr="001F6265">
        <w:t>podía</w:t>
      </w:r>
      <w:r w:rsidR="001A1007" w:rsidRPr="001F6265">
        <w:t xml:space="preserve"> romper el sistema. Uno de los mayores aprendizajes fue que la </w:t>
      </w:r>
      <w:r w:rsidRPr="001F6265">
        <w:t>versión</w:t>
      </w:r>
      <w:r w:rsidR="001A1007" w:rsidRPr="001F6265">
        <w:t xml:space="preserve"> del </w:t>
      </w:r>
      <w:proofErr w:type="spellStart"/>
      <w:r w:rsidR="001A1007" w:rsidRPr="001F6265">
        <w:t>framework</w:t>
      </w:r>
      <w:proofErr w:type="spellEnd"/>
      <w:r w:rsidR="001A1007" w:rsidRPr="001F6265">
        <w:t xml:space="preserve"> importa: el ejemplo original no </w:t>
      </w:r>
      <w:r w:rsidRPr="001F6265">
        <w:t>corría</w:t>
      </w:r>
      <w:r w:rsidR="001A1007" w:rsidRPr="001F6265">
        <w:t xml:space="preserve"> en nuestros computadores por ser muy antiguo, y tuvimos que actualizarlo a una </w:t>
      </w:r>
      <w:r w:rsidRPr="001F6265">
        <w:t>versión</w:t>
      </w:r>
      <w:r w:rsidR="001A1007" w:rsidRPr="001F6265">
        <w:t xml:space="preserve"> de Django compatible. </w:t>
      </w:r>
      <w:r w:rsidRPr="001F6265">
        <w:t>También</w:t>
      </w:r>
      <w:r w:rsidR="001A1007" w:rsidRPr="001F6265">
        <w:t xml:space="preserve"> </w:t>
      </w:r>
      <w:r>
        <w:t>tu</w:t>
      </w:r>
      <w:r w:rsidR="001A1007" w:rsidRPr="001F6265">
        <w:t xml:space="preserve">vimos que decidir que dejar fuera (como la imagen o funciones </w:t>
      </w:r>
      <w:r w:rsidRPr="001F6265">
        <w:t>más</w:t>
      </w:r>
      <w:r w:rsidR="001A1007" w:rsidRPr="001F6265">
        <w:t xml:space="preserve"> avanzadas) es parte del </w:t>
      </w:r>
      <w:r w:rsidRPr="001F6265">
        <w:t>diseño</w:t>
      </w:r>
      <w:r w:rsidR="001A1007" w:rsidRPr="001F6265">
        <w:t xml:space="preserve"> y ayuda a mantener el proyecto simple. Reconocemos como </w:t>
      </w:r>
      <w:r w:rsidRPr="001F6265">
        <w:t>limitación</w:t>
      </w:r>
      <w:r w:rsidR="001A1007" w:rsidRPr="001F6265">
        <w:t xml:space="preserve"> que este CRUD </w:t>
      </w:r>
      <w:r w:rsidRPr="001F6265">
        <w:t>todavía</w:t>
      </w:r>
      <w:r w:rsidR="001A1007" w:rsidRPr="001F6265">
        <w:t xml:space="preserve"> no incluye los movimientos de inventario ni la parte </w:t>
      </w:r>
      <w:r w:rsidRPr="001F6265">
        <w:t>móvil</w:t>
      </w:r>
      <w:r w:rsidR="001A1007" w:rsidRPr="001F6265">
        <w:t>, que eran parte de la propuesta original.</w:t>
      </w:r>
    </w:p>
    <w:p w14:paraId="5981A0D6" w14:textId="77777777" w:rsidR="001A1007" w:rsidRPr="001F6265" w:rsidRDefault="001A1007" w:rsidP="001A1007">
      <w:pPr>
        <w:contextualSpacing/>
        <w:jc w:val="both"/>
      </w:pPr>
    </w:p>
    <w:p w14:paraId="78B80E94" w14:textId="594A201C" w:rsidR="001A1007" w:rsidRPr="001F6265" w:rsidRDefault="001A1007" w:rsidP="001A1007">
      <w:pPr>
        <w:contextualSpacing/>
        <w:jc w:val="both"/>
      </w:pPr>
      <w:r w:rsidRPr="001F6265">
        <w:lastRenderedPageBreak/>
        <w:t xml:space="preserve">Como marco de </w:t>
      </w:r>
      <w:r w:rsidR="00784C04" w:rsidRPr="001F6265">
        <w:t>acción</w:t>
      </w:r>
      <w:r w:rsidRPr="001F6265">
        <w:t xml:space="preserve"> futura proponemos: agregar el registro de movimientos (entradas, salidas y transferencias) que actualice el stock </w:t>
      </w:r>
      <w:r w:rsidR="00784C04" w:rsidRPr="001F6265">
        <w:t>automáticamente</w:t>
      </w:r>
      <w:r w:rsidRPr="001F6265">
        <w:t xml:space="preserve">, incorporar roles de usuario, mostrar alertas de </w:t>
      </w:r>
      <w:r w:rsidR="00784C04" w:rsidRPr="001F6265">
        <w:t>artículos</w:t>
      </w:r>
      <w:r w:rsidRPr="001F6265">
        <w:t xml:space="preserve"> bajo </w:t>
      </w:r>
      <w:r w:rsidR="00784C04" w:rsidRPr="001F6265">
        <w:t>mínimo</w:t>
      </w:r>
      <w:r w:rsidRPr="001F6265">
        <w:t xml:space="preserve"> y, </w:t>
      </w:r>
      <w:r w:rsidR="00784C04" w:rsidRPr="001F6265">
        <w:t>más</w:t>
      </w:r>
      <w:r w:rsidRPr="001F6265">
        <w:t xml:space="preserve"> adelante, conectar la </w:t>
      </w:r>
      <w:r w:rsidR="00784C04" w:rsidRPr="001F6265">
        <w:t>aplicación</w:t>
      </w:r>
      <w:r w:rsidRPr="001F6265">
        <w:t xml:space="preserve"> </w:t>
      </w:r>
      <w:r w:rsidR="00784C04" w:rsidRPr="001F6265">
        <w:t>móvil</w:t>
      </w:r>
      <w:r w:rsidRPr="001F6265">
        <w:t xml:space="preserve"> mediante una API para completar la </w:t>
      </w:r>
      <w:r w:rsidR="00784C04" w:rsidRPr="001F6265">
        <w:t>visión</w:t>
      </w:r>
      <w:r w:rsidRPr="001F6265">
        <w:t xml:space="preserve"> de </w:t>
      </w:r>
      <w:proofErr w:type="spellStart"/>
      <w:r w:rsidRPr="001F6265">
        <w:t>StockControl</w:t>
      </w:r>
      <w:proofErr w:type="spellEnd"/>
      <w:r w:rsidRPr="001F6265">
        <w:t>.</w:t>
      </w:r>
    </w:p>
    <w:p w14:paraId="4F5E1F64" w14:textId="63EBCFA3" w:rsidR="000A10C4" w:rsidRPr="001F6265" w:rsidRDefault="000A10C4" w:rsidP="000A10C4">
      <w:pPr>
        <w:pStyle w:val="Ttulo1"/>
        <w:jc w:val="both"/>
        <w:rPr>
          <w:color w:val="9E1B32"/>
          <w:sz w:val="22"/>
          <w:szCs w:val="22"/>
        </w:rPr>
      </w:pPr>
      <w:bookmarkStart w:id="9" w:name="_Toc236040771"/>
      <w:r w:rsidRPr="001F6265">
        <w:rPr>
          <w:color w:val="9E1B32"/>
          <w:sz w:val="22"/>
          <w:szCs w:val="22"/>
        </w:rPr>
        <w:t>7. Referencias</w:t>
      </w:r>
      <w:bookmarkEnd w:id="9"/>
    </w:p>
    <w:p w14:paraId="4F7DAC56" w14:textId="77777777" w:rsidR="000A10C4" w:rsidRPr="001F6265" w:rsidRDefault="000A10C4" w:rsidP="000A10C4">
      <w:pPr>
        <w:contextualSpacing/>
      </w:pPr>
    </w:p>
    <w:p w14:paraId="68E72E98" w14:textId="4C16FC06" w:rsidR="000A10C4" w:rsidRPr="001F6265" w:rsidRDefault="000A10C4" w:rsidP="000A10C4">
      <w:pPr>
        <w:ind w:left="720" w:hanging="720"/>
        <w:contextualSpacing/>
        <w:jc w:val="both"/>
      </w:pPr>
      <w:r w:rsidRPr="001F6265">
        <w:t xml:space="preserve">Django Software </w:t>
      </w:r>
      <w:proofErr w:type="spellStart"/>
      <w:r w:rsidRPr="001F6265">
        <w:t>Foundation</w:t>
      </w:r>
      <w:proofErr w:type="spellEnd"/>
      <w:r w:rsidRPr="001F6265">
        <w:t xml:space="preserve">. (2017). Django </w:t>
      </w:r>
      <w:proofErr w:type="spellStart"/>
      <w:r w:rsidRPr="001F6265">
        <w:t>documentation</w:t>
      </w:r>
      <w:proofErr w:type="spellEnd"/>
      <w:r w:rsidRPr="001F6265">
        <w:t xml:space="preserve"> (</w:t>
      </w:r>
      <w:r w:rsidR="00D93346" w:rsidRPr="001F6265">
        <w:t>versión</w:t>
      </w:r>
      <w:r w:rsidRPr="001F6265">
        <w:t xml:space="preserve"> 1.11). https://docs.djangoproject.com/en/1.11/</w:t>
      </w:r>
    </w:p>
    <w:p w14:paraId="07F3734F" w14:textId="0D64E11A" w:rsidR="000A10C4" w:rsidRPr="001F6265" w:rsidRDefault="000A10C4" w:rsidP="000A10C4">
      <w:pPr>
        <w:ind w:left="720" w:hanging="720"/>
        <w:contextualSpacing/>
        <w:jc w:val="both"/>
      </w:pPr>
      <w:r w:rsidRPr="001F6265">
        <w:t xml:space="preserve">Universidad Andres Bello. (2026). Semana 6: Sumativa 2, propuesta de </w:t>
      </w:r>
      <w:r w:rsidR="00784C04" w:rsidRPr="001F6265">
        <w:t>aplicación</w:t>
      </w:r>
      <w:r w:rsidRPr="001F6265">
        <w:t xml:space="preserve"> [Guia de </w:t>
      </w:r>
      <w:r w:rsidR="00784C04" w:rsidRPr="001F6265">
        <w:t>evaluación</w:t>
      </w:r>
      <w:r w:rsidRPr="001F6265">
        <w:t>]. APTC106 - Taller de Desarrollo Web y Movil.</w:t>
      </w:r>
    </w:p>
    <w:p w14:paraId="0A55B7D1" w14:textId="4297E1BC" w:rsidR="005A0BBF" w:rsidRPr="001A1007" w:rsidRDefault="000A10C4" w:rsidP="00D81E2B">
      <w:pPr>
        <w:ind w:left="709" w:hanging="709"/>
        <w:contextualSpacing/>
        <w:jc w:val="both"/>
      </w:pPr>
      <w:r w:rsidRPr="001F6265">
        <w:t xml:space="preserve">Universidad Andres Bello. (2026). </w:t>
      </w:r>
      <w:r w:rsidR="00784C04" w:rsidRPr="001F6265">
        <w:t>Introducción</w:t>
      </w:r>
      <w:r w:rsidRPr="001F6265">
        <w:t xml:space="preserve"> a .NET: capitulo 1 [Apunte de la asignatura APTC106].</w:t>
      </w:r>
    </w:p>
    <w:sectPr w:rsidR="005A0BBF" w:rsidRPr="001A1007" w:rsidSect="000A10C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83AA7" w14:textId="77777777" w:rsidR="00C92235" w:rsidRPr="001F6265" w:rsidRDefault="00C92235">
      <w:r w:rsidRPr="001F6265">
        <w:separator/>
      </w:r>
    </w:p>
  </w:endnote>
  <w:endnote w:type="continuationSeparator" w:id="0">
    <w:p w14:paraId="4A21F28F" w14:textId="77777777" w:rsidR="00C92235" w:rsidRPr="001F6265" w:rsidRDefault="00C92235">
      <w:r w:rsidRPr="001F626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80FB" w14:textId="1F0F362C" w:rsidR="005A0BBF" w:rsidRPr="00D81E2B" w:rsidRDefault="00D81E2B" w:rsidP="00FA10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contextualSpacing/>
      <w:jc w:val="right"/>
      <w:rPr>
        <w:color w:val="000000"/>
        <w:sz w:val="18"/>
        <w:szCs w:val="18"/>
      </w:rPr>
    </w:pPr>
    <w:r w:rsidRPr="00D81E2B">
      <w:rPr>
        <w:color w:val="000000"/>
        <w:sz w:val="18"/>
        <w:szCs w:val="18"/>
      </w:rPr>
      <w:fldChar w:fldCharType="begin"/>
    </w:r>
    <w:r w:rsidRPr="00D81E2B">
      <w:rPr>
        <w:color w:val="000000"/>
        <w:sz w:val="18"/>
        <w:szCs w:val="18"/>
      </w:rPr>
      <w:instrText>PAGE   \* MERGEFORMAT</w:instrText>
    </w:r>
    <w:r w:rsidRPr="00D81E2B">
      <w:rPr>
        <w:color w:val="000000"/>
        <w:sz w:val="18"/>
        <w:szCs w:val="18"/>
      </w:rPr>
      <w:fldChar w:fldCharType="separate"/>
    </w:r>
    <w:r w:rsidRPr="00D81E2B">
      <w:rPr>
        <w:color w:val="000000"/>
        <w:sz w:val="18"/>
        <w:szCs w:val="18"/>
        <w:lang w:val="es-ES"/>
      </w:rPr>
      <w:t>1</w:t>
    </w:r>
    <w:r w:rsidRPr="00D81E2B">
      <w:rPr>
        <w:color w:val="000000"/>
        <w:sz w:val="18"/>
        <w:szCs w:val="18"/>
      </w:rPr>
      <w:fldChar w:fldCharType="end"/>
    </w:r>
    <w:r w:rsidR="0039490F" w:rsidRPr="00D81E2B">
      <w:rPr>
        <w:noProof/>
        <w:sz w:val="18"/>
        <w:szCs w:val="18"/>
      </w:rPr>
      <w:drawing>
        <wp:anchor distT="0" distB="0" distL="0" distR="0" simplePos="0" relativeHeight="251659264" behindDoc="1" locked="0" layoutInCell="1" hidden="0" allowOverlap="1" wp14:anchorId="79A457E3" wp14:editId="30CC8DE9">
          <wp:simplePos x="0" y="0"/>
          <wp:positionH relativeFrom="column">
            <wp:posOffset>-568959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F0CE1" w14:textId="77777777" w:rsidR="00C92235" w:rsidRPr="001F6265" w:rsidRDefault="00C92235">
      <w:r w:rsidRPr="001F6265">
        <w:separator/>
      </w:r>
    </w:p>
  </w:footnote>
  <w:footnote w:type="continuationSeparator" w:id="0">
    <w:p w14:paraId="0CDAA111" w14:textId="77777777" w:rsidR="00C92235" w:rsidRPr="001F6265" w:rsidRDefault="00C92235">
      <w:r w:rsidRPr="001F626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8FA63" w14:textId="59508F5E" w:rsidR="005A0BBF" w:rsidRPr="001F6265" w:rsidRDefault="00CA3B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 w:rsidRPr="001F6265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298F161" wp14:editId="4070BCC0">
              <wp:simplePos x="0" y="0"/>
              <wp:positionH relativeFrom="column">
                <wp:posOffset>-85090</wp:posOffset>
              </wp:positionH>
              <wp:positionV relativeFrom="paragraph">
                <wp:posOffset>-265430</wp:posOffset>
              </wp:positionV>
              <wp:extent cx="5652135" cy="441960"/>
              <wp:effectExtent l="635" t="1270" r="0" b="4445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CB23F" w14:textId="782C4B1C" w:rsidR="00CA3B1C" w:rsidRPr="001F6265" w:rsidRDefault="00CA3B1C" w:rsidP="00CA3B1C">
                          <w:pPr>
                            <w:pStyle w:val="encab"/>
                          </w:pPr>
                          <w:r w:rsidRPr="001F6265">
                            <w:t xml:space="preserve">APTC106 – Semana 6 </w:t>
                          </w:r>
                          <w:r w:rsidRPr="001F6265">
                            <w:softHyphen/>
                            <w:t xml:space="preserve">– Sumativa 2: </w:t>
                          </w:r>
                          <w:r w:rsidRPr="001F6265">
                            <w:rPr>
                              <w:iCs/>
                            </w:rPr>
                            <w:t xml:space="preserve">Propuesta de aplicación </w:t>
                          </w:r>
                          <w:r w:rsidRPr="001F6265">
                            <w:t>– Evaluación grupal</w:t>
                          </w:r>
                        </w:p>
                        <w:p w14:paraId="08DEF9E6" w14:textId="77777777" w:rsidR="00CA3B1C" w:rsidRPr="001F6265" w:rsidRDefault="00CA3B1C" w:rsidP="00CA3B1C">
                          <w:pPr>
                            <w:pStyle w:val="encab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98F16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6.7pt;margin-top:-20.9pt;width:445.05pt;height:34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sv4AEAAKEDAAAOAAAAZHJzL2Uyb0RvYy54bWysU9uO0zAQfUfiHyy/0zSlLWzUdLXsqghp&#10;uUgLHzBxnItIPGbsNilfz9hpuwXeEC+WPTM5c86ZyeZ27Dtx0ORaNLlMZ3MptFFYtqbO5bevu1dv&#10;pXAeTAkdGp3Lo3bydvvyxWawmV5gg12pSTCIcdlgc9l4b7MkcarRPbgZWm04WSH14PlJdVISDIze&#10;d8liPl8nA1JpCZV2jqMPU1JuI35VaeU/V5XTXnS5ZG4+nhTPIpzJdgNZTWCbVp1owD+w6KE13PQC&#10;9QAexJ7av6D6VhE6rPxMYZ9gVbVKRw2sJp3/oeapAaujFjbH2YtN7v/Bqk+HJ/uFhB/f4cgDjCKc&#10;fUT13QmD9w2YWt8R4dBoKLlxGixLBuuy06fBape5AFIMH7HkIcPeYwQaK+qDK6xTMDoP4HgxXY9e&#10;KA6u1qtF+nolheLccpnerONUEsjOX1ty/r3GXoRLLomHGtHh8Oh8YAPZuSQ0M7hruy4OtjO/Bbgw&#10;RCL7QHii7sdi5OqgosDyyDoIpz3hveZLg/RTioF3JJfuxx5IS9F9MOzFTbpchqWKj+XqzYIfdJ0p&#10;rjNgFEPl0ksxXe/9tIh7S23dcKez+3fs366N0p5ZnXjzHkTFp50Ni3b9jlXPf9b2FwAAAP//AwBQ&#10;SwMEFAAGAAgAAAAhAB+oZQbfAAAACgEAAA8AAABkcnMvZG93bnJldi54bWxMj8tOwzAQRfdI/IM1&#10;SOxaJ6FqojROVaG2LIESsXbjaRIRP2S7afh7hhXsZjRHd86ttrMe2YQ+DNYISJcJMDStVYPpBDQf&#10;h0UBLERplBytQQHfGGBb399VslT2Zt5xOsWOUYgJpRTQx+hKzkPbo5ZhaR0aul2s1zLS6juuvLxR&#10;uB55liRrruVg6EMvHT732H6drlqAi+6Yv/jXt93+MCXN57HJhm4vxOPDvNsAizjHPxh+9UkdanI6&#10;26tRgY0CFunTilAaVil1IKLI1zmws4AsL4DXFf9fof4BAAD//wMAUEsBAi0AFAAGAAgAAAAhALaD&#10;OJL+AAAA4QEAABMAAAAAAAAAAAAAAAAAAAAAAFtDb250ZW50X1R5cGVzXS54bWxQSwECLQAUAAYA&#10;CAAAACEAOP0h/9YAAACUAQAACwAAAAAAAAAAAAAAAAAvAQAAX3JlbHMvLnJlbHNQSwECLQAUAAYA&#10;CAAAACEANYH7L+ABAAChAwAADgAAAAAAAAAAAAAAAAAuAgAAZHJzL2Uyb0RvYy54bWxQSwECLQAU&#10;AAYACAAAACEAH6hlBt8AAAAKAQAADwAAAAAAAAAAAAAAAAA6BAAAZHJzL2Rvd25yZXYueG1sUEsF&#10;BgAAAAAEAAQA8wAAAEYFAAAAAA==&#10;" filled="f" stroked="f">
              <v:textbox style="mso-fit-shape-to-text:t">
                <w:txbxContent>
                  <w:p w14:paraId="35CCB23F" w14:textId="782C4B1C" w:rsidR="00CA3B1C" w:rsidRPr="001F6265" w:rsidRDefault="00CA3B1C" w:rsidP="00CA3B1C">
                    <w:pPr>
                      <w:pStyle w:val="encab"/>
                    </w:pPr>
                    <w:r w:rsidRPr="001F6265">
                      <w:t xml:space="preserve">APTC106 – Semana 6 </w:t>
                    </w:r>
                    <w:r w:rsidRPr="001F6265">
                      <w:softHyphen/>
                      <w:t xml:space="preserve">– Sumativa 2: </w:t>
                    </w:r>
                    <w:r w:rsidRPr="001F6265">
                      <w:rPr>
                        <w:iCs/>
                      </w:rPr>
                      <w:t xml:space="preserve">Propuesta de aplicación </w:t>
                    </w:r>
                    <w:r w:rsidRPr="001F6265">
                      <w:t>– Evaluación grupal</w:t>
                    </w:r>
                  </w:p>
                  <w:p w14:paraId="08DEF9E6" w14:textId="77777777" w:rsidR="00CA3B1C" w:rsidRPr="001F6265" w:rsidRDefault="00CA3B1C" w:rsidP="00CA3B1C">
                    <w:pPr>
                      <w:pStyle w:val="encab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39490F" w:rsidRPr="001F6265">
      <w:rPr>
        <w:noProof/>
      </w:rPr>
      <w:drawing>
        <wp:anchor distT="0" distB="0" distL="0" distR="0" simplePos="0" relativeHeight="251658240" behindDoc="1" locked="0" layoutInCell="1" hidden="0" allowOverlap="1" wp14:anchorId="66E35504" wp14:editId="3A4163F4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F88F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C214C"/>
    <w:multiLevelType w:val="multilevel"/>
    <w:tmpl w:val="409CEEC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42960"/>
    <w:multiLevelType w:val="hybridMultilevel"/>
    <w:tmpl w:val="F47249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468DD"/>
    <w:multiLevelType w:val="multilevel"/>
    <w:tmpl w:val="647C5664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925D3"/>
    <w:multiLevelType w:val="multilevel"/>
    <w:tmpl w:val="B0009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31761"/>
    <w:multiLevelType w:val="multilevel"/>
    <w:tmpl w:val="50A062F8"/>
    <w:lvl w:ilvl="0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55ED3"/>
    <w:multiLevelType w:val="multilevel"/>
    <w:tmpl w:val="08F2AE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74F649C0"/>
    <w:multiLevelType w:val="multilevel"/>
    <w:tmpl w:val="0194D1FE"/>
    <w:lvl w:ilvl="0">
      <w:start w:val="1"/>
      <w:numFmt w:val="decimal"/>
      <w:pStyle w:val="L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5C42064"/>
    <w:multiLevelType w:val="multilevel"/>
    <w:tmpl w:val="0D9A3806"/>
    <w:lvl w:ilvl="0">
      <w:start w:val="1"/>
      <w:numFmt w:val="decimal"/>
      <w:lvlText w:val="%1."/>
      <w:lvlJc w:val="left"/>
      <w:pPr>
        <w:ind w:left="1080" w:hanging="72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239A7"/>
    <w:multiLevelType w:val="multilevel"/>
    <w:tmpl w:val="0DC24FA8"/>
    <w:lvl w:ilvl="0">
      <w:start w:val="1"/>
      <w:numFmt w:val="lowerLetter"/>
      <w:lvlText w:val="%1)"/>
      <w:lvlJc w:val="left"/>
      <w:pPr>
        <w:ind w:left="814" w:hanging="359"/>
      </w:pPr>
    </w:lvl>
    <w:lvl w:ilvl="1">
      <w:start w:val="1"/>
      <w:numFmt w:val="lowerLetter"/>
      <w:lvlText w:val="%2."/>
      <w:lvlJc w:val="left"/>
      <w:pPr>
        <w:ind w:left="1534" w:hanging="360"/>
      </w:pPr>
    </w:lvl>
    <w:lvl w:ilvl="2">
      <w:start w:val="1"/>
      <w:numFmt w:val="lowerRoman"/>
      <w:lvlText w:val="%3."/>
      <w:lvlJc w:val="right"/>
      <w:pPr>
        <w:ind w:left="2254" w:hanging="180"/>
      </w:pPr>
    </w:lvl>
    <w:lvl w:ilvl="3">
      <w:start w:val="1"/>
      <w:numFmt w:val="decimal"/>
      <w:lvlText w:val="%4."/>
      <w:lvlJc w:val="left"/>
      <w:pPr>
        <w:ind w:left="2974" w:hanging="360"/>
      </w:pPr>
    </w:lvl>
    <w:lvl w:ilvl="4">
      <w:start w:val="1"/>
      <w:numFmt w:val="lowerLetter"/>
      <w:lvlText w:val="%5."/>
      <w:lvlJc w:val="left"/>
      <w:pPr>
        <w:ind w:left="3694" w:hanging="360"/>
      </w:pPr>
    </w:lvl>
    <w:lvl w:ilvl="5">
      <w:start w:val="1"/>
      <w:numFmt w:val="lowerRoman"/>
      <w:lvlText w:val="%6."/>
      <w:lvlJc w:val="right"/>
      <w:pPr>
        <w:ind w:left="4414" w:hanging="180"/>
      </w:pPr>
    </w:lvl>
    <w:lvl w:ilvl="6">
      <w:start w:val="1"/>
      <w:numFmt w:val="decimal"/>
      <w:lvlText w:val="%7."/>
      <w:lvlJc w:val="left"/>
      <w:pPr>
        <w:ind w:left="5134" w:hanging="360"/>
      </w:pPr>
    </w:lvl>
    <w:lvl w:ilvl="7">
      <w:start w:val="1"/>
      <w:numFmt w:val="lowerLetter"/>
      <w:lvlText w:val="%8."/>
      <w:lvlJc w:val="left"/>
      <w:pPr>
        <w:ind w:left="5854" w:hanging="360"/>
      </w:pPr>
    </w:lvl>
    <w:lvl w:ilvl="8">
      <w:start w:val="1"/>
      <w:numFmt w:val="lowerRoman"/>
      <w:lvlText w:val="%9."/>
      <w:lvlJc w:val="right"/>
      <w:pPr>
        <w:ind w:left="6574" w:hanging="180"/>
      </w:pPr>
    </w:lvl>
  </w:abstractNum>
  <w:num w:numId="1" w16cid:durableId="1178620933">
    <w:abstractNumId w:val="3"/>
  </w:num>
  <w:num w:numId="2" w16cid:durableId="25373461">
    <w:abstractNumId w:val="6"/>
  </w:num>
  <w:num w:numId="3" w16cid:durableId="1983343145">
    <w:abstractNumId w:val="1"/>
  </w:num>
  <w:num w:numId="4" w16cid:durableId="488399704">
    <w:abstractNumId w:val="9"/>
  </w:num>
  <w:num w:numId="5" w16cid:durableId="1618871726">
    <w:abstractNumId w:val="4"/>
  </w:num>
  <w:num w:numId="6" w16cid:durableId="673993850">
    <w:abstractNumId w:val="5"/>
  </w:num>
  <w:num w:numId="7" w16cid:durableId="962464231">
    <w:abstractNumId w:val="7"/>
  </w:num>
  <w:num w:numId="8" w16cid:durableId="1465343726">
    <w:abstractNumId w:val="8"/>
  </w:num>
  <w:num w:numId="9" w16cid:durableId="1935506744">
    <w:abstractNumId w:val="0"/>
  </w:num>
  <w:num w:numId="10" w16cid:durableId="2069650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BBF"/>
    <w:rsid w:val="0004389B"/>
    <w:rsid w:val="00082170"/>
    <w:rsid w:val="000A10C4"/>
    <w:rsid w:val="000D2D31"/>
    <w:rsid w:val="000F1D21"/>
    <w:rsid w:val="001A1007"/>
    <w:rsid w:val="001F6265"/>
    <w:rsid w:val="002703B9"/>
    <w:rsid w:val="002D4095"/>
    <w:rsid w:val="003038B7"/>
    <w:rsid w:val="0030769F"/>
    <w:rsid w:val="003170A4"/>
    <w:rsid w:val="003455B2"/>
    <w:rsid w:val="0039490F"/>
    <w:rsid w:val="00443BB4"/>
    <w:rsid w:val="0048490F"/>
    <w:rsid w:val="004D091B"/>
    <w:rsid w:val="004D41FE"/>
    <w:rsid w:val="005012EF"/>
    <w:rsid w:val="0051161C"/>
    <w:rsid w:val="00524E9E"/>
    <w:rsid w:val="005A0BBF"/>
    <w:rsid w:val="005A72F4"/>
    <w:rsid w:val="005C2620"/>
    <w:rsid w:val="00622501"/>
    <w:rsid w:val="006B5FBA"/>
    <w:rsid w:val="00784C04"/>
    <w:rsid w:val="008E749B"/>
    <w:rsid w:val="00911240"/>
    <w:rsid w:val="00942654"/>
    <w:rsid w:val="009A7CE3"/>
    <w:rsid w:val="00A77C77"/>
    <w:rsid w:val="00AF5313"/>
    <w:rsid w:val="00BE6144"/>
    <w:rsid w:val="00C17CC0"/>
    <w:rsid w:val="00C92235"/>
    <w:rsid w:val="00CA3B1C"/>
    <w:rsid w:val="00D00EF3"/>
    <w:rsid w:val="00D27C4A"/>
    <w:rsid w:val="00D403CF"/>
    <w:rsid w:val="00D81E2B"/>
    <w:rsid w:val="00D93346"/>
    <w:rsid w:val="00DE5B78"/>
    <w:rsid w:val="00E14436"/>
    <w:rsid w:val="00ED1047"/>
    <w:rsid w:val="00FA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1D4E87"/>
  <w15:docId w15:val="{4CA84945-5911-4F41-BFAA-C70F1027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42"/>
    <w:rPr>
      <w:lang w:val="es-CL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649F5"/>
    <w:pPr>
      <w:keepNext/>
      <w:keepLines/>
      <w:spacing w:before="240"/>
      <w:outlineLvl w:val="0"/>
    </w:pPr>
    <w:rPr>
      <w:rFonts w:eastAsia="Times New Roman"/>
      <w:b/>
      <w:bCs/>
      <w:sz w:val="56"/>
      <w:szCs w:val="5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12C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Prrafodelista"/>
    <w:next w:val="Normal"/>
    <w:link w:val="Ttulo3Car"/>
    <w:uiPriority w:val="9"/>
    <w:semiHidden/>
    <w:unhideWhenUsed/>
    <w:qFormat/>
    <w:rsid w:val="00D65AC0"/>
    <w:pPr>
      <w:spacing w:before="360" w:after="1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NormalTable0">
    <w:name w:val="Normal Table0"/>
    <w:uiPriority w:val="2"/>
    <w:semiHidden/>
    <w:unhideWhenUsed/>
    <w:qFormat/>
    <w:rsid w:val="00A07B42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07B42"/>
    <w:rPr>
      <w:sz w:val="28"/>
      <w:szCs w:val="28"/>
    </w:rPr>
  </w:style>
  <w:style w:type="paragraph" w:styleId="Prrafodelista">
    <w:name w:val="List Paragraph"/>
    <w:basedOn w:val="Normal"/>
    <w:link w:val="PrrafodelistaCar"/>
    <w:uiPriority w:val="34"/>
    <w:qFormat/>
    <w:rsid w:val="00CB0982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7B42"/>
  </w:style>
  <w:style w:type="character" w:customStyle="1" w:styleId="TextoindependienteCar">
    <w:name w:val="Texto independiente Car"/>
    <w:link w:val="Textoindependiente"/>
    <w:uiPriority w:val="1"/>
    <w:rsid w:val="002F1E2A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90DA2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90DA2"/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link w:val="Ttulo1"/>
    <w:uiPriority w:val="9"/>
    <w:rsid w:val="009649F5"/>
    <w:rPr>
      <w:rFonts w:ascii="Arial" w:eastAsia="Times New Roman" w:hAnsi="Arial" w:cs="Arial"/>
      <w:b/>
      <w:bCs/>
      <w:sz w:val="56"/>
      <w:szCs w:val="56"/>
      <w:lang w:val="es-ES" w:eastAsia="es-ES" w:bidi="es-ES"/>
    </w:rPr>
  </w:style>
  <w:style w:type="character" w:customStyle="1" w:styleId="Ttulo2Car">
    <w:name w:val="Título 2 Car"/>
    <w:link w:val="Ttulo2"/>
    <w:uiPriority w:val="9"/>
    <w:rsid w:val="004B12C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6F48D0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6F48D0"/>
    <w:pPr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bidi="ar-SA"/>
    </w:rPr>
  </w:style>
  <w:style w:type="character" w:customStyle="1" w:styleId="encabCar">
    <w:name w:val="encab Car"/>
    <w:link w:val="encab"/>
    <w:rsid w:val="006F48D0"/>
    <w:rPr>
      <w:rFonts w:ascii="Arial" w:eastAsia="Arial" w:hAnsi="Arial" w:cs="Arial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59"/>
    <w:rsid w:val="001A6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uiPriority w:val="9"/>
    <w:rsid w:val="00D65AC0"/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paragraph" w:customStyle="1" w:styleId="LI">
    <w:name w:val="LI"/>
    <w:basedOn w:val="Prrafodelista"/>
    <w:link w:val="LICar"/>
    <w:qFormat/>
    <w:rsid w:val="000312EF"/>
    <w:pPr>
      <w:numPr>
        <w:numId w:val="7"/>
      </w:numPr>
      <w:spacing w:before="120" w:after="120"/>
    </w:pPr>
  </w:style>
  <w:style w:type="character" w:customStyle="1" w:styleId="PrrafodelistaCar">
    <w:name w:val="Párrafo de lista Car"/>
    <w:link w:val="Prrafodelista"/>
    <w:uiPriority w:val="34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customStyle="1" w:styleId="LICar">
    <w:name w:val="LI Car"/>
    <w:link w:val="LI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styleId="Hipervnculo">
    <w:name w:val="Hyperlink"/>
    <w:uiPriority w:val="99"/>
    <w:unhideWhenUsed/>
    <w:rsid w:val="00B16332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B16332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DD7AB3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0550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 w:bidi="ar-SA"/>
    </w:rPr>
  </w:style>
  <w:style w:type="character" w:customStyle="1" w:styleId="normaltextrun">
    <w:name w:val="normaltextrun"/>
    <w:basedOn w:val="Fuentedeprrafopredeter"/>
    <w:rsid w:val="00055091"/>
  </w:style>
  <w:style w:type="character" w:customStyle="1" w:styleId="eop">
    <w:name w:val="eop"/>
    <w:basedOn w:val="Fuentedeprrafopredeter"/>
    <w:rsid w:val="00055091"/>
  </w:style>
  <w:style w:type="character" w:customStyle="1" w:styleId="scxw26612813">
    <w:name w:val="scxw26612813"/>
    <w:basedOn w:val="Fuentedeprrafopredeter"/>
    <w:rsid w:val="0005509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51161C"/>
    <w:rPr>
      <w:lang w:eastAsia="es-ES" w:bidi="es-ES"/>
    </w:rPr>
  </w:style>
  <w:style w:type="paragraph" w:styleId="Listaconvietas">
    <w:name w:val="List Bullet"/>
    <w:basedOn w:val="Normal"/>
    <w:uiPriority w:val="99"/>
    <w:unhideWhenUsed/>
    <w:rsid w:val="000A10C4"/>
    <w:pPr>
      <w:numPr>
        <w:numId w:val="9"/>
      </w:numPr>
      <w:tabs>
        <w:tab w:val="clear" w:pos="360"/>
      </w:tabs>
      <w:spacing w:after="120"/>
      <w:ind w:left="0" w:firstLine="0"/>
      <w:contextualSpacing/>
    </w:pPr>
    <w:rPr>
      <w:rFonts w:cstheme="minorBidi"/>
      <w:lang w:val="en-US" w:eastAsia="en-US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0A10C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10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6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Ztn5RMkRXuye5WZtWG4hGcj31w==">AMUW2mWxVY9iUOZw2KKGp6C2JvMYnZ4pboeA4Sf4gDr/XtjmtfB8GCVXot/S6zGFJqgVJ0EZp2l0WwNC/R8b4KH8hed/AM0uIxQXEeSPDs37Zqp4u82/NKkCk4T0aOrSVNQMiSbghNE2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1635</Words>
  <Characters>8930</Characters>
  <Application>Microsoft Office Word</Application>
  <DocSecurity>0</DocSecurity>
  <Lines>248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Unab Online</dc:creator>
  <cp:lastModifiedBy>Rodrigo Rolando Rivas Riffo</cp:lastModifiedBy>
  <cp:revision>17</cp:revision>
  <dcterms:created xsi:type="dcterms:W3CDTF">2022-04-19T16:11:00Z</dcterms:created>
  <dcterms:modified xsi:type="dcterms:W3CDTF">2026-07-27T14:35:00Z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2020-06-17T00:00:00Z</vt:filetime>
  </property>
  <property fmtid="{D5CDD505-2E9C-101B-9397-08002B2CF9AE}" pid="5" name="ContentTypeId">
    <vt:lpwstr>0x0101006A3CF0994A1E714A9B42E4DFD59DB391</vt:lpwstr>
  </property>
</Properties>
</file>