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1AC76B" w14:textId="77777777" w:rsidR="00821E56" w:rsidRDefault="00821E56" w:rsidP="000E5DEE">
      <w:pPr>
        <w:jc w:val="center"/>
        <w:rPr>
          <w:rFonts w:ascii="Arial" w:hAnsi="Arial" w:cs="Arial"/>
          <w:sz w:val="32"/>
          <w:szCs w:val="32"/>
          <w:lang w:val="en-US"/>
        </w:rPr>
      </w:pPr>
    </w:p>
    <w:p w14:paraId="6A0EFF2F" w14:textId="0F2B52F9" w:rsidR="00B70C81" w:rsidRDefault="000E5DEE" w:rsidP="000E5DEE">
      <w:pPr>
        <w:jc w:val="center"/>
        <w:rPr>
          <w:rFonts w:ascii="Arial" w:hAnsi="Arial" w:cs="Arial"/>
          <w:sz w:val="32"/>
          <w:szCs w:val="32"/>
          <w:lang w:val="en-US"/>
        </w:rPr>
      </w:pPr>
      <w:r w:rsidRPr="000E5DEE">
        <w:rPr>
          <w:rFonts w:ascii="Arial" w:hAnsi="Arial" w:cs="Arial"/>
          <w:sz w:val="32"/>
          <w:szCs w:val="32"/>
          <w:lang w:val="en-US"/>
        </w:rPr>
        <w:t>ENERGY AUDIT REPORT</w:t>
      </w:r>
    </w:p>
    <w:p w14:paraId="46974805" w14:textId="34B2C733" w:rsidR="000E5DEE" w:rsidRPr="000E5DEE" w:rsidRDefault="000E5DEE" w:rsidP="000E5DEE">
      <w:pPr>
        <w:rPr>
          <w:rFonts w:ascii="Arial" w:hAnsi="Arial" w:cs="Arial"/>
          <w:sz w:val="32"/>
          <w:szCs w:val="32"/>
          <w:lang w:val="en-US"/>
        </w:rPr>
      </w:pPr>
    </w:p>
    <w:p w14:paraId="4990D222" w14:textId="53DA3DB0" w:rsidR="000E5DEE" w:rsidRPr="000E5DEE" w:rsidRDefault="000E5DEE" w:rsidP="000E5DEE">
      <w:pPr>
        <w:rPr>
          <w:rFonts w:ascii="Arial" w:hAnsi="Arial" w:cs="Arial"/>
          <w:sz w:val="32"/>
          <w:szCs w:val="32"/>
          <w:lang w:val="en-US"/>
        </w:rPr>
      </w:pPr>
    </w:p>
    <w:p w14:paraId="767D72E2" w14:textId="45AD4229" w:rsidR="000E5DEE" w:rsidRPr="000E5DEE" w:rsidRDefault="000E5DEE" w:rsidP="000E5DEE">
      <w:pPr>
        <w:rPr>
          <w:rFonts w:ascii="Arial" w:hAnsi="Arial" w:cs="Arial"/>
          <w:sz w:val="32"/>
          <w:szCs w:val="32"/>
          <w:lang w:val="en-US"/>
        </w:rPr>
      </w:pPr>
    </w:p>
    <w:p w14:paraId="22CFF4B1" w14:textId="1EEADCF4" w:rsidR="000E5DEE" w:rsidRPr="000E5DEE" w:rsidRDefault="000E5DEE" w:rsidP="000E5DEE">
      <w:pPr>
        <w:rPr>
          <w:rFonts w:ascii="Arial" w:hAnsi="Arial" w:cs="Arial"/>
          <w:sz w:val="32"/>
          <w:szCs w:val="32"/>
          <w:lang w:val="en-US"/>
        </w:rPr>
      </w:pPr>
    </w:p>
    <w:p w14:paraId="332B4E63" w14:textId="1F6B0C53" w:rsidR="000E5DEE" w:rsidRPr="000E5DEE" w:rsidRDefault="000E5DEE" w:rsidP="000E5DEE">
      <w:pPr>
        <w:rPr>
          <w:rFonts w:ascii="Arial" w:hAnsi="Arial" w:cs="Arial"/>
          <w:sz w:val="24"/>
          <w:szCs w:val="24"/>
          <w:lang w:val="en-US"/>
        </w:rPr>
      </w:pPr>
    </w:p>
    <w:p w14:paraId="68C49641" w14:textId="66904065" w:rsidR="000E5DEE" w:rsidRPr="000E5DEE" w:rsidRDefault="00646329" w:rsidP="000E5DEE">
      <w:pPr>
        <w:tabs>
          <w:tab w:val="left" w:pos="3975"/>
        </w:tabs>
        <w:jc w:val="center"/>
        <w:rPr>
          <w:rFonts w:ascii="Arial" w:hAnsi="Arial" w:cs="Arial"/>
          <w:sz w:val="24"/>
          <w:szCs w:val="24"/>
          <w:lang w:val="en-US"/>
        </w:rPr>
      </w:pPr>
      <w:r>
        <w:rPr>
          <w:rFonts w:ascii="Arial" w:hAnsi="Arial" w:cs="Arial"/>
          <w:sz w:val="24"/>
          <w:szCs w:val="24"/>
          <w:lang w:val="en-US"/>
        </w:rPr>
        <w:t xml:space="preserve">Green City, </w:t>
      </w:r>
      <w:r w:rsidR="000E5DEE" w:rsidRPr="000E5DEE">
        <w:rPr>
          <w:rFonts w:ascii="Arial" w:hAnsi="Arial" w:cs="Arial"/>
          <w:sz w:val="24"/>
          <w:szCs w:val="24"/>
          <w:lang w:val="en-US"/>
        </w:rPr>
        <w:t>Rahul Nagar, Shivane, Pune</w:t>
      </w:r>
    </w:p>
    <w:p w14:paraId="774CB409" w14:textId="77777777" w:rsidR="00821E56" w:rsidRDefault="00821E56" w:rsidP="000E5DEE">
      <w:pPr>
        <w:jc w:val="center"/>
        <w:rPr>
          <w:rFonts w:ascii="Arial" w:hAnsi="Arial" w:cs="Arial"/>
          <w:sz w:val="24"/>
          <w:szCs w:val="24"/>
          <w:lang w:val="en-US"/>
        </w:rPr>
      </w:pPr>
    </w:p>
    <w:p w14:paraId="71AE4F7F" w14:textId="7A6106BF" w:rsidR="000E5DEE" w:rsidRPr="000E5DEE" w:rsidRDefault="000E5DEE" w:rsidP="000E5DEE">
      <w:pPr>
        <w:jc w:val="center"/>
        <w:rPr>
          <w:rFonts w:ascii="Arial" w:hAnsi="Arial" w:cs="Arial"/>
          <w:sz w:val="24"/>
          <w:szCs w:val="24"/>
          <w:lang w:val="en-US"/>
        </w:rPr>
      </w:pPr>
      <w:r w:rsidRPr="000E5DEE">
        <w:rPr>
          <w:rFonts w:ascii="Arial" w:hAnsi="Arial" w:cs="Arial"/>
          <w:sz w:val="24"/>
          <w:szCs w:val="24"/>
          <w:lang w:val="en-US"/>
        </w:rPr>
        <w:t>House Energy Report</w:t>
      </w:r>
    </w:p>
    <w:p w14:paraId="3D96BCEE" w14:textId="5ADABF84" w:rsidR="000E5DEE" w:rsidRPr="000E5DEE" w:rsidRDefault="000E5DEE" w:rsidP="000E5DEE">
      <w:pPr>
        <w:rPr>
          <w:rFonts w:ascii="Arial" w:hAnsi="Arial" w:cs="Arial"/>
          <w:sz w:val="32"/>
          <w:szCs w:val="32"/>
          <w:lang w:val="en-US"/>
        </w:rPr>
      </w:pPr>
    </w:p>
    <w:p w14:paraId="14F2089E" w14:textId="24414AD3" w:rsidR="000E5DEE" w:rsidRPr="000E5DEE" w:rsidRDefault="000E5DEE" w:rsidP="000E5DEE">
      <w:pPr>
        <w:rPr>
          <w:rFonts w:ascii="Arial" w:hAnsi="Arial" w:cs="Arial"/>
          <w:sz w:val="32"/>
          <w:szCs w:val="32"/>
          <w:lang w:val="en-US"/>
        </w:rPr>
      </w:pPr>
    </w:p>
    <w:p w14:paraId="77E047AE" w14:textId="722AE5E7" w:rsidR="000E5DEE" w:rsidRPr="000E5DEE" w:rsidRDefault="000E5DEE" w:rsidP="000E5DEE">
      <w:pPr>
        <w:rPr>
          <w:rFonts w:ascii="Arial" w:hAnsi="Arial" w:cs="Arial"/>
          <w:sz w:val="32"/>
          <w:szCs w:val="32"/>
          <w:lang w:val="en-US"/>
        </w:rPr>
      </w:pPr>
    </w:p>
    <w:p w14:paraId="72C2CD52" w14:textId="364BAD1D" w:rsidR="000E5DEE" w:rsidRPr="000E5DEE" w:rsidRDefault="000E5DEE" w:rsidP="000E5DEE">
      <w:pPr>
        <w:rPr>
          <w:rFonts w:ascii="Arial" w:hAnsi="Arial" w:cs="Arial"/>
          <w:sz w:val="32"/>
          <w:szCs w:val="32"/>
          <w:lang w:val="en-US"/>
        </w:rPr>
      </w:pPr>
    </w:p>
    <w:p w14:paraId="103D01C9" w14:textId="0F7A441B" w:rsidR="000E5DEE" w:rsidRPr="000E5DEE" w:rsidRDefault="000E5DEE" w:rsidP="000E5DEE">
      <w:pPr>
        <w:rPr>
          <w:rFonts w:ascii="Arial" w:hAnsi="Arial" w:cs="Arial"/>
          <w:sz w:val="32"/>
          <w:szCs w:val="32"/>
          <w:lang w:val="en-US"/>
        </w:rPr>
      </w:pPr>
    </w:p>
    <w:p w14:paraId="6093693E" w14:textId="12395A86" w:rsidR="000E5DEE" w:rsidRPr="000E5DEE" w:rsidRDefault="000E5DEE" w:rsidP="000E5DEE">
      <w:pPr>
        <w:rPr>
          <w:rFonts w:ascii="Arial" w:hAnsi="Arial" w:cs="Arial"/>
          <w:sz w:val="32"/>
          <w:szCs w:val="32"/>
          <w:lang w:val="en-US"/>
        </w:rPr>
      </w:pPr>
    </w:p>
    <w:p w14:paraId="3D5288D8" w14:textId="225888DB" w:rsidR="000E5DEE" w:rsidRPr="000E5DEE" w:rsidRDefault="000E5DEE" w:rsidP="000E5DEE">
      <w:pPr>
        <w:rPr>
          <w:rFonts w:ascii="Arial" w:hAnsi="Arial" w:cs="Arial"/>
          <w:sz w:val="32"/>
          <w:szCs w:val="32"/>
          <w:lang w:val="en-US"/>
        </w:rPr>
      </w:pPr>
    </w:p>
    <w:p w14:paraId="398710DA" w14:textId="0D9E4621" w:rsidR="000E5DEE" w:rsidRPr="000E5DEE" w:rsidRDefault="000E5DEE" w:rsidP="000E5DEE">
      <w:pPr>
        <w:rPr>
          <w:rFonts w:ascii="Arial" w:hAnsi="Arial" w:cs="Arial"/>
          <w:sz w:val="32"/>
          <w:szCs w:val="32"/>
          <w:lang w:val="en-US"/>
        </w:rPr>
      </w:pPr>
    </w:p>
    <w:p w14:paraId="0BF505AE" w14:textId="51E7A5B3" w:rsidR="000E5DEE" w:rsidRPr="000E5DEE" w:rsidRDefault="000E5DEE" w:rsidP="000E5DEE">
      <w:pPr>
        <w:rPr>
          <w:rFonts w:ascii="Arial" w:hAnsi="Arial" w:cs="Arial"/>
          <w:sz w:val="32"/>
          <w:szCs w:val="32"/>
          <w:lang w:val="en-US"/>
        </w:rPr>
      </w:pPr>
    </w:p>
    <w:p w14:paraId="3ECC946D" w14:textId="4966EF9D" w:rsidR="000E5DEE" w:rsidRDefault="000E5DEE" w:rsidP="000E5DEE">
      <w:pPr>
        <w:rPr>
          <w:rFonts w:ascii="Arial" w:hAnsi="Arial" w:cs="Arial"/>
          <w:sz w:val="32"/>
          <w:szCs w:val="32"/>
          <w:lang w:val="en-US"/>
        </w:rPr>
      </w:pPr>
    </w:p>
    <w:p w14:paraId="0D0347F5" w14:textId="51EC4763" w:rsidR="000E5DEE" w:rsidRDefault="000E5DEE" w:rsidP="000E5DEE">
      <w:pPr>
        <w:rPr>
          <w:rFonts w:ascii="Arial" w:hAnsi="Arial" w:cs="Arial"/>
          <w:sz w:val="32"/>
          <w:szCs w:val="32"/>
          <w:lang w:val="en-US"/>
        </w:rPr>
      </w:pPr>
    </w:p>
    <w:p w14:paraId="707B8272" w14:textId="4D483551" w:rsidR="000E5DEE" w:rsidRDefault="000E5DEE" w:rsidP="000E5DEE">
      <w:pPr>
        <w:rPr>
          <w:rFonts w:ascii="Arial" w:hAnsi="Arial" w:cs="Arial"/>
          <w:sz w:val="32"/>
          <w:szCs w:val="32"/>
          <w:lang w:val="en-US"/>
        </w:rPr>
      </w:pPr>
    </w:p>
    <w:p w14:paraId="66323F76" w14:textId="30B9864F" w:rsidR="000E5DEE" w:rsidRDefault="000E5DEE" w:rsidP="000E5DEE">
      <w:pPr>
        <w:rPr>
          <w:rFonts w:ascii="Arial" w:hAnsi="Arial" w:cs="Arial"/>
          <w:sz w:val="32"/>
          <w:szCs w:val="32"/>
          <w:lang w:val="en-US"/>
        </w:rPr>
      </w:pPr>
    </w:p>
    <w:p w14:paraId="33F25F82" w14:textId="0305FB4F" w:rsidR="000E5DEE" w:rsidRDefault="000E5DEE" w:rsidP="000E5DEE">
      <w:pPr>
        <w:rPr>
          <w:rFonts w:ascii="Arial" w:hAnsi="Arial" w:cs="Arial"/>
          <w:sz w:val="32"/>
          <w:szCs w:val="32"/>
          <w:lang w:val="en-US"/>
        </w:rPr>
      </w:pPr>
      <w:r>
        <w:rPr>
          <w:rFonts w:ascii="Arial" w:hAnsi="Arial" w:cs="Arial"/>
          <w:sz w:val="32"/>
          <w:szCs w:val="32"/>
          <w:lang w:val="en-US"/>
        </w:rPr>
        <w:t>By Ritesh Jadhav</w:t>
      </w:r>
    </w:p>
    <w:p w14:paraId="1786C3E4" w14:textId="2815D288" w:rsidR="000E5DEE" w:rsidRDefault="000E5DEE" w:rsidP="000E5DEE">
      <w:pPr>
        <w:rPr>
          <w:rFonts w:ascii="Arial" w:hAnsi="Arial" w:cs="Arial"/>
          <w:sz w:val="32"/>
          <w:szCs w:val="32"/>
          <w:lang w:val="en-US"/>
        </w:rPr>
      </w:pPr>
    </w:p>
    <w:p w14:paraId="089AC97F" w14:textId="77777777" w:rsidR="00821E56" w:rsidRDefault="00821E56" w:rsidP="00821E56">
      <w:pPr>
        <w:rPr>
          <w:rFonts w:ascii="Arial" w:hAnsi="Arial" w:cs="Arial"/>
          <w:sz w:val="28"/>
          <w:szCs w:val="28"/>
          <w:lang w:val="en-US"/>
        </w:rPr>
      </w:pPr>
    </w:p>
    <w:p w14:paraId="683A6792" w14:textId="5188CFDA" w:rsidR="000E5DEE" w:rsidRPr="000E5DEE" w:rsidRDefault="000E5DEE" w:rsidP="00821E56">
      <w:pPr>
        <w:rPr>
          <w:rFonts w:ascii="Arial" w:hAnsi="Arial" w:cs="Arial"/>
          <w:sz w:val="24"/>
          <w:szCs w:val="24"/>
          <w:lang w:val="en-US"/>
        </w:rPr>
      </w:pPr>
      <w:r w:rsidRPr="000E5DEE">
        <w:rPr>
          <w:rFonts w:ascii="Arial" w:hAnsi="Arial" w:cs="Arial"/>
          <w:sz w:val="24"/>
          <w:szCs w:val="24"/>
          <w:lang w:val="en-US"/>
        </w:rPr>
        <w:lastRenderedPageBreak/>
        <w:t>Table of contents</w:t>
      </w:r>
      <w:r w:rsidRPr="000E5DEE">
        <w:rPr>
          <w:rFonts w:ascii="Arial" w:hAnsi="Arial" w:cs="Arial"/>
          <w:sz w:val="24"/>
          <w:szCs w:val="24"/>
          <w:lang w:val="en-US"/>
        </w:rPr>
        <w:tab/>
      </w:r>
    </w:p>
    <w:p w14:paraId="7E3D3367" w14:textId="5B5C9523" w:rsidR="000E5DEE" w:rsidRPr="00821E56" w:rsidRDefault="00821E56" w:rsidP="00821E56">
      <w:pPr>
        <w:pStyle w:val="ListParagraph"/>
        <w:numPr>
          <w:ilvl w:val="0"/>
          <w:numId w:val="1"/>
        </w:numPr>
        <w:rPr>
          <w:rFonts w:ascii="Arial" w:hAnsi="Arial" w:cs="Arial"/>
          <w:sz w:val="24"/>
          <w:szCs w:val="24"/>
          <w:lang w:val="en-US"/>
        </w:rPr>
      </w:pPr>
      <w:r w:rsidRPr="00821E56">
        <w:rPr>
          <w:rFonts w:ascii="Arial" w:hAnsi="Arial" w:cs="Arial"/>
          <w:sz w:val="24"/>
          <w:szCs w:val="24"/>
          <w:lang w:val="en-US"/>
        </w:rPr>
        <w:t>Abstract</w:t>
      </w:r>
      <w:r w:rsidR="00B53F34">
        <w:rPr>
          <w:rFonts w:ascii="Arial" w:hAnsi="Arial" w:cs="Arial"/>
          <w:sz w:val="24"/>
          <w:szCs w:val="24"/>
          <w:lang w:val="en-US"/>
        </w:rPr>
        <w:t>…………………………………………………………………………</w:t>
      </w:r>
      <w:r w:rsidR="00966A10">
        <w:rPr>
          <w:rFonts w:ascii="Arial" w:hAnsi="Arial" w:cs="Arial"/>
          <w:sz w:val="24"/>
          <w:szCs w:val="24"/>
          <w:lang w:val="en-US"/>
        </w:rPr>
        <w:t>.</w:t>
      </w:r>
      <w:r w:rsidR="00B53F34">
        <w:rPr>
          <w:rFonts w:ascii="Arial" w:hAnsi="Arial" w:cs="Arial"/>
          <w:sz w:val="24"/>
          <w:szCs w:val="24"/>
          <w:lang w:val="en-US"/>
        </w:rPr>
        <w:t>03</w:t>
      </w:r>
    </w:p>
    <w:p w14:paraId="2397050F" w14:textId="0BEF7F04" w:rsidR="00B53F34" w:rsidRPr="00B53F34" w:rsidRDefault="00821E56" w:rsidP="00B53F34">
      <w:pPr>
        <w:pStyle w:val="ListParagraph"/>
        <w:numPr>
          <w:ilvl w:val="0"/>
          <w:numId w:val="1"/>
        </w:numPr>
        <w:rPr>
          <w:rFonts w:ascii="Arial" w:hAnsi="Arial" w:cs="Arial"/>
          <w:sz w:val="24"/>
          <w:szCs w:val="24"/>
          <w:lang w:val="en-US"/>
        </w:rPr>
      </w:pPr>
      <w:r w:rsidRPr="00821E56">
        <w:rPr>
          <w:rFonts w:ascii="Arial" w:hAnsi="Arial" w:cs="Arial"/>
          <w:sz w:val="24"/>
          <w:szCs w:val="24"/>
          <w:lang w:val="en-US"/>
        </w:rPr>
        <w:t>Objectives</w:t>
      </w:r>
      <w:r w:rsidR="00B53F34">
        <w:rPr>
          <w:rFonts w:ascii="Arial" w:hAnsi="Arial" w:cs="Arial"/>
          <w:sz w:val="24"/>
          <w:szCs w:val="24"/>
          <w:lang w:val="en-US"/>
        </w:rPr>
        <w:t>………………………………………………………………………</w:t>
      </w:r>
      <w:r w:rsidR="00966A10">
        <w:rPr>
          <w:rFonts w:ascii="Arial" w:hAnsi="Arial" w:cs="Arial"/>
          <w:sz w:val="24"/>
          <w:szCs w:val="24"/>
          <w:lang w:val="en-US"/>
        </w:rPr>
        <w:t>.</w:t>
      </w:r>
      <w:r w:rsidR="00B53F34">
        <w:rPr>
          <w:rFonts w:ascii="Arial" w:hAnsi="Arial" w:cs="Arial"/>
          <w:sz w:val="24"/>
          <w:szCs w:val="24"/>
          <w:lang w:val="en-US"/>
        </w:rPr>
        <w:t>04</w:t>
      </w:r>
    </w:p>
    <w:p w14:paraId="2BF3DDA7" w14:textId="32ABE00B" w:rsidR="00821E56" w:rsidRPr="00821E56" w:rsidRDefault="00B53F34" w:rsidP="00821E56">
      <w:pPr>
        <w:pStyle w:val="ListParagraph"/>
        <w:numPr>
          <w:ilvl w:val="0"/>
          <w:numId w:val="1"/>
        </w:numPr>
        <w:rPr>
          <w:rFonts w:ascii="Arial" w:hAnsi="Arial" w:cs="Arial"/>
          <w:sz w:val="24"/>
          <w:szCs w:val="24"/>
          <w:lang w:val="en-US"/>
        </w:rPr>
      </w:pPr>
      <w:r>
        <w:rPr>
          <w:rFonts w:ascii="Arial" w:hAnsi="Arial" w:cs="Arial"/>
          <w:sz w:val="24"/>
          <w:szCs w:val="24"/>
          <w:lang w:val="en-US"/>
        </w:rPr>
        <w:t xml:space="preserve">Expected </w:t>
      </w:r>
      <w:r w:rsidR="00821E56" w:rsidRPr="00821E56">
        <w:rPr>
          <w:rFonts w:ascii="Arial" w:hAnsi="Arial" w:cs="Arial"/>
          <w:sz w:val="24"/>
          <w:szCs w:val="24"/>
          <w:lang w:val="en-US"/>
        </w:rPr>
        <w:t>Outcomes</w:t>
      </w:r>
      <w:r>
        <w:rPr>
          <w:rFonts w:ascii="Arial" w:hAnsi="Arial" w:cs="Arial"/>
          <w:sz w:val="24"/>
          <w:szCs w:val="24"/>
          <w:lang w:val="en-US"/>
        </w:rPr>
        <w:t>……………………………………………………</w:t>
      </w:r>
      <w:r w:rsidR="0087598B">
        <w:rPr>
          <w:rFonts w:ascii="Arial" w:hAnsi="Arial" w:cs="Arial"/>
          <w:sz w:val="24"/>
          <w:szCs w:val="24"/>
          <w:lang w:val="en-US"/>
        </w:rPr>
        <w:t>…</w:t>
      </w:r>
      <w:r w:rsidR="00966A10">
        <w:rPr>
          <w:rFonts w:ascii="Arial" w:hAnsi="Arial" w:cs="Arial"/>
          <w:sz w:val="24"/>
          <w:szCs w:val="24"/>
          <w:lang w:val="en-US"/>
        </w:rPr>
        <w:t>......</w:t>
      </w:r>
      <w:r w:rsidR="0087598B">
        <w:rPr>
          <w:rFonts w:ascii="Arial" w:hAnsi="Arial" w:cs="Arial"/>
          <w:sz w:val="24"/>
          <w:szCs w:val="24"/>
          <w:lang w:val="en-US"/>
        </w:rPr>
        <w:t>04</w:t>
      </w:r>
    </w:p>
    <w:p w14:paraId="32B72038" w14:textId="7DC97E07" w:rsidR="00821E56" w:rsidRPr="00821E56" w:rsidRDefault="00821E56" w:rsidP="00821E56">
      <w:pPr>
        <w:pStyle w:val="ListParagraph"/>
        <w:numPr>
          <w:ilvl w:val="0"/>
          <w:numId w:val="1"/>
        </w:numPr>
        <w:rPr>
          <w:rFonts w:ascii="Arial" w:hAnsi="Arial" w:cs="Arial"/>
          <w:sz w:val="24"/>
          <w:szCs w:val="24"/>
          <w:lang w:val="en-US"/>
        </w:rPr>
      </w:pPr>
      <w:r w:rsidRPr="00821E56">
        <w:rPr>
          <w:rFonts w:ascii="Arial" w:hAnsi="Arial" w:cs="Arial"/>
          <w:sz w:val="24"/>
          <w:szCs w:val="24"/>
          <w:lang w:val="en-US"/>
        </w:rPr>
        <w:t>Methodology</w:t>
      </w:r>
      <w:r w:rsidR="0087598B">
        <w:rPr>
          <w:rFonts w:ascii="Arial" w:hAnsi="Arial" w:cs="Arial"/>
          <w:sz w:val="24"/>
          <w:szCs w:val="24"/>
          <w:lang w:val="en-US"/>
        </w:rPr>
        <w:t>…………………………………………………………………</w:t>
      </w:r>
      <w:r w:rsidR="00966A10">
        <w:rPr>
          <w:rFonts w:ascii="Arial" w:hAnsi="Arial" w:cs="Arial"/>
          <w:sz w:val="24"/>
          <w:szCs w:val="24"/>
          <w:lang w:val="en-US"/>
        </w:rPr>
        <w:t>....</w:t>
      </w:r>
      <w:r w:rsidR="0087598B">
        <w:rPr>
          <w:rFonts w:ascii="Arial" w:hAnsi="Arial" w:cs="Arial"/>
          <w:sz w:val="24"/>
          <w:szCs w:val="24"/>
          <w:lang w:val="en-US"/>
        </w:rPr>
        <w:t>05</w:t>
      </w:r>
    </w:p>
    <w:p w14:paraId="5C472992" w14:textId="2FC2EEA4" w:rsidR="00821E56" w:rsidRPr="00821E56" w:rsidRDefault="00821E56" w:rsidP="00821E56">
      <w:pPr>
        <w:pStyle w:val="ListParagraph"/>
        <w:numPr>
          <w:ilvl w:val="0"/>
          <w:numId w:val="1"/>
        </w:numPr>
        <w:rPr>
          <w:rFonts w:ascii="Arial" w:hAnsi="Arial" w:cs="Arial"/>
          <w:sz w:val="24"/>
          <w:szCs w:val="24"/>
          <w:lang w:val="en-US"/>
        </w:rPr>
      </w:pPr>
      <w:r w:rsidRPr="00821E56">
        <w:rPr>
          <w:rFonts w:ascii="Arial" w:hAnsi="Arial" w:cs="Arial"/>
          <w:sz w:val="24"/>
          <w:szCs w:val="24"/>
          <w:lang w:val="en-US"/>
        </w:rPr>
        <w:t>Calculations</w:t>
      </w:r>
      <w:r w:rsidR="0087598B">
        <w:rPr>
          <w:rFonts w:ascii="Arial" w:hAnsi="Arial" w:cs="Arial"/>
          <w:sz w:val="24"/>
          <w:szCs w:val="24"/>
          <w:lang w:val="en-US"/>
        </w:rPr>
        <w:t>…………………………………………………………………</w:t>
      </w:r>
      <w:r w:rsidR="00966A10">
        <w:rPr>
          <w:rFonts w:ascii="Arial" w:hAnsi="Arial" w:cs="Arial"/>
          <w:sz w:val="24"/>
          <w:szCs w:val="24"/>
          <w:lang w:val="en-US"/>
        </w:rPr>
        <w:t>….</w:t>
      </w:r>
      <w:r w:rsidR="0087598B">
        <w:rPr>
          <w:rFonts w:ascii="Arial" w:hAnsi="Arial" w:cs="Arial"/>
          <w:sz w:val="24"/>
          <w:szCs w:val="24"/>
          <w:lang w:val="en-US"/>
        </w:rPr>
        <w:t>06</w:t>
      </w:r>
    </w:p>
    <w:p w14:paraId="3F632FB6" w14:textId="591D4F92" w:rsidR="00821E56" w:rsidRPr="00821E56" w:rsidRDefault="00821E56" w:rsidP="00821E56">
      <w:pPr>
        <w:pStyle w:val="ListParagraph"/>
        <w:numPr>
          <w:ilvl w:val="0"/>
          <w:numId w:val="1"/>
        </w:numPr>
        <w:rPr>
          <w:rFonts w:ascii="Arial" w:hAnsi="Arial" w:cs="Arial"/>
          <w:sz w:val="24"/>
          <w:szCs w:val="24"/>
          <w:lang w:val="en-US"/>
        </w:rPr>
      </w:pPr>
      <w:r w:rsidRPr="00821E56">
        <w:rPr>
          <w:rFonts w:ascii="Arial" w:hAnsi="Arial" w:cs="Arial"/>
          <w:sz w:val="24"/>
          <w:szCs w:val="24"/>
          <w:lang w:val="en-US"/>
        </w:rPr>
        <w:t xml:space="preserve">Results and </w:t>
      </w:r>
      <w:r w:rsidR="0087598B">
        <w:rPr>
          <w:rFonts w:ascii="Arial" w:hAnsi="Arial" w:cs="Arial"/>
          <w:sz w:val="24"/>
          <w:szCs w:val="24"/>
          <w:lang w:val="en-US"/>
        </w:rPr>
        <w:t>Discussions……………………………………………………</w:t>
      </w:r>
      <w:r w:rsidR="00966A10">
        <w:rPr>
          <w:rFonts w:ascii="Arial" w:hAnsi="Arial" w:cs="Arial"/>
          <w:sz w:val="24"/>
          <w:szCs w:val="24"/>
          <w:lang w:val="en-US"/>
        </w:rPr>
        <w:t>…</w:t>
      </w:r>
      <w:r w:rsidR="0087598B">
        <w:rPr>
          <w:rFonts w:ascii="Arial" w:hAnsi="Arial" w:cs="Arial"/>
          <w:sz w:val="24"/>
          <w:szCs w:val="24"/>
          <w:lang w:val="en-US"/>
        </w:rPr>
        <w:t>07</w:t>
      </w:r>
    </w:p>
    <w:p w14:paraId="3BB4AAE4" w14:textId="2D420571" w:rsidR="00821E56" w:rsidRPr="00821E56" w:rsidRDefault="00821E56" w:rsidP="00821E56">
      <w:pPr>
        <w:pStyle w:val="ListParagraph"/>
        <w:numPr>
          <w:ilvl w:val="0"/>
          <w:numId w:val="1"/>
        </w:numPr>
        <w:rPr>
          <w:rFonts w:ascii="Arial" w:hAnsi="Arial" w:cs="Arial"/>
          <w:sz w:val="24"/>
          <w:szCs w:val="24"/>
          <w:lang w:val="en-US"/>
        </w:rPr>
      </w:pPr>
      <w:r w:rsidRPr="00821E56">
        <w:rPr>
          <w:rFonts w:ascii="Arial" w:hAnsi="Arial" w:cs="Arial"/>
          <w:sz w:val="24"/>
          <w:szCs w:val="24"/>
          <w:lang w:val="en-US"/>
        </w:rPr>
        <w:t>Suggestions</w:t>
      </w:r>
      <w:r w:rsidR="0087598B">
        <w:rPr>
          <w:rFonts w:ascii="Arial" w:hAnsi="Arial" w:cs="Arial"/>
          <w:sz w:val="24"/>
          <w:szCs w:val="24"/>
          <w:lang w:val="en-US"/>
        </w:rPr>
        <w:t>……………………………………………………………………</w:t>
      </w:r>
      <w:r w:rsidR="00966A10">
        <w:rPr>
          <w:rFonts w:ascii="Arial" w:hAnsi="Arial" w:cs="Arial"/>
          <w:sz w:val="24"/>
          <w:szCs w:val="24"/>
          <w:lang w:val="en-US"/>
        </w:rPr>
        <w:t>.</w:t>
      </w:r>
      <w:r w:rsidR="0087598B">
        <w:rPr>
          <w:rFonts w:ascii="Arial" w:hAnsi="Arial" w:cs="Arial"/>
          <w:sz w:val="24"/>
          <w:szCs w:val="24"/>
          <w:lang w:val="en-US"/>
        </w:rPr>
        <w:t>09</w:t>
      </w:r>
    </w:p>
    <w:p w14:paraId="01EEE549" w14:textId="0C35755A" w:rsidR="00821E56" w:rsidRPr="00821E56" w:rsidRDefault="00821E56" w:rsidP="00821E56">
      <w:pPr>
        <w:pStyle w:val="ListParagraph"/>
        <w:numPr>
          <w:ilvl w:val="0"/>
          <w:numId w:val="1"/>
        </w:numPr>
        <w:rPr>
          <w:rFonts w:ascii="Arial" w:hAnsi="Arial" w:cs="Arial"/>
          <w:sz w:val="24"/>
          <w:szCs w:val="24"/>
          <w:lang w:val="en-US"/>
        </w:rPr>
      </w:pPr>
      <w:r w:rsidRPr="00821E56">
        <w:rPr>
          <w:rFonts w:ascii="Arial" w:hAnsi="Arial" w:cs="Arial"/>
          <w:sz w:val="24"/>
          <w:szCs w:val="24"/>
          <w:lang w:val="en-US"/>
        </w:rPr>
        <w:t>Conclusion</w:t>
      </w:r>
      <w:r w:rsidR="0087598B">
        <w:rPr>
          <w:rFonts w:ascii="Arial" w:hAnsi="Arial" w:cs="Arial"/>
          <w:sz w:val="24"/>
          <w:szCs w:val="24"/>
          <w:lang w:val="en-US"/>
        </w:rPr>
        <w:t>……………………………………………………………………</w:t>
      </w:r>
      <w:r w:rsidR="00966A10">
        <w:rPr>
          <w:rFonts w:ascii="Arial" w:hAnsi="Arial" w:cs="Arial"/>
          <w:sz w:val="24"/>
          <w:szCs w:val="24"/>
          <w:lang w:val="en-US"/>
        </w:rPr>
        <w:t>…</w:t>
      </w:r>
      <w:r w:rsidR="0087598B">
        <w:rPr>
          <w:rFonts w:ascii="Arial" w:hAnsi="Arial" w:cs="Arial"/>
          <w:sz w:val="24"/>
          <w:szCs w:val="24"/>
          <w:lang w:val="en-US"/>
        </w:rPr>
        <w:t>10</w:t>
      </w:r>
    </w:p>
    <w:p w14:paraId="6FF03EFF" w14:textId="26BD90F7" w:rsidR="00821E56" w:rsidRDefault="00821E56" w:rsidP="00821E56">
      <w:pPr>
        <w:pStyle w:val="ListParagraph"/>
        <w:ind w:left="1080"/>
        <w:rPr>
          <w:rFonts w:ascii="Arial" w:hAnsi="Arial" w:cs="Arial"/>
          <w:sz w:val="28"/>
          <w:szCs w:val="28"/>
          <w:lang w:val="en-US"/>
        </w:rPr>
      </w:pPr>
    </w:p>
    <w:p w14:paraId="516F26E6" w14:textId="30343739" w:rsidR="00821E56" w:rsidRPr="00821E56" w:rsidRDefault="00821E56" w:rsidP="00821E56">
      <w:pPr>
        <w:rPr>
          <w:lang w:val="en-US"/>
        </w:rPr>
      </w:pPr>
    </w:p>
    <w:p w14:paraId="5E374E3C" w14:textId="0AC14D69" w:rsidR="00821E56" w:rsidRPr="00821E56" w:rsidRDefault="00821E56" w:rsidP="00821E56">
      <w:pPr>
        <w:rPr>
          <w:lang w:val="en-US"/>
        </w:rPr>
      </w:pPr>
    </w:p>
    <w:p w14:paraId="34C3610E" w14:textId="466F1A7F" w:rsidR="00821E56" w:rsidRPr="00821E56" w:rsidRDefault="00821E56" w:rsidP="00821E56">
      <w:pPr>
        <w:rPr>
          <w:lang w:val="en-US"/>
        </w:rPr>
      </w:pPr>
    </w:p>
    <w:p w14:paraId="2F584DC2" w14:textId="69ABDA39" w:rsidR="00821E56" w:rsidRPr="00821E56" w:rsidRDefault="00821E56" w:rsidP="00821E56">
      <w:pPr>
        <w:rPr>
          <w:lang w:val="en-US"/>
        </w:rPr>
      </w:pPr>
    </w:p>
    <w:p w14:paraId="00DFB93E" w14:textId="21D22EA8" w:rsidR="00821E56" w:rsidRPr="00821E56" w:rsidRDefault="00821E56" w:rsidP="00821E56">
      <w:pPr>
        <w:rPr>
          <w:lang w:val="en-US"/>
        </w:rPr>
      </w:pPr>
    </w:p>
    <w:p w14:paraId="1754A02D" w14:textId="2491A5B8" w:rsidR="00821E56" w:rsidRPr="00821E56" w:rsidRDefault="00821E56" w:rsidP="00821E56">
      <w:pPr>
        <w:rPr>
          <w:lang w:val="en-US"/>
        </w:rPr>
      </w:pPr>
    </w:p>
    <w:p w14:paraId="028F4AFE" w14:textId="4E3CA483" w:rsidR="00821E56" w:rsidRPr="00821E56" w:rsidRDefault="00821E56" w:rsidP="00821E56">
      <w:pPr>
        <w:rPr>
          <w:lang w:val="en-US"/>
        </w:rPr>
      </w:pPr>
    </w:p>
    <w:p w14:paraId="07801A90" w14:textId="5887B464" w:rsidR="00821E56" w:rsidRPr="00821E56" w:rsidRDefault="00821E56" w:rsidP="00821E56">
      <w:pPr>
        <w:rPr>
          <w:lang w:val="en-US"/>
        </w:rPr>
      </w:pPr>
    </w:p>
    <w:p w14:paraId="6920555D" w14:textId="1877C65A" w:rsidR="00821E56" w:rsidRPr="00821E56" w:rsidRDefault="00821E56" w:rsidP="00821E56">
      <w:pPr>
        <w:rPr>
          <w:lang w:val="en-US"/>
        </w:rPr>
      </w:pPr>
    </w:p>
    <w:p w14:paraId="46011DF2" w14:textId="33E6B00C" w:rsidR="00821E56" w:rsidRPr="00821E56" w:rsidRDefault="00821E56" w:rsidP="00821E56">
      <w:pPr>
        <w:rPr>
          <w:lang w:val="en-US"/>
        </w:rPr>
      </w:pPr>
    </w:p>
    <w:p w14:paraId="33FC7BC0" w14:textId="782441D9" w:rsidR="00821E56" w:rsidRPr="00821E56" w:rsidRDefault="00821E56" w:rsidP="00821E56">
      <w:pPr>
        <w:rPr>
          <w:lang w:val="en-US"/>
        </w:rPr>
      </w:pPr>
    </w:p>
    <w:p w14:paraId="21FF1E84" w14:textId="53426B05" w:rsidR="00821E56" w:rsidRPr="00821E56" w:rsidRDefault="00821E56" w:rsidP="00821E56">
      <w:pPr>
        <w:rPr>
          <w:lang w:val="en-US"/>
        </w:rPr>
      </w:pPr>
    </w:p>
    <w:p w14:paraId="36107A14" w14:textId="3128343F" w:rsidR="00821E56" w:rsidRPr="00821E56" w:rsidRDefault="00821E56" w:rsidP="00821E56">
      <w:pPr>
        <w:rPr>
          <w:lang w:val="en-US"/>
        </w:rPr>
      </w:pPr>
    </w:p>
    <w:p w14:paraId="6E692CB3" w14:textId="53E4CABC" w:rsidR="00821E56" w:rsidRPr="00821E56" w:rsidRDefault="00821E56" w:rsidP="00821E56">
      <w:pPr>
        <w:rPr>
          <w:lang w:val="en-US"/>
        </w:rPr>
      </w:pPr>
    </w:p>
    <w:p w14:paraId="0B4263F2" w14:textId="0D00DFA2" w:rsidR="00821E56" w:rsidRPr="00821E56" w:rsidRDefault="00821E56" w:rsidP="00821E56">
      <w:pPr>
        <w:rPr>
          <w:lang w:val="en-US"/>
        </w:rPr>
      </w:pPr>
    </w:p>
    <w:p w14:paraId="758FFD79" w14:textId="66E6AA78" w:rsidR="00821E56" w:rsidRPr="00821E56" w:rsidRDefault="00821E56" w:rsidP="00821E56">
      <w:pPr>
        <w:tabs>
          <w:tab w:val="left" w:pos="2760"/>
        </w:tabs>
        <w:rPr>
          <w:rFonts w:ascii="Arial" w:hAnsi="Arial" w:cs="Arial"/>
          <w:sz w:val="24"/>
          <w:szCs w:val="24"/>
          <w:lang w:val="en-US"/>
        </w:rPr>
      </w:pPr>
      <w:r>
        <w:rPr>
          <w:lang w:val="en-US"/>
        </w:rPr>
        <w:tab/>
      </w:r>
    </w:p>
    <w:p w14:paraId="74224B9B" w14:textId="62BB6EA5" w:rsidR="00821E56" w:rsidRPr="00821E56" w:rsidRDefault="00821E56" w:rsidP="00821E56">
      <w:pPr>
        <w:rPr>
          <w:lang w:val="en-US"/>
        </w:rPr>
      </w:pPr>
    </w:p>
    <w:p w14:paraId="4B909B2A" w14:textId="059D7154" w:rsidR="00821E56" w:rsidRPr="00821E56" w:rsidRDefault="00821E56" w:rsidP="00821E56">
      <w:pPr>
        <w:rPr>
          <w:lang w:val="en-US"/>
        </w:rPr>
      </w:pPr>
    </w:p>
    <w:p w14:paraId="0411598B" w14:textId="28A4DB8D" w:rsidR="00821E56" w:rsidRPr="00821E56" w:rsidRDefault="00821E56" w:rsidP="00821E56">
      <w:pPr>
        <w:rPr>
          <w:lang w:val="en-US"/>
        </w:rPr>
      </w:pPr>
    </w:p>
    <w:p w14:paraId="57877096" w14:textId="01F70576" w:rsidR="00821E56" w:rsidRPr="00821E56" w:rsidRDefault="00821E56" w:rsidP="00821E56">
      <w:pPr>
        <w:rPr>
          <w:lang w:val="en-US"/>
        </w:rPr>
      </w:pPr>
    </w:p>
    <w:p w14:paraId="7C99209C" w14:textId="1984E8FA" w:rsidR="00821E56" w:rsidRDefault="00821E56" w:rsidP="00821E56">
      <w:pPr>
        <w:rPr>
          <w:rFonts w:ascii="Arial" w:hAnsi="Arial" w:cs="Arial"/>
          <w:sz w:val="28"/>
          <w:szCs w:val="28"/>
          <w:lang w:val="en-US"/>
        </w:rPr>
      </w:pPr>
    </w:p>
    <w:p w14:paraId="1AEA8362" w14:textId="31BF01CC" w:rsidR="00821E56" w:rsidRDefault="00821E56" w:rsidP="00821E56">
      <w:pPr>
        <w:rPr>
          <w:lang w:val="en-US"/>
        </w:rPr>
      </w:pPr>
    </w:p>
    <w:p w14:paraId="277CEF45" w14:textId="77777777" w:rsidR="00821E56" w:rsidRDefault="00821E56" w:rsidP="00821E56">
      <w:pPr>
        <w:rPr>
          <w:rFonts w:ascii="Arial" w:hAnsi="Arial" w:cs="Arial"/>
          <w:lang w:val="en-US"/>
        </w:rPr>
      </w:pPr>
    </w:p>
    <w:p w14:paraId="07B4B59F" w14:textId="27839C14" w:rsidR="00821E56" w:rsidRPr="00821E56" w:rsidRDefault="00821E56" w:rsidP="00821E56">
      <w:pPr>
        <w:rPr>
          <w:rFonts w:ascii="Arial" w:hAnsi="Arial" w:cs="Arial"/>
          <w:b/>
          <w:bCs/>
          <w:sz w:val="24"/>
          <w:szCs w:val="24"/>
          <w:lang w:val="en-US"/>
        </w:rPr>
      </w:pPr>
      <w:r w:rsidRPr="00821E56">
        <w:rPr>
          <w:rFonts w:ascii="Arial" w:hAnsi="Arial" w:cs="Arial"/>
          <w:b/>
          <w:bCs/>
          <w:sz w:val="24"/>
          <w:szCs w:val="24"/>
          <w:lang w:val="en-US"/>
        </w:rPr>
        <w:lastRenderedPageBreak/>
        <w:t>ABSTRACT</w:t>
      </w:r>
    </w:p>
    <w:p w14:paraId="5A7293B8" w14:textId="77777777" w:rsidR="00FE6B19" w:rsidRDefault="00FE6B19" w:rsidP="00FE6B19">
      <w:pPr>
        <w:autoSpaceDE w:val="0"/>
        <w:autoSpaceDN w:val="0"/>
        <w:adjustRightInd w:val="0"/>
        <w:spacing w:after="0" w:line="240" w:lineRule="auto"/>
        <w:rPr>
          <w:rFonts w:ascii="Arial" w:hAnsi="Arial" w:cs="Arial"/>
          <w:sz w:val="24"/>
          <w:szCs w:val="24"/>
          <w:lang w:bidi="mr-IN"/>
        </w:rPr>
      </w:pPr>
    </w:p>
    <w:p w14:paraId="3CF37F70" w14:textId="49FD9B6A" w:rsidR="00FE6B19" w:rsidRPr="00FE6B19" w:rsidRDefault="00FE6B19" w:rsidP="00FE6B19">
      <w:pPr>
        <w:autoSpaceDE w:val="0"/>
        <w:autoSpaceDN w:val="0"/>
        <w:adjustRightInd w:val="0"/>
        <w:spacing w:after="0" w:line="240" w:lineRule="auto"/>
        <w:rPr>
          <w:rFonts w:ascii="Arial" w:hAnsi="Arial" w:cs="Arial"/>
          <w:sz w:val="24"/>
          <w:szCs w:val="24"/>
          <w:lang w:bidi="mr-IN"/>
        </w:rPr>
      </w:pPr>
      <w:r w:rsidRPr="00FE6B19">
        <w:rPr>
          <w:rFonts w:ascii="Arial" w:hAnsi="Arial" w:cs="Arial"/>
          <w:sz w:val="24"/>
          <w:szCs w:val="24"/>
          <w:lang w:bidi="mr-IN"/>
        </w:rPr>
        <w:t>An Energy Audit was conducted at</w:t>
      </w:r>
      <w:r>
        <w:rPr>
          <w:rFonts w:ascii="Arial" w:hAnsi="Arial" w:cs="Arial"/>
          <w:sz w:val="24"/>
          <w:szCs w:val="24"/>
          <w:lang w:bidi="mr-IN"/>
        </w:rPr>
        <w:t xml:space="preserve"> Green City, Shivane, Pune</w:t>
      </w:r>
      <w:r w:rsidRPr="00FE6B19">
        <w:rPr>
          <w:rFonts w:ascii="Arial" w:hAnsi="Arial" w:cs="Arial"/>
          <w:sz w:val="24"/>
          <w:szCs w:val="24"/>
          <w:lang w:bidi="mr-IN"/>
        </w:rPr>
        <w:t xml:space="preserve"> in the state of</w:t>
      </w:r>
      <w:r>
        <w:rPr>
          <w:rFonts w:ascii="Arial" w:hAnsi="Arial" w:cs="Arial"/>
          <w:sz w:val="24"/>
          <w:szCs w:val="24"/>
          <w:lang w:bidi="mr-IN"/>
        </w:rPr>
        <w:t xml:space="preserve"> Maharashtra</w:t>
      </w:r>
      <w:r w:rsidRPr="00FE6B19">
        <w:rPr>
          <w:rFonts w:ascii="Arial" w:hAnsi="Arial" w:cs="Arial"/>
          <w:sz w:val="24"/>
          <w:szCs w:val="24"/>
          <w:lang w:bidi="mr-IN"/>
        </w:rPr>
        <w:t>. The major purpose of the energy audit was to help identify Energy</w:t>
      </w:r>
    </w:p>
    <w:p w14:paraId="7597CAE9" w14:textId="19ED91C3" w:rsidR="00FE6B19" w:rsidRPr="00FE6B19" w:rsidRDefault="00FE6B19" w:rsidP="00FE6B19">
      <w:pPr>
        <w:autoSpaceDE w:val="0"/>
        <w:autoSpaceDN w:val="0"/>
        <w:adjustRightInd w:val="0"/>
        <w:spacing w:after="0" w:line="240" w:lineRule="auto"/>
        <w:rPr>
          <w:rFonts w:ascii="Arial" w:hAnsi="Arial" w:cs="Arial"/>
          <w:sz w:val="24"/>
          <w:szCs w:val="24"/>
          <w:lang w:bidi="mr-IN"/>
        </w:rPr>
      </w:pPr>
      <w:r w:rsidRPr="00FE6B19">
        <w:rPr>
          <w:rFonts w:ascii="Arial" w:hAnsi="Arial" w:cs="Arial"/>
          <w:sz w:val="24"/>
          <w:szCs w:val="24"/>
          <w:lang w:bidi="mr-IN"/>
        </w:rPr>
        <w:t>Management Opportunities (EMO) in a typical family dwelling. This was to give a full perspective of the contribution of family units to energy usage and consumption.</w:t>
      </w:r>
    </w:p>
    <w:p w14:paraId="3055886F" w14:textId="5C71C657" w:rsidR="00821E56" w:rsidRPr="00821E56" w:rsidRDefault="00821E56" w:rsidP="00821E56">
      <w:pPr>
        <w:pStyle w:val="NormalWeb"/>
        <w:rPr>
          <w:rFonts w:ascii="Arial" w:hAnsi="Arial" w:cs="Arial"/>
        </w:rPr>
      </w:pPr>
      <w:r w:rsidRPr="00821E56">
        <w:rPr>
          <w:rFonts w:ascii="Arial" w:hAnsi="Arial" w:cs="Arial"/>
        </w:rPr>
        <w:t>The study was carried out by listing all electrical appliances used in the house, noting their power ratings, estimating daily usage hours, and calculating their energy consumption in kilowatt-hours (kWh). The total estimated monthly energy consumption was then compared with the actual electricity bill to evaluate accuracy and identify variations.</w:t>
      </w:r>
    </w:p>
    <w:p w14:paraId="5C5FC704" w14:textId="77777777" w:rsidR="00821E56" w:rsidRPr="00821E56" w:rsidRDefault="00821E56" w:rsidP="00821E56">
      <w:pPr>
        <w:pStyle w:val="NormalWeb"/>
        <w:rPr>
          <w:rFonts w:ascii="Arial" w:hAnsi="Arial" w:cs="Arial"/>
        </w:rPr>
      </w:pPr>
      <w:r w:rsidRPr="00821E56">
        <w:rPr>
          <w:rFonts w:ascii="Arial" w:hAnsi="Arial" w:cs="Arial"/>
        </w:rPr>
        <w:t>The analysis revealed that major energy consumption was attributed to appliances such as the refrigerator, fans, and lighting systems. A difference was observed between calculated and actual energy consumption, which can be attributed to factors such as variation in usage patterns, standby power losses, and unaccounted minor devices.</w:t>
      </w:r>
    </w:p>
    <w:p w14:paraId="6162C33C" w14:textId="77777777" w:rsidR="00821E56" w:rsidRPr="00821E56" w:rsidRDefault="00821E56" w:rsidP="00821E56">
      <w:pPr>
        <w:pStyle w:val="NormalWeb"/>
        <w:rPr>
          <w:rFonts w:ascii="Arial" w:hAnsi="Arial" w:cs="Arial"/>
        </w:rPr>
      </w:pPr>
      <w:r w:rsidRPr="00821E56">
        <w:rPr>
          <w:rFonts w:ascii="Arial" w:hAnsi="Arial" w:cs="Arial"/>
        </w:rPr>
        <w:t>Based on the findings, several energy-saving measures were suggested, including the use of energy-efficient appliances, reduction of standby power consumption, and optimization of appliance usage. The implementation of these measures can lead to a significant reduction in overall electricity consumption and cost.</w:t>
      </w:r>
    </w:p>
    <w:p w14:paraId="24E8CC62" w14:textId="77777777" w:rsidR="00821E56" w:rsidRPr="00821E56" w:rsidRDefault="00821E56" w:rsidP="00821E56">
      <w:pPr>
        <w:pStyle w:val="NormalWeb"/>
        <w:rPr>
          <w:rFonts w:ascii="Arial" w:hAnsi="Arial" w:cs="Arial"/>
        </w:rPr>
      </w:pPr>
      <w:r w:rsidRPr="00821E56">
        <w:rPr>
          <w:rFonts w:ascii="Arial" w:hAnsi="Arial" w:cs="Arial"/>
        </w:rPr>
        <w:t>This project highlights the importance of energy auditing as an effective tool for promoting energy efficiency and sustainable energy use in residential settings.</w:t>
      </w:r>
    </w:p>
    <w:p w14:paraId="367108FC" w14:textId="2140067B" w:rsidR="00821E56" w:rsidRDefault="00821E56" w:rsidP="00821E56">
      <w:pPr>
        <w:rPr>
          <w:rFonts w:ascii="Arial" w:hAnsi="Arial" w:cs="Arial"/>
          <w:sz w:val="24"/>
          <w:szCs w:val="24"/>
          <w:lang w:val="en-US"/>
        </w:rPr>
      </w:pPr>
    </w:p>
    <w:p w14:paraId="30454F69" w14:textId="6E0447DB" w:rsidR="00FE6B19" w:rsidRDefault="00FE6B19" w:rsidP="00821E56">
      <w:pPr>
        <w:rPr>
          <w:rFonts w:ascii="Arial" w:hAnsi="Arial" w:cs="Arial"/>
          <w:sz w:val="24"/>
          <w:szCs w:val="24"/>
          <w:lang w:val="en-US"/>
        </w:rPr>
      </w:pPr>
    </w:p>
    <w:p w14:paraId="35459F29" w14:textId="4AF7B273" w:rsidR="00FE6B19" w:rsidRDefault="00FE6B19" w:rsidP="00821E56">
      <w:pPr>
        <w:rPr>
          <w:rFonts w:ascii="Arial" w:hAnsi="Arial" w:cs="Arial"/>
          <w:sz w:val="24"/>
          <w:szCs w:val="24"/>
          <w:lang w:val="en-US"/>
        </w:rPr>
      </w:pPr>
    </w:p>
    <w:p w14:paraId="1B85B55B" w14:textId="738B13C9" w:rsidR="00FE6B19" w:rsidRDefault="00FE6B19" w:rsidP="00821E56">
      <w:pPr>
        <w:rPr>
          <w:rFonts w:ascii="Arial" w:hAnsi="Arial" w:cs="Arial"/>
          <w:sz w:val="24"/>
          <w:szCs w:val="24"/>
          <w:lang w:val="en-US"/>
        </w:rPr>
      </w:pPr>
    </w:p>
    <w:p w14:paraId="3982FAE9" w14:textId="70E07DE8" w:rsidR="00FE6B19" w:rsidRDefault="00FE6B19" w:rsidP="00821E56">
      <w:pPr>
        <w:rPr>
          <w:rFonts w:ascii="Arial" w:hAnsi="Arial" w:cs="Arial"/>
          <w:sz w:val="24"/>
          <w:szCs w:val="24"/>
          <w:lang w:val="en-US"/>
        </w:rPr>
      </w:pPr>
    </w:p>
    <w:p w14:paraId="6F4B0F23" w14:textId="2D90943F" w:rsidR="00FE6B19" w:rsidRDefault="00FE6B19" w:rsidP="00821E56">
      <w:pPr>
        <w:rPr>
          <w:rFonts w:ascii="Arial" w:hAnsi="Arial" w:cs="Arial"/>
          <w:sz w:val="24"/>
          <w:szCs w:val="24"/>
          <w:lang w:val="en-US"/>
        </w:rPr>
      </w:pPr>
    </w:p>
    <w:p w14:paraId="1E940955" w14:textId="3036D08E" w:rsidR="00FE6B19" w:rsidRDefault="00FE6B19" w:rsidP="00821E56">
      <w:pPr>
        <w:rPr>
          <w:rFonts w:ascii="Arial" w:hAnsi="Arial" w:cs="Arial"/>
          <w:sz w:val="24"/>
          <w:szCs w:val="24"/>
          <w:lang w:val="en-US"/>
        </w:rPr>
      </w:pPr>
    </w:p>
    <w:p w14:paraId="41EBA6C9" w14:textId="086A46A3" w:rsidR="00FE6B19" w:rsidRDefault="00FE6B19" w:rsidP="00821E56">
      <w:pPr>
        <w:rPr>
          <w:rFonts w:ascii="Arial" w:hAnsi="Arial" w:cs="Arial"/>
          <w:sz w:val="24"/>
          <w:szCs w:val="24"/>
          <w:lang w:val="en-US"/>
        </w:rPr>
      </w:pPr>
    </w:p>
    <w:p w14:paraId="702497FB" w14:textId="46E75DF0" w:rsidR="00FE6B19" w:rsidRDefault="00FE6B19" w:rsidP="00821E56">
      <w:pPr>
        <w:rPr>
          <w:rFonts w:ascii="Arial" w:hAnsi="Arial" w:cs="Arial"/>
          <w:sz w:val="24"/>
          <w:szCs w:val="24"/>
          <w:lang w:val="en-US"/>
        </w:rPr>
      </w:pPr>
    </w:p>
    <w:p w14:paraId="350B8D71" w14:textId="173DE5F2" w:rsidR="00FE6B19" w:rsidRDefault="00FE6B19" w:rsidP="00821E56">
      <w:pPr>
        <w:rPr>
          <w:rFonts w:ascii="Arial" w:hAnsi="Arial" w:cs="Arial"/>
          <w:sz w:val="24"/>
          <w:szCs w:val="24"/>
          <w:lang w:val="en-US"/>
        </w:rPr>
      </w:pPr>
    </w:p>
    <w:p w14:paraId="3CAB29BD" w14:textId="0D6D13AD" w:rsidR="00FE6B19" w:rsidRDefault="00FE6B19" w:rsidP="00821E56">
      <w:pPr>
        <w:rPr>
          <w:rFonts w:ascii="Arial" w:hAnsi="Arial" w:cs="Arial"/>
          <w:sz w:val="24"/>
          <w:szCs w:val="24"/>
          <w:lang w:val="en-US"/>
        </w:rPr>
      </w:pPr>
    </w:p>
    <w:p w14:paraId="2C98896C" w14:textId="72DCC933" w:rsidR="00FE6B19" w:rsidRDefault="00FE6B19" w:rsidP="00821E56">
      <w:pPr>
        <w:rPr>
          <w:rFonts w:ascii="Arial" w:hAnsi="Arial" w:cs="Arial"/>
          <w:sz w:val="24"/>
          <w:szCs w:val="24"/>
          <w:lang w:val="en-US"/>
        </w:rPr>
      </w:pPr>
    </w:p>
    <w:p w14:paraId="1B1FA8FC" w14:textId="28A27DFA" w:rsidR="00FE6B19" w:rsidRDefault="00FE6B19" w:rsidP="00821E56">
      <w:pPr>
        <w:rPr>
          <w:rFonts w:ascii="Arial" w:hAnsi="Arial" w:cs="Arial"/>
          <w:sz w:val="24"/>
          <w:szCs w:val="24"/>
          <w:lang w:val="en-US"/>
        </w:rPr>
      </w:pPr>
    </w:p>
    <w:p w14:paraId="25D6B6C3" w14:textId="392E1DDF" w:rsidR="00FE6B19" w:rsidRDefault="00FE6B19" w:rsidP="00821E56">
      <w:pPr>
        <w:rPr>
          <w:rFonts w:ascii="Arial" w:hAnsi="Arial" w:cs="Arial"/>
          <w:sz w:val="24"/>
          <w:szCs w:val="24"/>
          <w:lang w:val="en-US"/>
        </w:rPr>
      </w:pPr>
    </w:p>
    <w:p w14:paraId="393CD558" w14:textId="468022B0" w:rsidR="00FE6B19" w:rsidRPr="003723DD" w:rsidRDefault="00FE6B19" w:rsidP="00821E56">
      <w:pPr>
        <w:rPr>
          <w:rFonts w:ascii="Arial" w:hAnsi="Arial" w:cs="Arial"/>
          <w:b/>
          <w:bCs/>
          <w:sz w:val="24"/>
          <w:szCs w:val="24"/>
          <w:lang w:val="en-US"/>
        </w:rPr>
      </w:pPr>
      <w:r w:rsidRPr="003723DD">
        <w:rPr>
          <w:rFonts w:ascii="Arial" w:hAnsi="Arial" w:cs="Arial"/>
          <w:b/>
          <w:bCs/>
          <w:sz w:val="24"/>
          <w:szCs w:val="24"/>
          <w:lang w:val="en-US"/>
        </w:rPr>
        <w:lastRenderedPageBreak/>
        <w:t>OBJECTIVES</w:t>
      </w:r>
    </w:p>
    <w:p w14:paraId="18B72DC4" w14:textId="77777777" w:rsidR="003723DD" w:rsidRDefault="003723DD" w:rsidP="003723DD">
      <w:pPr>
        <w:spacing w:after="0" w:line="240" w:lineRule="auto"/>
        <w:rPr>
          <w:rFonts w:ascii="Arial" w:hAnsi="Arial" w:cs="Arial"/>
          <w:sz w:val="24"/>
          <w:szCs w:val="24"/>
          <w:lang w:val="en-US"/>
        </w:rPr>
      </w:pPr>
    </w:p>
    <w:p w14:paraId="10919E5B" w14:textId="2F16CCAF" w:rsidR="003723DD" w:rsidRPr="003723DD" w:rsidRDefault="003723DD" w:rsidP="003723DD">
      <w:pPr>
        <w:pStyle w:val="ListParagraph"/>
        <w:numPr>
          <w:ilvl w:val="0"/>
          <w:numId w:val="4"/>
        </w:numPr>
        <w:spacing w:after="0" w:line="240" w:lineRule="auto"/>
        <w:rPr>
          <w:rFonts w:ascii="Arial" w:eastAsia="Times New Roman" w:hAnsi="Arial" w:cs="Arial"/>
          <w:sz w:val="24"/>
          <w:szCs w:val="24"/>
          <w:lang w:eastAsia="en-IN" w:bidi="mr-IN"/>
        </w:rPr>
      </w:pPr>
      <w:r w:rsidRPr="003723DD">
        <w:rPr>
          <w:rFonts w:ascii="Arial" w:eastAsia="Times New Roman" w:hAnsi="Arial" w:cs="Arial"/>
          <w:sz w:val="24"/>
          <w:szCs w:val="24"/>
          <w:lang w:eastAsia="en-IN" w:bidi="mr-IN"/>
        </w:rPr>
        <w:t>To analyse the pattern of electricity consumption in a residential household.</w:t>
      </w:r>
    </w:p>
    <w:p w14:paraId="39E97B33" w14:textId="429EFA2E" w:rsidR="003723DD" w:rsidRPr="003723DD" w:rsidRDefault="003723DD" w:rsidP="003723DD">
      <w:pPr>
        <w:pStyle w:val="ListParagraph"/>
        <w:numPr>
          <w:ilvl w:val="0"/>
          <w:numId w:val="2"/>
        </w:numPr>
        <w:spacing w:after="0" w:line="240" w:lineRule="auto"/>
        <w:rPr>
          <w:rFonts w:ascii="Arial" w:eastAsia="Times New Roman" w:hAnsi="Arial" w:cs="Arial"/>
          <w:sz w:val="24"/>
          <w:szCs w:val="24"/>
          <w:lang w:eastAsia="en-IN" w:bidi="mr-IN"/>
        </w:rPr>
      </w:pPr>
      <w:r w:rsidRPr="003723DD">
        <w:rPr>
          <w:rFonts w:ascii="Arial" w:eastAsia="Times New Roman" w:hAnsi="Arial" w:cs="Arial"/>
          <w:sz w:val="24"/>
          <w:szCs w:val="24"/>
          <w:lang w:eastAsia="en-IN" w:bidi="mr-IN"/>
        </w:rPr>
        <w:t>To calculate the total energy consumption of various electrical appliances based on their power ratings and usage duration.</w:t>
      </w:r>
    </w:p>
    <w:p w14:paraId="40C83895" w14:textId="4D282BCB" w:rsidR="003723DD" w:rsidRPr="003723DD" w:rsidRDefault="003723DD" w:rsidP="003723DD">
      <w:pPr>
        <w:pStyle w:val="ListParagraph"/>
        <w:numPr>
          <w:ilvl w:val="0"/>
          <w:numId w:val="2"/>
        </w:numPr>
        <w:spacing w:after="0" w:line="240" w:lineRule="auto"/>
        <w:rPr>
          <w:rFonts w:ascii="Arial" w:eastAsia="Times New Roman" w:hAnsi="Arial" w:cs="Arial"/>
          <w:sz w:val="24"/>
          <w:szCs w:val="24"/>
          <w:lang w:eastAsia="en-IN" w:bidi="mr-IN"/>
        </w:rPr>
      </w:pPr>
      <w:r w:rsidRPr="003723DD">
        <w:rPr>
          <w:rFonts w:ascii="Arial" w:eastAsia="Times New Roman" w:hAnsi="Arial" w:cs="Arial"/>
          <w:sz w:val="24"/>
          <w:szCs w:val="24"/>
          <w:lang w:eastAsia="en-IN" w:bidi="mr-IN"/>
        </w:rPr>
        <w:t>To identify major energy-consuming appliances contributing to overall electricity usage.</w:t>
      </w:r>
    </w:p>
    <w:p w14:paraId="510145CB" w14:textId="77777777" w:rsidR="003723DD" w:rsidRPr="003723DD" w:rsidRDefault="003723DD" w:rsidP="003723DD">
      <w:pPr>
        <w:pStyle w:val="ListParagraph"/>
        <w:numPr>
          <w:ilvl w:val="0"/>
          <w:numId w:val="2"/>
        </w:numPr>
        <w:rPr>
          <w:rFonts w:ascii="Arial" w:hAnsi="Arial" w:cs="Arial"/>
          <w:sz w:val="24"/>
          <w:szCs w:val="24"/>
          <w:lang w:val="en-US"/>
        </w:rPr>
      </w:pPr>
      <w:r w:rsidRPr="003723DD">
        <w:rPr>
          <w:rFonts w:ascii="Arial" w:eastAsia="Times New Roman" w:hAnsi="Arial" w:cs="Arial"/>
          <w:sz w:val="24"/>
          <w:szCs w:val="24"/>
          <w:lang w:eastAsia="en-IN" w:bidi="mr-IN"/>
        </w:rPr>
        <w:t>To compare the calculated energy consumption with the actual electricity bill and analyse the variation.</w:t>
      </w:r>
    </w:p>
    <w:p w14:paraId="52C33B96" w14:textId="7A274EA7" w:rsidR="003723DD" w:rsidRPr="003723DD" w:rsidRDefault="003723DD" w:rsidP="003723DD">
      <w:pPr>
        <w:pStyle w:val="ListParagraph"/>
        <w:numPr>
          <w:ilvl w:val="0"/>
          <w:numId w:val="2"/>
        </w:numPr>
        <w:rPr>
          <w:rFonts w:ascii="Arial" w:hAnsi="Arial" w:cs="Arial"/>
          <w:sz w:val="24"/>
          <w:szCs w:val="24"/>
          <w:lang w:val="en-US"/>
        </w:rPr>
      </w:pPr>
      <w:r w:rsidRPr="003723DD">
        <w:rPr>
          <w:rFonts w:ascii="Arial" w:eastAsia="Times New Roman" w:hAnsi="Arial" w:cs="Arial"/>
          <w:sz w:val="24"/>
          <w:szCs w:val="24"/>
          <w:lang w:eastAsia="en-IN" w:bidi="mr-IN"/>
        </w:rPr>
        <w:t>To estimate potential energy savings by implementing the recommended measures.</w:t>
      </w:r>
    </w:p>
    <w:p w14:paraId="49F138A0" w14:textId="21C128CE" w:rsidR="003723DD" w:rsidRPr="003723DD" w:rsidRDefault="003723DD" w:rsidP="003723DD">
      <w:pPr>
        <w:pStyle w:val="ListParagraph"/>
        <w:numPr>
          <w:ilvl w:val="0"/>
          <w:numId w:val="2"/>
        </w:numPr>
        <w:rPr>
          <w:rFonts w:ascii="Arial" w:hAnsi="Arial" w:cs="Arial"/>
          <w:sz w:val="24"/>
          <w:szCs w:val="24"/>
          <w:lang w:val="en-US"/>
        </w:rPr>
      </w:pPr>
      <w:r w:rsidRPr="003723DD">
        <w:rPr>
          <w:rFonts w:ascii="Arial" w:eastAsia="Times New Roman" w:hAnsi="Arial" w:cs="Arial"/>
          <w:sz w:val="24"/>
          <w:szCs w:val="24"/>
          <w:lang w:eastAsia="en-IN" w:bidi="mr-IN"/>
        </w:rPr>
        <w:t>To promote awareness about energy conservation and efficient use of electrical appliances in daily life.</w:t>
      </w:r>
    </w:p>
    <w:p w14:paraId="0A472ACD" w14:textId="1C5CA10E" w:rsidR="003723DD" w:rsidRDefault="003723DD" w:rsidP="003723DD">
      <w:pPr>
        <w:rPr>
          <w:rFonts w:ascii="Arial" w:hAnsi="Arial" w:cs="Arial"/>
          <w:sz w:val="24"/>
          <w:szCs w:val="24"/>
          <w:lang w:val="en-US"/>
        </w:rPr>
      </w:pPr>
    </w:p>
    <w:p w14:paraId="289B6344" w14:textId="6C3BDEA0" w:rsidR="003723DD" w:rsidRDefault="003723DD" w:rsidP="003723DD">
      <w:pPr>
        <w:rPr>
          <w:rFonts w:ascii="Arial" w:hAnsi="Arial" w:cs="Arial"/>
          <w:sz w:val="24"/>
          <w:szCs w:val="24"/>
          <w:lang w:val="en-US"/>
        </w:rPr>
      </w:pPr>
    </w:p>
    <w:p w14:paraId="1D34DCD4" w14:textId="77F5292D" w:rsidR="003723DD" w:rsidRDefault="003723DD" w:rsidP="003723DD">
      <w:pPr>
        <w:rPr>
          <w:rFonts w:ascii="Arial" w:hAnsi="Arial" w:cs="Arial"/>
          <w:b/>
          <w:bCs/>
          <w:sz w:val="24"/>
          <w:szCs w:val="24"/>
          <w:lang w:val="en-US"/>
        </w:rPr>
      </w:pPr>
      <w:r w:rsidRPr="003723DD">
        <w:rPr>
          <w:rFonts w:ascii="Arial" w:hAnsi="Arial" w:cs="Arial"/>
          <w:b/>
          <w:bCs/>
          <w:sz w:val="24"/>
          <w:szCs w:val="24"/>
          <w:lang w:val="en-US"/>
        </w:rPr>
        <w:t>EXPECTED OUTCOMES</w:t>
      </w:r>
    </w:p>
    <w:p w14:paraId="1339A893" w14:textId="7ADC1C52" w:rsidR="003723DD" w:rsidRDefault="003723DD" w:rsidP="003723DD">
      <w:pPr>
        <w:rPr>
          <w:rFonts w:ascii="Arial" w:hAnsi="Arial" w:cs="Arial"/>
          <w:b/>
          <w:bCs/>
          <w:sz w:val="24"/>
          <w:szCs w:val="24"/>
          <w:lang w:val="en-US"/>
        </w:rPr>
      </w:pPr>
    </w:p>
    <w:p w14:paraId="5977C696" w14:textId="07A9A161" w:rsidR="005A336E" w:rsidRDefault="005A336E" w:rsidP="003723DD">
      <w:pPr>
        <w:pStyle w:val="ListParagraph"/>
        <w:numPr>
          <w:ilvl w:val="0"/>
          <w:numId w:val="5"/>
        </w:numPr>
        <w:rPr>
          <w:rFonts w:ascii="Arial" w:hAnsi="Arial" w:cs="Arial"/>
          <w:sz w:val="24"/>
          <w:szCs w:val="24"/>
          <w:lang w:val="en-US"/>
        </w:rPr>
      </w:pPr>
      <w:r>
        <w:t>A clear understanding of the pattern of electricity consumption in the household.</w:t>
      </w:r>
    </w:p>
    <w:p w14:paraId="69377C48" w14:textId="77D75C42" w:rsidR="003723DD" w:rsidRPr="003723DD" w:rsidRDefault="003723DD" w:rsidP="003723DD">
      <w:pPr>
        <w:pStyle w:val="ListParagraph"/>
        <w:numPr>
          <w:ilvl w:val="0"/>
          <w:numId w:val="5"/>
        </w:numPr>
        <w:rPr>
          <w:rFonts w:ascii="Arial" w:hAnsi="Arial" w:cs="Arial"/>
          <w:sz w:val="24"/>
          <w:szCs w:val="24"/>
          <w:lang w:val="en-US"/>
        </w:rPr>
      </w:pPr>
      <w:r w:rsidRPr="003723DD">
        <w:rPr>
          <w:rFonts w:ascii="Arial" w:hAnsi="Arial" w:cs="Arial"/>
          <w:sz w:val="24"/>
          <w:szCs w:val="24"/>
          <w:lang w:val="en-US"/>
        </w:rPr>
        <w:t xml:space="preserve">Components such as </w:t>
      </w:r>
      <w:r w:rsidR="005A336E" w:rsidRPr="003723DD">
        <w:rPr>
          <w:rFonts w:ascii="Arial" w:hAnsi="Arial" w:cs="Arial"/>
          <w:sz w:val="24"/>
          <w:szCs w:val="24"/>
          <w:lang w:val="en-US"/>
        </w:rPr>
        <w:t>Refrigerator</w:t>
      </w:r>
      <w:r w:rsidRPr="003723DD">
        <w:rPr>
          <w:rFonts w:ascii="Arial" w:hAnsi="Arial" w:cs="Arial"/>
          <w:sz w:val="24"/>
          <w:szCs w:val="24"/>
          <w:lang w:val="en-US"/>
        </w:rPr>
        <w:t>, Chimney, Fans would consume comparatively higher energy</w:t>
      </w:r>
    </w:p>
    <w:p w14:paraId="0910363C" w14:textId="11888F4B" w:rsidR="003723DD" w:rsidRPr="005A336E" w:rsidRDefault="003723DD" w:rsidP="005A336E">
      <w:pPr>
        <w:rPr>
          <w:rFonts w:ascii="Arial" w:hAnsi="Arial" w:cs="Arial"/>
          <w:b/>
          <w:bCs/>
          <w:sz w:val="24"/>
          <w:szCs w:val="24"/>
          <w:lang w:val="en-US"/>
        </w:rPr>
      </w:pPr>
    </w:p>
    <w:p w14:paraId="1F7B8600" w14:textId="766728EC" w:rsidR="003723DD" w:rsidRDefault="003723DD" w:rsidP="003723DD">
      <w:pPr>
        <w:rPr>
          <w:rFonts w:ascii="Arial" w:hAnsi="Arial" w:cs="Arial"/>
          <w:b/>
          <w:bCs/>
          <w:sz w:val="24"/>
          <w:szCs w:val="24"/>
          <w:lang w:val="en-US"/>
        </w:rPr>
      </w:pPr>
    </w:p>
    <w:p w14:paraId="6E99CD6F" w14:textId="1D6B0427" w:rsidR="000156A6" w:rsidRPr="000156A6" w:rsidRDefault="000156A6" w:rsidP="000156A6">
      <w:pPr>
        <w:rPr>
          <w:rFonts w:ascii="Arial" w:hAnsi="Arial" w:cs="Arial"/>
          <w:sz w:val="24"/>
          <w:szCs w:val="24"/>
          <w:lang w:val="en-US"/>
        </w:rPr>
      </w:pPr>
    </w:p>
    <w:p w14:paraId="2D8B0424" w14:textId="492AA6DA" w:rsidR="000156A6" w:rsidRPr="000156A6" w:rsidRDefault="000156A6" w:rsidP="000156A6">
      <w:pPr>
        <w:rPr>
          <w:rFonts w:ascii="Arial" w:hAnsi="Arial" w:cs="Arial"/>
          <w:sz w:val="24"/>
          <w:szCs w:val="24"/>
          <w:lang w:val="en-US"/>
        </w:rPr>
      </w:pPr>
    </w:p>
    <w:p w14:paraId="044FE7DE" w14:textId="087EEDFE" w:rsidR="000156A6" w:rsidRPr="000156A6" w:rsidRDefault="000156A6" w:rsidP="000156A6">
      <w:pPr>
        <w:rPr>
          <w:rFonts w:ascii="Arial" w:hAnsi="Arial" w:cs="Arial"/>
          <w:sz w:val="24"/>
          <w:szCs w:val="24"/>
          <w:lang w:val="en-US"/>
        </w:rPr>
      </w:pPr>
    </w:p>
    <w:p w14:paraId="087CE18C" w14:textId="39E57B25" w:rsidR="000156A6" w:rsidRPr="000156A6" w:rsidRDefault="000156A6" w:rsidP="000156A6">
      <w:pPr>
        <w:rPr>
          <w:rFonts w:ascii="Arial" w:hAnsi="Arial" w:cs="Arial"/>
          <w:sz w:val="24"/>
          <w:szCs w:val="24"/>
          <w:lang w:val="en-US"/>
        </w:rPr>
      </w:pPr>
    </w:p>
    <w:p w14:paraId="33B218A1" w14:textId="52679854" w:rsidR="000156A6" w:rsidRPr="000156A6" w:rsidRDefault="000156A6" w:rsidP="000156A6">
      <w:pPr>
        <w:rPr>
          <w:rFonts w:ascii="Arial" w:hAnsi="Arial" w:cs="Arial"/>
          <w:sz w:val="24"/>
          <w:szCs w:val="24"/>
          <w:lang w:val="en-US"/>
        </w:rPr>
      </w:pPr>
    </w:p>
    <w:p w14:paraId="6B4B9F10" w14:textId="4F220CC4" w:rsidR="000156A6" w:rsidRPr="000156A6" w:rsidRDefault="000156A6" w:rsidP="000156A6">
      <w:pPr>
        <w:rPr>
          <w:rFonts w:ascii="Arial" w:hAnsi="Arial" w:cs="Arial"/>
          <w:sz w:val="24"/>
          <w:szCs w:val="24"/>
          <w:lang w:val="en-US"/>
        </w:rPr>
      </w:pPr>
    </w:p>
    <w:p w14:paraId="6850A107" w14:textId="783E83F9" w:rsidR="000156A6" w:rsidRPr="000156A6" w:rsidRDefault="000156A6" w:rsidP="000156A6">
      <w:pPr>
        <w:rPr>
          <w:rFonts w:ascii="Arial" w:hAnsi="Arial" w:cs="Arial"/>
          <w:sz w:val="24"/>
          <w:szCs w:val="24"/>
          <w:lang w:val="en-US"/>
        </w:rPr>
      </w:pPr>
    </w:p>
    <w:p w14:paraId="1159E005" w14:textId="3FF3DD55" w:rsidR="000156A6" w:rsidRPr="000156A6" w:rsidRDefault="000156A6" w:rsidP="000156A6">
      <w:pPr>
        <w:rPr>
          <w:rFonts w:ascii="Arial" w:hAnsi="Arial" w:cs="Arial"/>
          <w:sz w:val="24"/>
          <w:szCs w:val="24"/>
          <w:lang w:val="en-US"/>
        </w:rPr>
      </w:pPr>
    </w:p>
    <w:p w14:paraId="097EE498" w14:textId="64143F1C" w:rsidR="000156A6" w:rsidRPr="000156A6" w:rsidRDefault="000156A6" w:rsidP="000156A6">
      <w:pPr>
        <w:rPr>
          <w:rFonts w:ascii="Arial" w:hAnsi="Arial" w:cs="Arial"/>
          <w:sz w:val="24"/>
          <w:szCs w:val="24"/>
          <w:lang w:val="en-US"/>
        </w:rPr>
      </w:pPr>
    </w:p>
    <w:p w14:paraId="77C5EF3C" w14:textId="7F77B75F" w:rsidR="000156A6" w:rsidRPr="000156A6" w:rsidRDefault="000156A6" w:rsidP="000156A6">
      <w:pPr>
        <w:rPr>
          <w:rFonts w:ascii="Arial" w:hAnsi="Arial" w:cs="Arial"/>
          <w:sz w:val="24"/>
          <w:szCs w:val="24"/>
          <w:lang w:val="en-US"/>
        </w:rPr>
      </w:pPr>
    </w:p>
    <w:p w14:paraId="2EC2AAFA" w14:textId="7D260F36" w:rsidR="000156A6" w:rsidRPr="000156A6" w:rsidRDefault="000156A6" w:rsidP="000156A6">
      <w:pPr>
        <w:rPr>
          <w:rFonts w:ascii="Arial" w:hAnsi="Arial" w:cs="Arial"/>
          <w:sz w:val="24"/>
          <w:szCs w:val="24"/>
          <w:lang w:val="en-US"/>
        </w:rPr>
      </w:pPr>
    </w:p>
    <w:p w14:paraId="38227504" w14:textId="1CEFF199" w:rsidR="000156A6" w:rsidRPr="000156A6" w:rsidRDefault="000156A6" w:rsidP="000156A6">
      <w:pPr>
        <w:rPr>
          <w:rFonts w:ascii="Arial" w:hAnsi="Arial" w:cs="Arial"/>
          <w:sz w:val="24"/>
          <w:szCs w:val="24"/>
          <w:lang w:val="en-US"/>
        </w:rPr>
      </w:pPr>
    </w:p>
    <w:p w14:paraId="3C143793" w14:textId="6EA4D6B2" w:rsidR="000156A6" w:rsidRDefault="000156A6" w:rsidP="000156A6">
      <w:pPr>
        <w:rPr>
          <w:rFonts w:ascii="Arial" w:hAnsi="Arial" w:cs="Arial"/>
          <w:b/>
          <w:bCs/>
          <w:sz w:val="24"/>
          <w:szCs w:val="24"/>
          <w:lang w:val="en-US"/>
        </w:rPr>
      </w:pPr>
    </w:p>
    <w:p w14:paraId="44CD51C4" w14:textId="13C6A3A6" w:rsidR="000156A6" w:rsidRDefault="000156A6" w:rsidP="000156A6">
      <w:pPr>
        <w:rPr>
          <w:rFonts w:ascii="Arial" w:hAnsi="Arial" w:cs="Arial"/>
          <w:sz w:val="24"/>
          <w:szCs w:val="24"/>
          <w:lang w:val="en-US"/>
        </w:rPr>
      </w:pPr>
    </w:p>
    <w:p w14:paraId="6D6C00F2" w14:textId="6671A0AC" w:rsidR="000156A6" w:rsidRPr="000156A6" w:rsidRDefault="000156A6" w:rsidP="000156A6">
      <w:p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M</w:t>
      </w:r>
      <w:r w:rsidR="003E4677">
        <w:rPr>
          <w:rFonts w:ascii="Arial" w:eastAsia="Times New Roman" w:hAnsi="Arial" w:cs="Arial"/>
          <w:b/>
          <w:bCs/>
          <w:sz w:val="24"/>
          <w:szCs w:val="24"/>
          <w:lang w:eastAsia="en-IN" w:bidi="mr-IN"/>
        </w:rPr>
        <w:t>ETHEDOLOGY</w:t>
      </w:r>
    </w:p>
    <w:p w14:paraId="636D2C4A" w14:textId="77777777" w:rsidR="000156A6" w:rsidRPr="000156A6" w:rsidRDefault="000156A6" w:rsidP="000156A6">
      <w:p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sz w:val="24"/>
          <w:szCs w:val="24"/>
          <w:lang w:eastAsia="en-IN" w:bidi="mr-IN"/>
        </w:rPr>
        <w:t>The energy audit of the residential household was conducted using a systematic approach to estimate electricity consumption and identify areas for energy conservation. The methodology adopted for this study is described as follows:</w:t>
      </w:r>
    </w:p>
    <w:p w14:paraId="6E48EDC5"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Identification of Appliances</w:t>
      </w:r>
      <w:r w:rsidRPr="000156A6">
        <w:rPr>
          <w:rFonts w:ascii="Arial" w:eastAsia="Times New Roman" w:hAnsi="Arial" w:cs="Arial"/>
          <w:sz w:val="24"/>
          <w:szCs w:val="24"/>
          <w:lang w:eastAsia="en-IN" w:bidi="mr-IN"/>
        </w:rPr>
        <w:br/>
        <w:t>All electrical appliances used in the household were identified and listed, including lighting, fans, refrigerator, television, and other commonly used devices.</w:t>
      </w:r>
    </w:p>
    <w:p w14:paraId="7ED68511"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Collection of Power Ratings</w:t>
      </w:r>
      <w:r w:rsidRPr="000156A6">
        <w:rPr>
          <w:rFonts w:ascii="Arial" w:eastAsia="Times New Roman" w:hAnsi="Arial" w:cs="Arial"/>
          <w:sz w:val="24"/>
          <w:szCs w:val="24"/>
          <w:lang w:eastAsia="en-IN" w:bidi="mr-IN"/>
        </w:rPr>
        <w:br/>
        <w:t>The power rating (in watts) of each appliance was noted from the nameplate specifications or obtained from standard reference values where direct information was not available.</w:t>
      </w:r>
    </w:p>
    <w:p w14:paraId="06BBC99A"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Estimation of Usage Pattern</w:t>
      </w:r>
      <w:r w:rsidRPr="000156A6">
        <w:rPr>
          <w:rFonts w:ascii="Arial" w:eastAsia="Times New Roman" w:hAnsi="Arial" w:cs="Arial"/>
          <w:sz w:val="24"/>
          <w:szCs w:val="24"/>
          <w:lang w:eastAsia="en-IN" w:bidi="mr-IN"/>
        </w:rPr>
        <w:br/>
        <w:t>The average daily usage time (in hours) and quantity of each appliance were estimated based on typical household usage patterns.</w:t>
      </w:r>
    </w:p>
    <w:p w14:paraId="6D31C620"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Calculation of Energy Consumption</w:t>
      </w:r>
      <w:r w:rsidRPr="000156A6">
        <w:rPr>
          <w:rFonts w:ascii="Arial" w:eastAsia="Times New Roman" w:hAnsi="Arial" w:cs="Arial"/>
          <w:sz w:val="24"/>
          <w:szCs w:val="24"/>
          <w:lang w:eastAsia="en-IN" w:bidi="mr-IN"/>
        </w:rPr>
        <w:br/>
        <w:t>The daily energy consumption of each appliance was calculated using the relation:</w:t>
      </w:r>
    </w:p>
    <w:p w14:paraId="298AA7C5" w14:textId="77777777" w:rsidR="000156A6" w:rsidRPr="000F15D4" w:rsidRDefault="000156A6" w:rsidP="000156A6">
      <w:pPr>
        <w:spacing w:before="100" w:beforeAutospacing="1" w:after="100" w:afterAutospacing="1" w:line="240" w:lineRule="auto"/>
        <w:ind w:left="720"/>
        <w:rPr>
          <w:rFonts w:ascii="Arial" w:eastAsia="Times New Roman" w:hAnsi="Arial" w:cs="Arial"/>
          <w:b/>
          <w:bCs/>
          <w:sz w:val="24"/>
          <w:szCs w:val="24"/>
          <w:lang w:eastAsia="en-IN" w:bidi="mr-IN"/>
        </w:rPr>
      </w:pPr>
      <w:r w:rsidRPr="000F15D4">
        <w:rPr>
          <w:rFonts w:ascii="Arial" w:eastAsia="Times New Roman" w:hAnsi="Arial" w:cs="Arial"/>
          <w:b/>
          <w:bCs/>
          <w:sz w:val="24"/>
          <w:szCs w:val="24"/>
          <w:lang w:eastAsia="en-IN" w:bidi="mr-IN"/>
        </w:rPr>
        <w:t>Energy (kWh/day) = (Power × Time × Quantity) / 1000</w:t>
      </w:r>
    </w:p>
    <w:p w14:paraId="47530B01" w14:textId="77777777" w:rsidR="000156A6" w:rsidRPr="000156A6" w:rsidRDefault="000156A6" w:rsidP="000156A6">
      <w:pPr>
        <w:spacing w:before="100" w:beforeAutospacing="1" w:after="100" w:afterAutospacing="1" w:line="240" w:lineRule="auto"/>
        <w:ind w:left="720"/>
        <w:rPr>
          <w:rFonts w:ascii="Arial" w:eastAsia="Times New Roman" w:hAnsi="Arial" w:cs="Arial"/>
          <w:sz w:val="24"/>
          <w:szCs w:val="24"/>
          <w:lang w:eastAsia="en-IN" w:bidi="mr-IN"/>
        </w:rPr>
      </w:pPr>
      <w:r w:rsidRPr="000156A6">
        <w:rPr>
          <w:rFonts w:ascii="Arial" w:eastAsia="Times New Roman" w:hAnsi="Arial" w:cs="Arial"/>
          <w:sz w:val="24"/>
          <w:szCs w:val="24"/>
          <w:lang w:eastAsia="en-IN" w:bidi="mr-IN"/>
        </w:rPr>
        <w:t>Monthly energy consumption was then obtained by multiplying the daily consumption by 30 days.</w:t>
      </w:r>
    </w:p>
    <w:p w14:paraId="57DA086B"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Preparation of Data Table</w:t>
      </w:r>
      <w:r w:rsidRPr="000156A6">
        <w:rPr>
          <w:rFonts w:ascii="Arial" w:eastAsia="Times New Roman" w:hAnsi="Arial" w:cs="Arial"/>
          <w:sz w:val="24"/>
          <w:szCs w:val="24"/>
          <w:lang w:eastAsia="en-IN" w:bidi="mr-IN"/>
        </w:rPr>
        <w:br/>
        <w:t>All collected and calculated data were organized into a tabular format using spreadsheet software for better clarity and analysis.</w:t>
      </w:r>
    </w:p>
    <w:p w14:paraId="6281CFA7"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Comparison with Actual Electricity Bill</w:t>
      </w:r>
      <w:r w:rsidRPr="000156A6">
        <w:rPr>
          <w:rFonts w:ascii="Arial" w:eastAsia="Times New Roman" w:hAnsi="Arial" w:cs="Arial"/>
          <w:sz w:val="24"/>
          <w:szCs w:val="24"/>
          <w:lang w:eastAsia="en-IN" w:bidi="mr-IN"/>
        </w:rPr>
        <w:br/>
        <w:t>The calculated total monthly energy consumption was compared with the actual electricity bill to evaluate accuracy and identify variations.</w:t>
      </w:r>
    </w:p>
    <w:p w14:paraId="29083141" w14:textId="19105CBE"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Analysis of Results</w:t>
      </w:r>
      <w:r w:rsidRPr="000156A6">
        <w:rPr>
          <w:rFonts w:ascii="Arial" w:eastAsia="Times New Roman" w:hAnsi="Arial" w:cs="Arial"/>
          <w:sz w:val="24"/>
          <w:szCs w:val="24"/>
          <w:lang w:eastAsia="en-IN" w:bidi="mr-IN"/>
        </w:rPr>
        <w:br/>
        <w:t>The appliances consuming the highest amount of energy were identified, and patterns of energy usage were analy</w:t>
      </w:r>
      <w:r>
        <w:rPr>
          <w:rFonts w:ascii="Arial" w:eastAsia="Times New Roman" w:hAnsi="Arial" w:cs="Arial"/>
          <w:sz w:val="24"/>
          <w:szCs w:val="24"/>
          <w:lang w:eastAsia="en-IN" w:bidi="mr-IN"/>
        </w:rPr>
        <w:t>s</w:t>
      </w:r>
      <w:r w:rsidRPr="000156A6">
        <w:rPr>
          <w:rFonts w:ascii="Arial" w:eastAsia="Times New Roman" w:hAnsi="Arial" w:cs="Arial"/>
          <w:sz w:val="24"/>
          <w:szCs w:val="24"/>
          <w:lang w:eastAsia="en-IN" w:bidi="mr-IN"/>
        </w:rPr>
        <w:t>ed.</w:t>
      </w:r>
    </w:p>
    <w:p w14:paraId="3A56608F"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Identification of Energy Saving Opportunities</w:t>
      </w:r>
      <w:r w:rsidRPr="000156A6">
        <w:rPr>
          <w:rFonts w:ascii="Arial" w:eastAsia="Times New Roman" w:hAnsi="Arial" w:cs="Arial"/>
          <w:sz w:val="24"/>
          <w:szCs w:val="24"/>
          <w:lang w:eastAsia="en-IN" w:bidi="mr-IN"/>
        </w:rPr>
        <w:br/>
        <w:t>Based on the analysis, possible areas of energy wastage were identified and suitable energy-saving measures were suggested.</w:t>
      </w:r>
    </w:p>
    <w:p w14:paraId="1EC30E8A" w14:textId="77777777" w:rsidR="000156A6" w:rsidRPr="000156A6" w:rsidRDefault="000156A6" w:rsidP="000156A6">
      <w:pPr>
        <w:numPr>
          <w:ilvl w:val="0"/>
          <w:numId w:val="6"/>
        </w:num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b/>
          <w:bCs/>
          <w:sz w:val="24"/>
          <w:szCs w:val="24"/>
          <w:lang w:eastAsia="en-IN" w:bidi="mr-IN"/>
        </w:rPr>
        <w:t>Estimation of Energy Savings</w:t>
      </w:r>
      <w:r w:rsidRPr="000156A6">
        <w:rPr>
          <w:rFonts w:ascii="Arial" w:eastAsia="Times New Roman" w:hAnsi="Arial" w:cs="Arial"/>
          <w:sz w:val="24"/>
          <w:szCs w:val="24"/>
          <w:lang w:eastAsia="en-IN" w:bidi="mr-IN"/>
        </w:rPr>
        <w:br/>
        <w:t>The potential reduction in energy consumption was estimated by considering the implementation of suggested improvements such as efficient appliances and optimized usage.</w:t>
      </w:r>
    </w:p>
    <w:p w14:paraId="3C118DA3" w14:textId="77777777" w:rsidR="000156A6" w:rsidRPr="000156A6" w:rsidRDefault="000156A6" w:rsidP="000156A6">
      <w:pPr>
        <w:spacing w:before="100" w:beforeAutospacing="1" w:after="100" w:afterAutospacing="1" w:line="240" w:lineRule="auto"/>
        <w:rPr>
          <w:rFonts w:ascii="Arial" w:eastAsia="Times New Roman" w:hAnsi="Arial" w:cs="Arial"/>
          <w:sz w:val="24"/>
          <w:szCs w:val="24"/>
          <w:lang w:eastAsia="en-IN" w:bidi="mr-IN"/>
        </w:rPr>
      </w:pPr>
      <w:r w:rsidRPr="000156A6">
        <w:rPr>
          <w:rFonts w:ascii="Arial" w:eastAsia="Times New Roman" w:hAnsi="Arial" w:cs="Arial"/>
          <w:sz w:val="24"/>
          <w:szCs w:val="24"/>
          <w:lang w:eastAsia="en-IN" w:bidi="mr-IN"/>
        </w:rPr>
        <w:t>The above methodology ensured a structured and logical evaluation of energy consumption in the household.</w:t>
      </w:r>
    </w:p>
    <w:p w14:paraId="4680C9CE" w14:textId="66455530" w:rsidR="000156A6" w:rsidRDefault="000156A6" w:rsidP="000156A6">
      <w:pPr>
        <w:rPr>
          <w:rFonts w:ascii="Arial" w:hAnsi="Arial" w:cs="Arial"/>
          <w:sz w:val="24"/>
          <w:szCs w:val="24"/>
          <w:lang w:val="en-US"/>
        </w:rPr>
      </w:pPr>
    </w:p>
    <w:p w14:paraId="0CE20036" w14:textId="552ECF10" w:rsidR="00CF0632" w:rsidRDefault="00CF0632" w:rsidP="000156A6">
      <w:pPr>
        <w:rPr>
          <w:rFonts w:ascii="Arial" w:hAnsi="Arial" w:cs="Arial"/>
          <w:sz w:val="24"/>
          <w:szCs w:val="24"/>
          <w:lang w:val="en-US"/>
        </w:rPr>
      </w:pPr>
    </w:p>
    <w:p w14:paraId="42568DF7" w14:textId="5D67B267" w:rsidR="00CF0632" w:rsidRDefault="00CF0632" w:rsidP="000156A6">
      <w:pPr>
        <w:rPr>
          <w:rFonts w:ascii="Arial" w:hAnsi="Arial" w:cs="Arial"/>
          <w:sz w:val="24"/>
          <w:szCs w:val="24"/>
          <w:lang w:val="en-US"/>
        </w:rPr>
      </w:pPr>
    </w:p>
    <w:p w14:paraId="6E33F940" w14:textId="77777777" w:rsidR="00D00221" w:rsidRDefault="00D00221" w:rsidP="000156A6">
      <w:pPr>
        <w:rPr>
          <w:rFonts w:ascii="Arial" w:hAnsi="Arial" w:cs="Arial"/>
          <w:sz w:val="24"/>
          <w:szCs w:val="24"/>
          <w:lang w:val="en-US"/>
        </w:rPr>
      </w:pPr>
    </w:p>
    <w:tbl>
      <w:tblPr>
        <w:tblW w:w="10932" w:type="dxa"/>
        <w:tblInd w:w="-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1371"/>
        <w:gridCol w:w="1350"/>
        <w:gridCol w:w="1110"/>
        <w:gridCol w:w="1679"/>
        <w:gridCol w:w="1793"/>
        <w:gridCol w:w="2069"/>
      </w:tblGrid>
      <w:tr w:rsidR="00307B8B" w:rsidRPr="001D67B1" w14:paraId="7B601BF2" w14:textId="77777777" w:rsidTr="00307B8B">
        <w:trPr>
          <w:trHeight w:val="300"/>
        </w:trPr>
        <w:tc>
          <w:tcPr>
            <w:tcW w:w="1848" w:type="dxa"/>
            <w:shd w:val="clear" w:color="auto" w:fill="auto"/>
            <w:noWrap/>
            <w:vAlign w:val="bottom"/>
            <w:hideMark/>
          </w:tcPr>
          <w:p w14:paraId="3E184245"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Appliances</w:t>
            </w:r>
          </w:p>
        </w:tc>
        <w:tc>
          <w:tcPr>
            <w:tcW w:w="1371" w:type="dxa"/>
            <w:shd w:val="clear" w:color="auto" w:fill="auto"/>
            <w:noWrap/>
            <w:vAlign w:val="bottom"/>
            <w:hideMark/>
          </w:tcPr>
          <w:p w14:paraId="43B31E78" w14:textId="5F3BD46A"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Power (Watt)</w:t>
            </w:r>
          </w:p>
        </w:tc>
        <w:tc>
          <w:tcPr>
            <w:tcW w:w="1173" w:type="dxa"/>
            <w:shd w:val="clear" w:color="auto" w:fill="auto"/>
            <w:noWrap/>
            <w:vAlign w:val="bottom"/>
            <w:hideMark/>
          </w:tcPr>
          <w:p w14:paraId="49A4B8E3"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Hours/Day</w:t>
            </w:r>
          </w:p>
        </w:tc>
        <w:tc>
          <w:tcPr>
            <w:tcW w:w="999" w:type="dxa"/>
            <w:shd w:val="clear" w:color="auto" w:fill="auto"/>
            <w:noWrap/>
            <w:vAlign w:val="bottom"/>
            <w:hideMark/>
          </w:tcPr>
          <w:p w14:paraId="4F55A764"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Quantity</w:t>
            </w:r>
          </w:p>
        </w:tc>
        <w:tc>
          <w:tcPr>
            <w:tcW w:w="1679" w:type="dxa"/>
            <w:shd w:val="clear" w:color="auto" w:fill="auto"/>
            <w:noWrap/>
            <w:vAlign w:val="bottom"/>
            <w:hideMark/>
          </w:tcPr>
          <w:p w14:paraId="240399BF" w14:textId="12A857C5"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Energy (</w:t>
            </w:r>
            <w:proofErr w:type="spellStart"/>
            <w:r w:rsidRPr="001D67B1">
              <w:rPr>
                <w:rFonts w:ascii="Arial" w:eastAsia="Times New Roman" w:hAnsi="Arial" w:cs="Arial"/>
                <w:color w:val="000000" w:themeColor="text1"/>
                <w:sz w:val="24"/>
                <w:szCs w:val="24"/>
                <w:lang w:eastAsia="en-IN" w:bidi="mr-IN"/>
              </w:rPr>
              <w:t>Wh</w:t>
            </w:r>
            <w:proofErr w:type="spellEnd"/>
            <w:r w:rsidRPr="001D67B1">
              <w:rPr>
                <w:rFonts w:ascii="Arial" w:eastAsia="Times New Roman" w:hAnsi="Arial" w:cs="Arial"/>
                <w:color w:val="000000" w:themeColor="text1"/>
                <w:sz w:val="24"/>
                <w:szCs w:val="24"/>
                <w:lang w:eastAsia="en-IN" w:bidi="mr-IN"/>
              </w:rPr>
              <w:t>/day)</w:t>
            </w:r>
          </w:p>
        </w:tc>
        <w:tc>
          <w:tcPr>
            <w:tcW w:w="1793" w:type="dxa"/>
            <w:shd w:val="clear" w:color="auto" w:fill="auto"/>
            <w:noWrap/>
            <w:vAlign w:val="bottom"/>
            <w:hideMark/>
          </w:tcPr>
          <w:p w14:paraId="392DF5E0" w14:textId="1550DB06"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Energy (</w:t>
            </w:r>
            <w:proofErr w:type="spellStart"/>
            <w:r w:rsidRPr="001D67B1">
              <w:rPr>
                <w:rFonts w:ascii="Arial" w:eastAsia="Times New Roman" w:hAnsi="Arial" w:cs="Arial"/>
                <w:color w:val="000000" w:themeColor="text1"/>
                <w:sz w:val="24"/>
                <w:szCs w:val="24"/>
                <w:lang w:eastAsia="en-IN" w:bidi="mr-IN"/>
              </w:rPr>
              <w:t>KWh</w:t>
            </w:r>
            <w:proofErr w:type="spellEnd"/>
            <w:r w:rsidRPr="001D67B1">
              <w:rPr>
                <w:rFonts w:ascii="Arial" w:eastAsia="Times New Roman" w:hAnsi="Arial" w:cs="Arial"/>
                <w:color w:val="000000" w:themeColor="text1"/>
                <w:sz w:val="24"/>
                <w:szCs w:val="24"/>
                <w:lang w:eastAsia="en-IN" w:bidi="mr-IN"/>
              </w:rPr>
              <w:t>/day)</w:t>
            </w:r>
          </w:p>
        </w:tc>
        <w:tc>
          <w:tcPr>
            <w:tcW w:w="2069" w:type="dxa"/>
            <w:shd w:val="clear" w:color="auto" w:fill="auto"/>
            <w:noWrap/>
            <w:vAlign w:val="bottom"/>
            <w:hideMark/>
          </w:tcPr>
          <w:p w14:paraId="333E62C6" w14:textId="59EF39F6"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Energy (</w:t>
            </w:r>
            <w:proofErr w:type="spellStart"/>
            <w:r w:rsidRPr="001D67B1">
              <w:rPr>
                <w:rFonts w:ascii="Arial" w:eastAsia="Times New Roman" w:hAnsi="Arial" w:cs="Arial"/>
                <w:color w:val="000000" w:themeColor="text1"/>
                <w:sz w:val="24"/>
                <w:szCs w:val="24"/>
                <w:lang w:eastAsia="en-IN" w:bidi="mr-IN"/>
              </w:rPr>
              <w:t>KWh</w:t>
            </w:r>
            <w:proofErr w:type="spellEnd"/>
            <w:r w:rsidRPr="001D67B1">
              <w:rPr>
                <w:rFonts w:ascii="Arial" w:eastAsia="Times New Roman" w:hAnsi="Arial" w:cs="Arial"/>
                <w:color w:val="000000" w:themeColor="text1"/>
                <w:sz w:val="24"/>
                <w:szCs w:val="24"/>
                <w:lang w:eastAsia="en-IN" w:bidi="mr-IN"/>
              </w:rPr>
              <w:t>/month)</w:t>
            </w:r>
          </w:p>
        </w:tc>
      </w:tr>
      <w:tr w:rsidR="00307B8B" w:rsidRPr="001D67B1" w14:paraId="275CEFC9" w14:textId="77777777" w:rsidTr="00307B8B">
        <w:trPr>
          <w:trHeight w:val="300"/>
        </w:trPr>
        <w:tc>
          <w:tcPr>
            <w:tcW w:w="1848" w:type="dxa"/>
            <w:shd w:val="clear" w:color="auto" w:fill="auto"/>
            <w:noWrap/>
            <w:vAlign w:val="bottom"/>
            <w:hideMark/>
          </w:tcPr>
          <w:p w14:paraId="311D00D6" w14:textId="4BF0A5B8"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Led lights (Hall)</w:t>
            </w:r>
          </w:p>
        </w:tc>
        <w:tc>
          <w:tcPr>
            <w:tcW w:w="1371" w:type="dxa"/>
            <w:shd w:val="clear" w:color="auto" w:fill="auto"/>
            <w:noWrap/>
            <w:vAlign w:val="bottom"/>
            <w:hideMark/>
          </w:tcPr>
          <w:p w14:paraId="40B5D73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10</w:t>
            </w:r>
          </w:p>
        </w:tc>
        <w:tc>
          <w:tcPr>
            <w:tcW w:w="1173" w:type="dxa"/>
            <w:shd w:val="clear" w:color="auto" w:fill="auto"/>
            <w:noWrap/>
            <w:vAlign w:val="bottom"/>
            <w:hideMark/>
          </w:tcPr>
          <w:p w14:paraId="1B0DA7FB"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5</w:t>
            </w:r>
          </w:p>
        </w:tc>
        <w:tc>
          <w:tcPr>
            <w:tcW w:w="999" w:type="dxa"/>
            <w:shd w:val="clear" w:color="auto" w:fill="auto"/>
            <w:noWrap/>
            <w:vAlign w:val="bottom"/>
            <w:hideMark/>
          </w:tcPr>
          <w:p w14:paraId="75F2039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w:t>
            </w:r>
          </w:p>
        </w:tc>
        <w:tc>
          <w:tcPr>
            <w:tcW w:w="1679" w:type="dxa"/>
            <w:shd w:val="clear" w:color="auto" w:fill="auto"/>
            <w:noWrap/>
            <w:vAlign w:val="bottom"/>
            <w:hideMark/>
          </w:tcPr>
          <w:p w14:paraId="6081065B"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100</w:t>
            </w:r>
          </w:p>
        </w:tc>
        <w:tc>
          <w:tcPr>
            <w:tcW w:w="1793" w:type="dxa"/>
            <w:shd w:val="clear" w:color="auto" w:fill="auto"/>
            <w:noWrap/>
            <w:vAlign w:val="bottom"/>
            <w:hideMark/>
          </w:tcPr>
          <w:p w14:paraId="50DDC1FA"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0.1</w:t>
            </w:r>
          </w:p>
        </w:tc>
        <w:tc>
          <w:tcPr>
            <w:tcW w:w="2069" w:type="dxa"/>
            <w:shd w:val="clear" w:color="auto" w:fill="auto"/>
            <w:noWrap/>
            <w:vAlign w:val="bottom"/>
            <w:hideMark/>
          </w:tcPr>
          <w:p w14:paraId="66676364"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3</w:t>
            </w:r>
          </w:p>
        </w:tc>
      </w:tr>
      <w:tr w:rsidR="00307B8B" w:rsidRPr="001D67B1" w14:paraId="7D20AAEE" w14:textId="77777777" w:rsidTr="00307B8B">
        <w:trPr>
          <w:trHeight w:val="300"/>
        </w:trPr>
        <w:tc>
          <w:tcPr>
            <w:tcW w:w="1848" w:type="dxa"/>
            <w:shd w:val="clear" w:color="auto" w:fill="auto"/>
            <w:noWrap/>
            <w:vAlign w:val="bottom"/>
            <w:hideMark/>
          </w:tcPr>
          <w:p w14:paraId="3367C08C" w14:textId="22810D86"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Led lights (Bedroom)</w:t>
            </w:r>
          </w:p>
        </w:tc>
        <w:tc>
          <w:tcPr>
            <w:tcW w:w="1371" w:type="dxa"/>
            <w:shd w:val="clear" w:color="auto" w:fill="auto"/>
            <w:noWrap/>
            <w:vAlign w:val="bottom"/>
            <w:hideMark/>
          </w:tcPr>
          <w:p w14:paraId="2E527C20"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10</w:t>
            </w:r>
          </w:p>
        </w:tc>
        <w:tc>
          <w:tcPr>
            <w:tcW w:w="1173" w:type="dxa"/>
            <w:shd w:val="clear" w:color="auto" w:fill="auto"/>
            <w:noWrap/>
            <w:vAlign w:val="bottom"/>
            <w:hideMark/>
          </w:tcPr>
          <w:p w14:paraId="2D70931F"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999" w:type="dxa"/>
            <w:shd w:val="clear" w:color="auto" w:fill="auto"/>
            <w:noWrap/>
            <w:vAlign w:val="bottom"/>
            <w:hideMark/>
          </w:tcPr>
          <w:p w14:paraId="52C8C847"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w:t>
            </w:r>
          </w:p>
        </w:tc>
        <w:tc>
          <w:tcPr>
            <w:tcW w:w="1679" w:type="dxa"/>
            <w:shd w:val="clear" w:color="auto" w:fill="auto"/>
            <w:noWrap/>
            <w:vAlign w:val="bottom"/>
            <w:hideMark/>
          </w:tcPr>
          <w:p w14:paraId="7BB83896"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40</w:t>
            </w:r>
          </w:p>
        </w:tc>
        <w:tc>
          <w:tcPr>
            <w:tcW w:w="1793" w:type="dxa"/>
            <w:shd w:val="clear" w:color="auto" w:fill="auto"/>
            <w:noWrap/>
            <w:vAlign w:val="bottom"/>
            <w:hideMark/>
          </w:tcPr>
          <w:p w14:paraId="655FC8CD"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0.04</w:t>
            </w:r>
          </w:p>
        </w:tc>
        <w:tc>
          <w:tcPr>
            <w:tcW w:w="2069" w:type="dxa"/>
            <w:shd w:val="clear" w:color="auto" w:fill="auto"/>
            <w:noWrap/>
            <w:vAlign w:val="bottom"/>
            <w:hideMark/>
          </w:tcPr>
          <w:p w14:paraId="26A7597C"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1.2</w:t>
            </w:r>
          </w:p>
        </w:tc>
      </w:tr>
      <w:tr w:rsidR="00307B8B" w:rsidRPr="001D67B1" w14:paraId="02A32773" w14:textId="77777777" w:rsidTr="00307B8B">
        <w:trPr>
          <w:trHeight w:val="300"/>
        </w:trPr>
        <w:tc>
          <w:tcPr>
            <w:tcW w:w="1848" w:type="dxa"/>
            <w:shd w:val="clear" w:color="auto" w:fill="auto"/>
            <w:noWrap/>
            <w:vAlign w:val="bottom"/>
            <w:hideMark/>
          </w:tcPr>
          <w:p w14:paraId="694A7833"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Led lights</w:t>
            </w:r>
          </w:p>
        </w:tc>
        <w:tc>
          <w:tcPr>
            <w:tcW w:w="1371" w:type="dxa"/>
            <w:shd w:val="clear" w:color="auto" w:fill="auto"/>
            <w:noWrap/>
            <w:vAlign w:val="bottom"/>
            <w:hideMark/>
          </w:tcPr>
          <w:p w14:paraId="68F23396"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7</w:t>
            </w:r>
          </w:p>
        </w:tc>
        <w:tc>
          <w:tcPr>
            <w:tcW w:w="1173" w:type="dxa"/>
            <w:shd w:val="clear" w:color="auto" w:fill="auto"/>
            <w:noWrap/>
            <w:vAlign w:val="bottom"/>
            <w:hideMark/>
          </w:tcPr>
          <w:p w14:paraId="2EB1F362"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999" w:type="dxa"/>
            <w:shd w:val="clear" w:color="auto" w:fill="auto"/>
            <w:noWrap/>
            <w:vAlign w:val="bottom"/>
            <w:hideMark/>
          </w:tcPr>
          <w:p w14:paraId="7BD2D40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6</w:t>
            </w:r>
          </w:p>
        </w:tc>
        <w:tc>
          <w:tcPr>
            <w:tcW w:w="1679" w:type="dxa"/>
            <w:shd w:val="clear" w:color="auto" w:fill="auto"/>
            <w:noWrap/>
            <w:vAlign w:val="bottom"/>
            <w:hideMark/>
          </w:tcPr>
          <w:p w14:paraId="621D4A8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42</w:t>
            </w:r>
          </w:p>
        </w:tc>
        <w:tc>
          <w:tcPr>
            <w:tcW w:w="1793" w:type="dxa"/>
            <w:shd w:val="clear" w:color="auto" w:fill="auto"/>
            <w:noWrap/>
            <w:vAlign w:val="bottom"/>
            <w:hideMark/>
          </w:tcPr>
          <w:p w14:paraId="18C07D80"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0.042</w:t>
            </w:r>
          </w:p>
        </w:tc>
        <w:tc>
          <w:tcPr>
            <w:tcW w:w="2069" w:type="dxa"/>
            <w:shd w:val="clear" w:color="auto" w:fill="auto"/>
            <w:noWrap/>
            <w:vAlign w:val="bottom"/>
            <w:hideMark/>
          </w:tcPr>
          <w:p w14:paraId="2B9B5F48"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1.26</w:t>
            </w:r>
          </w:p>
        </w:tc>
      </w:tr>
      <w:tr w:rsidR="00307B8B" w:rsidRPr="001D67B1" w14:paraId="140411DD" w14:textId="77777777" w:rsidTr="00307B8B">
        <w:trPr>
          <w:trHeight w:val="300"/>
        </w:trPr>
        <w:tc>
          <w:tcPr>
            <w:tcW w:w="1848" w:type="dxa"/>
            <w:shd w:val="clear" w:color="auto" w:fill="auto"/>
            <w:noWrap/>
            <w:vAlign w:val="bottom"/>
            <w:hideMark/>
          </w:tcPr>
          <w:p w14:paraId="482D1588" w14:textId="498F88D4"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Led lights (Kitchen)</w:t>
            </w:r>
          </w:p>
        </w:tc>
        <w:tc>
          <w:tcPr>
            <w:tcW w:w="1371" w:type="dxa"/>
            <w:shd w:val="clear" w:color="auto" w:fill="auto"/>
            <w:noWrap/>
            <w:vAlign w:val="bottom"/>
            <w:hideMark/>
          </w:tcPr>
          <w:p w14:paraId="049FE970"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10</w:t>
            </w:r>
          </w:p>
        </w:tc>
        <w:tc>
          <w:tcPr>
            <w:tcW w:w="1173" w:type="dxa"/>
            <w:shd w:val="clear" w:color="auto" w:fill="auto"/>
            <w:noWrap/>
            <w:vAlign w:val="bottom"/>
            <w:hideMark/>
          </w:tcPr>
          <w:p w14:paraId="05CB2ECE"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7</w:t>
            </w:r>
          </w:p>
        </w:tc>
        <w:tc>
          <w:tcPr>
            <w:tcW w:w="999" w:type="dxa"/>
            <w:shd w:val="clear" w:color="auto" w:fill="auto"/>
            <w:noWrap/>
            <w:vAlign w:val="bottom"/>
            <w:hideMark/>
          </w:tcPr>
          <w:p w14:paraId="5ECF4264"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w:t>
            </w:r>
          </w:p>
        </w:tc>
        <w:tc>
          <w:tcPr>
            <w:tcW w:w="1679" w:type="dxa"/>
            <w:shd w:val="clear" w:color="auto" w:fill="auto"/>
            <w:noWrap/>
            <w:vAlign w:val="bottom"/>
            <w:hideMark/>
          </w:tcPr>
          <w:p w14:paraId="5032E0F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280</w:t>
            </w:r>
          </w:p>
        </w:tc>
        <w:tc>
          <w:tcPr>
            <w:tcW w:w="1793" w:type="dxa"/>
            <w:shd w:val="clear" w:color="auto" w:fill="auto"/>
            <w:noWrap/>
            <w:vAlign w:val="bottom"/>
            <w:hideMark/>
          </w:tcPr>
          <w:p w14:paraId="4AECB65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0.28</w:t>
            </w:r>
          </w:p>
        </w:tc>
        <w:tc>
          <w:tcPr>
            <w:tcW w:w="2069" w:type="dxa"/>
            <w:shd w:val="clear" w:color="auto" w:fill="auto"/>
            <w:noWrap/>
            <w:vAlign w:val="bottom"/>
            <w:hideMark/>
          </w:tcPr>
          <w:p w14:paraId="761B6524"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8.4</w:t>
            </w:r>
          </w:p>
        </w:tc>
      </w:tr>
      <w:tr w:rsidR="00307B8B" w:rsidRPr="001D67B1" w14:paraId="61D51772" w14:textId="77777777" w:rsidTr="00307B8B">
        <w:trPr>
          <w:trHeight w:val="300"/>
        </w:trPr>
        <w:tc>
          <w:tcPr>
            <w:tcW w:w="1848" w:type="dxa"/>
            <w:shd w:val="clear" w:color="000000" w:fill="FFC7CE"/>
            <w:noWrap/>
            <w:vAlign w:val="bottom"/>
            <w:hideMark/>
          </w:tcPr>
          <w:p w14:paraId="7B2E0174"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Fan</w:t>
            </w:r>
          </w:p>
        </w:tc>
        <w:tc>
          <w:tcPr>
            <w:tcW w:w="1371" w:type="dxa"/>
            <w:shd w:val="clear" w:color="000000" w:fill="FFC7CE"/>
            <w:noWrap/>
            <w:vAlign w:val="bottom"/>
            <w:hideMark/>
          </w:tcPr>
          <w:p w14:paraId="2EFACBDB"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50</w:t>
            </w:r>
          </w:p>
        </w:tc>
        <w:tc>
          <w:tcPr>
            <w:tcW w:w="1173" w:type="dxa"/>
            <w:shd w:val="clear" w:color="000000" w:fill="FFC7CE"/>
            <w:noWrap/>
            <w:vAlign w:val="bottom"/>
            <w:hideMark/>
          </w:tcPr>
          <w:p w14:paraId="666B6F31"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8</w:t>
            </w:r>
          </w:p>
        </w:tc>
        <w:tc>
          <w:tcPr>
            <w:tcW w:w="999" w:type="dxa"/>
            <w:shd w:val="clear" w:color="000000" w:fill="FFC7CE"/>
            <w:noWrap/>
            <w:vAlign w:val="bottom"/>
            <w:hideMark/>
          </w:tcPr>
          <w:p w14:paraId="4295947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3</w:t>
            </w:r>
          </w:p>
        </w:tc>
        <w:tc>
          <w:tcPr>
            <w:tcW w:w="1679" w:type="dxa"/>
            <w:shd w:val="clear" w:color="000000" w:fill="FFC7CE"/>
            <w:noWrap/>
            <w:vAlign w:val="bottom"/>
            <w:hideMark/>
          </w:tcPr>
          <w:p w14:paraId="7F6CDDF5"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1200</w:t>
            </w:r>
          </w:p>
        </w:tc>
        <w:tc>
          <w:tcPr>
            <w:tcW w:w="1793" w:type="dxa"/>
            <w:shd w:val="clear" w:color="000000" w:fill="FFC7CE"/>
            <w:noWrap/>
            <w:vAlign w:val="bottom"/>
            <w:hideMark/>
          </w:tcPr>
          <w:p w14:paraId="0E8C0C9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1.2</w:t>
            </w:r>
          </w:p>
        </w:tc>
        <w:tc>
          <w:tcPr>
            <w:tcW w:w="2069" w:type="dxa"/>
            <w:shd w:val="clear" w:color="000000" w:fill="FFC7CE"/>
            <w:noWrap/>
            <w:vAlign w:val="bottom"/>
            <w:hideMark/>
          </w:tcPr>
          <w:p w14:paraId="2DCB0D97"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36</w:t>
            </w:r>
          </w:p>
        </w:tc>
      </w:tr>
      <w:tr w:rsidR="00307B8B" w:rsidRPr="001D67B1" w14:paraId="7ED20D96" w14:textId="77777777" w:rsidTr="00307B8B">
        <w:trPr>
          <w:trHeight w:val="300"/>
        </w:trPr>
        <w:tc>
          <w:tcPr>
            <w:tcW w:w="1848" w:type="dxa"/>
            <w:shd w:val="clear" w:color="000000" w:fill="FFC7CE"/>
            <w:noWrap/>
            <w:vAlign w:val="bottom"/>
            <w:hideMark/>
          </w:tcPr>
          <w:p w14:paraId="46F15617" w14:textId="1BFB5820"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Refrigerator</w:t>
            </w:r>
          </w:p>
        </w:tc>
        <w:tc>
          <w:tcPr>
            <w:tcW w:w="1371" w:type="dxa"/>
            <w:shd w:val="clear" w:color="000000" w:fill="FFC7CE"/>
            <w:noWrap/>
            <w:vAlign w:val="bottom"/>
            <w:hideMark/>
          </w:tcPr>
          <w:p w14:paraId="33809CDA"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200</w:t>
            </w:r>
          </w:p>
        </w:tc>
        <w:tc>
          <w:tcPr>
            <w:tcW w:w="1173" w:type="dxa"/>
            <w:shd w:val="clear" w:color="000000" w:fill="FFC7CE"/>
            <w:noWrap/>
            <w:vAlign w:val="bottom"/>
            <w:hideMark/>
          </w:tcPr>
          <w:p w14:paraId="680E31A2"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12</w:t>
            </w:r>
          </w:p>
        </w:tc>
        <w:tc>
          <w:tcPr>
            <w:tcW w:w="999" w:type="dxa"/>
            <w:shd w:val="clear" w:color="000000" w:fill="FFC7CE"/>
            <w:noWrap/>
            <w:vAlign w:val="bottom"/>
            <w:hideMark/>
          </w:tcPr>
          <w:p w14:paraId="0392F6E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1679" w:type="dxa"/>
            <w:shd w:val="clear" w:color="000000" w:fill="FFC7CE"/>
            <w:noWrap/>
            <w:vAlign w:val="bottom"/>
            <w:hideMark/>
          </w:tcPr>
          <w:p w14:paraId="38170111"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2400</w:t>
            </w:r>
          </w:p>
        </w:tc>
        <w:tc>
          <w:tcPr>
            <w:tcW w:w="1793" w:type="dxa"/>
            <w:shd w:val="clear" w:color="000000" w:fill="FFC7CE"/>
            <w:noWrap/>
            <w:vAlign w:val="bottom"/>
            <w:hideMark/>
          </w:tcPr>
          <w:p w14:paraId="6590BA65"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2.4</w:t>
            </w:r>
          </w:p>
        </w:tc>
        <w:tc>
          <w:tcPr>
            <w:tcW w:w="2069" w:type="dxa"/>
            <w:shd w:val="clear" w:color="000000" w:fill="FFC7CE"/>
            <w:noWrap/>
            <w:vAlign w:val="bottom"/>
            <w:hideMark/>
          </w:tcPr>
          <w:p w14:paraId="7C4BB0FE"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72</w:t>
            </w:r>
          </w:p>
        </w:tc>
      </w:tr>
      <w:tr w:rsidR="00307B8B" w:rsidRPr="001D67B1" w14:paraId="09A331C6" w14:textId="77777777" w:rsidTr="00307B8B">
        <w:trPr>
          <w:trHeight w:val="300"/>
        </w:trPr>
        <w:tc>
          <w:tcPr>
            <w:tcW w:w="1848" w:type="dxa"/>
            <w:shd w:val="clear" w:color="auto" w:fill="auto"/>
            <w:noWrap/>
            <w:vAlign w:val="bottom"/>
            <w:hideMark/>
          </w:tcPr>
          <w:p w14:paraId="5B602382"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Router</w:t>
            </w:r>
          </w:p>
        </w:tc>
        <w:tc>
          <w:tcPr>
            <w:tcW w:w="1371" w:type="dxa"/>
            <w:shd w:val="clear" w:color="auto" w:fill="auto"/>
            <w:noWrap/>
            <w:vAlign w:val="bottom"/>
            <w:hideMark/>
          </w:tcPr>
          <w:p w14:paraId="123F215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w:t>
            </w:r>
          </w:p>
        </w:tc>
        <w:tc>
          <w:tcPr>
            <w:tcW w:w="1173" w:type="dxa"/>
            <w:shd w:val="clear" w:color="auto" w:fill="auto"/>
            <w:noWrap/>
            <w:vAlign w:val="bottom"/>
            <w:hideMark/>
          </w:tcPr>
          <w:p w14:paraId="1AEF151F"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20</w:t>
            </w:r>
          </w:p>
        </w:tc>
        <w:tc>
          <w:tcPr>
            <w:tcW w:w="999" w:type="dxa"/>
            <w:shd w:val="clear" w:color="auto" w:fill="auto"/>
            <w:noWrap/>
            <w:vAlign w:val="bottom"/>
            <w:hideMark/>
          </w:tcPr>
          <w:p w14:paraId="610A0C2B"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1679" w:type="dxa"/>
            <w:shd w:val="clear" w:color="auto" w:fill="auto"/>
            <w:noWrap/>
            <w:vAlign w:val="bottom"/>
            <w:hideMark/>
          </w:tcPr>
          <w:p w14:paraId="5981B984"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80</w:t>
            </w:r>
          </w:p>
        </w:tc>
        <w:tc>
          <w:tcPr>
            <w:tcW w:w="1793" w:type="dxa"/>
            <w:shd w:val="clear" w:color="auto" w:fill="auto"/>
            <w:noWrap/>
            <w:vAlign w:val="bottom"/>
            <w:hideMark/>
          </w:tcPr>
          <w:p w14:paraId="60B6EC5F"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0.08</w:t>
            </w:r>
          </w:p>
        </w:tc>
        <w:tc>
          <w:tcPr>
            <w:tcW w:w="2069" w:type="dxa"/>
            <w:shd w:val="clear" w:color="auto" w:fill="auto"/>
            <w:noWrap/>
            <w:vAlign w:val="bottom"/>
            <w:hideMark/>
          </w:tcPr>
          <w:p w14:paraId="6496D62C"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2.4</w:t>
            </w:r>
          </w:p>
        </w:tc>
      </w:tr>
      <w:tr w:rsidR="00307B8B" w:rsidRPr="001D67B1" w14:paraId="54D036DE" w14:textId="77777777" w:rsidTr="00307B8B">
        <w:trPr>
          <w:trHeight w:val="300"/>
        </w:trPr>
        <w:tc>
          <w:tcPr>
            <w:tcW w:w="1848" w:type="dxa"/>
            <w:shd w:val="clear" w:color="auto" w:fill="auto"/>
            <w:noWrap/>
            <w:vAlign w:val="bottom"/>
            <w:hideMark/>
          </w:tcPr>
          <w:p w14:paraId="54B93FF6"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TV</w:t>
            </w:r>
          </w:p>
        </w:tc>
        <w:tc>
          <w:tcPr>
            <w:tcW w:w="1371" w:type="dxa"/>
            <w:shd w:val="clear" w:color="auto" w:fill="auto"/>
            <w:noWrap/>
            <w:vAlign w:val="bottom"/>
            <w:hideMark/>
          </w:tcPr>
          <w:p w14:paraId="61D7A1B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40</w:t>
            </w:r>
          </w:p>
        </w:tc>
        <w:tc>
          <w:tcPr>
            <w:tcW w:w="1173" w:type="dxa"/>
            <w:shd w:val="clear" w:color="auto" w:fill="auto"/>
            <w:noWrap/>
            <w:vAlign w:val="bottom"/>
            <w:hideMark/>
          </w:tcPr>
          <w:p w14:paraId="286327FF"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6</w:t>
            </w:r>
          </w:p>
        </w:tc>
        <w:tc>
          <w:tcPr>
            <w:tcW w:w="999" w:type="dxa"/>
            <w:shd w:val="clear" w:color="auto" w:fill="auto"/>
            <w:noWrap/>
            <w:vAlign w:val="bottom"/>
            <w:hideMark/>
          </w:tcPr>
          <w:p w14:paraId="7F021E8D"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1679" w:type="dxa"/>
            <w:shd w:val="clear" w:color="auto" w:fill="auto"/>
            <w:noWrap/>
            <w:vAlign w:val="bottom"/>
            <w:hideMark/>
          </w:tcPr>
          <w:p w14:paraId="0F5AFAEA"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240</w:t>
            </w:r>
          </w:p>
        </w:tc>
        <w:tc>
          <w:tcPr>
            <w:tcW w:w="1793" w:type="dxa"/>
            <w:shd w:val="clear" w:color="auto" w:fill="auto"/>
            <w:noWrap/>
            <w:vAlign w:val="bottom"/>
            <w:hideMark/>
          </w:tcPr>
          <w:p w14:paraId="3058A7DE"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0.24</w:t>
            </w:r>
          </w:p>
        </w:tc>
        <w:tc>
          <w:tcPr>
            <w:tcW w:w="2069" w:type="dxa"/>
            <w:shd w:val="clear" w:color="auto" w:fill="auto"/>
            <w:noWrap/>
            <w:vAlign w:val="bottom"/>
            <w:hideMark/>
          </w:tcPr>
          <w:p w14:paraId="542CC6B7"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7.2</w:t>
            </w:r>
          </w:p>
        </w:tc>
      </w:tr>
      <w:tr w:rsidR="00307B8B" w:rsidRPr="001D67B1" w14:paraId="593B0FDC" w14:textId="77777777" w:rsidTr="00307B8B">
        <w:trPr>
          <w:trHeight w:val="300"/>
        </w:trPr>
        <w:tc>
          <w:tcPr>
            <w:tcW w:w="1848" w:type="dxa"/>
            <w:shd w:val="clear" w:color="auto" w:fill="auto"/>
            <w:noWrap/>
            <w:vAlign w:val="bottom"/>
            <w:hideMark/>
          </w:tcPr>
          <w:p w14:paraId="52D5BB10"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Chargers</w:t>
            </w:r>
          </w:p>
        </w:tc>
        <w:tc>
          <w:tcPr>
            <w:tcW w:w="1371" w:type="dxa"/>
            <w:shd w:val="clear" w:color="auto" w:fill="auto"/>
            <w:noWrap/>
            <w:vAlign w:val="bottom"/>
            <w:hideMark/>
          </w:tcPr>
          <w:p w14:paraId="6C763B8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30</w:t>
            </w:r>
          </w:p>
        </w:tc>
        <w:tc>
          <w:tcPr>
            <w:tcW w:w="1173" w:type="dxa"/>
            <w:shd w:val="clear" w:color="auto" w:fill="auto"/>
            <w:noWrap/>
            <w:vAlign w:val="bottom"/>
            <w:hideMark/>
          </w:tcPr>
          <w:p w14:paraId="0ED6F81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3</w:t>
            </w:r>
          </w:p>
        </w:tc>
        <w:tc>
          <w:tcPr>
            <w:tcW w:w="999" w:type="dxa"/>
            <w:shd w:val="clear" w:color="auto" w:fill="auto"/>
            <w:noWrap/>
            <w:vAlign w:val="bottom"/>
            <w:hideMark/>
          </w:tcPr>
          <w:p w14:paraId="67F89E56"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1679" w:type="dxa"/>
            <w:shd w:val="clear" w:color="auto" w:fill="auto"/>
            <w:noWrap/>
            <w:vAlign w:val="bottom"/>
            <w:hideMark/>
          </w:tcPr>
          <w:p w14:paraId="47DF3F7B"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90</w:t>
            </w:r>
          </w:p>
        </w:tc>
        <w:tc>
          <w:tcPr>
            <w:tcW w:w="1793" w:type="dxa"/>
            <w:shd w:val="clear" w:color="auto" w:fill="auto"/>
            <w:noWrap/>
            <w:vAlign w:val="bottom"/>
            <w:hideMark/>
          </w:tcPr>
          <w:p w14:paraId="5A931D49"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0.09</w:t>
            </w:r>
          </w:p>
        </w:tc>
        <w:tc>
          <w:tcPr>
            <w:tcW w:w="2069" w:type="dxa"/>
            <w:shd w:val="clear" w:color="auto" w:fill="auto"/>
            <w:noWrap/>
            <w:vAlign w:val="bottom"/>
            <w:hideMark/>
          </w:tcPr>
          <w:p w14:paraId="58D75DEC"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2.7</w:t>
            </w:r>
          </w:p>
        </w:tc>
      </w:tr>
      <w:tr w:rsidR="00307B8B" w:rsidRPr="001D67B1" w14:paraId="3EC447A2" w14:textId="77777777" w:rsidTr="00307B8B">
        <w:trPr>
          <w:trHeight w:val="300"/>
        </w:trPr>
        <w:tc>
          <w:tcPr>
            <w:tcW w:w="1848" w:type="dxa"/>
            <w:shd w:val="clear" w:color="000000" w:fill="FFC7CE"/>
            <w:noWrap/>
            <w:vAlign w:val="bottom"/>
            <w:hideMark/>
          </w:tcPr>
          <w:p w14:paraId="49DC3EB1"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Chimney</w:t>
            </w:r>
          </w:p>
        </w:tc>
        <w:tc>
          <w:tcPr>
            <w:tcW w:w="1371" w:type="dxa"/>
            <w:shd w:val="clear" w:color="000000" w:fill="FFC7CE"/>
            <w:noWrap/>
            <w:vAlign w:val="bottom"/>
            <w:hideMark/>
          </w:tcPr>
          <w:p w14:paraId="215DE8FD"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200</w:t>
            </w:r>
          </w:p>
        </w:tc>
        <w:tc>
          <w:tcPr>
            <w:tcW w:w="1173" w:type="dxa"/>
            <w:shd w:val="clear" w:color="000000" w:fill="FFC7CE"/>
            <w:noWrap/>
            <w:vAlign w:val="bottom"/>
            <w:hideMark/>
          </w:tcPr>
          <w:p w14:paraId="2ABFFFD6"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w:t>
            </w:r>
          </w:p>
        </w:tc>
        <w:tc>
          <w:tcPr>
            <w:tcW w:w="999" w:type="dxa"/>
            <w:shd w:val="clear" w:color="000000" w:fill="FFC7CE"/>
            <w:noWrap/>
            <w:vAlign w:val="bottom"/>
            <w:hideMark/>
          </w:tcPr>
          <w:p w14:paraId="22C68AFD"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1679" w:type="dxa"/>
            <w:shd w:val="clear" w:color="000000" w:fill="FFC7CE"/>
            <w:noWrap/>
            <w:vAlign w:val="bottom"/>
            <w:hideMark/>
          </w:tcPr>
          <w:p w14:paraId="35CEC202"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400</w:t>
            </w:r>
          </w:p>
        </w:tc>
        <w:tc>
          <w:tcPr>
            <w:tcW w:w="1793" w:type="dxa"/>
            <w:shd w:val="clear" w:color="000000" w:fill="FFC7CE"/>
            <w:noWrap/>
            <w:vAlign w:val="bottom"/>
            <w:hideMark/>
          </w:tcPr>
          <w:p w14:paraId="57F5A61C"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0.4</w:t>
            </w:r>
          </w:p>
        </w:tc>
        <w:tc>
          <w:tcPr>
            <w:tcW w:w="2069" w:type="dxa"/>
            <w:shd w:val="clear" w:color="000000" w:fill="FFC7CE"/>
            <w:noWrap/>
            <w:vAlign w:val="bottom"/>
            <w:hideMark/>
          </w:tcPr>
          <w:p w14:paraId="05F262C8"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12</w:t>
            </w:r>
          </w:p>
        </w:tc>
      </w:tr>
      <w:tr w:rsidR="00307B8B" w:rsidRPr="001D67B1" w14:paraId="69BB83C3" w14:textId="77777777" w:rsidTr="00307B8B">
        <w:trPr>
          <w:trHeight w:val="300"/>
        </w:trPr>
        <w:tc>
          <w:tcPr>
            <w:tcW w:w="1848" w:type="dxa"/>
            <w:shd w:val="clear" w:color="000000" w:fill="FFC7CE"/>
            <w:noWrap/>
            <w:vAlign w:val="bottom"/>
            <w:hideMark/>
          </w:tcPr>
          <w:p w14:paraId="0AFCD571" w14:textId="77777777" w:rsidR="00307B8B" w:rsidRPr="001D67B1" w:rsidRDefault="00307B8B" w:rsidP="00307B8B">
            <w:pPr>
              <w:spacing w:after="0" w:line="240" w:lineRule="auto"/>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PC</w:t>
            </w:r>
          </w:p>
        </w:tc>
        <w:tc>
          <w:tcPr>
            <w:tcW w:w="1371" w:type="dxa"/>
            <w:shd w:val="clear" w:color="000000" w:fill="FFC7CE"/>
            <w:noWrap/>
            <w:vAlign w:val="bottom"/>
            <w:hideMark/>
          </w:tcPr>
          <w:p w14:paraId="2094FD62"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150</w:t>
            </w:r>
          </w:p>
        </w:tc>
        <w:tc>
          <w:tcPr>
            <w:tcW w:w="1173" w:type="dxa"/>
            <w:shd w:val="clear" w:color="000000" w:fill="FFC7CE"/>
            <w:noWrap/>
            <w:vAlign w:val="bottom"/>
            <w:hideMark/>
          </w:tcPr>
          <w:p w14:paraId="0EC96E53"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6</w:t>
            </w:r>
          </w:p>
        </w:tc>
        <w:tc>
          <w:tcPr>
            <w:tcW w:w="999" w:type="dxa"/>
            <w:shd w:val="clear" w:color="000000" w:fill="FFC7CE"/>
            <w:noWrap/>
            <w:vAlign w:val="bottom"/>
            <w:hideMark/>
          </w:tcPr>
          <w:p w14:paraId="609A11D5"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1</w:t>
            </w:r>
          </w:p>
        </w:tc>
        <w:tc>
          <w:tcPr>
            <w:tcW w:w="1679" w:type="dxa"/>
            <w:shd w:val="clear" w:color="000000" w:fill="FFC7CE"/>
            <w:noWrap/>
            <w:vAlign w:val="bottom"/>
            <w:hideMark/>
          </w:tcPr>
          <w:p w14:paraId="11AB149D"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900</w:t>
            </w:r>
          </w:p>
        </w:tc>
        <w:tc>
          <w:tcPr>
            <w:tcW w:w="1793" w:type="dxa"/>
            <w:shd w:val="clear" w:color="000000" w:fill="FFC7CE"/>
            <w:noWrap/>
            <w:vAlign w:val="bottom"/>
            <w:hideMark/>
          </w:tcPr>
          <w:p w14:paraId="6B4284A7"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0.9</w:t>
            </w:r>
          </w:p>
        </w:tc>
        <w:tc>
          <w:tcPr>
            <w:tcW w:w="2069" w:type="dxa"/>
            <w:shd w:val="clear" w:color="000000" w:fill="FFC7CE"/>
            <w:noWrap/>
            <w:vAlign w:val="bottom"/>
            <w:hideMark/>
          </w:tcPr>
          <w:p w14:paraId="71E7EEA7" w14:textId="77777777" w:rsidR="00307B8B" w:rsidRPr="001D67B1" w:rsidRDefault="00307B8B" w:rsidP="00307B8B">
            <w:pPr>
              <w:spacing w:after="0" w:line="240" w:lineRule="auto"/>
              <w:jc w:val="right"/>
              <w:rPr>
                <w:rFonts w:ascii="Arial" w:eastAsia="Times New Roman" w:hAnsi="Arial" w:cs="Arial"/>
                <w:color w:val="000000" w:themeColor="text1"/>
                <w:sz w:val="24"/>
                <w:szCs w:val="24"/>
                <w:lang w:eastAsia="en-IN" w:bidi="mr-IN"/>
              </w:rPr>
            </w:pPr>
            <w:r w:rsidRPr="001D67B1">
              <w:rPr>
                <w:rFonts w:ascii="Arial" w:eastAsia="Times New Roman" w:hAnsi="Arial" w:cs="Arial"/>
                <w:color w:val="000000" w:themeColor="text1"/>
                <w:sz w:val="24"/>
                <w:szCs w:val="24"/>
                <w:lang w:eastAsia="en-IN" w:bidi="mr-IN"/>
              </w:rPr>
              <w:t>27</w:t>
            </w:r>
          </w:p>
        </w:tc>
      </w:tr>
      <w:tr w:rsidR="00307B8B" w:rsidRPr="001D67B1" w14:paraId="1BED6E3C" w14:textId="77777777" w:rsidTr="00307B8B">
        <w:trPr>
          <w:trHeight w:val="300"/>
        </w:trPr>
        <w:tc>
          <w:tcPr>
            <w:tcW w:w="1848" w:type="dxa"/>
            <w:shd w:val="clear" w:color="000000" w:fill="F2F2F2"/>
            <w:noWrap/>
            <w:vAlign w:val="bottom"/>
            <w:hideMark/>
          </w:tcPr>
          <w:p w14:paraId="59BABCDC" w14:textId="77777777" w:rsidR="00307B8B" w:rsidRPr="001D67B1" w:rsidRDefault="00307B8B" w:rsidP="00307B8B">
            <w:pPr>
              <w:spacing w:after="0" w:line="240" w:lineRule="auto"/>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Total</w:t>
            </w:r>
          </w:p>
        </w:tc>
        <w:tc>
          <w:tcPr>
            <w:tcW w:w="1371" w:type="dxa"/>
            <w:shd w:val="clear" w:color="000000" w:fill="F2F2F2"/>
            <w:noWrap/>
            <w:vAlign w:val="bottom"/>
            <w:hideMark/>
          </w:tcPr>
          <w:p w14:paraId="6BEC28C6" w14:textId="77777777" w:rsidR="00307B8B" w:rsidRPr="001D67B1" w:rsidRDefault="00307B8B" w:rsidP="00307B8B">
            <w:pPr>
              <w:spacing w:after="0" w:line="240" w:lineRule="auto"/>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 </w:t>
            </w:r>
          </w:p>
        </w:tc>
        <w:tc>
          <w:tcPr>
            <w:tcW w:w="1173" w:type="dxa"/>
            <w:shd w:val="clear" w:color="000000" w:fill="F2F2F2"/>
            <w:noWrap/>
            <w:vAlign w:val="bottom"/>
            <w:hideMark/>
          </w:tcPr>
          <w:p w14:paraId="5DE52080" w14:textId="77777777" w:rsidR="00307B8B" w:rsidRPr="001D67B1" w:rsidRDefault="00307B8B" w:rsidP="00307B8B">
            <w:pPr>
              <w:spacing w:after="0" w:line="240" w:lineRule="auto"/>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 </w:t>
            </w:r>
          </w:p>
        </w:tc>
        <w:tc>
          <w:tcPr>
            <w:tcW w:w="999" w:type="dxa"/>
            <w:shd w:val="clear" w:color="000000" w:fill="F2F2F2"/>
            <w:noWrap/>
            <w:vAlign w:val="bottom"/>
            <w:hideMark/>
          </w:tcPr>
          <w:p w14:paraId="3A1CAFFB" w14:textId="77777777" w:rsidR="00307B8B" w:rsidRPr="001D67B1" w:rsidRDefault="00307B8B" w:rsidP="00307B8B">
            <w:pPr>
              <w:spacing w:after="0" w:line="240" w:lineRule="auto"/>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 </w:t>
            </w:r>
          </w:p>
        </w:tc>
        <w:tc>
          <w:tcPr>
            <w:tcW w:w="1679" w:type="dxa"/>
            <w:shd w:val="clear" w:color="000000" w:fill="F2F2F2"/>
            <w:noWrap/>
            <w:vAlign w:val="bottom"/>
            <w:hideMark/>
          </w:tcPr>
          <w:p w14:paraId="79981615" w14:textId="77777777" w:rsidR="00307B8B" w:rsidRPr="001D67B1" w:rsidRDefault="00307B8B" w:rsidP="00307B8B">
            <w:pPr>
              <w:spacing w:after="0" w:line="240" w:lineRule="auto"/>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 </w:t>
            </w:r>
          </w:p>
        </w:tc>
        <w:tc>
          <w:tcPr>
            <w:tcW w:w="1793" w:type="dxa"/>
            <w:shd w:val="clear" w:color="000000" w:fill="F2F2F2"/>
            <w:noWrap/>
            <w:vAlign w:val="bottom"/>
            <w:hideMark/>
          </w:tcPr>
          <w:p w14:paraId="5A942507" w14:textId="77777777" w:rsidR="00307B8B" w:rsidRPr="001D67B1" w:rsidRDefault="00307B8B" w:rsidP="00307B8B">
            <w:pPr>
              <w:spacing w:after="0" w:line="240" w:lineRule="auto"/>
              <w:jc w:val="right"/>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5.772</w:t>
            </w:r>
          </w:p>
        </w:tc>
        <w:tc>
          <w:tcPr>
            <w:tcW w:w="2069" w:type="dxa"/>
            <w:shd w:val="clear" w:color="000000" w:fill="F2F2F2"/>
            <w:noWrap/>
            <w:vAlign w:val="bottom"/>
            <w:hideMark/>
          </w:tcPr>
          <w:p w14:paraId="005D7210" w14:textId="77777777" w:rsidR="00307B8B" w:rsidRPr="001D67B1" w:rsidRDefault="00307B8B" w:rsidP="00307B8B">
            <w:pPr>
              <w:spacing w:after="0" w:line="240" w:lineRule="auto"/>
              <w:jc w:val="right"/>
              <w:rPr>
                <w:rFonts w:ascii="Arial" w:eastAsia="Times New Roman" w:hAnsi="Arial" w:cs="Arial"/>
                <w:b/>
                <w:bCs/>
                <w:color w:val="000000" w:themeColor="text1"/>
                <w:sz w:val="24"/>
                <w:szCs w:val="24"/>
                <w:lang w:eastAsia="en-IN" w:bidi="mr-IN"/>
              </w:rPr>
            </w:pPr>
            <w:r w:rsidRPr="001D67B1">
              <w:rPr>
                <w:rFonts w:ascii="Arial" w:eastAsia="Times New Roman" w:hAnsi="Arial" w:cs="Arial"/>
                <w:b/>
                <w:bCs/>
                <w:color w:val="000000" w:themeColor="text1"/>
                <w:sz w:val="24"/>
                <w:szCs w:val="24"/>
                <w:lang w:eastAsia="en-IN" w:bidi="mr-IN"/>
              </w:rPr>
              <w:t>173.16</w:t>
            </w:r>
          </w:p>
        </w:tc>
      </w:tr>
    </w:tbl>
    <w:p w14:paraId="5E97A579" w14:textId="5035073D" w:rsidR="00307B8B" w:rsidRPr="001D67B1" w:rsidRDefault="00307B8B" w:rsidP="000156A6">
      <w:pPr>
        <w:rPr>
          <w:rFonts w:ascii="Arial" w:hAnsi="Arial" w:cs="Arial"/>
          <w:sz w:val="24"/>
          <w:szCs w:val="24"/>
          <w:lang w:val="en-US"/>
        </w:rPr>
      </w:pPr>
    </w:p>
    <w:p w14:paraId="1D638C99" w14:textId="0F159078" w:rsidR="001274D8" w:rsidRDefault="001274D8" w:rsidP="000156A6">
      <w:pPr>
        <w:rPr>
          <w:rFonts w:ascii="Arial" w:hAnsi="Arial" w:cs="Arial"/>
          <w:sz w:val="24"/>
          <w:szCs w:val="24"/>
          <w:lang w:val="en-US"/>
        </w:rPr>
      </w:pPr>
    </w:p>
    <w:p w14:paraId="4953F8A0" w14:textId="43330172" w:rsidR="001274D8" w:rsidRPr="00D00221" w:rsidRDefault="001274D8" w:rsidP="000156A6">
      <w:pPr>
        <w:rPr>
          <w:rFonts w:ascii="Arial" w:hAnsi="Arial" w:cs="Arial"/>
          <w:b/>
          <w:bCs/>
          <w:sz w:val="24"/>
          <w:szCs w:val="24"/>
          <w:lang w:val="en-US"/>
        </w:rPr>
      </w:pPr>
      <w:r w:rsidRPr="00D00221">
        <w:rPr>
          <w:rFonts w:ascii="Arial" w:hAnsi="Arial" w:cs="Arial"/>
          <w:b/>
          <w:bCs/>
          <w:sz w:val="24"/>
          <w:szCs w:val="24"/>
          <w:lang w:val="en-US"/>
        </w:rPr>
        <w:t>C</w:t>
      </w:r>
      <w:r w:rsidR="006E25BB">
        <w:rPr>
          <w:rFonts w:ascii="Arial" w:hAnsi="Arial" w:cs="Arial"/>
          <w:b/>
          <w:bCs/>
          <w:sz w:val="24"/>
          <w:szCs w:val="24"/>
          <w:lang w:val="en-US"/>
        </w:rPr>
        <w:t>ALCULATIONS</w:t>
      </w:r>
      <w:r w:rsidRPr="00D00221">
        <w:rPr>
          <w:rFonts w:ascii="Arial" w:hAnsi="Arial" w:cs="Arial"/>
          <w:b/>
          <w:bCs/>
          <w:sz w:val="24"/>
          <w:szCs w:val="24"/>
          <w:lang w:val="en-US"/>
        </w:rPr>
        <w:t>: -</w:t>
      </w:r>
    </w:p>
    <w:p w14:paraId="229C1D73" w14:textId="0C2EE0E4" w:rsidR="001274D8" w:rsidRPr="00D00221" w:rsidRDefault="00BC77D4" w:rsidP="000156A6">
      <w:pPr>
        <w:rPr>
          <w:rFonts w:ascii="Arial" w:hAnsi="Arial" w:cs="Arial"/>
          <w:sz w:val="24"/>
          <w:szCs w:val="24"/>
          <w:lang w:val="en-US"/>
        </w:rPr>
      </w:pPr>
      <w:r w:rsidRPr="00D00221">
        <w:rPr>
          <w:rFonts w:ascii="Arial" w:hAnsi="Arial" w:cs="Arial"/>
          <w:sz w:val="24"/>
          <w:szCs w:val="24"/>
          <w:lang w:val="en-US"/>
        </w:rPr>
        <w:t>Formula:</w:t>
      </w:r>
    </w:p>
    <w:p w14:paraId="26F4186D" w14:textId="58C40B39" w:rsidR="00BC77D4" w:rsidRPr="00D00221" w:rsidRDefault="00BC77D4" w:rsidP="00BC77D4">
      <w:pPr>
        <w:spacing w:before="100" w:beforeAutospacing="1" w:after="100" w:afterAutospacing="1" w:line="240" w:lineRule="auto"/>
        <w:rPr>
          <w:rFonts w:ascii="Arial" w:eastAsia="Times New Roman" w:hAnsi="Arial" w:cs="Arial"/>
          <w:sz w:val="24"/>
          <w:szCs w:val="24"/>
          <w:lang w:eastAsia="en-IN" w:bidi="mr-IN"/>
        </w:rPr>
      </w:pPr>
      <w:r w:rsidRPr="00D00221">
        <w:rPr>
          <w:rFonts w:ascii="Arial" w:eastAsia="Times New Roman" w:hAnsi="Arial" w:cs="Arial"/>
          <w:sz w:val="24"/>
          <w:szCs w:val="24"/>
          <w:lang w:eastAsia="en-IN" w:bidi="mr-IN"/>
        </w:rPr>
        <w:t>Energy(kWh) =</w:t>
      </w:r>
      <m:oMath>
        <m:r>
          <w:rPr>
            <w:rFonts w:ascii="Cambria Math" w:eastAsia="Times New Roman" w:hAnsi="Cambria Math" w:cs="Arial"/>
            <w:sz w:val="24"/>
            <w:szCs w:val="24"/>
            <w:lang w:eastAsia="en-IN" w:bidi="mr-IN"/>
          </w:rPr>
          <m:t xml:space="preserve"> </m:t>
        </m:r>
        <m:f>
          <m:fPr>
            <m:ctrlPr>
              <w:rPr>
                <w:rFonts w:ascii="Cambria Math" w:eastAsia="Times New Roman" w:hAnsi="Cambria Math" w:cs="Arial"/>
                <w:b/>
                <w:bCs/>
                <w:i/>
                <w:sz w:val="24"/>
                <w:szCs w:val="24"/>
                <w:lang w:eastAsia="en-IN" w:bidi="mr-IN"/>
              </w:rPr>
            </m:ctrlPr>
          </m:fPr>
          <m:num>
            <m:r>
              <m:rPr>
                <m:sty m:val="bi"/>
              </m:rPr>
              <w:rPr>
                <w:rFonts w:ascii="Cambria Math" w:eastAsia="Times New Roman" w:hAnsi="Cambria Math" w:cs="Arial"/>
                <w:sz w:val="24"/>
                <w:szCs w:val="24"/>
                <w:lang w:eastAsia="en-IN" w:bidi="mr-IN"/>
              </w:rPr>
              <m:t>Power</m:t>
            </m:r>
            <m:r>
              <w:rPr>
                <w:rFonts w:ascii="Cambria Math" w:eastAsia="Times New Roman" w:hAnsi="Cambria Math" w:cs="Arial"/>
                <w:sz w:val="24"/>
                <w:szCs w:val="24"/>
                <w:lang w:eastAsia="en-IN" w:bidi="mr-IN"/>
              </w:rPr>
              <m:t>(</m:t>
            </m:r>
            <m:r>
              <m:rPr>
                <m:sty m:val="bi"/>
              </m:rPr>
              <w:rPr>
                <w:rFonts w:ascii="Cambria Math" w:eastAsia="Times New Roman" w:hAnsi="Cambria Math" w:cs="Arial"/>
                <w:sz w:val="24"/>
                <w:szCs w:val="24"/>
                <w:lang w:eastAsia="en-IN" w:bidi="mr-IN"/>
              </w:rPr>
              <m:t>W</m:t>
            </m:r>
            <m:r>
              <w:rPr>
                <w:rFonts w:ascii="Cambria Math" w:eastAsia="Times New Roman" w:hAnsi="Cambria Math" w:cs="Arial"/>
                <w:sz w:val="24"/>
                <w:szCs w:val="24"/>
                <w:lang w:eastAsia="en-IN" w:bidi="mr-IN"/>
              </w:rPr>
              <m:t>)×</m:t>
            </m:r>
            <m:r>
              <m:rPr>
                <m:sty m:val="bi"/>
              </m:rPr>
              <w:rPr>
                <w:rFonts w:ascii="Cambria Math" w:eastAsia="Times New Roman" w:hAnsi="Cambria Math" w:cs="Arial"/>
                <w:sz w:val="24"/>
                <w:szCs w:val="24"/>
                <w:lang w:eastAsia="en-IN" w:bidi="mr-IN"/>
              </w:rPr>
              <m:t>Time</m:t>
            </m:r>
            <m:r>
              <w:rPr>
                <w:rFonts w:ascii="Cambria Math" w:eastAsia="Times New Roman" w:hAnsi="Cambria Math" w:cs="Arial"/>
                <w:sz w:val="24"/>
                <w:szCs w:val="24"/>
                <w:lang w:eastAsia="en-IN" w:bidi="mr-IN"/>
              </w:rPr>
              <m:t>(</m:t>
            </m:r>
            <m:r>
              <m:rPr>
                <m:sty m:val="bi"/>
              </m:rPr>
              <w:rPr>
                <w:rFonts w:ascii="Cambria Math" w:eastAsia="Times New Roman" w:hAnsi="Cambria Math" w:cs="Arial"/>
                <w:sz w:val="24"/>
                <w:szCs w:val="24"/>
                <w:lang w:eastAsia="en-IN" w:bidi="mr-IN"/>
              </w:rPr>
              <m:t>hours</m:t>
            </m:r>
            <m:r>
              <w:rPr>
                <w:rFonts w:ascii="Cambria Math" w:eastAsia="Times New Roman" w:hAnsi="Cambria Math" w:cs="Arial"/>
                <w:sz w:val="24"/>
                <w:szCs w:val="24"/>
                <w:lang w:eastAsia="en-IN" w:bidi="mr-IN"/>
              </w:rPr>
              <m:t>)×</m:t>
            </m:r>
            <m:r>
              <m:rPr>
                <m:sty m:val="bi"/>
              </m:rPr>
              <w:rPr>
                <w:rFonts w:ascii="Cambria Math" w:eastAsia="Times New Roman" w:hAnsi="Cambria Math" w:cs="Arial"/>
                <w:sz w:val="24"/>
                <w:szCs w:val="24"/>
                <w:lang w:eastAsia="en-IN" w:bidi="mr-IN"/>
              </w:rPr>
              <m:t>Quantity</m:t>
            </m:r>
            <m:r>
              <w:rPr>
                <w:rFonts w:ascii="Cambria Math" w:eastAsia="Times New Roman" w:hAnsi="Cambria Math" w:cs="Arial"/>
                <w:sz w:val="24"/>
                <w:szCs w:val="24"/>
                <w:lang w:eastAsia="en-IN" w:bidi="mr-IN"/>
              </w:rPr>
              <m:t>​</m:t>
            </m:r>
          </m:num>
          <m:den>
            <m:r>
              <m:rPr>
                <m:sty m:val="bi"/>
              </m:rPr>
              <w:rPr>
                <w:rFonts w:ascii="Cambria Math" w:eastAsia="Times New Roman" w:hAnsi="Cambria Math" w:cs="Arial"/>
                <w:sz w:val="24"/>
                <w:szCs w:val="24"/>
                <w:lang w:eastAsia="en-IN" w:bidi="mr-IN"/>
              </w:rPr>
              <m:t>1000</m:t>
            </m:r>
          </m:den>
        </m:f>
      </m:oMath>
    </w:p>
    <w:p w14:paraId="5761C43D" w14:textId="1CECF0CE" w:rsidR="001274D8" w:rsidRPr="00D00221" w:rsidRDefault="00BC77D4" w:rsidP="000156A6">
      <w:pPr>
        <w:rPr>
          <w:rFonts w:ascii="Arial" w:hAnsi="Arial" w:cs="Arial"/>
          <w:sz w:val="24"/>
          <w:szCs w:val="24"/>
        </w:rPr>
      </w:pPr>
      <w:r w:rsidRPr="00D00221">
        <w:rPr>
          <w:rStyle w:val="Strong"/>
          <w:rFonts w:ascii="Arial" w:hAnsi="Arial" w:cs="Arial"/>
          <w:sz w:val="24"/>
          <w:szCs w:val="24"/>
        </w:rPr>
        <w:t>For Refrigerator (important case):</w:t>
      </w:r>
      <w:r w:rsidRPr="00D00221">
        <w:rPr>
          <w:rFonts w:ascii="Arial" w:hAnsi="Arial" w:cs="Arial"/>
          <w:sz w:val="24"/>
          <w:szCs w:val="24"/>
        </w:rPr>
        <w:br/>
        <w:t>Power = 200 W, Effective Time = 12 hours/day, Quantity = 1</w:t>
      </w:r>
    </w:p>
    <w:p w14:paraId="48DEDDE3" w14:textId="49B654C9" w:rsidR="00BC77D4" w:rsidRPr="00D00221" w:rsidRDefault="00BC77D4" w:rsidP="000156A6">
      <w:pPr>
        <w:rPr>
          <w:rFonts w:ascii="Arial" w:eastAsiaTheme="minorEastAsia" w:hAnsi="Arial" w:cs="Arial"/>
          <w:sz w:val="24"/>
          <w:szCs w:val="24"/>
        </w:rPr>
      </w:pPr>
      <w:r w:rsidRPr="00D00221">
        <w:rPr>
          <w:rFonts w:ascii="Arial" w:hAnsi="Arial" w:cs="Arial"/>
          <w:sz w:val="24"/>
          <w:szCs w:val="24"/>
        </w:rPr>
        <w:t>Energy (</w:t>
      </w:r>
      <w:proofErr w:type="spellStart"/>
      <w:r w:rsidRPr="00D00221">
        <w:rPr>
          <w:rFonts w:ascii="Arial" w:hAnsi="Arial" w:cs="Arial"/>
          <w:sz w:val="24"/>
          <w:szCs w:val="24"/>
        </w:rPr>
        <w:t>KWh</w:t>
      </w:r>
      <w:proofErr w:type="spellEnd"/>
      <w:r w:rsidRPr="00D00221">
        <w:rPr>
          <w:rFonts w:ascii="Arial" w:hAnsi="Arial" w:cs="Arial"/>
          <w:sz w:val="24"/>
          <w:szCs w:val="24"/>
        </w:rPr>
        <w:t xml:space="preserve">/day) =  </w:t>
      </w:r>
      <m:oMath>
        <m:f>
          <m:fPr>
            <m:ctrlPr>
              <w:rPr>
                <w:rFonts w:ascii="Cambria Math" w:hAnsi="Cambria Math" w:cs="Arial"/>
                <w:i/>
                <w:sz w:val="24"/>
                <w:szCs w:val="24"/>
              </w:rPr>
            </m:ctrlPr>
          </m:fPr>
          <m:num>
            <m:r>
              <w:rPr>
                <w:rFonts w:ascii="Cambria Math" w:hAnsi="Cambria Math" w:cs="Arial"/>
                <w:sz w:val="24"/>
                <w:szCs w:val="24"/>
              </w:rPr>
              <m:t>200×12×1</m:t>
            </m:r>
          </m:num>
          <m:den>
            <m:r>
              <w:rPr>
                <w:rFonts w:ascii="Cambria Math" w:hAnsi="Cambria Math" w:cs="Arial"/>
                <w:sz w:val="24"/>
                <w:szCs w:val="24"/>
              </w:rPr>
              <m:t>1000</m:t>
            </m:r>
          </m:den>
        </m:f>
      </m:oMath>
    </w:p>
    <w:p w14:paraId="468E6FD3" w14:textId="5AEDF24D" w:rsidR="00BC77D4" w:rsidRPr="00D00221" w:rsidRDefault="00BC77D4" w:rsidP="000156A6">
      <w:pPr>
        <w:rPr>
          <w:rFonts w:ascii="Arial" w:eastAsiaTheme="minorEastAsia" w:hAnsi="Arial" w:cs="Arial"/>
          <w:sz w:val="24"/>
          <w:szCs w:val="24"/>
        </w:rPr>
      </w:pPr>
      <w:r w:rsidRPr="00D00221">
        <w:rPr>
          <w:rFonts w:ascii="Arial" w:eastAsiaTheme="minorEastAsia" w:hAnsi="Arial" w:cs="Arial"/>
          <w:sz w:val="24"/>
          <w:szCs w:val="24"/>
        </w:rPr>
        <w:t>Energy (</w:t>
      </w:r>
      <w:proofErr w:type="spellStart"/>
      <w:r w:rsidRPr="00D00221">
        <w:rPr>
          <w:rFonts w:ascii="Arial" w:eastAsiaTheme="minorEastAsia" w:hAnsi="Arial" w:cs="Arial"/>
          <w:sz w:val="24"/>
          <w:szCs w:val="24"/>
        </w:rPr>
        <w:t>KWh</w:t>
      </w:r>
      <w:proofErr w:type="spellEnd"/>
      <w:r w:rsidRPr="00D00221">
        <w:rPr>
          <w:rFonts w:ascii="Arial" w:eastAsiaTheme="minorEastAsia" w:hAnsi="Arial" w:cs="Arial"/>
          <w:sz w:val="24"/>
          <w:szCs w:val="24"/>
        </w:rPr>
        <w:t xml:space="preserve">/day) = 2.4 </w:t>
      </w:r>
      <w:proofErr w:type="spellStart"/>
      <w:r w:rsidRPr="00D00221">
        <w:rPr>
          <w:rFonts w:ascii="Arial" w:eastAsiaTheme="minorEastAsia" w:hAnsi="Arial" w:cs="Arial"/>
          <w:sz w:val="24"/>
          <w:szCs w:val="24"/>
        </w:rPr>
        <w:t>KWh</w:t>
      </w:r>
      <w:proofErr w:type="spellEnd"/>
      <w:r w:rsidRPr="00D00221">
        <w:rPr>
          <w:rFonts w:ascii="Arial" w:eastAsiaTheme="minorEastAsia" w:hAnsi="Arial" w:cs="Arial"/>
          <w:sz w:val="24"/>
          <w:szCs w:val="24"/>
        </w:rPr>
        <w:t>/day</w:t>
      </w:r>
    </w:p>
    <w:p w14:paraId="75755D18" w14:textId="32815BDA" w:rsidR="00D00221" w:rsidRPr="00D00221" w:rsidRDefault="00D00221" w:rsidP="000156A6">
      <w:pPr>
        <w:rPr>
          <w:rFonts w:ascii="Arial" w:eastAsiaTheme="minorEastAsia" w:hAnsi="Arial" w:cs="Arial"/>
          <w:sz w:val="24"/>
          <w:szCs w:val="24"/>
        </w:rPr>
      </w:pPr>
    </w:p>
    <w:p w14:paraId="27AD9709" w14:textId="4987E9C5" w:rsidR="00D00221" w:rsidRDefault="00D00221" w:rsidP="000156A6">
      <w:pPr>
        <w:rPr>
          <w:rFonts w:ascii="Arial" w:eastAsiaTheme="minorEastAsia" w:hAnsi="Arial" w:cs="Arial"/>
          <w:sz w:val="24"/>
          <w:szCs w:val="24"/>
        </w:rPr>
      </w:pPr>
    </w:p>
    <w:p w14:paraId="7E1FF890" w14:textId="2B8FAFE3" w:rsidR="00D00221" w:rsidRDefault="00D00221" w:rsidP="000156A6">
      <w:pPr>
        <w:rPr>
          <w:rFonts w:ascii="Arial" w:eastAsiaTheme="minorEastAsia" w:hAnsi="Arial" w:cs="Arial"/>
          <w:sz w:val="24"/>
          <w:szCs w:val="24"/>
        </w:rPr>
      </w:pPr>
    </w:p>
    <w:p w14:paraId="425B6FCE" w14:textId="25D9367C" w:rsidR="00D00221" w:rsidRDefault="00D00221" w:rsidP="000156A6">
      <w:pPr>
        <w:rPr>
          <w:rFonts w:ascii="Arial" w:eastAsiaTheme="minorEastAsia" w:hAnsi="Arial" w:cs="Arial"/>
          <w:sz w:val="24"/>
          <w:szCs w:val="24"/>
        </w:rPr>
      </w:pPr>
    </w:p>
    <w:p w14:paraId="190BF5F6" w14:textId="0F5BF611" w:rsidR="00B53790" w:rsidRDefault="00B53790" w:rsidP="000156A6">
      <w:pPr>
        <w:rPr>
          <w:rFonts w:ascii="Arial" w:eastAsiaTheme="minorEastAsia" w:hAnsi="Arial" w:cs="Arial"/>
          <w:sz w:val="24"/>
          <w:szCs w:val="24"/>
        </w:rPr>
      </w:pPr>
    </w:p>
    <w:p w14:paraId="55FB99FB" w14:textId="77777777" w:rsidR="00B53790" w:rsidRDefault="00B53790" w:rsidP="000156A6">
      <w:pPr>
        <w:rPr>
          <w:rFonts w:ascii="Arial" w:eastAsiaTheme="minorEastAsia" w:hAnsi="Arial" w:cs="Arial"/>
          <w:sz w:val="24"/>
          <w:szCs w:val="24"/>
        </w:rPr>
      </w:pPr>
    </w:p>
    <w:p w14:paraId="63F8D34D" w14:textId="5BCF1E11" w:rsidR="00D00221" w:rsidRDefault="00D00221" w:rsidP="000156A6">
      <w:pPr>
        <w:rPr>
          <w:rFonts w:ascii="Arial" w:eastAsiaTheme="minorEastAsia" w:hAnsi="Arial" w:cs="Arial"/>
          <w:sz w:val="24"/>
          <w:szCs w:val="24"/>
        </w:rPr>
      </w:pPr>
    </w:p>
    <w:p w14:paraId="10D7769A" w14:textId="613A8E53" w:rsidR="00D00221" w:rsidRPr="00D00221" w:rsidRDefault="00B53790" w:rsidP="000156A6">
      <w:pPr>
        <w:rPr>
          <w:rFonts w:ascii="Arial" w:eastAsiaTheme="minorEastAsia" w:hAnsi="Arial" w:cs="Arial"/>
          <w:b/>
          <w:bCs/>
          <w:sz w:val="24"/>
          <w:szCs w:val="24"/>
        </w:rPr>
      </w:pPr>
      <w:r>
        <w:rPr>
          <w:noProof/>
        </w:rPr>
        <w:lastRenderedPageBreak/>
        <w:drawing>
          <wp:anchor distT="0" distB="0" distL="114300" distR="114300" simplePos="0" relativeHeight="251660288" behindDoc="0" locked="0" layoutInCell="1" allowOverlap="1" wp14:anchorId="3897A12D" wp14:editId="1E72E490">
            <wp:simplePos x="0" y="0"/>
            <wp:positionH relativeFrom="margin">
              <wp:align>right</wp:align>
            </wp:positionH>
            <wp:positionV relativeFrom="page">
              <wp:posOffset>1314450</wp:posOffset>
            </wp:positionV>
            <wp:extent cx="5731510" cy="3239135"/>
            <wp:effectExtent l="0" t="0" r="2540" b="0"/>
            <wp:wrapTopAndBottom/>
            <wp:docPr id="1" name="Chart 1">
              <a:extLst xmlns:a="http://schemas.openxmlformats.org/drawingml/2006/main">
                <a:ext uri="{FF2B5EF4-FFF2-40B4-BE49-F238E27FC236}">
                  <a16:creationId xmlns:a16="http://schemas.microsoft.com/office/drawing/2014/main" id="{37A16A31-B57B-4748-A2AC-1B554344F8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sidR="00D00221" w:rsidRPr="00D00221">
        <w:rPr>
          <w:rFonts w:ascii="Arial" w:eastAsiaTheme="minorEastAsia" w:hAnsi="Arial" w:cs="Arial"/>
          <w:b/>
          <w:bCs/>
          <w:sz w:val="24"/>
          <w:szCs w:val="24"/>
        </w:rPr>
        <w:t>RESULTS AND DISSCUSSIONS: -</w:t>
      </w:r>
    </w:p>
    <w:p w14:paraId="56A34380" w14:textId="77777777" w:rsidR="00B53790" w:rsidRDefault="00B53790" w:rsidP="00B53790">
      <w:pPr>
        <w:rPr>
          <w:rFonts w:ascii="Arial" w:hAnsi="Arial" w:cs="Arial"/>
          <w:b/>
          <w:bCs/>
          <w:noProof/>
          <w:sz w:val="24"/>
          <w:szCs w:val="24"/>
        </w:rPr>
      </w:pPr>
    </w:p>
    <w:p w14:paraId="1CE8053A" w14:textId="0F7A01C9" w:rsidR="00D00221" w:rsidRPr="005E7B50" w:rsidRDefault="00960501" w:rsidP="00B53790">
      <w:pPr>
        <w:jc w:val="center"/>
        <w:rPr>
          <w:rFonts w:ascii="Arial" w:hAnsi="Arial" w:cs="Arial"/>
          <w:b/>
          <w:bCs/>
          <w:noProof/>
          <w:sz w:val="24"/>
          <w:szCs w:val="24"/>
        </w:rPr>
      </w:pPr>
      <w:r w:rsidRPr="005E7B50">
        <w:rPr>
          <w:rFonts w:ascii="Arial" w:hAnsi="Arial" w:cs="Arial"/>
          <w:b/>
          <w:bCs/>
          <w:noProof/>
          <w:sz w:val="24"/>
          <w:szCs w:val="24"/>
        </w:rPr>
        <w:t>Figure: Monthly Energy Consumption Distribution</w:t>
      </w:r>
    </w:p>
    <w:p w14:paraId="2A742740" w14:textId="77777777" w:rsidR="00D10C1E" w:rsidRPr="00D10C1E" w:rsidRDefault="00D10C1E" w:rsidP="00D10C1E">
      <w:pPr>
        <w:pStyle w:val="isselectedend"/>
        <w:rPr>
          <w:rFonts w:ascii="Arial" w:hAnsi="Arial" w:cs="Arial"/>
        </w:rPr>
      </w:pPr>
      <w:r w:rsidRPr="00D10C1E">
        <w:rPr>
          <w:rFonts w:ascii="Arial" w:hAnsi="Arial" w:cs="Arial"/>
        </w:rPr>
        <w:t>The pie chart represents the distribution of monthly energy consumption among various household appliances, with a detailed breakdown of lighting usage across different areas. It is observed that the refrigerator is the highest energy-consuming appliance, accounting for approximately 41% of the total energy consumption, followed by fans (21%) and the personal computer (PC) at 16%.</w:t>
      </w:r>
    </w:p>
    <w:p w14:paraId="45127D12" w14:textId="77777777" w:rsidR="00D10C1E" w:rsidRPr="00D10C1E" w:rsidRDefault="00D10C1E" w:rsidP="00D10C1E">
      <w:pPr>
        <w:pStyle w:val="isselectedend"/>
        <w:rPr>
          <w:rFonts w:ascii="Arial" w:hAnsi="Arial" w:cs="Arial"/>
        </w:rPr>
      </w:pPr>
      <w:r w:rsidRPr="00D10C1E">
        <w:rPr>
          <w:rFonts w:ascii="Arial" w:hAnsi="Arial" w:cs="Arial"/>
        </w:rPr>
        <w:t>Lighting consumption is distributed across different sections of the house, with the kitchen contributing the highest among lighting loads (5%), followed by the hall (2%), while bedroom and small area lighting contribute relatively smaller shares. Other appliances such as the chimney (7%), television (4%), router (1%), and chargers (1%) have comparatively lower contributions.</w:t>
      </w:r>
    </w:p>
    <w:p w14:paraId="7154E591" w14:textId="77777777" w:rsidR="00D10C1E" w:rsidRPr="00D10C1E" w:rsidRDefault="00D10C1E" w:rsidP="00D10C1E">
      <w:pPr>
        <w:pStyle w:val="NormalWeb"/>
        <w:rPr>
          <w:rFonts w:ascii="Arial" w:hAnsi="Arial" w:cs="Arial"/>
        </w:rPr>
      </w:pPr>
      <w:r w:rsidRPr="00D10C1E">
        <w:rPr>
          <w:rFonts w:ascii="Arial" w:hAnsi="Arial" w:cs="Arial"/>
        </w:rPr>
        <w:t>This detailed representation helps in identifying not only the major energy-consuming appliances but also the specific areas within the household where energy optimization can be implemented effectively, particularly in high-usage zones like the kitchen and common areas.</w:t>
      </w:r>
    </w:p>
    <w:p w14:paraId="61D8F99F" w14:textId="2126EEB9" w:rsidR="00D00221" w:rsidRDefault="00D00221" w:rsidP="00D00221">
      <w:pPr>
        <w:rPr>
          <w:noProof/>
        </w:rPr>
      </w:pPr>
    </w:p>
    <w:p w14:paraId="545DB78F" w14:textId="2A57D48C" w:rsidR="005E7B50" w:rsidRPr="000F15D4" w:rsidRDefault="005E7B50" w:rsidP="005E7B50">
      <w:pPr>
        <w:rPr>
          <w:rFonts w:ascii="Arial" w:hAnsi="Arial" w:cs="Arial"/>
          <w:noProof/>
          <w:sz w:val="24"/>
          <w:szCs w:val="24"/>
        </w:rPr>
      </w:pPr>
    </w:p>
    <w:p w14:paraId="62E65B5A" w14:textId="77777777" w:rsidR="00B53790" w:rsidRDefault="00B53790" w:rsidP="005E7B50">
      <w:pPr>
        <w:ind w:firstLine="720"/>
        <w:rPr>
          <w:rFonts w:ascii="Arial" w:hAnsi="Arial" w:cs="Arial"/>
          <w:sz w:val="24"/>
          <w:szCs w:val="24"/>
        </w:rPr>
      </w:pPr>
    </w:p>
    <w:p w14:paraId="7AC4FBF4" w14:textId="77777777" w:rsidR="00B53790" w:rsidRDefault="00B53790" w:rsidP="005E7B50">
      <w:pPr>
        <w:ind w:firstLine="720"/>
        <w:rPr>
          <w:rFonts w:ascii="Arial" w:hAnsi="Arial" w:cs="Arial"/>
          <w:sz w:val="24"/>
          <w:szCs w:val="24"/>
        </w:rPr>
      </w:pPr>
    </w:p>
    <w:p w14:paraId="6E47560F" w14:textId="77777777" w:rsidR="00B53790" w:rsidRDefault="00B53790" w:rsidP="005E7B50">
      <w:pPr>
        <w:ind w:firstLine="720"/>
        <w:rPr>
          <w:rFonts w:ascii="Arial" w:hAnsi="Arial" w:cs="Arial"/>
          <w:sz w:val="24"/>
          <w:szCs w:val="24"/>
        </w:rPr>
      </w:pPr>
    </w:p>
    <w:p w14:paraId="1ADE2032" w14:textId="77777777" w:rsidR="00B53790" w:rsidRDefault="00B53790" w:rsidP="005E7B50">
      <w:pPr>
        <w:ind w:firstLine="720"/>
        <w:rPr>
          <w:rFonts w:ascii="Arial" w:hAnsi="Arial" w:cs="Arial"/>
          <w:sz w:val="24"/>
          <w:szCs w:val="24"/>
        </w:rPr>
      </w:pPr>
    </w:p>
    <w:p w14:paraId="6B04017E" w14:textId="77777777" w:rsidR="00B53790" w:rsidRDefault="00B53790" w:rsidP="005E7B50">
      <w:pPr>
        <w:ind w:firstLine="720"/>
        <w:rPr>
          <w:rFonts w:ascii="Arial" w:hAnsi="Arial" w:cs="Arial"/>
          <w:sz w:val="24"/>
          <w:szCs w:val="24"/>
        </w:rPr>
      </w:pPr>
    </w:p>
    <w:p w14:paraId="68209065" w14:textId="77777777" w:rsidR="00B53790" w:rsidRDefault="00B53790" w:rsidP="005E7B50">
      <w:pPr>
        <w:ind w:firstLine="720"/>
        <w:rPr>
          <w:rFonts w:ascii="Arial" w:hAnsi="Arial" w:cs="Arial"/>
          <w:sz w:val="24"/>
          <w:szCs w:val="24"/>
        </w:rPr>
      </w:pPr>
    </w:p>
    <w:p w14:paraId="59D0D557" w14:textId="77777777" w:rsidR="00B53790" w:rsidRDefault="00B53790" w:rsidP="005E7B50">
      <w:pPr>
        <w:ind w:firstLine="720"/>
        <w:rPr>
          <w:rFonts w:ascii="Arial" w:hAnsi="Arial" w:cs="Arial"/>
          <w:sz w:val="24"/>
          <w:szCs w:val="24"/>
        </w:rPr>
      </w:pPr>
    </w:p>
    <w:p w14:paraId="6BF3529B" w14:textId="1326907D" w:rsidR="00B53790" w:rsidRPr="00880D0E" w:rsidRDefault="00880D0E" w:rsidP="005E7B50">
      <w:pPr>
        <w:ind w:firstLine="720"/>
        <w:rPr>
          <w:rFonts w:ascii="Arial" w:hAnsi="Arial" w:cs="Arial"/>
          <w:b/>
          <w:bCs/>
          <w:sz w:val="24"/>
          <w:szCs w:val="24"/>
        </w:rPr>
      </w:pPr>
      <w:r>
        <w:rPr>
          <w:noProof/>
        </w:rPr>
        <w:drawing>
          <wp:inline distT="0" distB="0" distL="0" distR="0" wp14:anchorId="4981BD50" wp14:editId="11487EDB">
            <wp:extent cx="4572000" cy="2743200"/>
            <wp:effectExtent l="0" t="0" r="0" b="0"/>
            <wp:docPr id="4" name="Chart 4">
              <a:extLst xmlns:a="http://schemas.openxmlformats.org/drawingml/2006/main">
                <a:ext uri="{FF2B5EF4-FFF2-40B4-BE49-F238E27FC236}">
                  <a16:creationId xmlns:a16="http://schemas.microsoft.com/office/drawing/2014/main" id="{94CC7363-AD69-4233-8EC6-78C720873C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19772A5" w14:textId="28F5BF96" w:rsidR="005E7B50" w:rsidRPr="005E7B50" w:rsidRDefault="005E7B50" w:rsidP="00880D0E">
      <w:pPr>
        <w:tabs>
          <w:tab w:val="left" w:pos="3990"/>
        </w:tabs>
        <w:jc w:val="center"/>
        <w:rPr>
          <w:rFonts w:ascii="Arial" w:hAnsi="Arial" w:cs="Arial"/>
          <w:b/>
          <w:bCs/>
          <w:sz w:val="24"/>
          <w:szCs w:val="24"/>
        </w:rPr>
      </w:pPr>
      <w:r w:rsidRPr="005E7B50">
        <w:rPr>
          <w:rFonts w:ascii="Arial" w:hAnsi="Arial" w:cs="Arial"/>
          <w:b/>
          <w:bCs/>
          <w:sz w:val="24"/>
          <w:szCs w:val="24"/>
        </w:rPr>
        <w:t>Figure: Monthly Energy Consumption of Individual Appliances</w:t>
      </w:r>
    </w:p>
    <w:p w14:paraId="51EBDE5C" w14:textId="648EB9A4" w:rsidR="005E7B50" w:rsidRPr="005E7B50" w:rsidRDefault="005E7B50" w:rsidP="005E7B50">
      <w:pPr>
        <w:pStyle w:val="NormalWeb"/>
        <w:rPr>
          <w:rFonts w:ascii="Arial" w:hAnsi="Arial" w:cs="Arial"/>
        </w:rPr>
      </w:pPr>
      <w:r w:rsidRPr="005E7B50">
        <w:rPr>
          <w:rFonts w:ascii="Arial" w:hAnsi="Arial" w:cs="Arial"/>
        </w:rPr>
        <w:t>The bar graph represents the monthly energy consumption (in kWh) of individual household appliances. It is observed that the refrigerator consumes the highest amount of energy, followed by fans and the personal computer (PC). These appliances contribute significantly to the overall electricity usage.</w:t>
      </w:r>
    </w:p>
    <w:p w14:paraId="60BE56AC" w14:textId="77777777" w:rsidR="005E7B50" w:rsidRPr="005E7B50" w:rsidRDefault="005E7B50" w:rsidP="005E7B50">
      <w:pPr>
        <w:pStyle w:val="NormalWeb"/>
        <w:rPr>
          <w:rFonts w:ascii="Arial" w:hAnsi="Arial" w:cs="Arial"/>
        </w:rPr>
      </w:pPr>
      <w:r w:rsidRPr="005E7B50">
        <w:rPr>
          <w:rFonts w:ascii="Arial" w:hAnsi="Arial" w:cs="Arial"/>
        </w:rPr>
        <w:t>Other appliances such as lighting, chimney, and television consume moderate amounts of energy, while devices like routers and chargers contribute minimally.</w:t>
      </w:r>
    </w:p>
    <w:p w14:paraId="010FE9DE" w14:textId="77777777" w:rsidR="005E7B50" w:rsidRPr="005E7B50" w:rsidRDefault="005E7B50" w:rsidP="005E7B50">
      <w:pPr>
        <w:pStyle w:val="NormalWeb"/>
        <w:rPr>
          <w:rFonts w:ascii="Arial" w:hAnsi="Arial" w:cs="Arial"/>
        </w:rPr>
      </w:pPr>
      <w:r w:rsidRPr="005E7B50">
        <w:rPr>
          <w:rFonts w:ascii="Arial" w:hAnsi="Arial" w:cs="Arial"/>
        </w:rPr>
        <w:t>The graph clearly highlights the appliances with the highest energy consumption in absolute terms, which helps in identifying priority areas for energy conservation and efficiency improvements.</w:t>
      </w:r>
    </w:p>
    <w:p w14:paraId="229E63DF" w14:textId="3A0C03C4" w:rsidR="005E7B50" w:rsidRDefault="005E7B50" w:rsidP="005E7B50">
      <w:pPr>
        <w:tabs>
          <w:tab w:val="left" w:pos="2250"/>
        </w:tabs>
        <w:rPr>
          <w:rFonts w:ascii="Arial" w:hAnsi="Arial" w:cs="Arial"/>
          <w:sz w:val="24"/>
          <w:szCs w:val="24"/>
        </w:rPr>
      </w:pPr>
    </w:p>
    <w:p w14:paraId="79F93E95" w14:textId="69E2C5CC" w:rsidR="005E7B50" w:rsidRDefault="005E7B50" w:rsidP="005E7B50">
      <w:pPr>
        <w:tabs>
          <w:tab w:val="left" w:pos="2250"/>
        </w:tabs>
        <w:rPr>
          <w:rFonts w:ascii="Arial" w:hAnsi="Arial" w:cs="Arial"/>
          <w:sz w:val="24"/>
          <w:szCs w:val="24"/>
        </w:rPr>
      </w:pPr>
    </w:p>
    <w:p w14:paraId="3BCB2410" w14:textId="7B334470" w:rsidR="005E7B50" w:rsidRDefault="005E7B50" w:rsidP="005E7B50">
      <w:pPr>
        <w:tabs>
          <w:tab w:val="left" w:pos="2250"/>
        </w:tabs>
        <w:rPr>
          <w:rFonts w:ascii="Arial" w:hAnsi="Arial" w:cs="Arial"/>
          <w:sz w:val="24"/>
          <w:szCs w:val="24"/>
        </w:rPr>
      </w:pPr>
    </w:p>
    <w:p w14:paraId="78D57997" w14:textId="30A68E44" w:rsidR="005E7B50" w:rsidRDefault="005E7B50" w:rsidP="005E7B50">
      <w:pPr>
        <w:tabs>
          <w:tab w:val="left" w:pos="2250"/>
        </w:tabs>
        <w:rPr>
          <w:rFonts w:ascii="Arial" w:hAnsi="Arial" w:cs="Arial"/>
          <w:sz w:val="24"/>
          <w:szCs w:val="24"/>
        </w:rPr>
      </w:pPr>
    </w:p>
    <w:p w14:paraId="00AC9CA6" w14:textId="79024CE4" w:rsidR="005E7B50" w:rsidRDefault="005E7B50" w:rsidP="005E7B50">
      <w:pPr>
        <w:tabs>
          <w:tab w:val="left" w:pos="2250"/>
        </w:tabs>
        <w:rPr>
          <w:rFonts w:ascii="Arial" w:hAnsi="Arial" w:cs="Arial"/>
          <w:sz w:val="24"/>
          <w:szCs w:val="24"/>
        </w:rPr>
      </w:pPr>
    </w:p>
    <w:p w14:paraId="684CB6B2" w14:textId="6209B762" w:rsidR="005E7B50" w:rsidRDefault="005E7B50" w:rsidP="005E7B50">
      <w:pPr>
        <w:tabs>
          <w:tab w:val="left" w:pos="2250"/>
        </w:tabs>
        <w:rPr>
          <w:rFonts w:ascii="Arial" w:hAnsi="Arial" w:cs="Arial"/>
          <w:sz w:val="24"/>
          <w:szCs w:val="24"/>
        </w:rPr>
      </w:pPr>
    </w:p>
    <w:p w14:paraId="29CD19F2" w14:textId="3C692F9B" w:rsidR="005E7B50" w:rsidRDefault="005E7B50" w:rsidP="005E7B50">
      <w:pPr>
        <w:tabs>
          <w:tab w:val="left" w:pos="2250"/>
        </w:tabs>
        <w:rPr>
          <w:rFonts w:ascii="Arial" w:hAnsi="Arial" w:cs="Arial"/>
          <w:sz w:val="24"/>
          <w:szCs w:val="24"/>
        </w:rPr>
      </w:pPr>
    </w:p>
    <w:p w14:paraId="4FA3C569" w14:textId="77777777" w:rsidR="00D10C1E" w:rsidRDefault="00D10C1E" w:rsidP="005E7B50">
      <w:pPr>
        <w:pStyle w:val="isselectedend"/>
        <w:rPr>
          <w:rStyle w:val="Strong"/>
          <w:rFonts w:ascii="Arial" w:hAnsi="Arial" w:cs="Arial"/>
        </w:rPr>
      </w:pPr>
    </w:p>
    <w:p w14:paraId="7C308AAB" w14:textId="3A3CF585" w:rsidR="005E7B50" w:rsidRPr="000F15D4" w:rsidRDefault="005E7B50" w:rsidP="005E7B50">
      <w:pPr>
        <w:pStyle w:val="isselectedend"/>
        <w:rPr>
          <w:rFonts w:ascii="Arial" w:hAnsi="Arial" w:cs="Arial"/>
        </w:rPr>
      </w:pPr>
      <w:r w:rsidRPr="000F15D4">
        <w:rPr>
          <w:rStyle w:val="Strong"/>
          <w:rFonts w:ascii="Arial" w:hAnsi="Arial" w:cs="Arial"/>
        </w:rPr>
        <w:lastRenderedPageBreak/>
        <w:t>E</w:t>
      </w:r>
      <w:r w:rsidR="006E25BB">
        <w:rPr>
          <w:rStyle w:val="Strong"/>
          <w:rFonts w:ascii="Arial" w:hAnsi="Arial" w:cs="Arial"/>
        </w:rPr>
        <w:t>NERGY SAVING SUGGESTION</w:t>
      </w:r>
    </w:p>
    <w:p w14:paraId="6D44B236" w14:textId="77777777" w:rsidR="005E7B50" w:rsidRPr="000F15D4" w:rsidRDefault="005E7B50" w:rsidP="005E7B50">
      <w:pPr>
        <w:pStyle w:val="NormalWeb"/>
        <w:rPr>
          <w:rFonts w:ascii="Arial" w:hAnsi="Arial" w:cs="Arial"/>
        </w:rPr>
      </w:pPr>
      <w:r w:rsidRPr="000F15D4">
        <w:rPr>
          <w:rFonts w:ascii="Arial" w:hAnsi="Arial" w:cs="Arial"/>
        </w:rPr>
        <w:t>Based on the analysis of energy consumption, the following measures are recommended to reduce electricity usage and improve energy efficiency:</w:t>
      </w:r>
    </w:p>
    <w:p w14:paraId="15F4EADF" w14:textId="77777777" w:rsidR="006A18F8" w:rsidRPr="000F15D4" w:rsidRDefault="006A18F8" w:rsidP="006A18F8">
      <w:pPr>
        <w:pStyle w:val="ListParagraph"/>
        <w:numPr>
          <w:ilvl w:val="0"/>
          <w:numId w:val="14"/>
        </w:numPr>
        <w:spacing w:after="0" w:line="240" w:lineRule="auto"/>
        <w:rPr>
          <w:rFonts w:ascii="Arial" w:eastAsia="Times New Roman" w:hAnsi="Arial" w:cs="Arial"/>
          <w:sz w:val="24"/>
          <w:szCs w:val="24"/>
          <w:lang w:eastAsia="en-IN" w:bidi="mr-IN"/>
        </w:rPr>
      </w:pPr>
      <w:r w:rsidRPr="000F15D4">
        <w:rPr>
          <w:rFonts w:ascii="Arial" w:eastAsia="Times New Roman" w:hAnsi="Arial" w:cs="Arial"/>
          <w:b/>
          <w:bCs/>
          <w:sz w:val="24"/>
          <w:szCs w:val="24"/>
          <w:lang w:eastAsia="en-IN" w:bidi="mr-IN"/>
        </w:rPr>
        <w:t>Fans</w:t>
      </w:r>
    </w:p>
    <w:p w14:paraId="69960005" w14:textId="77777777" w:rsidR="006A18F8" w:rsidRPr="000F15D4" w:rsidRDefault="006A18F8" w:rsidP="006A18F8">
      <w:pPr>
        <w:pStyle w:val="ListParagraph"/>
        <w:spacing w:after="0" w:line="240" w:lineRule="auto"/>
        <w:rPr>
          <w:rFonts w:ascii="Arial" w:eastAsia="Times New Roman" w:hAnsi="Arial" w:cs="Arial"/>
          <w:sz w:val="24"/>
          <w:szCs w:val="24"/>
          <w:lang w:eastAsia="en-IN" w:bidi="mr-IN"/>
        </w:rPr>
      </w:pPr>
    </w:p>
    <w:p w14:paraId="56CED23F" w14:textId="600CE40F" w:rsidR="006A18F8" w:rsidRPr="000F15D4" w:rsidRDefault="006A18F8" w:rsidP="006A18F8">
      <w:pPr>
        <w:pStyle w:val="ListParagraph"/>
        <w:numPr>
          <w:ilvl w:val="0"/>
          <w:numId w:val="15"/>
        </w:numPr>
        <w:spacing w:after="0" w:line="240" w:lineRule="auto"/>
        <w:rPr>
          <w:rFonts w:ascii="Arial" w:eastAsia="Times New Roman" w:hAnsi="Arial" w:cs="Arial"/>
          <w:sz w:val="24"/>
          <w:szCs w:val="24"/>
          <w:lang w:eastAsia="en-IN" w:bidi="mr-IN"/>
        </w:rPr>
      </w:pPr>
      <w:r w:rsidRPr="000F15D4">
        <w:rPr>
          <w:rFonts w:ascii="Arial" w:eastAsia="Times New Roman" w:hAnsi="Arial" w:cs="Arial"/>
          <w:sz w:val="24"/>
          <w:szCs w:val="24"/>
          <w:lang w:eastAsia="en-IN" w:bidi="mr-IN"/>
        </w:rPr>
        <w:t>Replace conventional fans with energy-efficient BLDC fans</w:t>
      </w:r>
    </w:p>
    <w:p w14:paraId="05B28586" w14:textId="77777777" w:rsidR="006A18F8" w:rsidRPr="000F15D4" w:rsidRDefault="006A18F8" w:rsidP="006A18F8">
      <w:pPr>
        <w:pStyle w:val="ListParagraph"/>
        <w:numPr>
          <w:ilvl w:val="0"/>
          <w:numId w:val="15"/>
        </w:numPr>
        <w:spacing w:after="0"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Operate fans at optimal speed instead of maximum speed.</w:t>
      </w:r>
    </w:p>
    <w:p w14:paraId="2EB42647" w14:textId="4793A1C9" w:rsidR="006A18F8" w:rsidRPr="006A18F8" w:rsidRDefault="006A18F8" w:rsidP="006A18F8">
      <w:pPr>
        <w:pStyle w:val="ListParagraph"/>
        <w:numPr>
          <w:ilvl w:val="0"/>
          <w:numId w:val="15"/>
        </w:numPr>
        <w:spacing w:after="0"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Estimated saving: Up to 40–50% in fan energy consumption.</w:t>
      </w:r>
    </w:p>
    <w:p w14:paraId="04E66B52" w14:textId="77777777" w:rsidR="006A18F8" w:rsidRPr="000F15D4" w:rsidRDefault="006A18F8" w:rsidP="006A18F8">
      <w:pPr>
        <w:pStyle w:val="ListParagraph"/>
        <w:spacing w:after="0" w:line="240" w:lineRule="auto"/>
        <w:rPr>
          <w:rFonts w:ascii="Arial" w:eastAsia="Times New Roman" w:hAnsi="Arial" w:cs="Arial"/>
          <w:b/>
          <w:bCs/>
          <w:sz w:val="24"/>
          <w:szCs w:val="24"/>
          <w:lang w:eastAsia="en-IN" w:bidi="mr-IN"/>
        </w:rPr>
      </w:pPr>
    </w:p>
    <w:p w14:paraId="502D44BD" w14:textId="546D6C73" w:rsidR="006A18F8" w:rsidRPr="000F15D4" w:rsidRDefault="006A18F8" w:rsidP="006A18F8">
      <w:pPr>
        <w:pStyle w:val="ListParagraph"/>
        <w:numPr>
          <w:ilvl w:val="0"/>
          <w:numId w:val="14"/>
        </w:numPr>
        <w:spacing w:after="0" w:line="240" w:lineRule="auto"/>
        <w:rPr>
          <w:rFonts w:ascii="Arial" w:eastAsia="Times New Roman" w:hAnsi="Arial" w:cs="Arial"/>
          <w:sz w:val="24"/>
          <w:szCs w:val="24"/>
          <w:lang w:eastAsia="en-IN" w:bidi="mr-IN"/>
        </w:rPr>
      </w:pPr>
      <w:r w:rsidRPr="000F15D4">
        <w:rPr>
          <w:rFonts w:ascii="Arial" w:eastAsia="Times New Roman" w:hAnsi="Arial" w:cs="Arial"/>
          <w:b/>
          <w:bCs/>
          <w:sz w:val="24"/>
          <w:szCs w:val="24"/>
          <w:lang w:eastAsia="en-IN" w:bidi="mr-IN"/>
        </w:rPr>
        <w:t>Refrigerator</w:t>
      </w:r>
    </w:p>
    <w:p w14:paraId="73B2E36B" w14:textId="77777777" w:rsidR="006A18F8" w:rsidRPr="006A18F8" w:rsidRDefault="006A18F8" w:rsidP="006A18F8">
      <w:pPr>
        <w:numPr>
          <w:ilvl w:val="0"/>
          <w:numId w:val="8"/>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Minimize frequent opening of the refrigerator door.</w:t>
      </w:r>
    </w:p>
    <w:p w14:paraId="30CB7B21" w14:textId="77777777" w:rsidR="006A18F8" w:rsidRPr="006A18F8" w:rsidRDefault="006A18F8" w:rsidP="006A18F8">
      <w:pPr>
        <w:numPr>
          <w:ilvl w:val="0"/>
          <w:numId w:val="8"/>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Maintain optimal temperature settings.</w:t>
      </w:r>
    </w:p>
    <w:p w14:paraId="093F7330" w14:textId="77777777" w:rsidR="006A18F8" w:rsidRPr="006A18F8" w:rsidRDefault="006A18F8" w:rsidP="006A18F8">
      <w:pPr>
        <w:numPr>
          <w:ilvl w:val="0"/>
          <w:numId w:val="8"/>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Ensure proper ventilation around the refrigerator.</w:t>
      </w:r>
    </w:p>
    <w:p w14:paraId="6232B5E0" w14:textId="77777777" w:rsidR="006A18F8" w:rsidRPr="006A18F8" w:rsidRDefault="006A18F8" w:rsidP="006A18F8">
      <w:pPr>
        <w:numPr>
          <w:ilvl w:val="0"/>
          <w:numId w:val="8"/>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Defrost regularly if not frost-free.</w:t>
      </w:r>
    </w:p>
    <w:p w14:paraId="4E78507B" w14:textId="77777777" w:rsidR="006A18F8" w:rsidRPr="006A18F8" w:rsidRDefault="006A18F8" w:rsidP="006A18F8">
      <w:pPr>
        <w:numPr>
          <w:ilvl w:val="0"/>
          <w:numId w:val="8"/>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Estimated saving: 10–15% reduction in energy consumption.</w:t>
      </w:r>
    </w:p>
    <w:p w14:paraId="78B44D0E" w14:textId="2266B659" w:rsidR="006A18F8" w:rsidRPr="000F15D4" w:rsidRDefault="006A18F8" w:rsidP="006A18F8">
      <w:pPr>
        <w:pStyle w:val="ListParagraph"/>
        <w:numPr>
          <w:ilvl w:val="0"/>
          <w:numId w:val="14"/>
        </w:numPr>
        <w:spacing w:after="0" w:line="240" w:lineRule="auto"/>
        <w:rPr>
          <w:rFonts w:ascii="Arial" w:eastAsia="Times New Roman" w:hAnsi="Arial" w:cs="Arial"/>
          <w:sz w:val="24"/>
          <w:szCs w:val="24"/>
          <w:lang w:eastAsia="en-IN" w:bidi="mr-IN"/>
        </w:rPr>
      </w:pPr>
      <w:r w:rsidRPr="000F15D4">
        <w:rPr>
          <w:rFonts w:ascii="Arial" w:eastAsia="Times New Roman" w:hAnsi="Arial" w:cs="Arial"/>
          <w:b/>
          <w:bCs/>
          <w:sz w:val="24"/>
          <w:szCs w:val="24"/>
          <w:lang w:eastAsia="en-IN" w:bidi="mr-IN"/>
        </w:rPr>
        <w:t>Personal Computer (PC)</w:t>
      </w:r>
    </w:p>
    <w:p w14:paraId="37FD1224" w14:textId="77777777" w:rsidR="006A18F8" w:rsidRPr="006A18F8" w:rsidRDefault="006A18F8" w:rsidP="006A18F8">
      <w:pPr>
        <w:numPr>
          <w:ilvl w:val="0"/>
          <w:numId w:val="9"/>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Use power-saving modes (sleep/hibernate) when not in use.</w:t>
      </w:r>
    </w:p>
    <w:p w14:paraId="02ADB2E4" w14:textId="77777777" w:rsidR="006A18F8" w:rsidRPr="006A18F8" w:rsidRDefault="006A18F8" w:rsidP="006A18F8">
      <w:pPr>
        <w:numPr>
          <w:ilvl w:val="0"/>
          <w:numId w:val="9"/>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Shut down the system when not required.</w:t>
      </w:r>
    </w:p>
    <w:p w14:paraId="5CB49710" w14:textId="77777777" w:rsidR="006A18F8" w:rsidRPr="006A18F8" w:rsidRDefault="006A18F8" w:rsidP="006A18F8">
      <w:pPr>
        <w:numPr>
          <w:ilvl w:val="0"/>
          <w:numId w:val="9"/>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Prefer laptops over desktops where possible.</w:t>
      </w:r>
    </w:p>
    <w:p w14:paraId="17143089" w14:textId="77777777" w:rsidR="006A18F8" w:rsidRPr="006A18F8" w:rsidRDefault="006A18F8" w:rsidP="006A18F8">
      <w:pPr>
        <w:numPr>
          <w:ilvl w:val="0"/>
          <w:numId w:val="9"/>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Estimated saving: 15–25% reduction in PC energy usage.</w:t>
      </w:r>
    </w:p>
    <w:p w14:paraId="7C96BB94" w14:textId="4E2F6668" w:rsidR="006A18F8" w:rsidRPr="000F15D4" w:rsidRDefault="006A18F8" w:rsidP="006A18F8">
      <w:pPr>
        <w:pStyle w:val="ListParagraph"/>
        <w:numPr>
          <w:ilvl w:val="0"/>
          <w:numId w:val="14"/>
        </w:numPr>
        <w:spacing w:after="0" w:line="240" w:lineRule="auto"/>
        <w:rPr>
          <w:rFonts w:ascii="Arial" w:eastAsia="Times New Roman" w:hAnsi="Arial" w:cs="Arial"/>
          <w:sz w:val="24"/>
          <w:szCs w:val="24"/>
          <w:lang w:eastAsia="en-IN" w:bidi="mr-IN"/>
        </w:rPr>
      </w:pPr>
      <w:r w:rsidRPr="000F15D4">
        <w:rPr>
          <w:rFonts w:ascii="Arial" w:eastAsia="Times New Roman" w:hAnsi="Arial" w:cs="Arial"/>
          <w:b/>
          <w:bCs/>
          <w:sz w:val="24"/>
          <w:szCs w:val="24"/>
          <w:lang w:eastAsia="en-IN" w:bidi="mr-IN"/>
        </w:rPr>
        <w:t>Television and Entertainment Devices</w:t>
      </w:r>
    </w:p>
    <w:p w14:paraId="3DA7055E" w14:textId="77777777" w:rsidR="006A18F8" w:rsidRPr="006A18F8" w:rsidRDefault="006A18F8" w:rsidP="006A18F8">
      <w:pPr>
        <w:numPr>
          <w:ilvl w:val="0"/>
          <w:numId w:val="10"/>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Turn off devices completely instead of leaving them on standby.</w:t>
      </w:r>
    </w:p>
    <w:p w14:paraId="4B85B081" w14:textId="77777777" w:rsidR="006A18F8" w:rsidRPr="006A18F8" w:rsidRDefault="006A18F8" w:rsidP="006A18F8">
      <w:pPr>
        <w:numPr>
          <w:ilvl w:val="0"/>
          <w:numId w:val="10"/>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Limit unnecessary usage time.</w:t>
      </w:r>
    </w:p>
    <w:p w14:paraId="62D11808" w14:textId="77777777" w:rsidR="006A18F8" w:rsidRPr="006A18F8" w:rsidRDefault="006A18F8" w:rsidP="006A18F8">
      <w:pPr>
        <w:numPr>
          <w:ilvl w:val="0"/>
          <w:numId w:val="10"/>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Estimated saving: 5–10% reduction.</w:t>
      </w:r>
    </w:p>
    <w:p w14:paraId="16DEBF9E" w14:textId="77777777" w:rsidR="006A18F8" w:rsidRPr="000F15D4" w:rsidRDefault="006A18F8" w:rsidP="006A18F8">
      <w:pPr>
        <w:pStyle w:val="ListParagraph"/>
        <w:numPr>
          <w:ilvl w:val="0"/>
          <w:numId w:val="14"/>
        </w:numPr>
        <w:spacing w:before="100" w:beforeAutospacing="1" w:after="100" w:afterAutospacing="1" w:line="240" w:lineRule="auto"/>
        <w:rPr>
          <w:rFonts w:ascii="Arial" w:eastAsia="Times New Roman" w:hAnsi="Arial" w:cs="Arial"/>
          <w:sz w:val="24"/>
          <w:szCs w:val="24"/>
          <w:lang w:eastAsia="en-IN" w:bidi="mr-IN"/>
        </w:rPr>
      </w:pPr>
      <w:r w:rsidRPr="000F15D4">
        <w:rPr>
          <w:rFonts w:ascii="Arial" w:eastAsia="Times New Roman" w:hAnsi="Arial" w:cs="Arial"/>
          <w:b/>
          <w:bCs/>
          <w:sz w:val="24"/>
          <w:szCs w:val="24"/>
          <w:lang w:eastAsia="en-IN" w:bidi="mr-IN"/>
        </w:rPr>
        <w:t>Router and Chargers</w:t>
      </w:r>
    </w:p>
    <w:p w14:paraId="7A69C405" w14:textId="77777777" w:rsidR="006A18F8" w:rsidRPr="006A18F8" w:rsidRDefault="006A18F8" w:rsidP="006A18F8">
      <w:pPr>
        <w:numPr>
          <w:ilvl w:val="0"/>
          <w:numId w:val="11"/>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Switch off the router during night hours if not required.</w:t>
      </w:r>
    </w:p>
    <w:p w14:paraId="4691F9CA" w14:textId="77777777" w:rsidR="006A18F8" w:rsidRPr="006A18F8" w:rsidRDefault="006A18F8" w:rsidP="006A18F8">
      <w:pPr>
        <w:numPr>
          <w:ilvl w:val="0"/>
          <w:numId w:val="11"/>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Avoid leaving chargers plugged in without use.</w:t>
      </w:r>
    </w:p>
    <w:p w14:paraId="69288B87" w14:textId="77777777" w:rsidR="006A18F8" w:rsidRPr="006A18F8" w:rsidRDefault="006A18F8" w:rsidP="006A18F8">
      <w:pPr>
        <w:numPr>
          <w:ilvl w:val="0"/>
          <w:numId w:val="11"/>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Estimated saving: Small individually, but significant collectively over time.</w:t>
      </w:r>
    </w:p>
    <w:p w14:paraId="446E849D" w14:textId="77777777" w:rsidR="006A18F8" w:rsidRPr="000F15D4" w:rsidRDefault="006A18F8" w:rsidP="006A18F8">
      <w:pPr>
        <w:pStyle w:val="ListParagraph"/>
        <w:numPr>
          <w:ilvl w:val="0"/>
          <w:numId w:val="14"/>
        </w:numPr>
        <w:spacing w:before="100" w:beforeAutospacing="1" w:after="100" w:afterAutospacing="1" w:line="240" w:lineRule="auto"/>
        <w:rPr>
          <w:rFonts w:ascii="Arial" w:eastAsia="Times New Roman" w:hAnsi="Arial" w:cs="Arial"/>
          <w:sz w:val="24"/>
          <w:szCs w:val="24"/>
          <w:lang w:eastAsia="en-IN" w:bidi="mr-IN"/>
        </w:rPr>
      </w:pPr>
      <w:r w:rsidRPr="000F15D4">
        <w:rPr>
          <w:rFonts w:ascii="Arial" w:eastAsia="Times New Roman" w:hAnsi="Arial" w:cs="Arial"/>
          <w:b/>
          <w:bCs/>
          <w:sz w:val="24"/>
          <w:szCs w:val="24"/>
          <w:lang w:eastAsia="en-IN" w:bidi="mr-IN"/>
        </w:rPr>
        <w:t>General Measures</w:t>
      </w:r>
    </w:p>
    <w:p w14:paraId="5EE26761" w14:textId="77777777" w:rsidR="006A18F8" w:rsidRPr="006A18F8" w:rsidRDefault="006A18F8" w:rsidP="006A18F8">
      <w:pPr>
        <w:numPr>
          <w:ilvl w:val="0"/>
          <w:numId w:val="12"/>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Turn off lights and appliances when not in use.</w:t>
      </w:r>
    </w:p>
    <w:p w14:paraId="2EA4E71B" w14:textId="77777777" w:rsidR="006A18F8" w:rsidRPr="006A18F8" w:rsidRDefault="006A18F8" w:rsidP="006A18F8">
      <w:pPr>
        <w:numPr>
          <w:ilvl w:val="0"/>
          <w:numId w:val="12"/>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Use energy-efficient (5-star rated) appliances.</w:t>
      </w:r>
    </w:p>
    <w:p w14:paraId="0742BBBF" w14:textId="77777777" w:rsidR="006A18F8" w:rsidRPr="006A18F8" w:rsidRDefault="006A18F8" w:rsidP="006A18F8">
      <w:pPr>
        <w:numPr>
          <w:ilvl w:val="0"/>
          <w:numId w:val="12"/>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Conduct periodic energy audits to monitor usage.</w:t>
      </w:r>
    </w:p>
    <w:p w14:paraId="2629460F" w14:textId="77777777" w:rsidR="006A18F8" w:rsidRPr="006A18F8" w:rsidRDefault="006A18F8" w:rsidP="006A18F8">
      <w:pPr>
        <w:numPr>
          <w:ilvl w:val="0"/>
          <w:numId w:val="12"/>
        </w:numPr>
        <w:spacing w:before="100" w:beforeAutospacing="1" w:after="100" w:afterAutospacing="1" w:line="240" w:lineRule="auto"/>
        <w:rPr>
          <w:rFonts w:ascii="Arial" w:eastAsia="Times New Roman" w:hAnsi="Arial" w:cs="Arial"/>
          <w:sz w:val="24"/>
          <w:szCs w:val="24"/>
          <w:lang w:eastAsia="en-IN" w:bidi="mr-IN"/>
        </w:rPr>
      </w:pPr>
      <w:r w:rsidRPr="006A18F8">
        <w:rPr>
          <w:rFonts w:ascii="Arial" w:eastAsia="Times New Roman" w:hAnsi="Arial" w:cs="Arial"/>
          <w:sz w:val="24"/>
          <w:szCs w:val="24"/>
          <w:lang w:eastAsia="en-IN" w:bidi="mr-IN"/>
        </w:rPr>
        <w:t>Spread awareness among household members regarding energy conservation.</w:t>
      </w:r>
    </w:p>
    <w:p w14:paraId="34403DCE" w14:textId="77777777" w:rsidR="006E25BB" w:rsidRDefault="006A18F8" w:rsidP="006E25BB">
      <w:pPr>
        <w:rPr>
          <w:rFonts w:ascii="Arial" w:hAnsi="Arial" w:cs="Arial"/>
          <w:sz w:val="24"/>
          <w:szCs w:val="24"/>
        </w:rPr>
      </w:pPr>
      <w:r w:rsidRPr="000F15D4">
        <w:rPr>
          <w:rFonts w:ascii="Arial" w:hAnsi="Arial" w:cs="Arial"/>
          <w:sz w:val="24"/>
          <w:szCs w:val="24"/>
        </w:rPr>
        <w:t>By implementing the above measures, a significant reduction in total electricity consumption can be achieved, leading to lower electricity bills and more sustainable energy usage.</w:t>
      </w:r>
    </w:p>
    <w:p w14:paraId="7E9B24DA" w14:textId="7654F4CC" w:rsidR="005E7B50" w:rsidRPr="006E25BB" w:rsidRDefault="006E25BB" w:rsidP="006E25BB">
      <w:pPr>
        <w:rPr>
          <w:rFonts w:ascii="Arial" w:hAnsi="Arial" w:cs="Arial"/>
          <w:sz w:val="24"/>
          <w:szCs w:val="24"/>
        </w:rPr>
      </w:pPr>
      <w:r>
        <w:rPr>
          <w:rStyle w:val="Strong"/>
          <w:rFonts w:ascii="Arial" w:hAnsi="Arial" w:cs="Arial"/>
        </w:rPr>
        <w:lastRenderedPageBreak/>
        <w:t>CONCLUSION</w:t>
      </w:r>
      <w:r w:rsidR="005E7B50">
        <w:rPr>
          <w:rStyle w:val="Strong"/>
          <w:rFonts w:ascii="Arial" w:hAnsi="Arial" w:cs="Arial"/>
        </w:rPr>
        <w:t>: -</w:t>
      </w:r>
    </w:p>
    <w:p w14:paraId="20E1CB9D" w14:textId="77777777" w:rsidR="005E7B50" w:rsidRPr="005E7B50" w:rsidRDefault="005E7B50" w:rsidP="005E7B50">
      <w:pPr>
        <w:pStyle w:val="NormalWeb"/>
        <w:rPr>
          <w:rFonts w:ascii="Arial" w:hAnsi="Arial" w:cs="Arial"/>
        </w:rPr>
      </w:pPr>
      <w:r w:rsidRPr="005E7B50">
        <w:rPr>
          <w:rFonts w:ascii="Arial" w:hAnsi="Arial" w:cs="Arial"/>
        </w:rPr>
        <w:t>The energy audit of the residential household provided a clear understanding of electricity consumption patterns and the contribution of various appliances to total energy usage. The calculated monthly energy consumption was found to be lower than the actual electricity bill, which can be attributed to estimation errors, variation in appliance usage, and the presence of unaccounted loads such as standby devices and small electronics.</w:t>
      </w:r>
    </w:p>
    <w:p w14:paraId="114D08CD" w14:textId="77777777" w:rsidR="005E7B50" w:rsidRPr="005E7B50" w:rsidRDefault="005E7B50" w:rsidP="005E7B50">
      <w:pPr>
        <w:pStyle w:val="NormalWeb"/>
        <w:rPr>
          <w:rFonts w:ascii="Arial" w:hAnsi="Arial" w:cs="Arial"/>
        </w:rPr>
      </w:pPr>
      <w:r w:rsidRPr="005E7B50">
        <w:rPr>
          <w:rFonts w:ascii="Arial" w:hAnsi="Arial" w:cs="Arial"/>
        </w:rPr>
        <w:t>From the analysis, it was observed that the refrigerator is the highest energy-consuming appliance, followed by fans and the personal computer (PC). These appliances together account for a major portion of the total electricity consumption, as also indicated by the graphical representations.</w:t>
      </w:r>
    </w:p>
    <w:p w14:paraId="53574DE1" w14:textId="77777777" w:rsidR="005E7B50" w:rsidRPr="005E7B50" w:rsidRDefault="005E7B50" w:rsidP="005E7B50">
      <w:pPr>
        <w:pStyle w:val="NormalWeb"/>
        <w:rPr>
          <w:rFonts w:ascii="Arial" w:hAnsi="Arial" w:cs="Arial"/>
        </w:rPr>
      </w:pPr>
      <w:r w:rsidRPr="005E7B50">
        <w:rPr>
          <w:rFonts w:ascii="Arial" w:hAnsi="Arial" w:cs="Arial"/>
        </w:rPr>
        <w:t>Based on the findings, several energy conservation measures were suggested, including the use of energy-efficient appliances, optimization of usage patterns, and reduction of standby power consumption. Implementing these measures can lead to a significant reduction in overall energy consumption and electricity costs.</w:t>
      </w:r>
    </w:p>
    <w:p w14:paraId="57538D6C" w14:textId="77777777" w:rsidR="005E7B50" w:rsidRPr="005E7B50" w:rsidRDefault="005E7B50" w:rsidP="005E7B50">
      <w:pPr>
        <w:pStyle w:val="NormalWeb"/>
        <w:rPr>
          <w:rFonts w:ascii="Arial" w:hAnsi="Arial" w:cs="Arial"/>
        </w:rPr>
      </w:pPr>
      <w:r w:rsidRPr="005E7B50">
        <w:rPr>
          <w:rFonts w:ascii="Arial" w:hAnsi="Arial" w:cs="Arial"/>
        </w:rPr>
        <w:t>Overall, this study demonstrates that a simple energy audit can effectively identify areas of energy wastage and provide practical solutions for improving energy efficiency. It highlights the importance of conscious energy usage in daily life and encourages the adoption of sustainable practices at the household level.</w:t>
      </w:r>
    </w:p>
    <w:p w14:paraId="385209DB" w14:textId="64100CC1" w:rsidR="005E7B50" w:rsidRDefault="005E7B50" w:rsidP="005E7B50">
      <w:pPr>
        <w:tabs>
          <w:tab w:val="left" w:pos="2250"/>
        </w:tabs>
        <w:rPr>
          <w:rFonts w:ascii="Arial" w:hAnsi="Arial" w:cs="Arial"/>
          <w:sz w:val="24"/>
          <w:szCs w:val="24"/>
        </w:rPr>
      </w:pPr>
    </w:p>
    <w:p w14:paraId="1A98A7AF" w14:textId="32A632DE" w:rsidR="0087598B" w:rsidRDefault="0087598B">
      <w:pPr>
        <w:rPr>
          <w:rFonts w:ascii="Arial" w:hAnsi="Arial" w:cs="Arial"/>
          <w:sz w:val="24"/>
          <w:szCs w:val="24"/>
        </w:rPr>
      </w:pPr>
    </w:p>
    <w:sectPr w:rsidR="0087598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015EA8" w14:textId="77777777" w:rsidR="0071350C" w:rsidRDefault="0071350C" w:rsidP="00821E56">
      <w:pPr>
        <w:spacing w:after="0" w:line="240" w:lineRule="auto"/>
      </w:pPr>
      <w:r>
        <w:separator/>
      </w:r>
    </w:p>
  </w:endnote>
  <w:endnote w:type="continuationSeparator" w:id="0">
    <w:p w14:paraId="3A373672" w14:textId="77777777" w:rsidR="0071350C" w:rsidRDefault="0071350C" w:rsidP="0082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D6987E" w14:textId="77777777" w:rsidR="0071350C" w:rsidRDefault="0071350C" w:rsidP="00821E56">
      <w:pPr>
        <w:spacing w:after="0" w:line="240" w:lineRule="auto"/>
      </w:pPr>
      <w:r>
        <w:separator/>
      </w:r>
    </w:p>
  </w:footnote>
  <w:footnote w:type="continuationSeparator" w:id="0">
    <w:p w14:paraId="0B7932DA" w14:textId="77777777" w:rsidR="0071350C" w:rsidRDefault="0071350C" w:rsidP="00821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4268124"/>
      <w:docPartObj>
        <w:docPartGallery w:val="Page Numbers (Top of Page)"/>
        <w:docPartUnique/>
      </w:docPartObj>
    </w:sdtPr>
    <w:sdtEndPr>
      <w:rPr>
        <w:noProof/>
      </w:rPr>
    </w:sdtEndPr>
    <w:sdtContent>
      <w:p w14:paraId="6EC61187" w14:textId="480C49DB" w:rsidR="00B53F34" w:rsidRDefault="00B53F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4F7B79" w14:textId="77777777" w:rsidR="00B53F34" w:rsidRDefault="00B53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E028F"/>
    <w:multiLevelType w:val="hybridMultilevel"/>
    <w:tmpl w:val="90188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11B42"/>
    <w:multiLevelType w:val="hybridMultilevel"/>
    <w:tmpl w:val="D74649A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32317E"/>
    <w:multiLevelType w:val="multilevel"/>
    <w:tmpl w:val="E5E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121C"/>
    <w:multiLevelType w:val="hybridMultilevel"/>
    <w:tmpl w:val="C8342B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F202A5"/>
    <w:multiLevelType w:val="hybridMultilevel"/>
    <w:tmpl w:val="E4089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1527E5"/>
    <w:multiLevelType w:val="multilevel"/>
    <w:tmpl w:val="4C80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6273B2"/>
    <w:multiLevelType w:val="hybridMultilevel"/>
    <w:tmpl w:val="65340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0D6C05"/>
    <w:multiLevelType w:val="hybridMultilevel"/>
    <w:tmpl w:val="BB0EB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423F94"/>
    <w:multiLevelType w:val="hybridMultilevel"/>
    <w:tmpl w:val="7F1E3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A327CD"/>
    <w:multiLevelType w:val="hybridMultilevel"/>
    <w:tmpl w:val="555067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0A560E5"/>
    <w:multiLevelType w:val="multilevel"/>
    <w:tmpl w:val="17E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F7489"/>
    <w:multiLevelType w:val="hybridMultilevel"/>
    <w:tmpl w:val="51603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1B1949"/>
    <w:multiLevelType w:val="multilevel"/>
    <w:tmpl w:val="88AC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37258"/>
    <w:multiLevelType w:val="multilevel"/>
    <w:tmpl w:val="E4C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16D08"/>
    <w:multiLevelType w:val="multilevel"/>
    <w:tmpl w:val="0F7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C70EE"/>
    <w:multiLevelType w:val="multilevel"/>
    <w:tmpl w:val="3E66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6"/>
  </w:num>
  <w:num w:numId="4">
    <w:abstractNumId w:val="7"/>
  </w:num>
  <w:num w:numId="5">
    <w:abstractNumId w:val="3"/>
  </w:num>
  <w:num w:numId="6">
    <w:abstractNumId w:val="5"/>
  </w:num>
  <w:num w:numId="7">
    <w:abstractNumId w:val="15"/>
  </w:num>
  <w:num w:numId="8">
    <w:abstractNumId w:val="12"/>
  </w:num>
  <w:num w:numId="9">
    <w:abstractNumId w:val="13"/>
  </w:num>
  <w:num w:numId="10">
    <w:abstractNumId w:val="2"/>
  </w:num>
  <w:num w:numId="11">
    <w:abstractNumId w:val="10"/>
  </w:num>
  <w:num w:numId="12">
    <w:abstractNumId w:val="14"/>
  </w:num>
  <w:num w:numId="13">
    <w:abstractNumId w:val="11"/>
  </w:num>
  <w:num w:numId="14">
    <w:abstractNumId w:val="8"/>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9"/>
    <w:rsid w:val="000156A6"/>
    <w:rsid w:val="000E5DEE"/>
    <w:rsid w:val="000F15D4"/>
    <w:rsid w:val="001274D8"/>
    <w:rsid w:val="001615D1"/>
    <w:rsid w:val="001D67B1"/>
    <w:rsid w:val="00307B8B"/>
    <w:rsid w:val="003723DD"/>
    <w:rsid w:val="003D5CA0"/>
    <w:rsid w:val="003E4677"/>
    <w:rsid w:val="005A336E"/>
    <w:rsid w:val="005E7B50"/>
    <w:rsid w:val="00646329"/>
    <w:rsid w:val="006A18F8"/>
    <w:rsid w:val="006C3090"/>
    <w:rsid w:val="006E25BB"/>
    <w:rsid w:val="0071350C"/>
    <w:rsid w:val="007D3899"/>
    <w:rsid w:val="00821E56"/>
    <w:rsid w:val="0087598B"/>
    <w:rsid w:val="00880D0E"/>
    <w:rsid w:val="00960501"/>
    <w:rsid w:val="00966A10"/>
    <w:rsid w:val="00983C17"/>
    <w:rsid w:val="00B53790"/>
    <w:rsid w:val="00B53F34"/>
    <w:rsid w:val="00B70C81"/>
    <w:rsid w:val="00BC77D4"/>
    <w:rsid w:val="00CF0632"/>
    <w:rsid w:val="00D00221"/>
    <w:rsid w:val="00D10C1E"/>
    <w:rsid w:val="00ED5DFB"/>
    <w:rsid w:val="00FE6B1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49FD"/>
  <w15:chartTrackingRefBased/>
  <w15:docId w15:val="{B5C94CED-BAB5-48DB-BA71-93A6BBBC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E56"/>
    <w:pPr>
      <w:ind w:left="720"/>
      <w:contextualSpacing/>
    </w:pPr>
  </w:style>
  <w:style w:type="paragraph" w:styleId="Header">
    <w:name w:val="header"/>
    <w:basedOn w:val="Normal"/>
    <w:link w:val="HeaderChar"/>
    <w:uiPriority w:val="99"/>
    <w:unhideWhenUsed/>
    <w:rsid w:val="00821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E56"/>
  </w:style>
  <w:style w:type="paragraph" w:styleId="Footer">
    <w:name w:val="footer"/>
    <w:basedOn w:val="Normal"/>
    <w:link w:val="FooterChar"/>
    <w:uiPriority w:val="99"/>
    <w:unhideWhenUsed/>
    <w:rsid w:val="00821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E56"/>
  </w:style>
  <w:style w:type="paragraph" w:styleId="NormalWeb">
    <w:name w:val="Normal (Web)"/>
    <w:basedOn w:val="Normal"/>
    <w:uiPriority w:val="99"/>
    <w:semiHidden/>
    <w:unhideWhenUsed/>
    <w:rsid w:val="00821E56"/>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821E56"/>
    <w:rPr>
      <w:b/>
      <w:bCs/>
    </w:rPr>
  </w:style>
  <w:style w:type="character" w:styleId="PlaceholderText">
    <w:name w:val="Placeholder Text"/>
    <w:basedOn w:val="DefaultParagraphFont"/>
    <w:uiPriority w:val="99"/>
    <w:semiHidden/>
    <w:rsid w:val="00BC77D4"/>
    <w:rPr>
      <w:color w:val="808080"/>
    </w:rPr>
  </w:style>
  <w:style w:type="character" w:customStyle="1" w:styleId="mord">
    <w:name w:val="mord"/>
    <w:basedOn w:val="DefaultParagraphFont"/>
    <w:rsid w:val="00BC77D4"/>
  </w:style>
  <w:style w:type="character" w:customStyle="1" w:styleId="mopen">
    <w:name w:val="mopen"/>
    <w:basedOn w:val="DefaultParagraphFont"/>
    <w:rsid w:val="00BC77D4"/>
  </w:style>
  <w:style w:type="character" w:customStyle="1" w:styleId="mclose">
    <w:name w:val="mclose"/>
    <w:basedOn w:val="DefaultParagraphFont"/>
    <w:rsid w:val="00BC77D4"/>
  </w:style>
  <w:style w:type="character" w:customStyle="1" w:styleId="mrel">
    <w:name w:val="mrel"/>
    <w:basedOn w:val="DefaultParagraphFont"/>
    <w:rsid w:val="00BC77D4"/>
  </w:style>
  <w:style w:type="character" w:customStyle="1" w:styleId="mbin">
    <w:name w:val="mbin"/>
    <w:basedOn w:val="DefaultParagraphFont"/>
    <w:rsid w:val="00BC77D4"/>
  </w:style>
  <w:style w:type="character" w:customStyle="1" w:styleId="vlist-s">
    <w:name w:val="vlist-s"/>
    <w:basedOn w:val="DefaultParagraphFont"/>
    <w:rsid w:val="00BC77D4"/>
  </w:style>
  <w:style w:type="paragraph" w:customStyle="1" w:styleId="isselectedend">
    <w:name w:val="isselectedend"/>
    <w:basedOn w:val="Normal"/>
    <w:rsid w:val="00960501"/>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309717">
      <w:bodyDiv w:val="1"/>
      <w:marLeft w:val="0"/>
      <w:marRight w:val="0"/>
      <w:marTop w:val="0"/>
      <w:marBottom w:val="0"/>
      <w:divBdr>
        <w:top w:val="none" w:sz="0" w:space="0" w:color="auto"/>
        <w:left w:val="none" w:sz="0" w:space="0" w:color="auto"/>
        <w:bottom w:val="none" w:sz="0" w:space="0" w:color="auto"/>
        <w:right w:val="none" w:sz="0" w:space="0" w:color="auto"/>
      </w:divBdr>
    </w:div>
    <w:div w:id="492528950">
      <w:bodyDiv w:val="1"/>
      <w:marLeft w:val="0"/>
      <w:marRight w:val="0"/>
      <w:marTop w:val="0"/>
      <w:marBottom w:val="0"/>
      <w:divBdr>
        <w:top w:val="none" w:sz="0" w:space="0" w:color="auto"/>
        <w:left w:val="none" w:sz="0" w:space="0" w:color="auto"/>
        <w:bottom w:val="none" w:sz="0" w:space="0" w:color="auto"/>
        <w:right w:val="none" w:sz="0" w:space="0" w:color="auto"/>
      </w:divBdr>
    </w:div>
    <w:div w:id="742065791">
      <w:bodyDiv w:val="1"/>
      <w:marLeft w:val="0"/>
      <w:marRight w:val="0"/>
      <w:marTop w:val="0"/>
      <w:marBottom w:val="0"/>
      <w:divBdr>
        <w:top w:val="none" w:sz="0" w:space="0" w:color="auto"/>
        <w:left w:val="none" w:sz="0" w:space="0" w:color="auto"/>
        <w:bottom w:val="none" w:sz="0" w:space="0" w:color="auto"/>
        <w:right w:val="none" w:sz="0" w:space="0" w:color="auto"/>
      </w:divBdr>
    </w:div>
    <w:div w:id="911889254">
      <w:bodyDiv w:val="1"/>
      <w:marLeft w:val="0"/>
      <w:marRight w:val="0"/>
      <w:marTop w:val="0"/>
      <w:marBottom w:val="0"/>
      <w:divBdr>
        <w:top w:val="none" w:sz="0" w:space="0" w:color="auto"/>
        <w:left w:val="none" w:sz="0" w:space="0" w:color="auto"/>
        <w:bottom w:val="none" w:sz="0" w:space="0" w:color="auto"/>
        <w:right w:val="none" w:sz="0" w:space="0" w:color="auto"/>
      </w:divBdr>
    </w:div>
    <w:div w:id="1031151277">
      <w:bodyDiv w:val="1"/>
      <w:marLeft w:val="0"/>
      <w:marRight w:val="0"/>
      <w:marTop w:val="0"/>
      <w:marBottom w:val="0"/>
      <w:divBdr>
        <w:top w:val="none" w:sz="0" w:space="0" w:color="auto"/>
        <w:left w:val="none" w:sz="0" w:space="0" w:color="auto"/>
        <w:bottom w:val="none" w:sz="0" w:space="0" w:color="auto"/>
        <w:right w:val="none" w:sz="0" w:space="0" w:color="auto"/>
      </w:divBdr>
    </w:div>
    <w:div w:id="1075250698">
      <w:bodyDiv w:val="1"/>
      <w:marLeft w:val="0"/>
      <w:marRight w:val="0"/>
      <w:marTop w:val="0"/>
      <w:marBottom w:val="0"/>
      <w:divBdr>
        <w:top w:val="none" w:sz="0" w:space="0" w:color="auto"/>
        <w:left w:val="none" w:sz="0" w:space="0" w:color="auto"/>
        <w:bottom w:val="none" w:sz="0" w:space="0" w:color="auto"/>
        <w:right w:val="none" w:sz="0" w:space="0" w:color="auto"/>
      </w:divBdr>
    </w:div>
    <w:div w:id="1175340761">
      <w:bodyDiv w:val="1"/>
      <w:marLeft w:val="0"/>
      <w:marRight w:val="0"/>
      <w:marTop w:val="0"/>
      <w:marBottom w:val="0"/>
      <w:divBdr>
        <w:top w:val="none" w:sz="0" w:space="0" w:color="auto"/>
        <w:left w:val="none" w:sz="0" w:space="0" w:color="auto"/>
        <w:bottom w:val="none" w:sz="0" w:space="0" w:color="auto"/>
        <w:right w:val="none" w:sz="0" w:space="0" w:color="auto"/>
      </w:divBdr>
    </w:div>
    <w:div w:id="1233927402">
      <w:bodyDiv w:val="1"/>
      <w:marLeft w:val="0"/>
      <w:marRight w:val="0"/>
      <w:marTop w:val="0"/>
      <w:marBottom w:val="0"/>
      <w:divBdr>
        <w:top w:val="none" w:sz="0" w:space="0" w:color="auto"/>
        <w:left w:val="none" w:sz="0" w:space="0" w:color="auto"/>
        <w:bottom w:val="none" w:sz="0" w:space="0" w:color="auto"/>
        <w:right w:val="none" w:sz="0" w:space="0" w:color="auto"/>
      </w:divBdr>
    </w:div>
    <w:div w:id="1261836437">
      <w:bodyDiv w:val="1"/>
      <w:marLeft w:val="0"/>
      <w:marRight w:val="0"/>
      <w:marTop w:val="0"/>
      <w:marBottom w:val="0"/>
      <w:divBdr>
        <w:top w:val="none" w:sz="0" w:space="0" w:color="auto"/>
        <w:left w:val="none" w:sz="0" w:space="0" w:color="auto"/>
        <w:bottom w:val="none" w:sz="0" w:space="0" w:color="auto"/>
        <w:right w:val="none" w:sz="0" w:space="0" w:color="auto"/>
      </w:divBdr>
    </w:div>
    <w:div w:id="1375614818">
      <w:bodyDiv w:val="1"/>
      <w:marLeft w:val="0"/>
      <w:marRight w:val="0"/>
      <w:marTop w:val="0"/>
      <w:marBottom w:val="0"/>
      <w:divBdr>
        <w:top w:val="none" w:sz="0" w:space="0" w:color="auto"/>
        <w:left w:val="none" w:sz="0" w:space="0" w:color="auto"/>
        <w:bottom w:val="none" w:sz="0" w:space="0" w:color="auto"/>
        <w:right w:val="none" w:sz="0" w:space="0" w:color="auto"/>
      </w:divBdr>
    </w:div>
    <w:div w:id="1378435325">
      <w:bodyDiv w:val="1"/>
      <w:marLeft w:val="0"/>
      <w:marRight w:val="0"/>
      <w:marTop w:val="0"/>
      <w:marBottom w:val="0"/>
      <w:divBdr>
        <w:top w:val="none" w:sz="0" w:space="0" w:color="auto"/>
        <w:left w:val="none" w:sz="0" w:space="0" w:color="auto"/>
        <w:bottom w:val="none" w:sz="0" w:space="0" w:color="auto"/>
        <w:right w:val="none" w:sz="0" w:space="0" w:color="auto"/>
      </w:divBdr>
    </w:div>
    <w:div w:id="1379545763">
      <w:bodyDiv w:val="1"/>
      <w:marLeft w:val="0"/>
      <w:marRight w:val="0"/>
      <w:marTop w:val="0"/>
      <w:marBottom w:val="0"/>
      <w:divBdr>
        <w:top w:val="none" w:sz="0" w:space="0" w:color="auto"/>
        <w:left w:val="none" w:sz="0" w:space="0" w:color="auto"/>
        <w:bottom w:val="none" w:sz="0" w:space="0" w:color="auto"/>
        <w:right w:val="none" w:sz="0" w:space="0" w:color="auto"/>
      </w:divBdr>
    </w:div>
    <w:div w:id="1384135072">
      <w:bodyDiv w:val="1"/>
      <w:marLeft w:val="0"/>
      <w:marRight w:val="0"/>
      <w:marTop w:val="0"/>
      <w:marBottom w:val="0"/>
      <w:divBdr>
        <w:top w:val="none" w:sz="0" w:space="0" w:color="auto"/>
        <w:left w:val="none" w:sz="0" w:space="0" w:color="auto"/>
        <w:bottom w:val="none" w:sz="0" w:space="0" w:color="auto"/>
        <w:right w:val="none" w:sz="0" w:space="0" w:color="auto"/>
      </w:divBdr>
    </w:div>
    <w:div w:id="1443916058">
      <w:bodyDiv w:val="1"/>
      <w:marLeft w:val="0"/>
      <w:marRight w:val="0"/>
      <w:marTop w:val="0"/>
      <w:marBottom w:val="0"/>
      <w:divBdr>
        <w:top w:val="none" w:sz="0" w:space="0" w:color="auto"/>
        <w:left w:val="none" w:sz="0" w:space="0" w:color="auto"/>
        <w:bottom w:val="none" w:sz="0" w:space="0" w:color="auto"/>
        <w:right w:val="none" w:sz="0" w:space="0" w:color="auto"/>
      </w:divBdr>
    </w:div>
    <w:div w:id="1564488972">
      <w:bodyDiv w:val="1"/>
      <w:marLeft w:val="0"/>
      <w:marRight w:val="0"/>
      <w:marTop w:val="0"/>
      <w:marBottom w:val="0"/>
      <w:divBdr>
        <w:top w:val="none" w:sz="0" w:space="0" w:color="auto"/>
        <w:left w:val="none" w:sz="0" w:space="0" w:color="auto"/>
        <w:bottom w:val="none" w:sz="0" w:space="0" w:color="auto"/>
        <w:right w:val="none" w:sz="0" w:space="0" w:color="auto"/>
      </w:divBdr>
    </w:div>
    <w:div w:id="1681660736">
      <w:bodyDiv w:val="1"/>
      <w:marLeft w:val="0"/>
      <w:marRight w:val="0"/>
      <w:marTop w:val="0"/>
      <w:marBottom w:val="0"/>
      <w:divBdr>
        <w:top w:val="none" w:sz="0" w:space="0" w:color="auto"/>
        <w:left w:val="none" w:sz="0" w:space="0" w:color="auto"/>
        <w:bottom w:val="none" w:sz="0" w:space="0" w:color="auto"/>
        <w:right w:val="none" w:sz="0" w:space="0" w:color="auto"/>
      </w:divBdr>
    </w:div>
    <w:div w:id="1714841201">
      <w:bodyDiv w:val="1"/>
      <w:marLeft w:val="0"/>
      <w:marRight w:val="0"/>
      <w:marTop w:val="0"/>
      <w:marBottom w:val="0"/>
      <w:divBdr>
        <w:top w:val="none" w:sz="0" w:space="0" w:color="auto"/>
        <w:left w:val="none" w:sz="0" w:space="0" w:color="auto"/>
        <w:bottom w:val="none" w:sz="0" w:space="0" w:color="auto"/>
        <w:right w:val="none" w:sz="0" w:space="0" w:color="auto"/>
      </w:divBdr>
    </w:div>
    <w:div w:id="1940405413">
      <w:bodyDiv w:val="1"/>
      <w:marLeft w:val="0"/>
      <w:marRight w:val="0"/>
      <w:marTop w:val="0"/>
      <w:marBottom w:val="0"/>
      <w:divBdr>
        <w:top w:val="none" w:sz="0" w:space="0" w:color="auto"/>
        <w:left w:val="none" w:sz="0" w:space="0" w:color="auto"/>
        <w:bottom w:val="none" w:sz="0" w:space="0" w:color="auto"/>
        <w:right w:val="none" w:sz="0" w:space="0" w:color="auto"/>
      </w:divBdr>
    </w:div>
    <w:div w:id="210183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F:\documents\energy%20audit\Energy%20audi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documents\energy%20audit\Energy%20audi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pieChart>
        <c:varyColors val="1"/>
        <c:ser>
          <c:idx val="0"/>
          <c:order val="0"/>
          <c:tx>
            <c:strRef>
              <c:f>Sheet1!$G$1</c:f>
              <c:strCache>
                <c:ptCount val="1"/>
                <c:pt idx="0">
                  <c:v>Energy(KWh/month)</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E95-46A4-93FC-FB05DBCE25DF}"/>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E95-46A4-93FC-FB05DBCE25DF}"/>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0E95-46A4-93FC-FB05DBCE25DF}"/>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0E95-46A4-93FC-FB05DBCE25DF}"/>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0E95-46A4-93FC-FB05DBCE25DF}"/>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0E95-46A4-93FC-FB05DBCE25DF}"/>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0E95-46A4-93FC-FB05DBCE25DF}"/>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0E95-46A4-93FC-FB05DBCE25DF}"/>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0E95-46A4-93FC-FB05DBCE25DF}"/>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0E95-46A4-93FC-FB05DBCE25DF}"/>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5-0E95-46A4-93FC-FB05DBCE25DF}"/>
              </c:ext>
            </c:extLst>
          </c:dPt>
          <c:dLbls>
            <c:dLbl>
              <c:idx val="0"/>
              <c:layout>
                <c:manualLayout>
                  <c:x val="2.6572891980735418E-2"/>
                  <c:y val="-0.1210634102782037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0E95-46A4-93FC-FB05DBCE25DF}"/>
                </c:ext>
              </c:extLst>
            </c:dLbl>
            <c:dLbl>
              <c:idx val="1"/>
              <c:layout>
                <c:manualLayout>
                  <c:x val="2.3525360300836181E-2"/>
                  <c:y val="-4.253579280044999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E95-46A4-93FC-FB05DBCE25DF}"/>
                </c:ext>
              </c:extLst>
            </c:dLbl>
            <c:dLbl>
              <c:idx val="2"/>
              <c:layout>
                <c:manualLayout>
                  <c:x val="4.1191841311098251E-2"/>
                  <c:y val="1.963190436943843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E95-46A4-93FC-FB05DBCE25DF}"/>
                </c:ext>
              </c:extLst>
            </c:dLbl>
            <c:dLbl>
              <c:idx val="3"/>
              <c:layout>
                <c:manualLayout>
                  <c:x val="6.1519688679691736E-2"/>
                  <c:y val="5.235174498516915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E95-46A4-93FC-FB05DBCE25D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Sheet1!$A$2:$A$12</c:f>
              <c:strCache>
                <c:ptCount val="11"/>
                <c:pt idx="0">
                  <c:v>Led lights(Hall)</c:v>
                </c:pt>
                <c:pt idx="1">
                  <c:v>Led lights(Bedroom)</c:v>
                </c:pt>
                <c:pt idx="2">
                  <c:v>Led lights(Small)</c:v>
                </c:pt>
                <c:pt idx="3">
                  <c:v>Led lights(Kitchen)</c:v>
                </c:pt>
                <c:pt idx="4">
                  <c:v>Fan</c:v>
                </c:pt>
                <c:pt idx="5">
                  <c:v>Refridgerator</c:v>
                </c:pt>
                <c:pt idx="6">
                  <c:v>Router</c:v>
                </c:pt>
                <c:pt idx="7">
                  <c:v>TV</c:v>
                </c:pt>
                <c:pt idx="8">
                  <c:v>Chargers</c:v>
                </c:pt>
                <c:pt idx="9">
                  <c:v>Chimney</c:v>
                </c:pt>
                <c:pt idx="10">
                  <c:v>PC</c:v>
                </c:pt>
              </c:strCache>
            </c:strRef>
          </c:cat>
          <c:val>
            <c:numRef>
              <c:f>Sheet1!$G$2:$G$12</c:f>
              <c:numCache>
                <c:formatCode>General</c:formatCode>
                <c:ptCount val="11"/>
                <c:pt idx="0">
                  <c:v>3</c:v>
                </c:pt>
                <c:pt idx="1">
                  <c:v>1.2</c:v>
                </c:pt>
                <c:pt idx="2">
                  <c:v>1.26</c:v>
                </c:pt>
                <c:pt idx="3">
                  <c:v>8.4</c:v>
                </c:pt>
                <c:pt idx="4">
                  <c:v>36</c:v>
                </c:pt>
                <c:pt idx="5">
                  <c:v>72</c:v>
                </c:pt>
                <c:pt idx="6">
                  <c:v>2.4</c:v>
                </c:pt>
                <c:pt idx="7">
                  <c:v>7.1999999999999993</c:v>
                </c:pt>
                <c:pt idx="8">
                  <c:v>2.6999999999999997</c:v>
                </c:pt>
                <c:pt idx="9">
                  <c:v>12</c:v>
                </c:pt>
                <c:pt idx="10">
                  <c:v>27</c:v>
                </c:pt>
              </c:numCache>
            </c:numRef>
          </c:val>
          <c:extLst>
            <c:ext xmlns:c16="http://schemas.microsoft.com/office/drawing/2014/chart" uri="{C3380CC4-5D6E-409C-BE32-E72D297353CC}">
              <c16:uniqueId val="{00000016-0E95-46A4-93FC-FB05DBCE25DF}"/>
            </c:ext>
          </c:extLst>
        </c:ser>
        <c:dLbls>
          <c:dLblPos val="outEnd"/>
          <c:showLegendKey val="0"/>
          <c:showVal val="0"/>
          <c:showCatName val="1"/>
          <c:showSerName val="0"/>
          <c:showPercent val="1"/>
          <c:showBubbleSize val="0"/>
          <c:showLeaderLines val="1"/>
        </c:dLbls>
        <c:firstSliceAng val="90"/>
      </c:pieChart>
      <c:spPr>
        <a:noFill/>
        <a:ln>
          <a:noFill/>
        </a:ln>
        <a:effectLst/>
      </c:spPr>
    </c:plotArea>
    <c:legend>
      <c:legendPos val="l"/>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330993000874893"/>
          <c:y val="0.19486111111111112"/>
          <c:w val="0.8766900699912511"/>
          <c:h val="0.49338546223388741"/>
        </c:manualLayout>
      </c:layout>
      <c:barChart>
        <c:barDir val="col"/>
        <c:grouping val="clustered"/>
        <c:varyColors val="0"/>
        <c:ser>
          <c:idx val="0"/>
          <c:order val="0"/>
          <c:tx>
            <c:strRef>
              <c:f>Sheet1!$G$1</c:f>
              <c:strCache>
                <c:ptCount val="1"/>
                <c:pt idx="0">
                  <c:v>Energy(KWh/month)</c:v>
                </c:pt>
              </c:strCache>
            </c:strRef>
          </c:tx>
          <c:spPr>
            <a:solidFill>
              <a:schemeClr val="accent1"/>
            </a:solidFill>
            <a:ln>
              <a:noFill/>
            </a:ln>
            <a:effectLst/>
          </c:spPr>
          <c:invertIfNegative val="0"/>
          <c:cat>
            <c:strRef>
              <c:f>Sheet1!$A$2:$A$12</c:f>
              <c:strCache>
                <c:ptCount val="11"/>
                <c:pt idx="0">
                  <c:v>Led lights(Hall)</c:v>
                </c:pt>
                <c:pt idx="1">
                  <c:v>Led lights(Bedroom)</c:v>
                </c:pt>
                <c:pt idx="2">
                  <c:v>Led lights(Small)</c:v>
                </c:pt>
                <c:pt idx="3">
                  <c:v>Led lights(Kitchen)</c:v>
                </c:pt>
                <c:pt idx="4">
                  <c:v>Fan</c:v>
                </c:pt>
                <c:pt idx="5">
                  <c:v>Refridgerator</c:v>
                </c:pt>
                <c:pt idx="6">
                  <c:v>Router</c:v>
                </c:pt>
                <c:pt idx="7">
                  <c:v>TV</c:v>
                </c:pt>
                <c:pt idx="8">
                  <c:v>Chargers</c:v>
                </c:pt>
                <c:pt idx="9">
                  <c:v>Chimney</c:v>
                </c:pt>
                <c:pt idx="10">
                  <c:v>PC</c:v>
                </c:pt>
              </c:strCache>
            </c:strRef>
          </c:cat>
          <c:val>
            <c:numRef>
              <c:f>Sheet1!$G$2:$G$12</c:f>
              <c:numCache>
                <c:formatCode>General</c:formatCode>
                <c:ptCount val="11"/>
                <c:pt idx="0">
                  <c:v>3</c:v>
                </c:pt>
                <c:pt idx="1">
                  <c:v>1.2</c:v>
                </c:pt>
                <c:pt idx="2">
                  <c:v>1.26</c:v>
                </c:pt>
                <c:pt idx="3">
                  <c:v>8.4</c:v>
                </c:pt>
                <c:pt idx="4">
                  <c:v>36</c:v>
                </c:pt>
                <c:pt idx="5">
                  <c:v>72</c:v>
                </c:pt>
                <c:pt idx="6">
                  <c:v>2.4</c:v>
                </c:pt>
                <c:pt idx="7">
                  <c:v>7.1999999999999993</c:v>
                </c:pt>
                <c:pt idx="8">
                  <c:v>2.6999999999999997</c:v>
                </c:pt>
                <c:pt idx="9">
                  <c:v>12</c:v>
                </c:pt>
                <c:pt idx="10">
                  <c:v>27</c:v>
                </c:pt>
              </c:numCache>
            </c:numRef>
          </c:val>
          <c:extLst>
            <c:ext xmlns:c16="http://schemas.microsoft.com/office/drawing/2014/chart" uri="{C3380CC4-5D6E-409C-BE32-E72D297353CC}">
              <c16:uniqueId val="{00000000-4840-4B0F-A84A-129B9CF7B670}"/>
            </c:ext>
          </c:extLst>
        </c:ser>
        <c:dLbls>
          <c:showLegendKey val="0"/>
          <c:showVal val="0"/>
          <c:showCatName val="0"/>
          <c:showSerName val="0"/>
          <c:showPercent val="0"/>
          <c:showBubbleSize val="0"/>
        </c:dLbls>
        <c:gapWidth val="219"/>
        <c:overlap val="-27"/>
        <c:axId val="756257632"/>
        <c:axId val="411222400"/>
      </c:barChart>
      <c:catAx>
        <c:axId val="75625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222400"/>
        <c:crosses val="autoZero"/>
        <c:auto val="1"/>
        <c:lblAlgn val="ctr"/>
        <c:lblOffset val="100"/>
        <c:noMultiLvlLbl val="0"/>
      </c:catAx>
      <c:valAx>
        <c:axId val="411222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62576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10</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ratnakumar jadhav</dc:creator>
  <cp:keywords/>
  <dc:description/>
  <cp:lastModifiedBy>ratnakumar jadhav</cp:lastModifiedBy>
  <cp:revision>17</cp:revision>
  <dcterms:created xsi:type="dcterms:W3CDTF">2026-04-25T12:21:00Z</dcterms:created>
  <dcterms:modified xsi:type="dcterms:W3CDTF">2026-04-25T19:44:00Z</dcterms:modified>
</cp:coreProperties>
</file>