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 РОССИЙСКОЙ ФЕДЕРАЦИИ</w:t>
      </w:r>
    </w:p>
    <w:p>
      <w:pPr>
        <w:spacing w:before="0" w:after="200" w:line="360" w:lineRule="auto"/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>
      <w:pPr>
        <w:spacing w:before="0" w:after="40" w:line="360" w:lineRule="auto"/>
        <w:jc w:val="center"/>
      </w:pPr>
      <w:r>
        <w:rPr>
          <w:rFonts w:ascii="Times New Roman" w:hAnsi="Times New Roman"/>
          <w:b w:val="0"/>
          <w:sz w:val="24"/>
        </w:rPr>
        <w:t>ИНСТИТУТ КОМПЬЮТЕРНЫХ НАУК (ИКН)</w:t>
      </w:r>
    </w:p>
    <w:p>
      <w:pPr>
        <w:spacing w:before="0" w:after="600" w:line="360" w:lineRule="auto"/>
        <w:jc w:val="center"/>
      </w:pPr>
      <w:r>
        <w:rPr>
          <w:rFonts w:ascii="Times New Roman" w:hAnsi="Times New Roman"/>
          <w:b w:val="0"/>
          <w:sz w:val="24"/>
        </w:rPr>
        <w:t>КАФЕДРА АВТОМАТИЗИРОВАННЫХ СИСТЕМ УПРАВЛЕНИЯ (АСУ)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 w:val="0"/>
          <w:sz w:val="24"/>
        </w:rPr>
        <w:t>Курс «Клиент-серверные приложения»</w:t>
      </w:r>
    </w:p>
    <w:p>
      <w:pPr>
        <w:spacing w:before="0" w:after="200" w:line="360" w:lineRule="auto"/>
        <w:jc w:val="center"/>
      </w:pPr>
      <w:r>
        <w:rPr>
          <w:rFonts w:ascii="Times New Roman" w:hAnsi="Times New Roman"/>
          <w:b w:val="0"/>
          <w:sz w:val="24"/>
        </w:rPr>
        <w:t>Курсовая работа на тему:</w:t>
      </w:r>
    </w:p>
    <w:p>
      <w:pPr>
        <w:spacing w:before="0" w:after="800" w:line="360" w:lineRule="auto"/>
        <w:jc w:val="center"/>
      </w:pPr>
      <w:r>
        <w:rPr>
          <w:rFonts w:ascii="Times New Roman" w:hAnsi="Times New Roman"/>
          <w:b/>
          <w:sz w:val="28"/>
        </w:rPr>
        <w:t>«Система управления молочной фермой»</w:t>
        <w:br/>
        <w:t>Вариант 14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</w:rPr>
        <w:t>Выполнил: студент группы БИВТ-24-5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</w:rPr>
        <w:t>Лавров Виктор Николаевич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</w:rPr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</w:rPr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</w:rPr>
        <w:t>Проверил: Абросимов Никита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</w:rPr>
        <w:t>Андреевич</w:t>
      </w:r>
    </w:p>
    <w:p>
      <w:pPr>
        <w:spacing w:before="800" w:after="0" w:line="360" w:lineRule="auto"/>
        <w:jc w:val="center"/>
      </w:pPr>
      <w:r>
        <w:rPr>
          <w:rFonts w:ascii="Times New Roman" w:hAnsi="Times New Roman"/>
          <w:b w:val="0"/>
          <w:sz w:val="24"/>
        </w:rPr>
        <w:t>Москва, 2026</w:t>
      </w:r>
    </w:p>
    <w:p>
      <w:r>
        <w:br w:type="page"/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sz w:val="24"/>
        </w:rPr>
        <w:t>1. Предметная область ................................................ 3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sz w:val="24"/>
        </w:rPr>
        <w:t>2. Постановка задачи ................................................. 3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sz w:val="24"/>
        </w:rPr>
        <w:t>3. Описание архитектуры .............................................. 4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sz w:val="24"/>
        </w:rPr>
        <w:t>4. Описание структуры БД ............................................. 6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sz w:val="24"/>
        </w:rPr>
        <w:t>5. Описание серверной части ......................................... 11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sz w:val="24"/>
        </w:rPr>
        <w:t>6. Описание клиентской части ........................................ 17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sz w:val="24"/>
        </w:rPr>
        <w:t>7. Заключение ....................................................... 21</w:t>
      </w:r>
    </w:p>
    <w:p>
      <w:pPr>
        <w:spacing w:before="0" w:after="60" w:line="360" w:lineRule="auto"/>
        <w:jc w:val="left"/>
      </w:pPr>
      <w:r>
        <w:rPr>
          <w:rFonts w:ascii="Times New Roman" w:hAnsi="Times New Roman"/>
          <w:sz w:val="24"/>
        </w:rPr>
        <w:t>8. Список литературы ................................................ 22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1. Предметная область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Молочное животноводство является одной из ключевых отраслей агропромышленного комплекса. Эффективное управление стадом, контроль состояния здоровья животных и учёт суточных надоев требуют обработки большого объёма данных. В условиях современных ферм с сотнями голов скота ручной учёт становится неэффективным и приводит к ошибкам, потерям данных и снижению продуктивности.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проблемы отрасли: отсутствие централизованного хранилища данных о поголовье, сложность отслеживания динамики надоев по каждому животному, невозможность оперативно получить аналитику по породам и фермам, а также отсутствие разграничения прав доступа между сотрудниками разных уровней.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Разработанная система автоматизирует процессы учёта и мониторинга молочной фермы, предоставляя удобный веб-интерфейс для работы персонала с разными ролями [1].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2. Постановка задачи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Вариант 14. Требуется разработать клиент-серверное веб-приложение «Система управления молочной фермой» с использованием NestJS (серверная часть), React (клиентская часть) и СУБД PostgreSQL (хранилище данных) [2].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/>
          <w:i w:val="0"/>
          <w:sz w:val="24"/>
        </w:rPr>
        <w:t>Функциональные возможности системы: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Управление фермами: добавление, редактирование, удаление ферм; просмотр статистики по каждой ферме.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Управление поголовьем: добавление, редактирование, удаление коров; фильтрация по породе, статусу и ферме; перевод коровы между фермами через хранимую процедуру.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Учёт надоев: запись суточных надоев через хранимую процедуру; просмотр и удаление записей; подсчёт суммарного надоя за произвольную дату.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Управление пользователями: регистрация, просмотр списка пользователей, ролевая модель (admin, manager, viewer).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Аутентификация и авторизация: вход по email/паролю, выдача JWT-токена, защита эндпоинтов по ролям.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Аналитика на дашборде: ключевые показатели поголовья (распределение по статусам, средний надой по породам, сводка по фермам).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Журналирование: запись событий авторизации и ошибок в файл logs/app.log.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3. Описание архитектуры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Приложение построено по трёхзвенной клиент-серверной архитектуре [3]. Каждый уровень отвечает за строго определённый набор задач и взаимодействует с соседними уровнями по стандартным интерфейсам.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3.1 Уровни архитектуры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Клиентская часть (Frontend): </w:t>
      </w:r>
      <w:r>
        <w:rPr>
          <w:rFonts w:ascii="Times New Roman" w:hAnsi="Times New Roman"/>
          <w:sz w:val="24"/>
        </w:rPr>
        <w:t>React SPA, работает в браузере на порту 5173. Отвечает за отображение данных, навигацию, отправку HTTP-запросов к API и хранение JWT-токена в localStorage.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Серверная часть (Backend): </w:t>
      </w:r>
      <w:r>
        <w:rPr>
          <w:rFonts w:ascii="Times New Roman" w:hAnsi="Times New Roman"/>
          <w:sz w:val="24"/>
        </w:rPr>
        <w:t>NestJS-приложение, работает на порту 3001. Реализует REST API, бизнес-логику, аутентификацию/авторизацию, валидацию входных данных и взаимодействие с БД через TypeORM.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Источник данных (Database): </w:t>
      </w:r>
      <w:r>
        <w:rPr>
          <w:rFonts w:ascii="Times New Roman" w:hAnsi="Times New Roman"/>
          <w:sz w:val="24"/>
        </w:rPr>
        <w:t>СУБД PostgreSQL 18. Хранит все данные приложения. Содержит представления, функции, хранимые процедуры и триггеры, реализующие бизнес-логику на уровне БД.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Взаимодействие между клиентом и сервером осуществляется по протоколу HTTP/REST. Клиент передаёт JWT-токен в заголовке Authorization: Bearer &lt;token&gt;. Все ответы API возвращаются в формате JSON. CORS настроен для запросов только с http://localhost:5173.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3.2 Модули серверной части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AppModule — </w:t>
      </w:r>
      <w:r>
        <w:rPr>
          <w:rFonts w:ascii="Times New Roman" w:hAnsi="Times New Roman"/>
          <w:sz w:val="24"/>
        </w:rPr>
        <w:t>Корневой модуль — объединяет все остальные модули приложения и конфигурирует подключение к БД.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AuthModule — </w:t>
      </w:r>
      <w:r>
        <w:rPr>
          <w:rFonts w:ascii="Times New Roman" w:hAnsi="Times New Roman"/>
          <w:sz w:val="24"/>
        </w:rPr>
        <w:t>Аутентификация: POST /auth/login, POST /auth/register, GET /auth/me. Использует JWT и Passport.js.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UsersModule — </w:t>
      </w:r>
      <w:r>
        <w:rPr>
          <w:rFonts w:ascii="Times New Roman" w:hAnsi="Times New Roman"/>
          <w:sz w:val="24"/>
        </w:rPr>
        <w:t>Управление пользователями: GET /users, GET /users/:id, POST /users.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CowsModule — </w:t>
      </w:r>
      <w:r>
        <w:rPr>
          <w:rFonts w:ascii="Times New Roman" w:hAnsi="Times New Roman"/>
          <w:sz w:val="24"/>
        </w:rPr>
        <w:t>Управление коровами: полный CRUD + статистика из представлений БД + фильтрация по трём параметрам.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FarmsModule — </w:t>
      </w:r>
      <w:r>
        <w:rPr>
          <w:rFonts w:ascii="Times New Roman" w:hAnsi="Times New Roman"/>
          <w:sz w:val="24"/>
        </w:rPr>
        <w:t>Управление фермами: полный CRUD + перевод коровы между фермами через хранимую процедуру.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MilkRecordsModule — </w:t>
      </w:r>
      <w:r>
        <w:rPr>
          <w:rFonts w:ascii="Times New Roman" w:hAnsi="Times New Roman"/>
          <w:sz w:val="24"/>
        </w:rPr>
        <w:t>Учёт надоев: создание через хранимую процедуру, просмотр, удаление, суммарный надой.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DatabaseInitModule — </w:t>
      </w:r>
      <w:r>
        <w:rPr>
          <w:rFonts w:ascii="Times New Roman" w:hAnsi="Times New Roman"/>
          <w:sz w:val="24"/>
        </w:rPr>
        <w:t>Создаёт объекты БД (представления, функции, процедуры, триггеры) при старте приложения.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LoggerModule — </w:t>
      </w:r>
      <w:r>
        <w:rPr>
          <w:rFonts w:ascii="Times New Roman" w:hAnsi="Times New Roman"/>
          <w:sz w:val="24"/>
        </w:rPr>
        <w:t>Глобальный логгер (AppLoggerService): пишет события в консоль и в файл logs/app.log.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4. Описание структуры БД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База данных реализована в СУБД PostgreSQL 18 [4]. Схема содержит 5 таблиц, 3 представления, 3 функции, 3 хранимые процедуры и 3 триггера.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4.1 Таблицы</w:t>
      </w:r>
    </w:p>
    <w:p>
      <w:pPr>
        <w:spacing w:before="120" w:after="40" w:line="360" w:lineRule="auto"/>
      </w:pPr>
      <w:r>
        <w:rPr>
          <w:rFonts w:ascii="Times New Roman" w:hAnsi="Times New Roman"/>
          <w:b/>
          <w:sz w:val="24"/>
        </w:rPr>
        <w:t>Таблица 1 —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Тип / Ограничение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SERIAL PK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 NOT NULL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Имя пользователя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 UNIQUE NN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Адрес электронной почты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password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 NOT NULL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Хеш пароля (bcrypt)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Возраст (опционально)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 DEFAULT viewer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Роль: admin / manager / viewer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 регистрации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updated_at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 обновления (триггер)</w:t>
            </w:r>
          </w:p>
        </w:tc>
      </w:tr>
    </w:tbl>
    <w:p/>
    <w:p>
      <w:pPr>
        <w:spacing w:before="120" w:after="40" w:line="360" w:lineRule="auto"/>
      </w:pPr>
      <w:r>
        <w:rPr>
          <w:rFonts w:ascii="Times New Roman" w:hAnsi="Times New Roman"/>
          <w:b/>
          <w:sz w:val="24"/>
        </w:rPr>
        <w:t>Таблица 2 — farms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Тип / Ограничение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SERIAL PK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 NOT NULL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Название фермы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location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Местоположение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 создания</w:t>
            </w:r>
          </w:p>
        </w:tc>
      </w:tr>
    </w:tbl>
    <w:p/>
    <w:p>
      <w:pPr>
        <w:spacing w:before="120" w:after="40" w:line="360" w:lineRule="auto"/>
      </w:pPr>
      <w:r>
        <w:rPr>
          <w:rFonts w:ascii="Times New Roman" w:hAnsi="Times New Roman"/>
          <w:b/>
          <w:sz w:val="24"/>
        </w:rPr>
        <w:t>Таблица 3 — cows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Тип / Ограничение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SERIAL PK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 NOT NULL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Кличка коровы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breed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 NOT NULL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Порода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INTEGER NOT NULL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Возраст (лет)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weight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DECIMAL(8,2) NOT NULL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Вес (кг)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 DEFAULT healthy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Статус: healthy/sick/pregnant/dry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farm_id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INTEGER FK→farms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Ссылка на ферму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registered_at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 регистрации</w:t>
            </w:r>
          </w:p>
        </w:tc>
      </w:tr>
    </w:tbl>
    <w:p/>
    <w:p>
      <w:pPr>
        <w:spacing w:before="120" w:after="40" w:line="360" w:lineRule="auto"/>
      </w:pPr>
      <w:r>
        <w:rPr>
          <w:rFonts w:ascii="Times New Roman" w:hAnsi="Times New Roman"/>
          <w:b/>
          <w:sz w:val="24"/>
        </w:rPr>
        <w:t>Таблица 4 — milk_records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Тип / Ограничение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SERIAL PK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cow_id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INTEGER FK→cows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Ссылка на корову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liters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DECIMAL(8,2) NOT NULL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Объём надоя (л)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recorded_at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DATE DEFAULT TODAY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 записи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recorded_by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INTEGER FK→users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Ссылка на пользователя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created_at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 создания записи</w:t>
            </w:r>
          </w:p>
        </w:tc>
      </w:tr>
    </w:tbl>
    <w:p/>
    <w:p>
      <w:pPr>
        <w:spacing w:before="120" w:after="40" w:line="360" w:lineRule="auto"/>
      </w:pPr>
      <w:r>
        <w:rPr>
          <w:rFonts w:ascii="Times New Roman" w:hAnsi="Times New Roman"/>
          <w:b/>
          <w:sz w:val="24"/>
        </w:rPr>
        <w:t>Таблица 5 — cow_audit_log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Тип / Ограничение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SERIAL PK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cow_id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INTEGER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ID коровы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action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Действие (UPDATE)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old_status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Предыдущий статус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new_status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VARCHAR(50)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Новый статус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changed_at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Дата и время изменения</w:t>
            </w:r>
          </w:p>
        </w:tc>
      </w:tr>
    </w:tbl>
    <w:p/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4.2 Представления (Views)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1. v_breed_stats (используется в GET /cows/stats) — </w:t>
      </w:r>
      <w:r>
        <w:rPr>
          <w:rFonts w:ascii="Times New Roman" w:hAnsi="Times New Roman"/>
          <w:sz w:val="24"/>
        </w:rPr>
        <w:t>Статистика по породам: количество голов, средний вес, средний надой за 30 дней. Объединяет данные таблиц cows и milk_records через CTE.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2. v_farm_summary (используется в GET /farms) — </w:t>
      </w:r>
      <w:r>
        <w:rPr>
          <w:rFonts w:ascii="Times New Roman" w:hAnsi="Times New Roman"/>
          <w:sz w:val="24"/>
        </w:rPr>
        <w:t>Сводка по фермам: общее количество коров и разбивка по статусам (healthy, sick, pregnant). Используется при получении списка ферм.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3. v_healthy_cows (используется в — ) — </w:t>
      </w:r>
      <w:r>
        <w:rPr>
          <w:rFonts w:ascii="Times New Roman" w:hAnsi="Times New Roman"/>
          <w:sz w:val="24"/>
        </w:rPr>
        <w:t>Список здоровых коров с названием и местоположением фермы. Используется для быстрой выборки животных, готовых к доению.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4.3 Функции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1. get_cow_avg_milk(p_cow_id INT, p_days INT) — </w:t>
      </w:r>
      <w:r>
        <w:rPr>
          <w:rFonts w:ascii="Times New Roman" w:hAnsi="Times New Roman"/>
          <w:sz w:val="24"/>
        </w:rPr>
        <w:t>Возвращает средний надой коровы за последние p_days дней. Вызывается при формировании списка коров для отображения столбца «Среднее молоко».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2. get_farm_cow_count(p_farm_id INT) — </w:t>
      </w:r>
      <w:r>
        <w:rPr>
          <w:rFonts w:ascii="Times New Roman" w:hAnsi="Times New Roman"/>
          <w:sz w:val="24"/>
        </w:rPr>
        <w:t>Возвращает количество коров на указанной ферме. Используется для быстрой проверки наполненности фермы.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3. get_total_milk_by_date(p_date DATE) — </w:t>
      </w:r>
      <w:r>
        <w:rPr>
          <w:rFonts w:ascii="Times New Roman" w:hAnsi="Times New Roman"/>
          <w:sz w:val="24"/>
        </w:rPr>
        <w:t>Возвращает суммарный надой всех коров за указанную дату. Вызывается через эндпоинт статистики надоев.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4.4 Хранимые процедуры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1. transfer_cow(p_cow_id INT, p_new_farm_id INT) — </w:t>
      </w:r>
      <w:r>
        <w:rPr>
          <w:rFonts w:ascii="Times New Roman" w:hAnsi="Times New Roman"/>
          <w:sz w:val="24"/>
        </w:rPr>
        <w:t>Переводит корову на другую ферму. Проверяет существование коровы и фермы, при ошибке выбрасывает исключение с сообщением.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2. add_milk_record(p_cow_id INT, p_liters NUMERIC, p_user_id INT) — </w:t>
      </w:r>
      <w:r>
        <w:rPr>
          <w:rFonts w:ascii="Times New Roman" w:hAnsi="Times New Roman"/>
          <w:sz w:val="24"/>
        </w:rPr>
        <w:t>Добавляет запись надоя с валидацией: надой должен быть &gt; 0, корова должна существовать. Срабатывает триггер trg_milk_validate, блокирующий коров в сухостое.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3. mark_cows_for_checkup() — </w:t>
      </w:r>
      <w:r>
        <w:rPr>
          <w:rFonts w:ascii="Times New Roman" w:hAnsi="Times New Roman"/>
          <w:sz w:val="24"/>
        </w:rPr>
        <w:t>Помечает статусом sick коров пород Holstein, Jersey, Simmental, у которых нет записей надоя за последние 14 дней.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4.5 Триггеры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1. trg_cow_status_audit (AFTER UPDATE ON cows) — </w:t>
      </w:r>
      <w:r>
        <w:rPr>
          <w:rFonts w:ascii="Times New Roman" w:hAnsi="Times New Roman"/>
          <w:sz w:val="24"/>
        </w:rPr>
        <w:t>При изменении поля status записывает старое и новое значение в таблицу cow_audit_log для аудита истории смены статусов.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2. trg_milk_validate (BEFORE INSERT ON milk_records) — </w:t>
      </w:r>
      <w:r>
        <w:rPr>
          <w:rFonts w:ascii="Times New Roman" w:hAnsi="Times New Roman"/>
          <w:sz w:val="24"/>
        </w:rPr>
        <w:t>Запрещает добавление надоя коровам со статусом dry (сухостой): выбрасывает исключение с сообщением об ошибке.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3. trg_users_updated_at (BEFORE UPDATE ON users) — </w:t>
      </w:r>
      <w:r>
        <w:rPr>
          <w:rFonts w:ascii="Times New Roman" w:hAnsi="Times New Roman"/>
          <w:sz w:val="24"/>
        </w:rPr>
        <w:t>Автоматически обновляет поле updated_at текущим временем при каждом изменении записи пользователя.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5. Описание серверной части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Серверная часть реализована на платформе NestJS [2] с использованием TypeScript. Структура проекта следует модульной архитектуре NestJS: каждая функциональная область оформлена в отдельный модуль, содержащий контроллер, сервис и DTO-классы.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5.1 Валидация данных (class-validator)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Для валидации входных данных используется библиотека class-validator [5]. Каждый эндпоинт, принимающий тело запроса, работает с DTO-классом (Data Transfer Object), поля которого аннотированы декораторами валидации. При нарушении правил возвращается HTTP 400 с подробным описанием ошибки.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Пример — CreateUserDto: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@IsNotEmpty({ message: "Имя обязательно" })</w:t>
        <w:br/>
        <w:t>@IsString()</w:t>
        <w:br/>
        <w:t>name: string</w:t>
        <w:br/>
        <w:br/>
        <w:t>@IsEmail({}, { message: "Введите корректный email" })</w:t>
        <w:br/>
        <w:t>email: string</w:t>
        <w:br/>
        <w:br/>
        <w:t>@IsOptional()</w:t>
        <w:br/>
        <w:t>@IsNumber()</w:t>
        <w:br/>
        <w:t>@Min(0) @Max(120)</w:t>
        <w:br/>
        <w:t>age?: number</w:t>
      </w:r>
    </w:p>
    <w:p>
      <w:pPr>
        <w:spacing w:before="0" w:after="16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Рис. 1. Пример DTO с декораторами class-validator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Глобальный ValidationPipe в main.ts обеспечивает автоматическую проверку всех входящих запросов. Опция whitelist: true отсекает поля, не описанные в DTO, forbidNonWhitelisted: true возвращает ошибку при наличии лишних полей.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5.2 Аутентификация и авторизация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Система использует JWT-аутентификацию на основе Passport.js [6]. После успешного входа (POST /auth/login) сервер возвращает токен, который клиент передаёт в заголовке Authorization: Bearer &lt;token&gt; при каждом запросе.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JwtStrategy извлекает токен из заголовка, проверяет подпись секретным ключом и помещает данные пользователя (id, email, role, name) в объект request.user. Ролевая модель реализована через кастомный декоратор @Roles() и RolesGuard.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// Кастомный декоратор</w:t>
        <w:br/>
        <w:t>export const Roles = (...roles: UserRole[]) =&gt;</w:t>
        <w:br/>
        <w:t xml:space="preserve">  SetMetadata(ROLES_KEY, roles)</w:t>
        <w:br/>
        <w:br/>
        <w:t>// Применение на эндпоинте</w:t>
        <w:br/>
        <w:t>@Post()</w:t>
        <w:br/>
        <w:t>@UseGuards(RolesGuard)</w:t>
        <w:br/>
        <w:t>@Roles(UserRole.ADMIN, UserRole.MANAGER)</w:t>
        <w:br/>
        <w:t>create(@Body() body: CreateCowDto) {</w:t>
        <w:br/>
        <w:t xml:space="preserve">  return this.cowsService.create(body)</w:t>
        <w:br/>
        <w:t>}</w:t>
      </w:r>
    </w:p>
    <w:p>
      <w:pPr>
        <w:spacing w:before="0" w:after="16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Рис. 2. Использование кастомного декоратора @Roles и RolesGuard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5.3 Обработка ошибок и исключений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Глобальный HttpExceptionFilter (файл src/common/http-exception.filter.ts) реализует интерфейс ExceptionFilter и перехватывает все необработанные исключения. Каждая ошибка записывается в лог-файл, клиенту возвращается единообразный JSON.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@Catch()</w:t>
        <w:br/>
        <w:t>export class HttpExceptionFilter implements ExceptionFilter {</w:t>
        <w:br/>
        <w:t xml:space="preserve">  catch(exception: unknown, host: ArgumentsHost) {</w:t>
        <w:br/>
        <w:t xml:space="preserve">    const status = exception instanceof HttpException</w:t>
        <w:br/>
        <w:t xml:space="preserve">      ? exception.getStatus()</w:t>
        <w:br/>
        <w:t xml:space="preserve">      : HttpStatus.INTERNAL_SERVER_ERROR</w:t>
        <w:br/>
        <w:t xml:space="preserve">    response.status(status).json({</w:t>
        <w:br/>
        <w:t xml:space="preserve">      statusCode: status,</w:t>
        <w:br/>
        <w:t xml:space="preserve">      path: request.url,</w:t>
        <w:br/>
        <w:t xml:space="preserve">      timestamp: new Date().toISOString(),</w:t>
        <w:br/>
        <w:t xml:space="preserve">      message,</w:t>
        <w:br/>
        <w:t xml:space="preserve">    })</w:t>
        <w:br/>
        <w:t xml:space="preserve">  }</w:t>
        <w:br/>
        <w:t>}</w:t>
      </w:r>
    </w:p>
    <w:p>
      <w:pPr>
        <w:spacing w:before="0" w:after="16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Рис. 3. Глобальный фильтр исключений HttpExceptionFilter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Используемые типы исключений NestJS: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NotFoundException (404) — объект не найден в базе данных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ConflictException (409) — дублирование уникального поля (email)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UnauthorizedException (401) — неверный логин/пароль или отсутствует токен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ForbiddenException (403) — недостаточно прав доступа для выполнения операции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BadRequestException (400) — ошибка валидации входных данных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5.4 API эндпоинты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/auth/login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Вход. Тело: { email, password }. Ответ: токен + данные пользователя.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/auth/register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Регистрация нового пользователя.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/auth/me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Профиль текущего пользователя (требует токен).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/users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Список всех пользователей (admin, manager).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/users/:id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Пользователь по ID.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/users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Создать пользователя.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/farms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Список ферм со статистикой (представление v_farm_summary).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/farms/:id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Ферма по ID.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/farms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Создать ферму (admin, manager).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PUT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/farms/:id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Обновить ферму (admin, manager).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DELETE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/farms/:id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Удалить ферму (admin).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/farms/transfer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Перевести корову (процедура transfer_cow).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/cows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Список коров с фильтрами breed/status/farmId.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/cows/stats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Статистика из представления v_breed_stats.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/cows/:id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Корова по ID.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/cows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Создать корову (admin, manager).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PUT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/cows/:id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Обновить корову (admin, manager).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DELETE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/cows/:id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Удалить корову (admin).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/milk-records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Записи надоя, фильтр по cowId.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/milk-records/total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Суммарный надой (функция get_total_milk_by_date).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/milk-records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Добавить запись (процедура add_milk_record).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DELETE</w:t>
            </w:r>
          </w:p>
        </w:tc>
        <w:tc>
          <w:tcPr>
            <w:tcW w:type="dxa" w:w="3230"/>
          </w:tcPr>
          <w:p>
            <w:r>
              <w:rPr>
                <w:rFonts w:ascii="Courier New" w:hAnsi="Courier New"/>
                <w:sz w:val="20"/>
              </w:rPr>
              <w:t>/milk-records/:id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Удалить запись (admin).</w:t>
            </w:r>
          </w:p>
        </w:tc>
      </w:tr>
    </w:tbl>
    <w:p>
      <w:pPr>
        <w:spacing w:before="0" w:after="16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Таблица 6 — Эндпоинты REST API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5.5 Журналирование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Сервис AppLoggerService реализует интерфейс LoggerService из NestJS и используется как глобальный логгер приложения. Реализован без сторонних библиотек — только встроенный модуль Node.js fs. Каждая запись содержит дату, уровень (INFO/WARN/ERROR/DEBUG), контекст и сообщение. Файл log/app.log создаётся автоматически при первом запуске сервера.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[2026-05-30 12:00:01] [INFO]  [Auth] Попытка входа: user@mail.com</w:t>
        <w:br/>
        <w:t>[2026-05-30 12:00:01] [WARN]  [Auth] Неудачный вход — неверный пароль: user@mail.com</w:t>
        <w:br/>
        <w:t>[2026-05-30 12:00:05] [INFO]  [Auth] Успешный вход: admin@mail.com (роль: admin)</w:t>
        <w:br/>
        <w:t>[2026-05-30 12:00:10] [INFO]  [Auth] Запрос профиля: ID 1</w:t>
      </w:r>
    </w:p>
    <w:p>
      <w:pPr>
        <w:spacing w:before="0" w:after="16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Рис. 4. Пример содержимого файла logs/app.log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6. Описание клиентской части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Клиентская часть реализована как Single Page Application (SPA) на библиотеке React [7] с использованием TypeScript. Для маршрутизации применяется React Router v6, для HTTP-запросов — библиотека axios. Сборщик проекта — Vite.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6.1 Структура файлов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src/api/client.ts — </w:t>
      </w:r>
      <w:r>
        <w:rPr>
          <w:rFonts w:ascii="Times New Roman" w:hAnsi="Times New Roman"/>
          <w:sz w:val="24"/>
        </w:rPr>
        <w:t>Настройка axios: базовый URL, интерцептор токена, интерцептор 401-ответа, объекты API для каждой сущности.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src/context/AuthContext.tsx — </w:t>
      </w:r>
      <w:r>
        <w:rPr>
          <w:rFonts w:ascii="Times New Roman" w:hAnsi="Times New Roman"/>
          <w:sz w:val="24"/>
        </w:rPr>
        <w:t>React Context: хранит данные текущего пользователя, токен, методы login() и logout().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src/components/ProtectedRoute.tsx — </w:t>
      </w:r>
      <w:r>
        <w:rPr>
          <w:rFonts w:ascii="Times New Roman" w:hAnsi="Times New Roman"/>
          <w:sz w:val="24"/>
        </w:rPr>
        <w:t>Обёртка маршрута: проверяет авторизацию и роль, перенаправляет на /login при необходимости.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src/components/Layout.tsx — </w:t>
      </w:r>
      <w:r>
        <w:rPr>
          <w:rFonts w:ascii="Times New Roman" w:hAnsi="Times New Roman"/>
          <w:sz w:val="24"/>
        </w:rPr>
        <w:t>Общий макет: боковая панель (Navbar) + область контента (Outlet).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src/components/Navbar.tsx — </w:t>
      </w:r>
      <w:r>
        <w:rPr>
          <w:rFonts w:ascii="Times New Roman" w:hAnsi="Times New Roman"/>
          <w:sz w:val="24"/>
        </w:rPr>
        <w:t>Боковое меню с навигацией, данными пользователя и кнопкой выхода. Адаптируется под роль.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src/pages/LoginPage.tsx — </w:t>
      </w:r>
      <w:r>
        <w:rPr>
          <w:rFonts w:ascii="Times New Roman" w:hAnsi="Times New Roman"/>
          <w:sz w:val="24"/>
        </w:rPr>
        <w:t>Страница входа: форма email/пароль, обработка ошибок.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src/pages/RegisterPage.tsx — </w:t>
      </w:r>
      <w:r>
        <w:rPr>
          <w:rFonts w:ascii="Times New Roman" w:hAnsi="Times New Roman"/>
          <w:sz w:val="24"/>
        </w:rPr>
        <w:t>Страница регистрации: форма с валидацией на клиенте.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src/pages/DashboardPage.tsx — </w:t>
      </w:r>
      <w:r>
        <w:rPr>
          <w:rFonts w:ascii="Times New Roman" w:hAnsi="Times New Roman"/>
          <w:sz w:val="24"/>
        </w:rPr>
        <w:t>Главная страница: статистика по поголовью, надоям и фермам.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src/pages/CowsPage.tsx — </w:t>
      </w:r>
      <w:r>
        <w:rPr>
          <w:rFonts w:ascii="Times New Roman" w:hAnsi="Times New Roman"/>
          <w:sz w:val="24"/>
        </w:rPr>
        <w:t>Управление коровами: таблица с фильтрами, формы добавления и редактирования.</w:t>
      </w:r>
    </w:p>
    <w:p>
      <w:pPr>
        <w:spacing w:before="0" w:after="80" w:line="360" w:lineRule="auto"/>
        <w:jc w:val="both"/>
      </w:pPr>
      <w:r>
        <w:rPr>
          <w:rFonts w:ascii="Courier New" w:hAnsi="Courier New"/>
          <w:b/>
          <w:sz w:val="20"/>
        </w:rPr>
        <w:t xml:space="preserve">src/pages/UsersPage.tsx — </w:t>
      </w:r>
      <w:r>
        <w:rPr>
          <w:rFonts w:ascii="Times New Roman" w:hAnsi="Times New Roman"/>
          <w:sz w:val="24"/>
        </w:rPr>
        <w:t>Управление пользователями (только admin/manager): таблица и форма создания.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6.2 Страницы приложения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Страница входа (/login): </w:t>
      </w:r>
      <w:r>
        <w:rPr>
          <w:rFonts w:ascii="Times New Roman" w:hAnsi="Times New Roman"/>
          <w:sz w:val="24"/>
        </w:rPr>
        <w:t>Форма с полями email и пароль. После успешного входа токен и данные пользователя сохраняются в localStorage и Context. Происходит перенаправление на главную страницу.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Регистрация (/register): </w:t>
      </w:r>
      <w:r>
        <w:rPr>
          <w:rFonts w:ascii="Times New Roman" w:hAnsi="Times New Roman"/>
          <w:sz w:val="24"/>
        </w:rPr>
        <w:t>Форма для создания аккаунта. Поля: имя, email, пароль, возраст (опционально). Клиентская валидация формата email и минимальной длины пароля.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Дашборд (/): </w:t>
      </w:r>
      <w:r>
        <w:rPr>
          <w:rFonts w:ascii="Times New Roman" w:hAnsi="Times New Roman"/>
          <w:sz w:val="24"/>
        </w:rPr>
        <w:t>Ключевые показатели: общее поголовье, количество здоровых и беременных коров, средний надой по породам, сводка по фермам. Данные из представлений и функций БД.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Коровы (/cows): </w:t>
      </w:r>
      <w:r>
        <w:rPr>
          <w:rFonts w:ascii="Times New Roman" w:hAnsi="Times New Roman"/>
          <w:sz w:val="24"/>
        </w:rPr>
        <w:t>Таблица коров с тремя фильтрами (порода, статус, ферма). Для admin/manager доступны кнопки добавления, редактирования и удаления. Форма валидирует поля на стороне клиента.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/>
          <w:sz w:val="24"/>
        </w:rPr>
        <w:t xml:space="preserve">Пользователи (/users): </w:t>
      </w:r>
      <w:r>
        <w:rPr>
          <w:rFonts w:ascii="Times New Roman" w:hAnsi="Times New Roman"/>
          <w:sz w:val="24"/>
        </w:rPr>
        <w:t>Доступна только для ролей admin и manager. Таблица с поиском по имени и email. Администратор может создать нового пользователя через встроенную форму.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6.3 Работа с API на клиенте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Все HTTP-запросы инкапсулированы в объектах api-клиента (src/api/client.ts). Интерцептор запроса автоматически добавляет заголовок Authorization с JWT-токеном. Интерцептор ответа перехватывает код 401: очищает localStorage и перенаправляет на страницу входа, предотвращая зависание интерфейса с устаревшим токеном.</w:t>
      </w:r>
    </w:p>
    <w:p>
      <w:pPr>
        <w:spacing w:before="0" w:after="0" w:line="240" w:lineRule="auto"/>
      </w:pPr>
      <w:r>
        <w:rPr>
          <w:rFonts w:ascii="Courier New" w:hAnsi="Courier New"/>
          <w:sz w:val="20"/>
        </w:rPr>
        <w:t>api.interceptors.request.use(config =&gt; {</w:t>
        <w:br/>
        <w:t xml:space="preserve">  const token = localStorage.getItem("token")</w:t>
        <w:br/>
        <w:t xml:space="preserve">  if (token) config.headers.Authorization = `Bearer ${token}`</w:t>
        <w:br/>
        <w:t xml:space="preserve">  return config</w:t>
        <w:br/>
        <w:t>})</w:t>
        <w:br/>
        <w:br/>
        <w:t>api.interceptors.response.use(</w:t>
        <w:br/>
        <w:t xml:space="preserve">  res =&gt; res,</w:t>
        <w:br/>
        <w:t xml:space="preserve">  err =&gt; {</w:t>
        <w:br/>
        <w:t xml:space="preserve">    if (err.response?.status === 401) {</w:t>
        <w:br/>
        <w:t xml:space="preserve">      localStorage.removeItem("token")</w:t>
        <w:br/>
        <w:t xml:space="preserve">      window.location.href = "/login"</w:t>
        <w:br/>
        <w:t xml:space="preserve">    }</w:t>
        <w:br/>
        <w:t xml:space="preserve">    return Promise.reject(err)</w:t>
        <w:br/>
        <w:t xml:space="preserve">  }</w:t>
        <w:br/>
        <w:t>)</w:t>
      </w:r>
    </w:p>
    <w:p>
      <w:pPr>
        <w:spacing w:before="0" w:after="160" w:line="360" w:lineRule="auto"/>
        <w:jc w:val="center"/>
      </w:pPr>
      <w:r>
        <w:rPr>
          <w:rFonts w:ascii="Times New Roman" w:hAnsi="Times New Roman"/>
          <w:b w:val="0"/>
          <w:i/>
          <w:sz w:val="24"/>
        </w:rPr>
        <w:t>Рис. 5. Интерцепторы axios в client.ts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6.4 Ролевая модель на клиенте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Компонент ProtectedRoute принимает необязательный параметр roles и проверяет, соответствует ли роль текущего пользователя разрешённым. Кнопки редактирования и удаления рендерятся условно, в зависимости от роли пользователя из AuthContext.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7. Заключение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рамках курсовой работы была разработана полнофункциональная клиент-серверная система управления молочной фермой. Рассматриваемая проблема — отсутствие централизованного инструмента для учёта поголовья, надоев и аналитики — решена путём создания веб-приложения с разграничением прав доступа и автоматизацией рутинных операций на уровне базы данных.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Использованные инструменты и технологии: NestJS с TypeScript (серверная часть), React с TypeScript (клиентская часть), PostgreSQL 18 (СУБД), TypeORM (ORM), Passport.js + JWT (аутентификация), class-validator (валидация данных), Vite (сборщик фронтенда).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Полученные результаты: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База данных из 5 таблиц, 3 представлений, 3 функций, 3 хранимых процедур и 3 триггеров.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REST API с 22 эндпоинтами, защищёнными JWT-аутентификацией и ролевой моделью.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SPA с 5 страницами, адаптирующимися под роль пользователя (admin / manager / viewer).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Глобальный фильтр исключений с единообразным форматом ошибок и логированием.</w:t>
      </w:r>
    </w:p>
    <w:p>
      <w:pPr>
        <w:pStyle w:val="ListBullet"/>
        <w:spacing w:before="0" w:after="60" w:line="360" w:lineRule="auto"/>
        <w:jc w:val="both"/>
      </w:pPr>
      <w:r>
        <w:rPr>
          <w:rFonts w:ascii="Times New Roman" w:hAnsi="Times New Roman"/>
          <w:sz w:val="24"/>
        </w:rPr>
        <w:t>Журналирование событий авторизации и ошибок в файл logs/app.log.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8. Список литературы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[1] Кормановский Л.П. Информационные технологии в животноводстве. — М.: ФГБНУ «Росинформагротех», 2020.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[2] NestJS Documentation. — Официальная документация NestJS. URL: https://docs.nestjs.com (дата обращения: 30.05.2026).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[3] Фаулер М. Шаблоны корпоративных приложений. — М.: Вильямс, 2010.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[4] PostgreSQL 18 Documentation. URL: https://www.postgresql.org/docs/18/ (дата обращения: 30.05.2026).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[5] class-validator. GitHub. URL: https://github.com/typestack/class-validator (дата обращения: 30.05.2026).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[6] Passport.js Documentation. URL: https://www.passportjs.org/docs/ (дата обращения: 30.05.2026).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[7] React Documentation. URL: https://react.dev (дата обращения: 30.05.2026).</w:t>
      </w:r>
    </w:p>
    <w:p>
      <w:pPr>
        <w:spacing w:before="0" w:after="8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[8] Исходный код проекта. URL: https://github.com/student/BIVT-24-5_Lavrov_14 (дата обращения: 30.05.2026).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0"/>
      </w:rPr>
      <w:t>Лавров В.Н.  |  Система управления молочной фермой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