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color w:val="72a376"/>
        </w:rPr>
      </w:pPr>
      <w:r>
        <w:rPr>
          <w:color w:val="72a376"/>
        </w:rPr>
        <w:t>Qualifications</w:t>
      </w:r>
    </w:p>
    <w:p>
      <w:pPr>
        <w:pStyle w:val="para15"/>
        <w:spacing/>
        <w:jc w:val="both"/>
      </w:pPr>
      <w:r>
        <w:t>Talented engineer with a solid electronics background and strong understanding of networking fundamentals. Highly proficient in Linux, Python, SQL, Machine Learning and Google Cloud Platform. Superior interpersonal skills, able to build effective relationships with a highly diverse international customer base. Excellent communication skills with demonstrated success in the areas of technical writing, installation and customer support.  Available for non-sponsored Brazilian employment, fluent in Portuguese.</w:t>
      </w:r>
    </w:p>
    <w:p>
      <w:pPr>
        <w:pStyle w:val="para1"/>
        <w:rPr>
          <w:color w:val="72a376"/>
        </w:rPr>
      </w:pPr>
      <w:r>
        <w:rPr>
          <w:color w:val="72a376"/>
        </w:rPr>
        <w:t>Education</w:t>
      </w:r>
    </w:p>
    <w:p>
      <w:pPr>
        <w:pStyle w:val="para2"/>
      </w:pPr>
      <w:r>
        <w:t>Google</w:t>
        <w:tab/>
        <w:t xml:space="preserve">     2019</w:t>
      </w:r>
    </w:p>
    <w:p>
      <w:pPr>
        <w:pStyle w:val="para15"/>
      </w:pPr>
      <w:r>
        <w:t>Google IT Support Professional Certification</w:t>
      </w:r>
    </w:p>
    <w:p>
      <w:pPr>
        <w:pStyle w:val="para2"/>
      </w:pPr>
      <w:r>
        <w:t>U.C. Berkeley</w:t>
        <w:tab/>
        <w:t xml:space="preserve">     2019</w:t>
      </w:r>
    </w:p>
    <w:p>
      <w:pPr>
        <w:pStyle w:val="para15"/>
      </w:pPr>
      <w:r>
        <w:t>Data8.x Foundations of Data Science Professional Certification</w:t>
      </w:r>
    </w:p>
    <w:p>
      <w:pPr>
        <w:pStyle w:val="para2"/>
      </w:pPr>
      <w:r>
        <w:t>Stanford University</w:t>
        <w:tab/>
        <w:t xml:space="preserve">     2019</w:t>
      </w:r>
    </w:p>
    <w:p>
      <w:pPr>
        <w:pStyle w:val="para15"/>
      </w:pPr>
      <w:r>
        <w:t>Machine Learning Professional Certification</w:t>
      </w:r>
    </w:p>
    <w:p>
      <w:pPr>
        <w:pStyle w:val="para2"/>
      </w:pPr>
      <w:bookmarkStart w:id="0" w:name="_GoBack"/>
      <w:bookmarkEnd w:id="0"/>
      <w:r>
        <w:t>Google Cloud Platform</w:t>
        <w:tab/>
        <w:t xml:space="preserve">     2019</w:t>
      </w:r>
    </w:p>
    <w:p>
      <w:pPr>
        <w:pStyle w:val="para15"/>
      </w:pPr>
      <w:r>
        <w:t>Data Engineering on GCP Specialization</w:t>
      </w:r>
    </w:p>
    <w:p>
      <w:pPr>
        <w:pStyle w:val="para15"/>
      </w:pPr>
      <w:r>
        <w:t>Architecting with GCP Specialization</w:t>
      </w:r>
    </w:p>
    <w:p>
      <w:pPr>
        <w:pStyle w:val="para15"/>
      </w:pPr>
      <w:r>
        <w:t>Security in GCP Specialization</w:t>
      </w:r>
    </w:p>
    <w:p>
      <w:pPr>
        <w:pStyle w:val="para15"/>
      </w:pPr>
      <w:r>
        <w:t>Networking in GCP Specialization</w:t>
      </w:r>
    </w:p>
    <w:p>
      <w:pPr>
        <w:pStyle w:val="para2"/>
      </w:pPr>
      <w:r>
        <w:t>Data Camp</w:t>
        <w:tab/>
        <w:t xml:space="preserve">     2019</w:t>
      </w:r>
    </w:p>
    <w:p>
      <w:pPr>
        <w:pStyle w:val="para15"/>
      </w:pPr>
      <w:r>
        <w:t>Data Science with Python Certification</w:t>
      </w:r>
    </w:p>
    <w:p>
      <w:pPr>
        <w:pStyle w:val="para2"/>
      </w:pPr>
      <w:r>
        <w:t>Intellian</w:t>
        <w:tab/>
        <w:t xml:space="preserve">     2014</w:t>
      </w:r>
    </w:p>
    <w:p>
      <w:pPr>
        <w:pStyle w:val="para15"/>
      </w:pPr>
      <w:r>
        <w:t>Intellian V110/V130 and V240c Certifications</w:t>
      </w:r>
    </w:p>
    <w:p>
      <w:pPr>
        <w:pStyle w:val="para2"/>
      </w:pPr>
      <w:r>
        <w:t>MTN Satellite Communications</w:t>
        <w:tab/>
        <w:t xml:space="preserve">     2011</w:t>
      </w:r>
    </w:p>
    <w:p>
      <w:pPr>
        <w:pStyle w:val="para15"/>
      </w:pPr>
      <w:r>
        <w:t>Orbit 7103 Maintenance Certification</w:t>
      </w:r>
    </w:p>
    <w:p>
      <w:pPr>
        <w:pStyle w:val="para2"/>
      </w:pPr>
      <w:r>
        <w:t>Sea Tel</w:t>
        <w:tab/>
        <w:t xml:space="preserve">     2009</w:t>
      </w:r>
    </w:p>
    <w:p>
      <w:pPr>
        <w:pStyle w:val="para15"/>
      </w:pPr>
      <w:r>
        <w:t>Sea Tel MSP Certification</w:t>
      </w:r>
    </w:p>
    <w:p>
      <w:pPr>
        <w:pStyle w:val="para2"/>
      </w:pPr>
      <w:r>
        <w:t>Hughes Network Systems</w:t>
        <w:tab/>
        <w:t xml:space="preserve">     1992</w:t>
      </w:r>
    </w:p>
    <w:p>
      <w:pPr>
        <w:pStyle w:val="para15"/>
      </w:pPr>
      <w:r>
        <w:t>ISBN Installation and Operation</w:t>
      </w:r>
    </w:p>
    <w:p>
      <w:pPr>
        <w:pStyle w:val="para2"/>
        <w:spacing/>
        <w:jc w:val="both"/>
      </w:pPr>
      <w:r>
        <w:t>Suburban Technical School</w:t>
        <w:tab/>
        <w:t>1990-1991</w:t>
      </w:r>
    </w:p>
    <w:p>
      <w:pPr>
        <w:pStyle w:val="para15"/>
      </w:pPr>
      <w:r>
        <w:t>Associate Degree Electrical Engineering</w:t>
      </w:r>
    </w:p>
    <w:p>
      <w:pPr>
        <w:pStyle w:val="para15"/>
        <w:spacing/>
        <w:jc w:val="both"/>
      </w:pPr>
      <w:r/>
    </w:p>
    <w:p>
      <w:pPr>
        <w:pStyle w:val="para1"/>
        <w:rPr>
          <w:color w:val="72a376"/>
        </w:rPr>
      </w:pPr>
      <w:r>
        <w:rPr>
          <w:color w:val="72a376"/>
        </w:rPr>
        <w:t>Experience</w:t>
      </w:r>
    </w:p>
    <w:p>
      <w:pPr>
        <w:pStyle w:val="para2"/>
      </w:pPr>
      <w:r>
        <w:t>MTN/EMC/GEE Satellite Communications</w:t>
        <w:tab/>
        <w:t>2009-2019</w:t>
      </w:r>
    </w:p>
    <w:p>
      <w:pPr>
        <w:pStyle w:val="para2"/>
        <w:rPr>
          <w:bCs w:val="0"/>
          <w:color w:val="auto"/>
          <w:sz w:val="20"/>
        </w:rPr>
      </w:pPr>
      <w:r>
        <w:rPr>
          <w:bCs w:val="0"/>
          <w:color w:val="auto"/>
          <w:sz w:val="20"/>
        </w:rPr>
        <w:t>Sr. Field Support Specialist Maritime</w:t>
      </w:r>
    </w:p>
    <w:p>
      <w:pPr>
        <w:pStyle w:val="para2"/>
        <w:spacing/>
        <w:jc w:val="both"/>
        <w:rPr>
          <w:bCs w:val="0"/>
          <w:color w:val="auto"/>
          <w:sz w:val="20"/>
        </w:rPr>
      </w:pPr>
      <w:r>
        <w:rPr>
          <w:bCs w:val="0"/>
          <w:color w:val="auto"/>
          <w:sz w:val="20"/>
        </w:rPr>
        <w:t>Chosen by the leading global service provider of at-sea communications, connectivity and content services to install and support stabilized platform VSAT’s. Responsible for Site surveys, new installations and maintaining existing systems of more than 500 vessels worldwide, including cruise ships, government and military vessels, yachts, ferries, offshore drilling and production sites, and commercial ships. Brazil datacenter/teleport installation and support.</w:t>
      </w:r>
    </w:p>
    <w:p>
      <w:pPr>
        <w:pStyle w:val="para2"/>
      </w:pPr>
      <w:r>
        <w:t>Globecomm Systems Inc.</w:t>
        <w:tab/>
        <w:t>2008-2009</w:t>
      </w:r>
    </w:p>
    <w:p>
      <w:pPr>
        <w:pStyle w:val="para2"/>
        <w:spacing/>
        <w:jc w:val="both"/>
        <w:rPr>
          <w:bCs w:val="0"/>
          <w:color w:val="auto"/>
          <w:sz w:val="20"/>
        </w:rPr>
      </w:pPr>
      <w:r>
        <w:rPr>
          <w:bCs w:val="0"/>
          <w:color w:val="auto"/>
          <w:sz w:val="20"/>
        </w:rPr>
        <w:t>Senior Test Technician</w:t>
      </w:r>
    </w:p>
    <w:p>
      <w:pPr>
        <w:pStyle w:val="para2"/>
        <w:spacing/>
        <w:jc w:val="both"/>
        <w:rPr>
          <w:bCs w:val="0"/>
          <w:color w:val="auto"/>
          <w:sz w:val="20"/>
        </w:rPr>
      </w:pPr>
      <w:r>
        <w:rPr>
          <w:bCs w:val="0"/>
          <w:color w:val="auto"/>
          <w:sz w:val="20"/>
        </w:rPr>
        <w:t>Contracted by Globecomm Systems Inc. for Samacom teleport RF systems technical support. Including preventative maintenance on iDirect VSAT, C band, KU band and DBS band systems and HPA, KPA and SSPA amplifier performance testing.</w:t>
      </w:r>
    </w:p>
    <w:p>
      <w:pPr>
        <w:pStyle w:val="para2"/>
      </w:pPr>
      <w:r>
        <w:t>Esfiha Arabe</w:t>
        <w:tab/>
        <w:t>2007-2008</w:t>
      </w:r>
    </w:p>
    <w:p>
      <w:pPr>
        <w:pStyle w:val="para16"/>
        <w:numPr>
          <w:ilvl w:val="0"/>
          <w:numId w:val="0"/>
        </w:numPr>
        <w:ind w:left="288"/>
        <w:spacing w:before="200" w:after="100" w:line="240" w:lineRule="auto"/>
      </w:pPr>
      <w:r>
        <w:t>Restaurant owner operator</w:t>
      </w:r>
    </w:p>
    <w:p>
      <w:pPr>
        <w:pStyle w:val="para2"/>
      </w:pPr>
      <w:r>
        <w:t>Hotel Kalifornia</w:t>
        <w:tab/>
        <w:t>2004-2007</w:t>
      </w:r>
    </w:p>
    <w:p>
      <w:pPr>
        <w:pStyle w:val="para16"/>
        <w:numPr>
          <w:ilvl w:val="0"/>
          <w:numId w:val="0"/>
        </w:numPr>
        <w:ind w:left="288"/>
        <w:spacing w:before="200" w:after="100" w:line="240" w:lineRule="auto"/>
      </w:pPr>
      <w:r>
        <w:t>Hotel owner operator</w:t>
      </w:r>
    </w:p>
    <w:p>
      <w:pPr>
        <w:pStyle w:val="para2"/>
      </w:pPr>
      <w:r>
        <w:t>Hughes Network Systems</w:t>
        <w:tab/>
        <w:t>1994-2004</w:t>
      </w:r>
    </w:p>
    <w:p>
      <w:pPr>
        <w:pStyle w:val="para16"/>
        <w:numPr>
          <w:ilvl w:val="0"/>
          <w:numId w:val="0"/>
        </w:numPr>
        <w:ind w:left="288"/>
        <w:spacing w:before="200" w:after="100" w:line="240" w:lineRule="auto"/>
      </w:pPr>
      <w:r>
        <w:t>Technical Specialist</w:t>
      </w:r>
    </w:p>
    <w:p>
      <w:pPr>
        <w:pStyle w:val="para16"/>
        <w:numPr>
          <w:ilvl w:val="0"/>
          <w:numId w:val="0"/>
        </w:numPr>
        <w:ind w:left="-72" w:firstLine="72"/>
        <w:spacing w:before="200" w:after="100" w:line="240" w:lineRule="auto"/>
        <w:jc w:val="both"/>
        <w:keepNext/>
        <w:outlineLvl w:val="0"/>
        <w:keepLines/>
        <w:tabs defTabSz="720">
          <w:tab w:val="clear" w:pos="270" w:leader="none"/>
          <w:tab w:val="left" w:pos="5760" w:leader="none"/>
        </w:tabs>
      </w:pPr>
      <w:r>
        <w:t>Selected by the largest satellite communication provider in the world to install and support Integrated Satellite Business Network and Direcway VSAT systems. Responsible for installing and configuring all circuit cards, servers and routers, running performance tests and integrating systems with existing customer networks. Travel internationally to perform installations worldwide.</w:t>
      </w:r>
    </w:p>
    <w:p>
      <w:pPr>
        <w:pStyle w:val="para16"/>
        <w:numPr>
          <w:ilvl w:val="0"/>
          <w:numId w:val="11"/>
        </w:numPr>
        <w:ind w:left="720" w:hanging="360"/>
        <w:spacing w:before="200" w:after="100" w:line="240" w:lineRule="auto"/>
        <w:jc w:val="both"/>
        <w:keepNext/>
        <w:outlineLvl w:val="0"/>
        <w:keepLines/>
        <w:tabs defTabSz="720">
          <w:tab w:val="left" w:pos="0" w:leader="none"/>
          <w:tab w:val="clear" w:pos="270" w:leader="none"/>
          <w:tab w:val="left" w:pos="5760" w:leader="none"/>
        </w:tabs>
      </w:pPr>
      <w:r>
        <w:t>Install ISBN VSAT hub equipment, DirecPC and Direcway networks for major clients including Fujitsu, Amoco, Optus Australia, Banco do Brasil, Embratel and Raytheon to provide network connectivity to central corporate locations.</w:t>
      </w:r>
    </w:p>
    <w:p>
      <w:pPr>
        <w:pStyle w:val="para16"/>
        <w:numPr>
          <w:ilvl w:val="0"/>
          <w:numId w:val="11"/>
        </w:numPr>
        <w:ind w:left="720" w:hanging="360"/>
        <w:spacing w:before="200" w:after="100" w:line="240" w:lineRule="auto"/>
        <w:jc w:val="both"/>
        <w:keepNext/>
        <w:outlineLvl w:val="0"/>
        <w:keepLines/>
        <w:tabs defTabSz="720">
          <w:tab w:val="left" w:pos="0" w:leader="none"/>
          <w:tab w:val="clear" w:pos="270" w:leader="none"/>
          <w:tab w:val="left" w:pos="5760" w:leader="none"/>
        </w:tabs>
      </w:pPr>
      <w:r>
        <w:t>Create and modify test procedures for VSAT, DirecPC and Direcway equipment. Ensuring customer systems function according to quality standards.</w:t>
      </w:r>
    </w:p>
    <w:p>
      <w:pPr>
        <w:pStyle w:val="para16"/>
        <w:numPr>
          <w:ilvl w:val="0"/>
          <w:numId w:val="11"/>
        </w:numPr>
        <w:ind w:left="720" w:hanging="360"/>
        <w:spacing w:before="200" w:after="100" w:line="240" w:lineRule="auto"/>
        <w:jc w:val="both"/>
        <w:keepNext/>
        <w:outlineLvl w:val="0"/>
        <w:keepLines/>
        <w:tabs defTabSz="720">
          <w:tab w:val="left" w:pos="0" w:leader="none"/>
          <w:tab w:val="clear" w:pos="270" w:leader="none"/>
          <w:tab w:val="left" w:pos="5760" w:leader="none"/>
        </w:tabs>
      </w:pPr>
      <w:r>
        <w:t>Develop positive relationships with customers that facilitate support and generate additional sales.</w:t>
      </w:r>
    </w:p>
    <w:p>
      <w:pPr>
        <w:pStyle w:val="para16"/>
        <w:numPr>
          <w:ilvl w:val="0"/>
          <w:numId w:val="0"/>
        </w:numPr>
        <w:ind w:left="288" w:firstLine="72"/>
      </w:pPr>
      <w:r/>
    </w:p>
    <w:p>
      <w:pPr>
        <w:pStyle w:val="para2"/>
      </w:pPr>
      <w:r>
        <w:t>Hughes Communications Inc.</w:t>
        <w:tab/>
        <w:t>1993-1994</w:t>
      </w:r>
    </w:p>
    <w:p>
      <w:pPr>
        <w:pStyle w:val="para16"/>
        <w:numPr>
          <w:ilvl w:val="0"/>
          <w:numId w:val="0"/>
        </w:numPr>
        <w:ind w:left="288"/>
        <w:spacing w:before="200" w:after="100" w:line="240" w:lineRule="auto"/>
      </w:pPr>
      <w:r>
        <w:t>Associate Engineer</w:t>
      </w:r>
    </w:p>
    <w:p>
      <w:pPr>
        <w:pStyle w:val="para16"/>
        <w:numPr>
          <w:ilvl w:val="0"/>
          <w:numId w:val="0"/>
        </w:numPr>
        <w:ind w:left="-72" w:firstLine="72"/>
        <w:spacing w:before="200" w:after="100" w:line="240" w:lineRule="auto"/>
        <w:jc w:val="both"/>
        <w:keepNext/>
        <w:keepLines/>
        <w:tabs defTabSz="720">
          <w:tab w:val="clear" w:pos="270" w:leader="none"/>
        </w:tabs>
      </w:pPr>
      <w:r>
        <w:t>Monitor and control of satellite video feeds. Telemetry, tracking and control of Galaxy 376 and 601 series satellites. Installation and maintenance of satellite control, RF and antenna systems.</w:t>
      </w:r>
    </w:p>
    <w:p>
      <w:pPr>
        <w:pStyle w:val="para2"/>
      </w:pPr>
      <w:r>
        <w:t>Hughes Network Systems</w:t>
        <w:tab/>
        <w:t>1992-1993</w:t>
      </w:r>
    </w:p>
    <w:p>
      <w:pPr>
        <w:pStyle w:val="para16"/>
        <w:numPr>
          <w:ilvl w:val="0"/>
          <w:numId w:val="0"/>
        </w:numPr>
        <w:ind w:left="288"/>
        <w:spacing w:before="200" w:after="100" w:line="240" w:lineRule="auto"/>
      </w:pPr>
      <w:r>
        <w:t>Technician</w:t>
      </w:r>
    </w:p>
    <w:p>
      <w:pPr>
        <w:pStyle w:val="para16"/>
        <w:numPr>
          <w:ilvl w:val="0"/>
          <w:numId w:val="0"/>
        </w:numPr>
        <w:ind w:left="-72" w:firstLine="72"/>
        <w:spacing w:before="200" w:after="100" w:line="240" w:lineRule="auto"/>
        <w:jc w:val="both"/>
        <w:tabs defTabSz="720">
          <w:tab w:val="clear" w:pos="270" w:leader="none"/>
        </w:tabs>
      </w:pPr>
      <w:r>
        <w:t>Satellite networking hub support including customer integration, database management, technical telephone support and hub maintenance.</w:t>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headerReference w:type="first" r:id="rId10"/>
      <w:type w:val="nextPage"/>
      <w:pgSz w:h="15840" w:w="12240"/>
      <w:pgMar w:left="720" w:top="720" w:right="720" w:bottom="720"/>
      <w:paperSrc w:first="0" w:other="0"/>
      <w:pgNumType w:fmt="decimal"/>
      <w:titlePg/>
      <w:tmGutter w:val="3"/>
      <w:mirrorMargins w:val="0"/>
      <w:tmSection w:h="-2">
        <w:tmHeader w:id="0" w:h="0" edge="720" text="0">
          <w:shd w:val="none"/>
        </w:tmHeader>
        <w:tmFooter w:id="0" w:h="0" edge="720" text="0">
          <w:shd w:val="none"/>
        </w:tmFooter>
        <w:tmHeader w:id="2"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decorative"/>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Rockwell">
    <w:charset w:val="00"/>
    <w:family w:val="roman"/>
    <w:pitch w:val="default"/>
  </w:font>
  <w:font w:name="MS Mincho">
    <w:charset w:val="80"/>
    <w:family w:val="roman"/>
    <w:pitch w:val="default"/>
  </w:font>
  <w:font w:name="Tahoma">
    <w:charset w:val="00"/>
    <w:family w:val="swiss"/>
    <w:pitch w:val="default"/>
  </w:font>
  <w:font w:name="Consolas">
    <w:charset w:val="00"/>
    <w:family w:val="modern"/>
    <w:pitch w:val="default"/>
  </w:font>
  <w:font w:name="Wingdings 2">
    <w:charset w:val="02"/>
    <w:family w:val="decorativ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pPr>
    <w:r>
      <w:fldChar w:fldCharType="begin"/>
      <w:instrText xml:space="preserve"> PAGE </w:instrText>
      <w:fldChar w:fldCharType="separate"/>
      <w:t>2</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2"/>
      <w:tabOrder w:val="0"/>
      <w:jc w:val="left"/>
      <w:tblInd w:w="0" w:type="dxa"/>
      <w:tblW w:w="10800" w:type="dxa"/>
      <w:tblLook w:val="04A0" w:firstRow="1" w:lastRow="0" w:firstColumn="1" w:lastColumn="0" w:noHBand="0" w:noVBand="1"/>
    </w:tblPr>
    <w:tblGrid>
      <w:gridCol w:w="8129"/>
      <w:gridCol w:w="2671"/>
    </w:tblGrid>
    <w:tr>
      <w:trPr>
        <w:cantSplit w:val="0"/>
        <w:trHeight w:val="0" w:hRule="auto"/>
      </w:trPr>
      <w:tc>
        <w:tcPr>
          <w:tcW w:w="8129" w:type="dxa"/>
          <w:vAlign w:val="center"/>
          <w:tmTcPr id="1565046995" protected="0"/>
        </w:tcPr>
        <w:p>
          <w:pPr>
            <w:pStyle w:val="para12"/>
          </w:pPr>
          <w:r/>
        </w:p>
      </w:tc>
      <w:tc>
        <w:tcPr>
          <w:tcW w:w="2671" w:type="dxa"/>
          <w:vAlign w:val="center"/>
          <w:tmTcPr id="1565046995" protected="0"/>
        </w:tcPr>
        <w:p>
          <w:pPr>
            <w:pStyle w:val="para14"/>
          </w:pPr>
          <w:r>
            <w:rPr>
              <w:noProof/>
            </w:rPr>
            <w:drawing>
              <wp:inline distT="0" distB="0" distL="0" distR="0">
                <wp:extent cx="138430" cy="13716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FFFFF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7/Xv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FF5E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4OvgAAAAAAAAAAAAAAAAAAAAAAAAAAAAAAAAAAAAAAAAAAAAeAAAAAEAAABAAAAAAAAAAAAAAABaAAAAAAAAAAAAAAAAAAAAAAAAAAAAAAAAAAAAAAAAAAAAAAAAAAAAAAAAAAAAAAAAAAAAAAAAAAAAAAAAAAAAAAAAAAAAAAAAAAAAFAAAADwAAAABAAAAAAAAAODr4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0EBE0"/>
                        </a:solidFill>
                        <a:ln w="19050">
                          <a:solidFill>
                            <a:srgbClr val="E0EBE0"/>
                          </a:solidFill>
                        </a:ln>
                      </pic:spPr>
                    </pic:pic>
                  </a:graphicData>
                </a:graphic>
              </wp:inline>
            </w:drawing>
          </w:r>
          <w:r>
            <w:t xml:space="preserve"> </w:t>
          </w:r>
          <w:r>
            <w:rPr>
              <w:noProof/>
            </w:rPr>
            <w:drawing>
              <wp:inline distT="0" distB="0" distL="0" distR="0">
                <wp:extent cx="138430" cy="137160"/>
                <wp:effectExtent l="19050" t="19050" r="19050"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z+DPAAAAAAAAAAAAAAAAAAAAAAAAAAAAAAAAAAAAAAAAAAAAeAAAAAEAAABAAAAAAAAAAAAAAABaAAAAAAAAAAAAAAAAAAAAAAAAAAAAAAAAAAAAAAAAAAAAAAAAAAAAAAAAAAAAAAAAAAAAAAAAAAAAAAAAAAAAAAAAAAAAAAAAAAAAFAAAADwAAAABAAAAAAAAAM/gz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CFE0CF"/>
                        </a:solidFill>
                        <a:ln w="19050">
                          <a:solidFill>
                            <a:srgbClr val="CFE0CF"/>
                          </a:solidFill>
                        </a:ln>
                      </pic:spPr>
                    </pic:pic>
                  </a:graphicData>
                </a:graphic>
              </wp:inline>
            </w:drawing>
          </w:r>
          <w:r>
            <w:t xml:space="preserve"> </w:t>
          </w:r>
          <w:r>
            <w:rPr>
              <w:noProof/>
            </w:rPr>
            <w:drawing>
              <wp:inline distT="0" distB="0" distL="0" distR="0">
                <wp:extent cx="138430" cy="13716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sMywAAAAAAAAAAAAAAAAAAAAAAAAAAAAAAAAAAAAAAAAAAAAeAAAAAEAAABAAAAAAAAAAAAAAABaAAAAAAAAAAAAAAAAAAAAAAAAAAAAAAAAAAAAAAAAAAAAAAAAAAAAAAAAAAAAAAAAAAAAAAAAAAAAAAAAAAAAAAAAAAAAAAAAAAAAFAAAADwAAAABAAAAAAAAALDMs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B0CCB0"/>
                        </a:solidFill>
                        <a:ln w="19050">
                          <a:solidFill>
                            <a:srgbClr val="B0CCB0"/>
                          </a:solidFill>
                        </a:ln>
                      </pic:spPr>
                    </pic:pic>
                  </a:graphicData>
                </a:graphic>
              </wp:inline>
            </w:drawing>
          </w:r>
          <w:r/>
        </w:p>
      </w:tc>
    </w:tr>
  </w:tbl>
  <w:p>
    <w:pPr>
      <w:pStyle w:val="para10"/>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0" w:type="dxa"/>
      <w:tblW w:w="10800" w:type="dxa"/>
      <w:tblLook w:val="04A0" w:firstRow="1" w:lastRow="0" w:firstColumn="1" w:lastColumn="0" w:noHBand="0" w:noVBand="1"/>
    </w:tblPr>
    <w:tblGrid>
      <w:gridCol w:w="8135"/>
      <w:gridCol w:w="2665"/>
    </w:tblGrid>
    <w:tr>
      <w:trPr>
        <w:cantSplit w:val="0"/>
        <w:trHeight w:val="0" w:hRule="auto"/>
      </w:trPr>
      <w:tc>
        <w:tcPr>
          <w:tcW w:w="8135" w:type="dxa"/>
          <w:vAlign w:val="center"/>
          <w:tmTcPr id="1565046995" protected="0"/>
        </w:tcPr>
        <w:p>
          <w:pPr>
            <w:pStyle w:val="para12"/>
            <w:rPr>
              <w:color w:val="72a376"/>
            </w:rPr>
          </w:pPr>
          <w:r>
            <w:rPr>
              <w:color w:val="72a376"/>
            </w:rPr>
            <w:t>Robert R. Molin</w:t>
          </w:r>
        </w:p>
      </w:tc>
      <w:tc>
        <w:tcPr>
          <w:tcW w:w="2665" w:type="dxa"/>
          <w:vAlign w:val="center"/>
          <w:tmTcPr id="1565046995" protected="0"/>
        </w:tcPr>
        <w:p>
          <w:pPr>
            <w:pStyle w:val="para14"/>
          </w:pPr>
          <w:r>
            <w:rPr>
              <w:noProof/>
            </w:rPr>
            <w:drawing>
              <wp:inline distT="0" distB="0" distL="0" distR="0">
                <wp:extent cx="138430" cy="137160"/>
                <wp:effectExtent l="19050" t="19050" r="19050"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FFFFF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7/Xv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FF5E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4OvgAAAAAAAAAAAAAAAAAAAAAAAAAAAAAAAAAAAAAAAAAAAAeAAAAAEAAABAAAAAAAAAAAAAAABaAAAAAAAAAAAAAAAAAAAAAAAAAAAAAAAAAAAAAAAAAAAAAAAAAAAAAAAAAAAAAAAAAAAAAAAAAAAAAAAAAAAAAAAAAAAAAAAAAAAAFAAAADwAAAABAAAAAAAAAODr4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0EBE0"/>
                        </a:solidFill>
                        <a:ln w="19050">
                          <a:solidFill>
                            <a:srgbClr val="E0EBE0"/>
                          </a:solidFill>
                        </a:ln>
                      </pic:spPr>
                    </pic:pic>
                  </a:graphicData>
                </a:graphic>
              </wp:inline>
            </w:drawing>
          </w:r>
          <w:r>
            <w:t xml:space="preserve"> </w:t>
          </w:r>
          <w:r>
            <w:rPr>
              <w:noProof/>
            </w:rPr>
            <w:drawing>
              <wp:inline distT="0" distB="0" distL="0" distR="0">
                <wp:extent cx="138430" cy="137160"/>
                <wp:effectExtent l="19050" t="19050" r="19050"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z+DPAAAAAAAAAAAAAAAAAAAAAAAAAAAAAAAAAAAAAAAAAAAAeAAAAAEAAABAAAAAAAAAAAAAAABaAAAAAAAAAAAAAAAAAAAAAAAAAAAAAAAAAAAAAAAAAAAAAAAAAAAAAAAAAAAAAAAAAAAAAAAAAAAAAAAAAAAAAAAAAAAAAAAAAAAAFAAAADwAAAABAAAAAAAAAM/gz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CFE0CF"/>
                        </a:solidFill>
                        <a:ln w="19050">
                          <a:solidFill>
                            <a:srgbClr val="CFE0CF"/>
                          </a:solidFill>
                        </a:ln>
                      </pic:spPr>
                    </pic:pic>
                  </a:graphicData>
                </a:graphic>
              </wp:inline>
            </w:drawing>
          </w:r>
          <w:r>
            <w:t xml:space="preserve"> </w:t>
          </w:r>
          <w:r>
            <w:rPr>
              <w:noProof/>
            </w:rPr>
            <w:drawing>
              <wp:inline distT="0" distB="0" distL="0" distR="0">
                <wp:extent cx="138430" cy="137160"/>
                <wp:effectExtent l="19050" t="19050" r="19050" b="190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Transparent - small.png"/>
                        <pic:cNvPicPr>
                          <a:picLocks noChangeAspect="1"/>
                          <a:extLst>
                            <a:ext uri="smNativeData">
                              <sm:smNativeData xmlns:sm="smNativeData" val="SMDATA_14_07hIXRMAAAAlAAAAEQAAAC0AAAAAkAAAAEgAAACQAAAASAAAAAAAAAAAAAAAAAAAAAEAAABQAAAAhbacS3FV1T8AAAAAAADgPwAAAAAAAOA/AAAAAAAA4D8AAAAAAADgPwAAAAAAAOA/AAAAAAAA4D8AAAAAAADgPwAAAAAAAOA/AAAAAAAA4D8CAAAAjAAAAAEAAAAAAAAAsMywAAAAAAAAAAAAAAAAAAAAAAAAAAAAAAAAAAAAAAAAAAAAeAAAAAEAAABAAAAAAAAAAAAAAABaAAAAAAAAAAAAAAAAAAAAAAAAAAAAAAAAAAAAAAAAAAAAAAAAAAAAAAAAAAAAAAAAAAAAAAAAAAAAAAAAAAAAAAAAAAAAAAAAAAAAFAAAADwAAAABAAAAAAAAALDMs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B0CCB0"/>
                        </a:solidFill>
                        <a:ln w="19050">
                          <a:solidFill>
                            <a:srgbClr val="B0CCB0"/>
                          </a:solidFill>
                        </a:ln>
                      </pic:spPr>
                    </pic:pic>
                  </a:graphicData>
                </a:graphic>
              </wp:inline>
            </w:drawing>
          </w:r>
          <w:r/>
        </w:p>
      </w:tc>
    </w:tr>
  </w:tbl>
  <w:p>
    <w:pPr>
      <w:pStyle w:val="para13"/>
      <w:rPr>
        <w:lang w:val="pt-br"/>
      </w:rPr>
    </w:pPr>
    <w:r>
      <w:rPr>
        <w:lang w:val="pt-br"/>
      </w:rPr>
      <w:t xml:space="preserve">Rua Olivia Martins 640 </w:t>
    </w:r>
    <w:r>
      <w:rPr>
        <w:rFonts w:ascii="Wingdings 2" w:hAnsi="Wingdings 2"/>
      </w:rPr>
      <w:t></w:t>
    </w:r>
    <w:r>
      <w:rPr>
        <w:lang w:val="pt-br"/>
      </w:rPr>
      <w:t xml:space="preserve"> Jandira</w:t>
    </w:r>
    <w:r>
      <w:rPr>
        <w:lang w:val="pt-br"/>
      </w:rPr>
      <w:t xml:space="preserve">, Sao Paulo </w:t>
    </w:r>
    <w:r>
      <w:rPr>
        <w:rFonts w:ascii="Wingdings 2" w:hAnsi="Wingdings 2"/>
      </w:rPr>
      <w:t></w:t>
    </w:r>
    <w:r>
      <w:rPr>
        <w:lang w:val="pt-br"/>
      </w:rPr>
      <w:t xml:space="preserve"> Brazil </w:t>
    </w:r>
    <w:r>
      <w:rPr>
        <w:lang w:val="pt-br"/>
      </w:rPr>
      <w:t>06636-13</w:t>
    </w:r>
    <w:r>
      <w:rPr>
        <w:lang w:val="pt-br"/>
      </w:rPr>
      <w:t xml:space="preserve">0 </w:t>
    </w:r>
    <w:r>
      <w:rPr>
        <w:rFonts w:ascii="Wingdings 2" w:hAnsi="Wingdings 2"/>
      </w:rPr>
      <w:t></w:t>
    </w:r>
    <w:r>
      <w:rPr>
        <w:lang w:val="pt-br"/>
      </w:rPr>
      <w:t xml:space="preserve"> Phone: +55.11.4553.3037</w:t>
    </w:r>
    <w:r>
      <w:rPr>
        <w:lang w:val="pt-br"/>
      </w:rPr>
      <w:t xml:space="preserve"> </w:t>
    </w:r>
    <w:r>
      <w:rPr>
        <w:rFonts w:ascii="Wingdings 2" w:hAnsi="Wingdings 2"/>
      </w:rPr>
      <w:t></w:t>
    </w:r>
    <w:r>
      <w:rPr>
        <w:lang w:val="pt-br"/>
      </w:rPr>
      <w:t xml:space="preserve"> E-Mail: </w:t>
    </w:r>
    <w:hyperlink r:id="rId2" w:history="1">
      <w:r>
        <w:rPr>
          <w:rStyle w:val="char40"/>
          <w:lang w:val="pt-br"/>
        </w:rPr>
        <w:t>rrmolin@gmail.com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pStyle w:val="para68"/>
      <w:suff w:val="tab"/>
      <w:lvlText w:val="%1."/>
      <w:lvlJc w:val="left"/>
      <w:pPr>
        <w:ind w:left="1440" w:hanging="0"/>
      </w:pPr>
    </w:lvl>
  </w:abstractNum>
  <w:abstractNum w:abstractNumId="2">
    <w:multiLevelType w:val="singleLevel"/>
    <w:name w:val="Numbered list 2"/>
    <w:lvl w:ilvl="0">
      <w:start w:val="1"/>
      <w:numFmt w:val="decimal"/>
      <w:pStyle w:val="para67"/>
      <w:suff w:val="tab"/>
      <w:lvlText w:val="%1."/>
      <w:lvlJc w:val="left"/>
      <w:pPr>
        <w:ind w:left="1080" w:hanging="0"/>
      </w:pPr>
    </w:lvl>
  </w:abstractNum>
  <w:abstractNum w:abstractNumId="3">
    <w:multiLevelType w:val="singleLevel"/>
    <w:name w:val="Numbered list 3"/>
    <w:lvl w:ilvl="0">
      <w:start w:val="1"/>
      <w:numFmt w:val="decimal"/>
      <w:pStyle w:val="para66"/>
      <w:suff w:val="tab"/>
      <w:lvlText w:val="%1."/>
      <w:lvlJc w:val="left"/>
      <w:pPr>
        <w:ind w:left="720" w:hanging="0"/>
      </w:pPr>
    </w:lvl>
  </w:abstractNum>
  <w:abstractNum w:abstractNumId="4">
    <w:multiLevelType w:val="singleLevel"/>
    <w:name w:val="Numbered list 4"/>
    <w:lvl w:ilvl="0">
      <w:start w:val="1"/>
      <w:numFmt w:val="decimal"/>
      <w:pStyle w:val="para65"/>
      <w:suff w:val="tab"/>
      <w:lvlText w:val="%1."/>
      <w:lvlJc w:val="left"/>
      <w:pPr>
        <w:ind w:left="360" w:hanging="0"/>
      </w:pPr>
    </w:lvl>
  </w:abstractNum>
  <w:abstractNum w:abstractNumId="5">
    <w:multiLevelType w:val="singleLevel"/>
    <w:name w:val="Numbered list 5"/>
    <w:lvl w:ilvl="0">
      <w:numFmt w:val="bullet"/>
      <w:pStyle w:val="para58"/>
      <w:suff w:val="tab"/>
      <w:lvlText w:val=""/>
      <w:lvlJc w:val="left"/>
      <w:pPr>
        <w:ind w:left="1440" w:hanging="0"/>
      </w:pPr>
      <w:rPr>
        <w:rFonts w:ascii="Symbol" w:hAnsi="Symbol"/>
      </w:rPr>
    </w:lvl>
  </w:abstractNum>
  <w:abstractNum w:abstractNumId="6">
    <w:multiLevelType w:val="singleLevel"/>
    <w:name w:val="Numbered list 6"/>
    <w:lvl w:ilvl="0">
      <w:numFmt w:val="bullet"/>
      <w:pStyle w:val="para57"/>
      <w:suff w:val="tab"/>
      <w:lvlText w:val=""/>
      <w:lvlJc w:val="left"/>
      <w:pPr>
        <w:ind w:left="1080" w:hanging="0"/>
      </w:pPr>
      <w:rPr>
        <w:rFonts w:ascii="Symbol" w:hAnsi="Symbol"/>
      </w:rPr>
    </w:lvl>
  </w:abstractNum>
  <w:abstractNum w:abstractNumId="7">
    <w:multiLevelType w:val="singleLevel"/>
    <w:name w:val="Numbered list 7"/>
    <w:lvl w:ilvl="0">
      <w:numFmt w:val="bullet"/>
      <w:pStyle w:val="para56"/>
      <w:suff w:val="tab"/>
      <w:lvlText w:val=""/>
      <w:lvlJc w:val="left"/>
      <w:pPr>
        <w:ind w:left="720" w:hanging="0"/>
      </w:pPr>
      <w:rPr>
        <w:rFonts w:ascii="Symbol" w:hAnsi="Symbol"/>
      </w:rPr>
    </w:lvl>
  </w:abstractNum>
  <w:abstractNum w:abstractNumId="8">
    <w:multiLevelType w:val="singleLevel"/>
    <w:name w:val="Numbered list 8"/>
    <w:lvl w:ilvl="0">
      <w:numFmt w:val="bullet"/>
      <w:pStyle w:val="para55"/>
      <w:suff w:val="tab"/>
      <w:lvlText w:val=""/>
      <w:lvlJc w:val="left"/>
      <w:pPr>
        <w:ind w:left="360" w:hanging="0"/>
      </w:pPr>
      <w:rPr>
        <w:rFonts w:ascii="Symbol" w:hAnsi="Symbol"/>
      </w:rPr>
    </w:lvl>
  </w:abstractNum>
  <w:abstractNum w:abstractNumId="9">
    <w:multiLevelType w:val="singleLevel"/>
    <w:name w:val="Numbered list 9"/>
    <w:lvl w:ilvl="0">
      <w:start w:val="1"/>
      <w:numFmt w:val="decimal"/>
      <w:pStyle w:val="para64"/>
      <w:suff w:val="tab"/>
      <w:lvlText w:val="%1."/>
      <w:lvlJc w:val="left"/>
      <w:pPr>
        <w:ind w:left="0" w:hanging="0"/>
      </w:pPr>
    </w:lvl>
  </w:abstractNum>
  <w:abstractNum w:abstractNumId="10">
    <w:multiLevelType w:val="singleLevel"/>
    <w:name w:val="Numbered list 10"/>
    <w:lvl w:ilvl="0">
      <w:numFmt w:val="bullet"/>
      <w:pStyle w:val="para16"/>
      <w:suff w:val="tab"/>
      <w:lvlText w:val=""/>
      <w:lvlJc w:val="left"/>
      <w:pPr>
        <w:ind w:left="0" w:hanging="0"/>
      </w:pPr>
      <w:rPr>
        <w:rFonts w:ascii="Symbol" w:hAnsi="Symbol"/>
        <w:color w:val="b0ccb0"/>
      </w:rPr>
    </w:lvl>
  </w:abstractNum>
  <w:abstractNum w:abstractNumId="11">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409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17"/>
    </w:tmLastPosCaret>
    <w:tmLastPosAnchor>
      <w:tmLastPosPgfIdx w:val="0"/>
      <w:tmLastPosIdx w:val="0"/>
    </w:tmLastPosAnchor>
    <w:tmLastPosTblRect w:left="0" w:top="0" w:right="0" w:bottom="0"/>
  </w:tmLastPos>
  <w:tmAppRevision w:date="1565046995" w:val="96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ckwell" w:hAnsi="Rockwell" w:eastAsia="Rockwell" w:cs="Basic Roman"/>
        <w:sz w:val="22"/>
        <w:szCs w:val="22"/>
        <w:lang w:val="en-us" w:eastAsia="zh-cn" w:bidi="ar-sa"/>
      </w:rPr>
    </w:rPrDefault>
    <w:pPrDefault>
      <w:pPr>
        <w:spacing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next w:val="para15"/>
    <w:pPr>
      <w:spacing w:before="400" w:after="200" w:line="240" w:lineRule="auto"/>
      <w:keepNext/>
      <w:outlineLvl w:val="0"/>
      <w:keepLines/>
    </w:pPr>
    <w:rPr>
      <w:bCs/>
      <w:color w:val="b0ccb0"/>
      <w:sz w:val="26"/>
      <w:szCs w:val="26"/>
    </w:rPr>
  </w:style>
  <w:style w:type="paragraph" w:styleId="para2">
    <w:name w:val="heading 2"/>
    <w:qFormat/>
    <w:basedOn w:val="para0"/>
    <w:next w:val="para15"/>
    <w:pPr>
      <w:spacing w:before="200" w:after="100" w:line="240" w:lineRule="auto"/>
      <w:keepNext/>
      <w:outlineLvl w:val="1"/>
      <w:keepLines/>
      <w:tabs defTabSz="720">
        <w:tab w:val="left" w:pos="5760" w:leader="none"/>
      </w:tabs>
    </w:pPr>
    <w:rPr>
      <w:bCs/>
      <w:color w:val="72a376"/>
      <w:sz w:val="22"/>
    </w:rPr>
  </w:style>
  <w:style w:type="paragraph" w:styleId="para3">
    <w:name w:val="heading 3"/>
    <w:qFormat/>
    <w:basedOn w:val="para0"/>
    <w:next w:val="para0"/>
    <w:pPr>
      <w:spacing w:before="200"/>
      <w:keepNext/>
      <w:outlineLvl w:val="2"/>
      <w:keepLines/>
    </w:pPr>
    <w:rPr>
      <w:b/>
      <w:bCs/>
      <w:color w:val="72a376"/>
    </w:rPr>
  </w:style>
  <w:style w:type="paragraph" w:styleId="para4">
    <w:name w:val="heading 4"/>
    <w:qFormat/>
    <w:basedOn w:val="para0"/>
    <w:next w:val="para0"/>
    <w:pPr>
      <w:spacing w:before="200"/>
      <w:keepNext/>
      <w:outlineLvl w:val="3"/>
      <w:keepLines/>
    </w:pPr>
    <w:rPr>
      <w:b/>
      <w:bCs/>
      <w:i/>
      <w:iCs/>
      <w:color w:val="72a376"/>
    </w:rPr>
  </w:style>
  <w:style w:type="paragraph" w:styleId="para5">
    <w:name w:val="heading 5"/>
    <w:qFormat/>
    <w:basedOn w:val="para0"/>
    <w:next w:val="para0"/>
    <w:pPr>
      <w:spacing w:before="200"/>
      <w:keepNext/>
      <w:outlineLvl w:val="4"/>
      <w:keepLines/>
    </w:pPr>
    <w:rPr>
      <w:color w:val="365338"/>
    </w:rPr>
  </w:style>
  <w:style w:type="paragraph" w:styleId="para6">
    <w:name w:val="heading 6"/>
    <w:qFormat/>
    <w:basedOn w:val="para0"/>
    <w:next w:val="para0"/>
    <w:pPr>
      <w:spacing w:before="200"/>
      <w:keepNext/>
      <w:outlineLvl w:val="5"/>
      <w:keepLines/>
    </w:pPr>
    <w:rPr>
      <w:i/>
      <w:iCs/>
      <w:color w:val="365338"/>
    </w:rPr>
  </w:style>
  <w:style w:type="paragraph" w:styleId="para7">
    <w:name w:val="heading 7"/>
    <w:qFormat/>
    <w:basedOn w:val="para0"/>
    <w:next w:val="para0"/>
    <w:pPr>
      <w:spacing w:before="200"/>
      <w:keepNext/>
      <w:outlineLvl w:val="6"/>
      <w:keepLines/>
    </w:pPr>
    <w:rPr>
      <w:i/>
      <w:iCs/>
      <w:color w:val="404040"/>
    </w:rPr>
  </w:style>
  <w:style w:type="paragraph" w:styleId="para8">
    <w:name w:val="heading 8"/>
    <w:qFormat/>
    <w:basedOn w:val="para0"/>
    <w:next w:val="para0"/>
    <w:pPr>
      <w:spacing w:before="200"/>
      <w:keepNext/>
      <w:outlineLvl w:val="7"/>
      <w:keepLines/>
    </w:pPr>
    <w:rPr>
      <w:color w:val="404040"/>
      <w:szCs w:val="20"/>
    </w:rPr>
  </w:style>
  <w:style w:type="paragraph" w:styleId="para9">
    <w:name w:val="heading 9"/>
    <w:qFormat/>
    <w:basedOn w:val="para0"/>
    <w:next w:val="para0"/>
    <w:pPr>
      <w:spacing w:before="200"/>
      <w:keepNext/>
      <w:outlineLvl w:val="8"/>
      <w:keepLines/>
    </w:pPr>
    <w:rPr>
      <w:i/>
      <w:iCs/>
      <w:color w:val="404040"/>
      <w:szCs w:val="20"/>
    </w:rPr>
  </w:style>
  <w:style w:type="paragraph" w:styleId="para10">
    <w:name w:val="Header"/>
    <w:qFormat/>
    <w:basedOn w:val="para0"/>
    <w:pPr>
      <w:spacing w:after="200"/>
      <w:tabs defTabSz="720">
        <w:tab w:val="center" w:pos="4680" w:leader="none"/>
        <w:tab w:val="right" w:pos="9360" w:leader="none"/>
      </w:tabs>
    </w:pPr>
  </w:style>
  <w:style w:type="paragraph" w:styleId="para11">
    <w:name w:val="Footer"/>
    <w:qFormat/>
    <w:basedOn w:val="para0"/>
    <w:pPr>
      <w:spacing w:before="200"/>
      <w:jc w:val="right"/>
      <w:tabs defTabSz="720">
        <w:tab w:val="center" w:pos="4680" w:leader="none"/>
        <w:tab w:val="right" w:pos="9360" w:leader="none"/>
      </w:tabs>
    </w:pPr>
    <w:rPr>
      <w:color w:val="b0ccb0"/>
    </w:rPr>
  </w:style>
  <w:style w:type="paragraph" w:styleId="para12">
    <w:name w:val="Title"/>
    <w:qFormat/>
    <w:basedOn w:val="para0"/>
    <w:next w:val="para0"/>
    <w:pPr>
      <w:spacing w:line="240" w:lineRule="auto"/>
    </w:pPr>
    <w:rPr>
      <w:color w:val="b0ccb0"/>
      <w:spacing w:val="5"/>
      <w:kern w:val="1"/>
      <w:sz w:val="40"/>
      <w:szCs w:val="40"/>
    </w:rPr>
  </w:style>
  <w:style w:type="paragraph" w:styleId="para13" w:customStyle="1">
    <w:name w:val="Contact Details"/>
    <w:qFormat/>
    <w:basedOn w:val="para0"/>
    <w:pPr>
      <w:spacing w:before="120" w:after="240" w:line="240" w:lineRule="auto"/>
    </w:pPr>
    <w:rPr>
      <w:color w:val="72a376"/>
      <w:sz w:val="18"/>
      <w:szCs w:val="18"/>
    </w:rPr>
  </w:style>
  <w:style w:type="paragraph" w:styleId="para14" w:customStyle="1">
    <w:name w:val="Boxes"/>
    <w:qFormat/>
    <w:basedOn w:val="para0"/>
    <w:pPr>
      <w:spacing w:line="240" w:lineRule="auto"/>
      <w:jc w:val="right"/>
    </w:pPr>
  </w:style>
  <w:style w:type="paragraph" w:styleId="para15">
    <w:name w:val="Body Text"/>
    <w:qFormat/>
    <w:basedOn w:val="para0"/>
    <w:pPr>
      <w:spacing w:after="200"/>
    </w:pPr>
  </w:style>
  <w:style w:type="paragraph" w:styleId="para16">
    <w:name w:val="List Bullet"/>
    <w:qFormat/>
    <w:basedOn w:val="para0"/>
    <w:pPr>
      <w:numPr>
        <w:ilvl w:val="0"/>
        <w:numId w:val="10"/>
      </w:numPr>
      <w:ind w:left="288" w:hanging="288"/>
      <w:contextualSpacing/>
      <w:tabs defTabSz="720">
        <w:tab w:val="left" w:pos="270" w:leader="none"/>
      </w:tabs>
    </w:pPr>
  </w:style>
  <w:style w:type="paragraph" w:styleId="para17">
    <w:name w:val="Balloon Text"/>
    <w:qFormat/>
    <w:basedOn w:val="para0"/>
    <w:pPr>
      <w:spacing w:line="240" w:lineRule="auto"/>
    </w:pPr>
    <w:rPr>
      <w:rFonts w:ascii="Tahoma" w:hAnsi="Tahoma" w:cs="Tahoma"/>
      <w:sz w:val="16"/>
      <w:szCs w:val="16"/>
    </w:rPr>
  </w:style>
  <w:style w:type="paragraph" w:styleId="para18">
    <w:name w:val="Bibliography"/>
    <w:qFormat/>
    <w:basedOn w:val="para0"/>
    <w:next w:val="para0"/>
  </w:style>
  <w:style w:type="paragraph" w:styleId="para19">
    <w:name w:val="Block Text"/>
    <w:qFormat/>
    <w:basedOn w:val="para0"/>
    <w:pPr>
      <w:ind w:left="1152" w:right="1152"/>
      <w:pBdr>
        <w:top w:val="single" w:sz="2" w:space="10" w:color="72A376" tmln="5, 20, 20, 0, 200"/>
        <w:left w:val="single" w:sz="2" w:space="10" w:color="72A376" tmln="5, 20, 20, 0, 200"/>
        <w:bottom w:val="single" w:sz="2" w:space="10" w:color="72A376" tmln="5, 20, 20, 0, 200"/>
        <w:right w:val="single" w:sz="2" w:space="10" w:color="72A376" tmln="5, 20, 20, 0, 200"/>
        <w:between w:val="nil" w:sz="0" w:space="0" w:color="000000" tmln="20, 20, 20, 0, 0"/>
      </w:pBdr>
      <w:shd w:val="none"/>
    </w:pPr>
    <w:rPr>
      <w:i/>
      <w:iCs/>
      <w:color w:val="72a376"/>
    </w:rPr>
  </w:style>
  <w:style w:type="paragraph" w:styleId="para20">
    <w:name w:val="Body Text 2"/>
    <w:qFormat/>
    <w:basedOn w:val="para0"/>
    <w:pPr>
      <w:ind w:left="360"/>
      <w:spacing w:after="120"/>
    </w:pPr>
  </w:style>
  <w:style w:type="paragraph" w:styleId="para21">
    <w:name w:val="Body Text 3"/>
    <w:qFormat/>
    <w:basedOn w:val="para0"/>
    <w:pPr>
      <w:spacing w:after="120"/>
    </w:pPr>
    <w:rPr>
      <w:sz w:val="16"/>
      <w:szCs w:val="16"/>
    </w:rPr>
  </w:style>
  <w:style w:type="paragraph" w:styleId="para22">
    <w:name w:val="Body Text First Indent"/>
    <w:qFormat/>
    <w:basedOn w:val="para15"/>
    <w:pPr>
      <w:ind w:firstLine="360"/>
      <w:spacing w:after="0"/>
    </w:pPr>
  </w:style>
  <w:style w:type="paragraph" w:styleId="para23">
    <w:name w:val="Body Text First Indent 2"/>
    <w:qFormat/>
    <w:basedOn w:val="para20"/>
    <w:pPr>
      <w:ind w:firstLine="360"/>
      <w:spacing w:after="0"/>
    </w:pPr>
  </w:style>
  <w:style w:type="paragraph" w:styleId="para24">
    <w:name w:val="Body Text Indent 2"/>
    <w:qFormat/>
    <w:basedOn w:val="para0"/>
    <w:pPr>
      <w:ind w:left="360"/>
      <w:spacing w:after="120" w:line="480" w:lineRule="auto"/>
    </w:pPr>
  </w:style>
  <w:style w:type="paragraph" w:styleId="para25">
    <w:name w:val="Body Text Indent 3"/>
    <w:qFormat/>
    <w:basedOn w:val="para0"/>
    <w:pPr>
      <w:ind w:left="360"/>
      <w:spacing w:after="120"/>
    </w:pPr>
    <w:rPr>
      <w:sz w:val="16"/>
      <w:szCs w:val="16"/>
    </w:rPr>
  </w:style>
  <w:style w:type="paragraph" w:styleId="para26">
    <w:name w:val="caption"/>
    <w:qFormat/>
    <w:basedOn w:val="para0"/>
    <w:next w:val="para0"/>
    <w:pPr>
      <w:spacing w:after="200" w:line="240" w:lineRule="auto"/>
    </w:pPr>
    <w:rPr>
      <w:b/>
      <w:bCs/>
      <w:color w:val="72a376"/>
      <w:sz w:val="18"/>
      <w:szCs w:val="18"/>
    </w:rPr>
  </w:style>
  <w:style w:type="paragraph" w:styleId="para27">
    <w:name w:val="Closing"/>
    <w:qFormat/>
    <w:basedOn w:val="para0"/>
    <w:pPr>
      <w:ind w:left="4320"/>
      <w:spacing w:line="240" w:lineRule="auto"/>
    </w:pPr>
  </w:style>
  <w:style w:type="paragraph" w:styleId="para28" w:customStyle="1">
    <w:name w:val="annotation text"/>
    <w:qFormat/>
    <w:basedOn w:val="para0"/>
    <w:pPr>
      <w:spacing w:line="240" w:lineRule="auto"/>
    </w:pPr>
    <w:rPr>
      <w:szCs w:val="20"/>
    </w:rPr>
  </w:style>
  <w:style w:type="paragraph" w:styleId="para29" w:customStyle="1">
    <w:name w:val="annotation subject"/>
    <w:qFormat/>
    <w:basedOn w:val="para28"/>
    <w:next w:val="para28"/>
    <w:rPr>
      <w:b/>
      <w:bCs/>
    </w:rPr>
  </w:style>
  <w:style w:type="paragraph" w:styleId="para30">
    <w:name w:val="Date"/>
    <w:qFormat/>
    <w:basedOn w:val="para0"/>
    <w:next w:val="para0"/>
  </w:style>
  <w:style w:type="paragraph" w:styleId="para31">
    <w:name w:val="Document Map"/>
    <w:qFormat/>
    <w:basedOn w:val="para0"/>
    <w:pPr>
      <w:spacing w:line="240" w:lineRule="auto"/>
    </w:pPr>
    <w:rPr>
      <w:rFonts w:ascii="Tahoma" w:hAnsi="Tahoma" w:cs="Tahoma"/>
      <w:sz w:val="16"/>
      <w:szCs w:val="16"/>
    </w:rPr>
  </w:style>
  <w:style w:type="paragraph" w:styleId="para32">
    <w:name w:val="E-mail Signature"/>
    <w:qFormat/>
    <w:basedOn w:val="para0"/>
    <w:pPr>
      <w:spacing w:line="240" w:lineRule="auto"/>
    </w:pPr>
  </w:style>
  <w:style w:type="paragraph" w:styleId="para33">
    <w:name w:val="Endnote Text"/>
    <w:qFormat/>
    <w:basedOn w:val="para0"/>
    <w:pPr>
      <w:spacing w:line="240" w:lineRule="auto"/>
    </w:pPr>
    <w:rPr>
      <w:szCs w:val="20"/>
    </w:rPr>
  </w:style>
  <w:style w:type="paragraph" w:styleId="para34">
    <w:name w:val="Envelope Address"/>
    <w:qFormat/>
    <w:basedOn w:val="para0"/>
    <w:pPr>
      <w:ind w:left="2880"/>
      <w:spacing w:line="240" w:lineRule="auto"/>
    </w:pPr>
    <w:rPr>
      <w:sz w:val="24"/>
      <w:szCs w:val="24"/>
    </w:rPr>
  </w:style>
  <w:style w:type="paragraph" w:styleId="para35">
    <w:name w:val="Envelope Return"/>
    <w:qFormat/>
    <w:basedOn w:val="para0"/>
    <w:pPr>
      <w:spacing w:line="240" w:lineRule="auto"/>
    </w:pPr>
    <w:rPr>
      <w:szCs w:val="20"/>
    </w:rPr>
  </w:style>
  <w:style w:type="paragraph" w:styleId="para36">
    <w:name w:val="Footnote Text"/>
    <w:qFormat/>
    <w:basedOn w:val="para0"/>
    <w:pPr>
      <w:spacing w:line="240" w:lineRule="auto"/>
    </w:pPr>
    <w:rPr>
      <w:szCs w:val="20"/>
    </w:rPr>
  </w:style>
  <w:style w:type="paragraph" w:styleId="para37">
    <w:name w:val="HTML Address"/>
    <w:qFormat/>
    <w:basedOn w:val="para0"/>
    <w:pPr>
      <w:spacing w:line="240" w:lineRule="auto"/>
    </w:pPr>
    <w:rPr>
      <w:i/>
      <w:iCs/>
    </w:rPr>
  </w:style>
  <w:style w:type="paragraph" w:styleId="para38">
    <w:name w:val="HTML Preformatted"/>
    <w:qFormat/>
    <w:basedOn w:val="para0"/>
    <w:pPr>
      <w:spacing w:line="240" w:lineRule="auto"/>
    </w:pPr>
    <w:rPr>
      <w:rFonts w:ascii="Consolas" w:hAnsi="Consolas"/>
      <w:szCs w:val="20"/>
    </w:rPr>
  </w:style>
  <w:style w:type="paragraph" w:styleId="para39">
    <w:name w:val="index 1"/>
    <w:qFormat/>
    <w:basedOn w:val="para0"/>
    <w:next w:val="para0"/>
    <w:pPr>
      <w:ind w:left="200" w:hanging="200"/>
      <w:spacing w:line="240" w:lineRule="auto"/>
    </w:pPr>
  </w:style>
  <w:style w:type="paragraph" w:styleId="para40">
    <w:name w:val="index 2"/>
    <w:qFormat/>
    <w:basedOn w:val="para0"/>
    <w:next w:val="para0"/>
    <w:pPr>
      <w:ind w:left="400" w:hanging="200"/>
      <w:spacing w:line="240" w:lineRule="auto"/>
    </w:pPr>
  </w:style>
  <w:style w:type="paragraph" w:styleId="para41">
    <w:name w:val="index 3"/>
    <w:qFormat/>
    <w:basedOn w:val="para0"/>
    <w:next w:val="para0"/>
    <w:pPr>
      <w:ind w:left="600" w:hanging="200"/>
      <w:spacing w:line="240" w:lineRule="auto"/>
    </w:pPr>
  </w:style>
  <w:style w:type="paragraph" w:styleId="para42">
    <w:name w:val="index 4"/>
    <w:qFormat/>
    <w:basedOn w:val="para0"/>
    <w:next w:val="para0"/>
    <w:pPr>
      <w:ind w:left="800" w:hanging="200"/>
      <w:spacing w:line="240" w:lineRule="auto"/>
    </w:pPr>
  </w:style>
  <w:style w:type="paragraph" w:styleId="para43">
    <w:name w:val="index 5"/>
    <w:qFormat/>
    <w:basedOn w:val="para0"/>
    <w:next w:val="para0"/>
    <w:pPr>
      <w:ind w:left="1000" w:hanging="200"/>
      <w:spacing w:line="240" w:lineRule="auto"/>
    </w:pPr>
  </w:style>
  <w:style w:type="paragraph" w:styleId="para44">
    <w:name w:val="index 6"/>
    <w:qFormat/>
    <w:basedOn w:val="para0"/>
    <w:next w:val="para0"/>
    <w:pPr>
      <w:ind w:left="1200" w:hanging="200"/>
      <w:spacing w:line="240" w:lineRule="auto"/>
    </w:pPr>
  </w:style>
  <w:style w:type="paragraph" w:styleId="para45">
    <w:name w:val="index 7"/>
    <w:qFormat/>
    <w:basedOn w:val="para0"/>
    <w:next w:val="para0"/>
    <w:pPr>
      <w:ind w:left="1400" w:hanging="200"/>
      <w:spacing w:line="240" w:lineRule="auto"/>
    </w:pPr>
  </w:style>
  <w:style w:type="paragraph" w:styleId="para46">
    <w:name w:val="index 8"/>
    <w:qFormat/>
    <w:basedOn w:val="para0"/>
    <w:next w:val="para0"/>
    <w:pPr>
      <w:ind w:left="1600" w:hanging="200"/>
      <w:spacing w:line="240" w:lineRule="auto"/>
    </w:pPr>
  </w:style>
  <w:style w:type="paragraph" w:styleId="para47">
    <w:name w:val="index 9"/>
    <w:qFormat/>
    <w:basedOn w:val="para0"/>
    <w:next w:val="para0"/>
    <w:pPr>
      <w:ind w:left="1800" w:hanging="200"/>
      <w:spacing w:line="240" w:lineRule="auto"/>
    </w:pPr>
  </w:style>
  <w:style w:type="paragraph" w:styleId="para48">
    <w:name w:val="Index Heading"/>
    <w:qFormat/>
    <w:basedOn w:val="para0"/>
    <w:next w:val="para39"/>
    <w:rPr>
      <w:b/>
      <w:bCs/>
    </w:rPr>
  </w:style>
  <w:style w:type="paragraph" w:styleId="para49">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72A376" tmln="10, 20, 20, 0, 80"/>
        <w:right w:val="nil" w:sz="0" w:space="3" w:color="000000" tmln="20, 20, 20, 0, 60"/>
        <w:between w:val="nil" w:sz="0" w:space="0" w:color="000000" tmln="20, 20, 20, 0, 0"/>
      </w:pBdr>
      <w:shd w:val="none"/>
    </w:pPr>
    <w:rPr>
      <w:b/>
      <w:bCs/>
      <w:i/>
      <w:iCs/>
      <w:color w:val="72a376"/>
    </w:rPr>
  </w:style>
  <w:style w:type="paragraph" w:styleId="para50">
    <w:name w:val="List"/>
    <w:qFormat/>
    <w:basedOn w:val="para0"/>
    <w:pPr>
      <w:ind w:left="360" w:hanging="360"/>
      <w:contextualSpacing/>
    </w:pPr>
  </w:style>
  <w:style w:type="paragraph" w:styleId="para51">
    <w:name w:val="List 2"/>
    <w:qFormat/>
    <w:basedOn w:val="para0"/>
    <w:pPr>
      <w:ind w:left="720" w:hanging="360"/>
      <w:contextualSpacing/>
    </w:pPr>
  </w:style>
  <w:style w:type="paragraph" w:styleId="para52">
    <w:name w:val="List 3"/>
    <w:qFormat/>
    <w:basedOn w:val="para0"/>
    <w:pPr>
      <w:ind w:left="1080" w:hanging="360"/>
      <w:contextualSpacing/>
    </w:pPr>
  </w:style>
  <w:style w:type="paragraph" w:styleId="para53">
    <w:name w:val="List 4"/>
    <w:qFormat/>
    <w:basedOn w:val="para0"/>
    <w:pPr>
      <w:ind w:left="1440" w:hanging="360"/>
      <w:contextualSpacing/>
    </w:pPr>
  </w:style>
  <w:style w:type="paragraph" w:styleId="para54">
    <w:name w:val="List 5"/>
    <w:qFormat/>
    <w:basedOn w:val="para0"/>
    <w:pPr>
      <w:ind w:left="1800" w:hanging="360"/>
      <w:contextualSpacing/>
    </w:pPr>
  </w:style>
  <w:style w:type="paragraph" w:styleId="para55">
    <w:name w:val="List Bullet 2"/>
    <w:qFormat/>
    <w:basedOn w:val="para0"/>
    <w:pPr>
      <w:numPr>
        <w:ilvl w:val="0"/>
        <w:numId w:val="8"/>
      </w:numPr>
      <w:ind w:left="720" w:hanging="360"/>
      <w:contextualSpacing/>
    </w:pPr>
  </w:style>
  <w:style w:type="paragraph" w:styleId="para56">
    <w:name w:val="List Bullet 3"/>
    <w:qFormat/>
    <w:basedOn w:val="para0"/>
    <w:pPr>
      <w:numPr>
        <w:ilvl w:val="0"/>
        <w:numId w:val="7"/>
      </w:numPr>
      <w:ind w:left="1080" w:hanging="360"/>
      <w:contextualSpacing/>
    </w:pPr>
  </w:style>
  <w:style w:type="paragraph" w:styleId="para57">
    <w:name w:val="List Bullet 4"/>
    <w:qFormat/>
    <w:basedOn w:val="para0"/>
    <w:pPr>
      <w:numPr>
        <w:ilvl w:val="0"/>
        <w:numId w:val="6"/>
      </w:numPr>
      <w:ind w:left="1440" w:hanging="360"/>
      <w:contextualSpacing/>
    </w:pPr>
  </w:style>
  <w:style w:type="paragraph" w:styleId="para58">
    <w:name w:val="List Bullet 5"/>
    <w:qFormat/>
    <w:basedOn w:val="para0"/>
    <w:pPr>
      <w:numPr>
        <w:ilvl w:val="0"/>
        <w:numId w:val="5"/>
      </w:numPr>
      <w:ind w:left="1800" w:hanging="360"/>
      <w:contextualSpacing/>
    </w:pPr>
  </w:style>
  <w:style w:type="paragraph" w:styleId="para59">
    <w:name w:val="List Continue"/>
    <w:qFormat/>
    <w:basedOn w:val="para0"/>
    <w:pPr>
      <w:ind w:left="360"/>
      <w:spacing w:after="120"/>
      <w:contextualSpacing/>
    </w:pPr>
  </w:style>
  <w:style w:type="paragraph" w:styleId="para60">
    <w:name w:val="List Continue 2"/>
    <w:qFormat/>
    <w:basedOn w:val="para0"/>
    <w:pPr>
      <w:ind w:left="720"/>
      <w:spacing w:after="120"/>
      <w:contextualSpacing/>
    </w:pPr>
  </w:style>
  <w:style w:type="paragraph" w:styleId="para61">
    <w:name w:val="List Continue 3"/>
    <w:qFormat/>
    <w:basedOn w:val="para0"/>
    <w:pPr>
      <w:ind w:left="1080"/>
      <w:spacing w:after="120"/>
      <w:contextualSpacing/>
    </w:pPr>
  </w:style>
  <w:style w:type="paragraph" w:styleId="para62">
    <w:name w:val="List Continue 4"/>
    <w:qFormat/>
    <w:basedOn w:val="para0"/>
    <w:pPr>
      <w:ind w:left="1440"/>
      <w:spacing w:after="120"/>
      <w:contextualSpacing/>
    </w:pPr>
  </w:style>
  <w:style w:type="paragraph" w:styleId="para63">
    <w:name w:val="List Continue 5"/>
    <w:qFormat/>
    <w:basedOn w:val="para0"/>
    <w:pPr>
      <w:ind w:left="1800"/>
      <w:spacing w:after="120"/>
      <w:contextualSpacing/>
    </w:pPr>
  </w:style>
  <w:style w:type="paragraph" w:styleId="para64">
    <w:name w:val="List Number"/>
    <w:qFormat/>
    <w:basedOn w:val="para0"/>
    <w:pPr>
      <w:numPr>
        <w:ilvl w:val="0"/>
        <w:numId w:val="9"/>
      </w:numPr>
      <w:ind w:left="360" w:hanging="360"/>
      <w:contextualSpacing/>
    </w:pPr>
  </w:style>
  <w:style w:type="paragraph" w:styleId="para65">
    <w:name w:val="List Number 2"/>
    <w:qFormat/>
    <w:basedOn w:val="para0"/>
    <w:pPr>
      <w:numPr>
        <w:ilvl w:val="0"/>
        <w:numId w:val="4"/>
      </w:numPr>
      <w:ind w:left="720" w:hanging="360"/>
      <w:contextualSpacing/>
    </w:pPr>
  </w:style>
  <w:style w:type="paragraph" w:styleId="para66">
    <w:name w:val="List Number 3"/>
    <w:qFormat/>
    <w:basedOn w:val="para0"/>
    <w:pPr>
      <w:numPr>
        <w:ilvl w:val="0"/>
        <w:numId w:val="3"/>
      </w:numPr>
      <w:ind w:left="1080" w:hanging="360"/>
      <w:contextualSpacing/>
    </w:pPr>
  </w:style>
  <w:style w:type="paragraph" w:styleId="para67">
    <w:name w:val="List Number 4"/>
    <w:qFormat/>
    <w:basedOn w:val="para0"/>
    <w:pPr>
      <w:numPr>
        <w:ilvl w:val="0"/>
        <w:numId w:val="2"/>
      </w:numPr>
      <w:ind w:left="1440" w:hanging="360"/>
      <w:contextualSpacing/>
    </w:pPr>
  </w:style>
  <w:style w:type="paragraph" w:styleId="para68">
    <w:name w:val="List Number 5"/>
    <w:qFormat/>
    <w:basedOn w:val="para0"/>
    <w:pPr>
      <w:numPr>
        <w:ilvl w:val="0"/>
        <w:numId w:val="1"/>
      </w:numPr>
      <w:ind w:left="1800" w:hanging="360"/>
      <w:contextualSpacing/>
    </w:pPr>
  </w:style>
  <w:style w:type="paragraph" w:styleId="para69">
    <w:name w:val="List Paragraph"/>
    <w:qFormat/>
    <w:basedOn w:val="para0"/>
    <w:pPr>
      <w:ind w:left="720"/>
      <w:contextualSpacing/>
    </w:pPr>
  </w:style>
  <w:style w:type="paragraph" w:styleId="para70" w:customStyle="1">
    <w:name w:val="macro"/>
    <w:qFormat/>
    <w:pPr>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Rockwell"/>
      <w:lang w:val="en-us" w:bidi="ar-sa"/>
    </w:rPr>
  </w:style>
  <w:style w:type="paragraph" w:styleId="para71">
    <w:name w:val="Message Header"/>
    <w:qFormat/>
    <w:basedOn w:val="para0"/>
    <w:pPr>
      <w:ind w:left="1080" w:hanging="1080"/>
      <w:spacing w:line="240" w:lineRule="auto"/>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sz w:val="24"/>
      <w:szCs w:val="24"/>
    </w:rPr>
  </w:style>
  <w:style w:type="paragraph" w:styleId="para72">
    <w:name w:val="No Spacing"/>
    <w:qFormat/>
    <w:pPr>
      <w:spacing w:line="240" w:lineRule="auto"/>
    </w:pPr>
    <w:rPr>
      <w:rFonts w:ascii="Rockwell" w:hAnsi="Rockwell" w:eastAsia="Rockwell"/>
      <w:szCs w:val="22"/>
      <w:lang w:val="en-us" w:bidi="ar-sa"/>
    </w:rPr>
  </w:style>
  <w:style w:type="paragraph" w:styleId="para73">
    <w:name w:val="Normal (Web)"/>
    <w:qFormat/>
    <w:basedOn w:val="para0"/>
    <w:rPr>
      <w:rFonts w:ascii="Times New Roman" w:hAnsi="Times New Roman" w:cs="Times New Roman"/>
      <w:sz w:val="24"/>
      <w:szCs w:val="24"/>
    </w:rPr>
  </w:style>
  <w:style w:type="paragraph" w:styleId="para74">
    <w:name w:val="Normal Indent"/>
    <w:qFormat/>
    <w:basedOn w:val="para0"/>
    <w:pPr>
      <w:ind w:left="720"/>
    </w:pPr>
  </w:style>
  <w:style w:type="paragraph" w:styleId="para75">
    <w:name w:val="Note Heading"/>
    <w:qFormat/>
    <w:basedOn w:val="para0"/>
    <w:next w:val="para0"/>
    <w:pPr>
      <w:spacing w:line="240" w:lineRule="auto"/>
    </w:pPr>
  </w:style>
  <w:style w:type="paragraph" w:styleId="para76">
    <w:name w:val="Plain Text"/>
    <w:qFormat/>
    <w:basedOn w:val="para0"/>
    <w:pPr>
      <w:spacing w:line="240" w:lineRule="auto"/>
    </w:pPr>
    <w:rPr>
      <w:rFonts w:ascii="Consolas" w:hAnsi="Consolas"/>
      <w:sz w:val="21"/>
      <w:szCs w:val="21"/>
    </w:rPr>
  </w:style>
  <w:style w:type="paragraph" w:styleId="para77">
    <w:name w:val="Quote"/>
    <w:qFormat/>
    <w:basedOn w:val="para0"/>
    <w:next w:val="para0"/>
    <w:rPr>
      <w:i/>
      <w:iCs/>
      <w:color w:val="000000"/>
    </w:rPr>
  </w:style>
  <w:style w:type="paragraph" w:styleId="para78">
    <w:name w:val="Salutation"/>
    <w:qFormat/>
    <w:basedOn w:val="para0"/>
    <w:next w:val="para0"/>
  </w:style>
  <w:style w:type="paragraph" w:styleId="para79">
    <w:name w:val="Signature"/>
    <w:qFormat/>
    <w:basedOn w:val="para0"/>
    <w:pPr>
      <w:ind w:left="4320"/>
      <w:spacing w:line="240" w:lineRule="auto"/>
    </w:pPr>
  </w:style>
  <w:style w:type="paragraph" w:styleId="para80">
    <w:name w:val="Subtitle"/>
    <w:qFormat/>
    <w:basedOn w:val="para0"/>
    <w:next w:val="para0"/>
    <w:rPr>
      <w:i/>
      <w:iCs/>
      <w:color w:val="72a376"/>
      <w:spacing w:val="15"/>
      <w:sz w:val="24"/>
      <w:szCs w:val="24"/>
    </w:rPr>
  </w:style>
  <w:style w:type="paragraph" w:styleId="para81">
    <w:name w:val="Table of Authorities"/>
    <w:qFormat/>
    <w:basedOn w:val="para0"/>
    <w:next w:val="para0"/>
    <w:pPr>
      <w:ind w:left="200" w:hanging="200"/>
    </w:pPr>
  </w:style>
  <w:style w:type="paragraph" w:styleId="para82">
    <w:name w:val="Table of Figures"/>
    <w:qFormat/>
    <w:basedOn w:val="para0"/>
    <w:next w:val="para0"/>
  </w:style>
  <w:style w:type="paragraph" w:styleId="para83">
    <w:name w:val="TOA Heading"/>
    <w:qFormat/>
    <w:basedOn w:val="para0"/>
    <w:next w:val="para0"/>
    <w:pPr>
      <w:spacing w:before="120"/>
    </w:pPr>
    <w:rPr>
      <w:b/>
      <w:bCs/>
      <w:sz w:val="24"/>
      <w:szCs w:val="24"/>
    </w:rPr>
  </w:style>
  <w:style w:type="paragraph" w:styleId="para84">
    <w:name w:val="toc 1"/>
    <w:qFormat/>
    <w:basedOn w:val="para0"/>
    <w:next w:val="para0"/>
    <w:pPr>
      <w:spacing w:after="100"/>
    </w:pPr>
  </w:style>
  <w:style w:type="paragraph" w:styleId="para85">
    <w:name w:val="toc 2"/>
    <w:qFormat/>
    <w:basedOn w:val="para0"/>
    <w:next w:val="para0"/>
    <w:pPr>
      <w:ind w:left="200"/>
      <w:spacing w:after="100"/>
    </w:pPr>
  </w:style>
  <w:style w:type="paragraph" w:styleId="para86">
    <w:name w:val="toc 3"/>
    <w:qFormat/>
    <w:basedOn w:val="para0"/>
    <w:next w:val="para0"/>
    <w:pPr>
      <w:ind w:left="400"/>
      <w:spacing w:after="100"/>
    </w:pPr>
  </w:style>
  <w:style w:type="paragraph" w:styleId="para87">
    <w:name w:val="toc 4"/>
    <w:qFormat/>
    <w:basedOn w:val="para0"/>
    <w:next w:val="para0"/>
    <w:pPr>
      <w:ind w:left="600"/>
      <w:spacing w:after="100"/>
    </w:pPr>
  </w:style>
  <w:style w:type="paragraph" w:styleId="para88">
    <w:name w:val="toc 5"/>
    <w:qFormat/>
    <w:basedOn w:val="para0"/>
    <w:next w:val="para0"/>
    <w:pPr>
      <w:ind w:left="800"/>
      <w:spacing w:after="100"/>
    </w:pPr>
  </w:style>
  <w:style w:type="paragraph" w:styleId="para89">
    <w:name w:val="toc 6"/>
    <w:qFormat/>
    <w:basedOn w:val="para0"/>
    <w:next w:val="para0"/>
    <w:pPr>
      <w:ind w:left="1000"/>
      <w:spacing w:after="100"/>
    </w:pPr>
  </w:style>
  <w:style w:type="paragraph" w:styleId="para90">
    <w:name w:val="toc 7"/>
    <w:qFormat/>
    <w:basedOn w:val="para0"/>
    <w:next w:val="para0"/>
    <w:pPr>
      <w:ind w:left="1200"/>
      <w:spacing w:after="100"/>
    </w:pPr>
  </w:style>
  <w:style w:type="paragraph" w:styleId="para91">
    <w:name w:val="toc 8"/>
    <w:qFormat/>
    <w:basedOn w:val="para0"/>
    <w:next w:val="para0"/>
    <w:pPr>
      <w:ind w:left="1400"/>
      <w:spacing w:after="100"/>
    </w:pPr>
  </w:style>
  <w:style w:type="paragraph" w:styleId="para92">
    <w:name w:val="toc 9"/>
    <w:qFormat/>
    <w:basedOn w:val="para0"/>
    <w:next w:val="para0"/>
    <w:pPr>
      <w:ind w:left="1600"/>
      <w:spacing w:after="100"/>
    </w:pPr>
  </w:style>
  <w:style w:type="paragraph" w:styleId="para93">
    <w:name w:val="TOC Heading"/>
    <w:qFormat/>
    <w:basedOn w:val="para1"/>
    <w:next w:val="para0"/>
    <w:pPr>
      <w:spacing w:before="480" w:after="0" w:line="300" w:lineRule="auto"/>
      <w:outlineLvl w:val="9"/>
    </w:pPr>
    <w:rPr>
      <w:b/>
      <w:color w:val="527d55"/>
      <w:sz w:val="28"/>
      <w:szCs w:val="28"/>
    </w:rPr>
  </w:style>
  <w:style w:type="character" w:styleId="char0" w:default="1">
    <w:name w:val="Default Paragraph Font"/>
  </w:style>
  <w:style w:type="character" w:styleId="char1" w:customStyle="1">
    <w:name w:val="Heading 1 Char"/>
    <w:basedOn w:val="char0"/>
    <w:rPr>
      <w:rFonts w:ascii="Rockwell" w:hAnsi="Rockwell" w:eastAsia="Rockwell"/>
      <w:bCs/>
      <w:color w:val="b0ccb0"/>
      <w:sz w:val="26"/>
      <w:szCs w:val="26"/>
    </w:rPr>
  </w:style>
  <w:style w:type="character" w:styleId="char2" w:customStyle="1">
    <w:name w:val="Heading 2 Char"/>
    <w:basedOn w:val="char0"/>
    <w:rPr>
      <w:rFonts w:ascii="Rockwell" w:hAnsi="Rockwell" w:eastAsia="Rockwell"/>
      <w:bCs/>
      <w:color w:val="72a376"/>
    </w:rPr>
  </w:style>
  <w:style w:type="character" w:styleId="char3" w:customStyle="1">
    <w:name w:val="Header Char"/>
    <w:basedOn w:val="char0"/>
    <w:rPr>
      <w:sz w:val="20"/>
    </w:rPr>
  </w:style>
  <w:style w:type="character" w:styleId="char4" w:customStyle="1">
    <w:name w:val="Footer Char"/>
    <w:basedOn w:val="char0"/>
    <w:rPr>
      <w:color w:val="b0ccb0"/>
      <w:sz w:val="20"/>
    </w:rPr>
  </w:style>
  <w:style w:type="character" w:styleId="char5" w:customStyle="1">
    <w:name w:val="Title Char"/>
    <w:basedOn w:val="char0"/>
    <w:rPr>
      <w:rFonts w:ascii="Rockwell" w:hAnsi="Rockwell" w:eastAsia="Rockwell"/>
      <w:color w:val="b0ccb0"/>
      <w:spacing w:val="5"/>
      <w:kern w:val="1"/>
      <w:sz w:val="40"/>
      <w:szCs w:val="40"/>
    </w:rPr>
  </w:style>
  <w:style w:type="character" w:styleId="char6" w:customStyle="1">
    <w:name w:val="Body Text Char"/>
    <w:basedOn w:val="char0"/>
    <w:rPr>
      <w:sz w:val="20"/>
    </w:rPr>
  </w:style>
  <w:style w:type="character" w:styleId="char7" w:customStyle="1">
    <w:name w:val="Balloon Text Char"/>
    <w:basedOn w:val="char0"/>
    <w:rPr>
      <w:rFonts w:ascii="Tahoma" w:hAnsi="Tahoma" w:cs="Tahoma"/>
      <w:sz w:val="16"/>
      <w:szCs w:val="16"/>
    </w:rPr>
  </w:style>
  <w:style w:type="character" w:styleId="char8" w:customStyle="1">
    <w:name w:val="Body Text 3 Char"/>
    <w:basedOn w:val="char0"/>
    <w:rPr>
      <w:sz w:val="16"/>
      <w:szCs w:val="16"/>
    </w:rPr>
  </w:style>
  <w:style w:type="character" w:styleId="char9" w:customStyle="1">
    <w:name w:val="Body Text First Indent Char"/>
    <w:basedOn w:val="char6"/>
  </w:style>
  <w:style w:type="character" w:styleId="char10" w:customStyle="1">
    <w:name w:val="Body Text 2 Char"/>
    <w:basedOn w:val="char0"/>
    <w:rPr>
      <w:sz w:val="20"/>
    </w:rPr>
  </w:style>
  <w:style w:type="character" w:styleId="char11" w:customStyle="1">
    <w:name w:val="Body Text First Indent 2 Char"/>
    <w:basedOn w:val="char10"/>
  </w:style>
  <w:style w:type="character" w:styleId="char12" w:customStyle="1">
    <w:name w:val="Body Text Indent 2 Char"/>
    <w:basedOn w:val="char0"/>
    <w:rPr>
      <w:sz w:val="20"/>
    </w:rPr>
  </w:style>
  <w:style w:type="character" w:styleId="char13" w:customStyle="1">
    <w:name w:val="Body Text Indent 3 Char"/>
    <w:basedOn w:val="char0"/>
    <w:rPr>
      <w:sz w:val="16"/>
      <w:szCs w:val="16"/>
    </w:rPr>
  </w:style>
  <w:style w:type="character" w:styleId="char14" w:customStyle="1">
    <w:name w:val="Closing Char"/>
    <w:basedOn w:val="char0"/>
    <w:rPr>
      <w:sz w:val="20"/>
    </w:rPr>
  </w:style>
  <w:style w:type="character" w:styleId="char15" w:customStyle="1">
    <w:name w:val="Comment Text Char"/>
    <w:basedOn w:val="char0"/>
    <w:rPr>
      <w:sz w:val="20"/>
      <w:szCs w:val="20"/>
    </w:rPr>
  </w:style>
  <w:style w:type="character" w:styleId="char16" w:customStyle="1">
    <w:name w:val="Comment Subject Char"/>
    <w:basedOn w:val="char15"/>
    <w:rPr>
      <w:b/>
      <w:bCs/>
    </w:rPr>
  </w:style>
  <w:style w:type="character" w:styleId="char17" w:customStyle="1">
    <w:name w:val="Date Char"/>
    <w:basedOn w:val="char0"/>
    <w:rPr>
      <w:sz w:val="20"/>
    </w:rPr>
  </w:style>
  <w:style w:type="character" w:styleId="char18" w:customStyle="1">
    <w:name w:val="Document Map Char"/>
    <w:basedOn w:val="char0"/>
    <w:rPr>
      <w:rFonts w:ascii="Tahoma" w:hAnsi="Tahoma" w:cs="Tahoma"/>
      <w:sz w:val="16"/>
      <w:szCs w:val="16"/>
    </w:rPr>
  </w:style>
  <w:style w:type="character" w:styleId="char19" w:customStyle="1">
    <w:name w:val="E-mail Signature Char"/>
    <w:basedOn w:val="char0"/>
    <w:rPr>
      <w:sz w:val="20"/>
    </w:rPr>
  </w:style>
  <w:style w:type="character" w:styleId="char20" w:customStyle="1">
    <w:name w:val="Endnote Text Char"/>
    <w:basedOn w:val="char0"/>
    <w:rPr>
      <w:sz w:val="20"/>
      <w:szCs w:val="20"/>
    </w:rPr>
  </w:style>
  <w:style w:type="character" w:styleId="char21" w:customStyle="1">
    <w:name w:val="Footnote Text Char"/>
    <w:basedOn w:val="char0"/>
    <w:rPr>
      <w:sz w:val="20"/>
      <w:szCs w:val="20"/>
    </w:rPr>
  </w:style>
  <w:style w:type="character" w:styleId="char22" w:customStyle="1">
    <w:name w:val="Heading 3 Char"/>
    <w:basedOn w:val="char0"/>
    <w:rPr>
      <w:rFonts w:ascii="Rockwell" w:hAnsi="Rockwell" w:eastAsia="Rockwell"/>
      <w:b/>
      <w:bCs/>
      <w:color w:val="72a376"/>
      <w:sz w:val="20"/>
    </w:rPr>
  </w:style>
  <w:style w:type="character" w:styleId="char23" w:customStyle="1">
    <w:name w:val="Heading 4 Char"/>
    <w:basedOn w:val="char0"/>
    <w:rPr>
      <w:rFonts w:ascii="Rockwell" w:hAnsi="Rockwell" w:eastAsia="Rockwell"/>
      <w:b/>
      <w:bCs/>
      <w:i/>
      <w:iCs/>
      <w:color w:val="72a376"/>
      <w:sz w:val="20"/>
    </w:rPr>
  </w:style>
  <w:style w:type="character" w:styleId="char24" w:customStyle="1">
    <w:name w:val="Heading 5 Char"/>
    <w:basedOn w:val="char0"/>
    <w:rPr>
      <w:rFonts w:ascii="Rockwell" w:hAnsi="Rockwell" w:eastAsia="Rockwell"/>
      <w:color w:val="365338"/>
      <w:sz w:val="20"/>
    </w:rPr>
  </w:style>
  <w:style w:type="character" w:styleId="char25" w:customStyle="1">
    <w:name w:val="Heading 6 Char"/>
    <w:basedOn w:val="char0"/>
    <w:rPr>
      <w:rFonts w:ascii="Rockwell" w:hAnsi="Rockwell" w:eastAsia="Rockwell"/>
      <w:i/>
      <w:iCs/>
      <w:color w:val="365338"/>
      <w:sz w:val="20"/>
    </w:rPr>
  </w:style>
  <w:style w:type="character" w:styleId="char26" w:customStyle="1">
    <w:name w:val="Heading 7 Char"/>
    <w:basedOn w:val="char0"/>
    <w:rPr>
      <w:rFonts w:ascii="Rockwell" w:hAnsi="Rockwell" w:eastAsia="Rockwell"/>
      <w:i/>
      <w:iCs/>
      <w:color w:val="404040"/>
      <w:sz w:val="20"/>
    </w:rPr>
  </w:style>
  <w:style w:type="character" w:styleId="char27" w:customStyle="1">
    <w:name w:val="Heading 8 Char"/>
    <w:basedOn w:val="char0"/>
    <w:rPr>
      <w:rFonts w:ascii="Rockwell" w:hAnsi="Rockwell" w:eastAsia="Rockwell"/>
      <w:color w:val="404040"/>
      <w:sz w:val="20"/>
      <w:szCs w:val="20"/>
    </w:rPr>
  </w:style>
  <w:style w:type="character" w:styleId="char28" w:customStyle="1">
    <w:name w:val="Heading 9 Char"/>
    <w:basedOn w:val="char0"/>
    <w:rPr>
      <w:rFonts w:ascii="Rockwell" w:hAnsi="Rockwell" w:eastAsia="Rockwell"/>
      <w:i/>
      <w:iCs/>
      <w:color w:val="404040"/>
      <w:sz w:val="20"/>
      <w:szCs w:val="20"/>
    </w:rPr>
  </w:style>
  <w:style w:type="character" w:styleId="char29" w:customStyle="1">
    <w:name w:val="HTML Address Char"/>
    <w:basedOn w:val="char0"/>
    <w:rPr>
      <w:i/>
      <w:iCs/>
      <w:sz w:val="20"/>
    </w:rPr>
  </w:style>
  <w:style w:type="character" w:styleId="char30" w:customStyle="1">
    <w:name w:val="HTML Preformatted Char"/>
    <w:basedOn w:val="char0"/>
    <w:rPr>
      <w:rFonts w:ascii="Consolas" w:hAnsi="Consolas"/>
      <w:sz w:val="20"/>
      <w:szCs w:val="20"/>
    </w:rPr>
  </w:style>
  <w:style w:type="character" w:styleId="char31" w:customStyle="1">
    <w:name w:val="Intense Quote Char"/>
    <w:basedOn w:val="char0"/>
    <w:rPr>
      <w:b/>
      <w:bCs/>
      <w:i/>
      <w:iCs/>
      <w:color w:val="72a376"/>
      <w:sz w:val="20"/>
    </w:rPr>
  </w:style>
  <w:style w:type="character" w:styleId="char32" w:customStyle="1">
    <w:name w:val="Macro Text Char"/>
    <w:basedOn w:val="char0"/>
    <w:rPr>
      <w:rFonts w:ascii="Consolas" w:hAnsi="Consolas"/>
      <w:sz w:val="20"/>
      <w:szCs w:val="20"/>
    </w:rPr>
  </w:style>
  <w:style w:type="character" w:styleId="char33" w:customStyle="1">
    <w:name w:val="Message Header Char"/>
    <w:basedOn w:val="char0"/>
    <w:rPr>
      <w:rFonts w:ascii="Rockwell" w:hAnsi="Rockwell" w:eastAsia="Rockwell"/>
      <w:sz w:val="24"/>
      <w:szCs w:val="24"/>
      <w:shd w:val="clear" w:fill="auto"/>
    </w:rPr>
  </w:style>
  <w:style w:type="character" w:styleId="char34" w:customStyle="1">
    <w:name w:val="Note Heading Char"/>
    <w:basedOn w:val="char0"/>
    <w:rPr>
      <w:sz w:val="20"/>
    </w:rPr>
  </w:style>
  <w:style w:type="character" w:styleId="char35" w:customStyle="1">
    <w:name w:val="Plain Text Char"/>
    <w:basedOn w:val="char0"/>
    <w:rPr>
      <w:rFonts w:ascii="Consolas" w:hAnsi="Consolas"/>
      <w:sz w:val="21"/>
      <w:szCs w:val="21"/>
    </w:rPr>
  </w:style>
  <w:style w:type="character" w:styleId="char36" w:customStyle="1">
    <w:name w:val="Quote Char"/>
    <w:basedOn w:val="char0"/>
    <w:rPr>
      <w:i/>
      <w:iCs/>
      <w:color w:val="000000"/>
      <w:sz w:val="20"/>
    </w:rPr>
  </w:style>
  <w:style w:type="character" w:styleId="char37" w:customStyle="1">
    <w:name w:val="Salutation Char"/>
    <w:basedOn w:val="char0"/>
    <w:rPr>
      <w:sz w:val="20"/>
    </w:rPr>
  </w:style>
  <w:style w:type="character" w:styleId="char38" w:customStyle="1">
    <w:name w:val="Signature Char"/>
    <w:basedOn w:val="char0"/>
    <w:rPr>
      <w:sz w:val="20"/>
    </w:rPr>
  </w:style>
  <w:style w:type="character" w:styleId="char39" w:customStyle="1">
    <w:name w:val="Subtitle Char"/>
    <w:basedOn w:val="char0"/>
    <w:rPr>
      <w:rFonts w:ascii="Rockwell" w:hAnsi="Rockwell" w:eastAsia="Rockwell"/>
      <w:i/>
      <w:iCs/>
      <w:color w:val="72a376"/>
      <w:spacing w:val="15"/>
      <w:sz w:val="24"/>
      <w:szCs w:val="24"/>
    </w:rPr>
  </w:style>
  <w:style w:type="character" w:styleId="char40">
    <w:name w:val="Hyperlink"/>
    <w:basedOn w:val="char0"/>
    <w:rPr>
      <w:color w:val="db5353"/>
      <w:u w:color="auto" w:val="single"/>
    </w:rPr>
  </w:style>
  <w:style w:type="character" w:styleId="char41">
    <w:name w:val="FollowedHyperlink"/>
    <w:basedOn w:val="char0"/>
    <w:rPr>
      <w:color w:val="903638"/>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ckwell" w:hAnsi="Rockwell" w:eastAsia="Rockwell" w:cs="Basic Roman"/>
        <w:sz w:val="22"/>
        <w:szCs w:val="22"/>
        <w:lang w:val="en-us" w:eastAsia="zh-cn" w:bidi="ar-sa"/>
      </w:rPr>
    </w:rPrDefault>
    <w:pPrDefault>
      <w:pPr>
        <w:spacing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next w:val="para15"/>
    <w:pPr>
      <w:spacing w:before="400" w:after="200" w:line="240" w:lineRule="auto"/>
      <w:keepNext/>
      <w:outlineLvl w:val="0"/>
      <w:keepLines/>
    </w:pPr>
    <w:rPr>
      <w:bCs/>
      <w:color w:val="b0ccb0"/>
      <w:sz w:val="26"/>
      <w:szCs w:val="26"/>
    </w:rPr>
  </w:style>
  <w:style w:type="paragraph" w:styleId="para2">
    <w:name w:val="heading 2"/>
    <w:qFormat/>
    <w:basedOn w:val="para0"/>
    <w:next w:val="para15"/>
    <w:pPr>
      <w:spacing w:before="200" w:after="100" w:line="240" w:lineRule="auto"/>
      <w:keepNext/>
      <w:outlineLvl w:val="1"/>
      <w:keepLines/>
      <w:tabs defTabSz="720">
        <w:tab w:val="left" w:pos="5760" w:leader="none"/>
      </w:tabs>
    </w:pPr>
    <w:rPr>
      <w:bCs/>
      <w:color w:val="72a376"/>
      <w:sz w:val="22"/>
    </w:rPr>
  </w:style>
  <w:style w:type="paragraph" w:styleId="para3">
    <w:name w:val="heading 3"/>
    <w:qFormat/>
    <w:basedOn w:val="para0"/>
    <w:next w:val="para0"/>
    <w:pPr>
      <w:spacing w:before="200"/>
      <w:keepNext/>
      <w:outlineLvl w:val="2"/>
      <w:keepLines/>
    </w:pPr>
    <w:rPr>
      <w:b/>
      <w:bCs/>
      <w:color w:val="72a376"/>
    </w:rPr>
  </w:style>
  <w:style w:type="paragraph" w:styleId="para4">
    <w:name w:val="heading 4"/>
    <w:qFormat/>
    <w:basedOn w:val="para0"/>
    <w:next w:val="para0"/>
    <w:pPr>
      <w:spacing w:before="200"/>
      <w:keepNext/>
      <w:outlineLvl w:val="3"/>
      <w:keepLines/>
    </w:pPr>
    <w:rPr>
      <w:b/>
      <w:bCs/>
      <w:i/>
      <w:iCs/>
      <w:color w:val="72a376"/>
    </w:rPr>
  </w:style>
  <w:style w:type="paragraph" w:styleId="para5">
    <w:name w:val="heading 5"/>
    <w:qFormat/>
    <w:basedOn w:val="para0"/>
    <w:next w:val="para0"/>
    <w:pPr>
      <w:spacing w:before="200"/>
      <w:keepNext/>
      <w:outlineLvl w:val="4"/>
      <w:keepLines/>
    </w:pPr>
    <w:rPr>
      <w:color w:val="365338"/>
    </w:rPr>
  </w:style>
  <w:style w:type="paragraph" w:styleId="para6">
    <w:name w:val="heading 6"/>
    <w:qFormat/>
    <w:basedOn w:val="para0"/>
    <w:next w:val="para0"/>
    <w:pPr>
      <w:spacing w:before="200"/>
      <w:keepNext/>
      <w:outlineLvl w:val="5"/>
      <w:keepLines/>
    </w:pPr>
    <w:rPr>
      <w:i/>
      <w:iCs/>
      <w:color w:val="365338"/>
    </w:rPr>
  </w:style>
  <w:style w:type="paragraph" w:styleId="para7">
    <w:name w:val="heading 7"/>
    <w:qFormat/>
    <w:basedOn w:val="para0"/>
    <w:next w:val="para0"/>
    <w:pPr>
      <w:spacing w:before="200"/>
      <w:keepNext/>
      <w:outlineLvl w:val="6"/>
      <w:keepLines/>
    </w:pPr>
    <w:rPr>
      <w:i/>
      <w:iCs/>
      <w:color w:val="404040"/>
    </w:rPr>
  </w:style>
  <w:style w:type="paragraph" w:styleId="para8">
    <w:name w:val="heading 8"/>
    <w:qFormat/>
    <w:basedOn w:val="para0"/>
    <w:next w:val="para0"/>
    <w:pPr>
      <w:spacing w:before="200"/>
      <w:keepNext/>
      <w:outlineLvl w:val="7"/>
      <w:keepLines/>
    </w:pPr>
    <w:rPr>
      <w:color w:val="404040"/>
      <w:szCs w:val="20"/>
    </w:rPr>
  </w:style>
  <w:style w:type="paragraph" w:styleId="para9">
    <w:name w:val="heading 9"/>
    <w:qFormat/>
    <w:basedOn w:val="para0"/>
    <w:next w:val="para0"/>
    <w:pPr>
      <w:spacing w:before="200"/>
      <w:keepNext/>
      <w:outlineLvl w:val="8"/>
      <w:keepLines/>
    </w:pPr>
    <w:rPr>
      <w:i/>
      <w:iCs/>
      <w:color w:val="404040"/>
      <w:szCs w:val="20"/>
    </w:rPr>
  </w:style>
  <w:style w:type="paragraph" w:styleId="para10">
    <w:name w:val="Header"/>
    <w:qFormat/>
    <w:basedOn w:val="para0"/>
    <w:pPr>
      <w:spacing w:after="200"/>
      <w:tabs defTabSz="720">
        <w:tab w:val="center" w:pos="4680" w:leader="none"/>
        <w:tab w:val="right" w:pos="9360" w:leader="none"/>
      </w:tabs>
    </w:pPr>
  </w:style>
  <w:style w:type="paragraph" w:styleId="para11">
    <w:name w:val="Footer"/>
    <w:qFormat/>
    <w:basedOn w:val="para0"/>
    <w:pPr>
      <w:spacing w:before="200"/>
      <w:jc w:val="right"/>
      <w:tabs defTabSz="720">
        <w:tab w:val="center" w:pos="4680" w:leader="none"/>
        <w:tab w:val="right" w:pos="9360" w:leader="none"/>
      </w:tabs>
    </w:pPr>
    <w:rPr>
      <w:color w:val="b0ccb0"/>
    </w:rPr>
  </w:style>
  <w:style w:type="paragraph" w:styleId="para12">
    <w:name w:val="Title"/>
    <w:qFormat/>
    <w:basedOn w:val="para0"/>
    <w:next w:val="para0"/>
    <w:pPr>
      <w:spacing w:line="240" w:lineRule="auto"/>
    </w:pPr>
    <w:rPr>
      <w:color w:val="b0ccb0"/>
      <w:spacing w:val="5"/>
      <w:kern w:val="1"/>
      <w:sz w:val="40"/>
      <w:szCs w:val="40"/>
    </w:rPr>
  </w:style>
  <w:style w:type="paragraph" w:styleId="para13" w:customStyle="1">
    <w:name w:val="Contact Details"/>
    <w:qFormat/>
    <w:basedOn w:val="para0"/>
    <w:pPr>
      <w:spacing w:before="120" w:after="240" w:line="240" w:lineRule="auto"/>
    </w:pPr>
    <w:rPr>
      <w:color w:val="72a376"/>
      <w:sz w:val="18"/>
      <w:szCs w:val="18"/>
    </w:rPr>
  </w:style>
  <w:style w:type="paragraph" w:styleId="para14" w:customStyle="1">
    <w:name w:val="Boxes"/>
    <w:qFormat/>
    <w:basedOn w:val="para0"/>
    <w:pPr>
      <w:spacing w:line="240" w:lineRule="auto"/>
      <w:jc w:val="right"/>
    </w:pPr>
  </w:style>
  <w:style w:type="paragraph" w:styleId="para15">
    <w:name w:val="Body Text"/>
    <w:qFormat/>
    <w:basedOn w:val="para0"/>
    <w:pPr>
      <w:spacing w:after="200"/>
    </w:pPr>
  </w:style>
  <w:style w:type="paragraph" w:styleId="para16">
    <w:name w:val="List Bullet"/>
    <w:qFormat/>
    <w:basedOn w:val="para0"/>
    <w:pPr>
      <w:numPr>
        <w:ilvl w:val="0"/>
        <w:numId w:val="10"/>
      </w:numPr>
      <w:ind w:left="288" w:hanging="288"/>
      <w:contextualSpacing/>
      <w:tabs defTabSz="720">
        <w:tab w:val="left" w:pos="270" w:leader="none"/>
      </w:tabs>
    </w:pPr>
  </w:style>
  <w:style w:type="paragraph" w:styleId="para17">
    <w:name w:val="Balloon Text"/>
    <w:qFormat/>
    <w:basedOn w:val="para0"/>
    <w:pPr>
      <w:spacing w:line="240" w:lineRule="auto"/>
    </w:pPr>
    <w:rPr>
      <w:rFonts w:ascii="Tahoma" w:hAnsi="Tahoma" w:cs="Tahoma"/>
      <w:sz w:val="16"/>
      <w:szCs w:val="16"/>
    </w:rPr>
  </w:style>
  <w:style w:type="paragraph" w:styleId="para18">
    <w:name w:val="Bibliography"/>
    <w:qFormat/>
    <w:basedOn w:val="para0"/>
    <w:next w:val="para0"/>
  </w:style>
  <w:style w:type="paragraph" w:styleId="para19">
    <w:name w:val="Block Text"/>
    <w:qFormat/>
    <w:basedOn w:val="para0"/>
    <w:pPr>
      <w:ind w:left="1152" w:right="1152"/>
      <w:pBdr>
        <w:top w:val="single" w:sz="2" w:space="10" w:color="72A376" tmln="5, 20, 20, 0, 200"/>
        <w:left w:val="single" w:sz="2" w:space="10" w:color="72A376" tmln="5, 20, 20, 0, 200"/>
        <w:bottom w:val="single" w:sz="2" w:space="10" w:color="72A376" tmln="5, 20, 20, 0, 200"/>
        <w:right w:val="single" w:sz="2" w:space="10" w:color="72A376" tmln="5, 20, 20, 0, 200"/>
        <w:between w:val="nil" w:sz="0" w:space="0" w:color="000000" tmln="20, 20, 20, 0, 0"/>
      </w:pBdr>
      <w:shd w:val="none"/>
    </w:pPr>
    <w:rPr>
      <w:i/>
      <w:iCs/>
      <w:color w:val="72a376"/>
    </w:rPr>
  </w:style>
  <w:style w:type="paragraph" w:styleId="para20">
    <w:name w:val="Body Text 2"/>
    <w:qFormat/>
    <w:basedOn w:val="para0"/>
    <w:pPr>
      <w:ind w:left="360"/>
      <w:spacing w:after="120"/>
    </w:pPr>
  </w:style>
  <w:style w:type="paragraph" w:styleId="para21">
    <w:name w:val="Body Text 3"/>
    <w:qFormat/>
    <w:basedOn w:val="para0"/>
    <w:pPr>
      <w:spacing w:after="120"/>
    </w:pPr>
    <w:rPr>
      <w:sz w:val="16"/>
      <w:szCs w:val="16"/>
    </w:rPr>
  </w:style>
  <w:style w:type="paragraph" w:styleId="para22">
    <w:name w:val="Body Text First Indent"/>
    <w:qFormat/>
    <w:basedOn w:val="para15"/>
    <w:pPr>
      <w:ind w:firstLine="360"/>
      <w:spacing w:after="0"/>
    </w:pPr>
  </w:style>
  <w:style w:type="paragraph" w:styleId="para23">
    <w:name w:val="Body Text First Indent 2"/>
    <w:qFormat/>
    <w:basedOn w:val="para20"/>
    <w:pPr>
      <w:ind w:firstLine="360"/>
      <w:spacing w:after="0"/>
    </w:pPr>
  </w:style>
  <w:style w:type="paragraph" w:styleId="para24">
    <w:name w:val="Body Text Indent 2"/>
    <w:qFormat/>
    <w:basedOn w:val="para0"/>
    <w:pPr>
      <w:ind w:left="360"/>
      <w:spacing w:after="120" w:line="480" w:lineRule="auto"/>
    </w:pPr>
  </w:style>
  <w:style w:type="paragraph" w:styleId="para25">
    <w:name w:val="Body Text Indent 3"/>
    <w:qFormat/>
    <w:basedOn w:val="para0"/>
    <w:pPr>
      <w:ind w:left="360"/>
      <w:spacing w:after="120"/>
    </w:pPr>
    <w:rPr>
      <w:sz w:val="16"/>
      <w:szCs w:val="16"/>
    </w:rPr>
  </w:style>
  <w:style w:type="paragraph" w:styleId="para26">
    <w:name w:val="caption"/>
    <w:qFormat/>
    <w:basedOn w:val="para0"/>
    <w:next w:val="para0"/>
    <w:pPr>
      <w:spacing w:after="200" w:line="240" w:lineRule="auto"/>
    </w:pPr>
    <w:rPr>
      <w:b/>
      <w:bCs/>
      <w:color w:val="72a376"/>
      <w:sz w:val="18"/>
      <w:szCs w:val="18"/>
    </w:rPr>
  </w:style>
  <w:style w:type="paragraph" w:styleId="para27">
    <w:name w:val="Closing"/>
    <w:qFormat/>
    <w:basedOn w:val="para0"/>
    <w:pPr>
      <w:ind w:left="4320"/>
      <w:spacing w:line="240" w:lineRule="auto"/>
    </w:pPr>
  </w:style>
  <w:style w:type="paragraph" w:styleId="para28" w:customStyle="1">
    <w:name w:val="annotation text"/>
    <w:qFormat/>
    <w:basedOn w:val="para0"/>
    <w:pPr>
      <w:spacing w:line="240" w:lineRule="auto"/>
    </w:pPr>
    <w:rPr>
      <w:szCs w:val="20"/>
    </w:rPr>
  </w:style>
  <w:style w:type="paragraph" w:styleId="para29" w:customStyle="1">
    <w:name w:val="annotation subject"/>
    <w:qFormat/>
    <w:basedOn w:val="para28"/>
    <w:next w:val="para28"/>
    <w:rPr>
      <w:b/>
      <w:bCs/>
    </w:rPr>
  </w:style>
  <w:style w:type="paragraph" w:styleId="para30">
    <w:name w:val="Date"/>
    <w:qFormat/>
    <w:basedOn w:val="para0"/>
    <w:next w:val="para0"/>
  </w:style>
  <w:style w:type="paragraph" w:styleId="para31">
    <w:name w:val="Document Map"/>
    <w:qFormat/>
    <w:basedOn w:val="para0"/>
    <w:pPr>
      <w:spacing w:line="240" w:lineRule="auto"/>
    </w:pPr>
    <w:rPr>
      <w:rFonts w:ascii="Tahoma" w:hAnsi="Tahoma" w:cs="Tahoma"/>
      <w:sz w:val="16"/>
      <w:szCs w:val="16"/>
    </w:rPr>
  </w:style>
  <w:style w:type="paragraph" w:styleId="para32">
    <w:name w:val="E-mail Signature"/>
    <w:qFormat/>
    <w:basedOn w:val="para0"/>
    <w:pPr>
      <w:spacing w:line="240" w:lineRule="auto"/>
    </w:pPr>
  </w:style>
  <w:style w:type="paragraph" w:styleId="para33">
    <w:name w:val="Endnote Text"/>
    <w:qFormat/>
    <w:basedOn w:val="para0"/>
    <w:pPr>
      <w:spacing w:line="240" w:lineRule="auto"/>
    </w:pPr>
    <w:rPr>
      <w:szCs w:val="20"/>
    </w:rPr>
  </w:style>
  <w:style w:type="paragraph" w:styleId="para34">
    <w:name w:val="Envelope Address"/>
    <w:qFormat/>
    <w:basedOn w:val="para0"/>
    <w:pPr>
      <w:ind w:left="2880"/>
      <w:spacing w:line="240" w:lineRule="auto"/>
    </w:pPr>
    <w:rPr>
      <w:sz w:val="24"/>
      <w:szCs w:val="24"/>
    </w:rPr>
  </w:style>
  <w:style w:type="paragraph" w:styleId="para35">
    <w:name w:val="Envelope Return"/>
    <w:qFormat/>
    <w:basedOn w:val="para0"/>
    <w:pPr>
      <w:spacing w:line="240" w:lineRule="auto"/>
    </w:pPr>
    <w:rPr>
      <w:szCs w:val="20"/>
    </w:rPr>
  </w:style>
  <w:style w:type="paragraph" w:styleId="para36">
    <w:name w:val="Footnote Text"/>
    <w:qFormat/>
    <w:basedOn w:val="para0"/>
    <w:pPr>
      <w:spacing w:line="240" w:lineRule="auto"/>
    </w:pPr>
    <w:rPr>
      <w:szCs w:val="20"/>
    </w:rPr>
  </w:style>
  <w:style w:type="paragraph" w:styleId="para37">
    <w:name w:val="HTML Address"/>
    <w:qFormat/>
    <w:basedOn w:val="para0"/>
    <w:pPr>
      <w:spacing w:line="240" w:lineRule="auto"/>
    </w:pPr>
    <w:rPr>
      <w:i/>
      <w:iCs/>
    </w:rPr>
  </w:style>
  <w:style w:type="paragraph" w:styleId="para38">
    <w:name w:val="HTML Preformatted"/>
    <w:qFormat/>
    <w:basedOn w:val="para0"/>
    <w:pPr>
      <w:spacing w:line="240" w:lineRule="auto"/>
    </w:pPr>
    <w:rPr>
      <w:rFonts w:ascii="Consolas" w:hAnsi="Consolas"/>
      <w:szCs w:val="20"/>
    </w:rPr>
  </w:style>
  <w:style w:type="paragraph" w:styleId="para39">
    <w:name w:val="index 1"/>
    <w:qFormat/>
    <w:basedOn w:val="para0"/>
    <w:next w:val="para0"/>
    <w:pPr>
      <w:ind w:left="200" w:hanging="200"/>
      <w:spacing w:line="240" w:lineRule="auto"/>
    </w:pPr>
  </w:style>
  <w:style w:type="paragraph" w:styleId="para40">
    <w:name w:val="index 2"/>
    <w:qFormat/>
    <w:basedOn w:val="para0"/>
    <w:next w:val="para0"/>
    <w:pPr>
      <w:ind w:left="400" w:hanging="200"/>
      <w:spacing w:line="240" w:lineRule="auto"/>
    </w:pPr>
  </w:style>
  <w:style w:type="paragraph" w:styleId="para41">
    <w:name w:val="index 3"/>
    <w:qFormat/>
    <w:basedOn w:val="para0"/>
    <w:next w:val="para0"/>
    <w:pPr>
      <w:ind w:left="600" w:hanging="200"/>
      <w:spacing w:line="240" w:lineRule="auto"/>
    </w:pPr>
  </w:style>
  <w:style w:type="paragraph" w:styleId="para42">
    <w:name w:val="index 4"/>
    <w:qFormat/>
    <w:basedOn w:val="para0"/>
    <w:next w:val="para0"/>
    <w:pPr>
      <w:ind w:left="800" w:hanging="200"/>
      <w:spacing w:line="240" w:lineRule="auto"/>
    </w:pPr>
  </w:style>
  <w:style w:type="paragraph" w:styleId="para43">
    <w:name w:val="index 5"/>
    <w:qFormat/>
    <w:basedOn w:val="para0"/>
    <w:next w:val="para0"/>
    <w:pPr>
      <w:ind w:left="1000" w:hanging="200"/>
      <w:spacing w:line="240" w:lineRule="auto"/>
    </w:pPr>
  </w:style>
  <w:style w:type="paragraph" w:styleId="para44">
    <w:name w:val="index 6"/>
    <w:qFormat/>
    <w:basedOn w:val="para0"/>
    <w:next w:val="para0"/>
    <w:pPr>
      <w:ind w:left="1200" w:hanging="200"/>
      <w:spacing w:line="240" w:lineRule="auto"/>
    </w:pPr>
  </w:style>
  <w:style w:type="paragraph" w:styleId="para45">
    <w:name w:val="index 7"/>
    <w:qFormat/>
    <w:basedOn w:val="para0"/>
    <w:next w:val="para0"/>
    <w:pPr>
      <w:ind w:left="1400" w:hanging="200"/>
      <w:spacing w:line="240" w:lineRule="auto"/>
    </w:pPr>
  </w:style>
  <w:style w:type="paragraph" w:styleId="para46">
    <w:name w:val="index 8"/>
    <w:qFormat/>
    <w:basedOn w:val="para0"/>
    <w:next w:val="para0"/>
    <w:pPr>
      <w:ind w:left="1600" w:hanging="200"/>
      <w:spacing w:line="240" w:lineRule="auto"/>
    </w:pPr>
  </w:style>
  <w:style w:type="paragraph" w:styleId="para47">
    <w:name w:val="index 9"/>
    <w:qFormat/>
    <w:basedOn w:val="para0"/>
    <w:next w:val="para0"/>
    <w:pPr>
      <w:ind w:left="1800" w:hanging="200"/>
      <w:spacing w:line="240" w:lineRule="auto"/>
    </w:pPr>
  </w:style>
  <w:style w:type="paragraph" w:styleId="para48">
    <w:name w:val="Index Heading"/>
    <w:qFormat/>
    <w:basedOn w:val="para0"/>
    <w:next w:val="para39"/>
    <w:rPr>
      <w:b/>
      <w:bCs/>
    </w:rPr>
  </w:style>
  <w:style w:type="paragraph" w:styleId="para49">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72A376" tmln="10, 20, 20, 0, 80"/>
        <w:right w:val="nil" w:sz="0" w:space="3" w:color="000000" tmln="20, 20, 20, 0, 60"/>
        <w:between w:val="nil" w:sz="0" w:space="0" w:color="000000" tmln="20, 20, 20, 0, 0"/>
      </w:pBdr>
      <w:shd w:val="none"/>
    </w:pPr>
    <w:rPr>
      <w:b/>
      <w:bCs/>
      <w:i/>
      <w:iCs/>
      <w:color w:val="72a376"/>
    </w:rPr>
  </w:style>
  <w:style w:type="paragraph" w:styleId="para50">
    <w:name w:val="List"/>
    <w:qFormat/>
    <w:basedOn w:val="para0"/>
    <w:pPr>
      <w:ind w:left="360" w:hanging="360"/>
      <w:contextualSpacing/>
    </w:pPr>
  </w:style>
  <w:style w:type="paragraph" w:styleId="para51">
    <w:name w:val="List 2"/>
    <w:qFormat/>
    <w:basedOn w:val="para0"/>
    <w:pPr>
      <w:ind w:left="720" w:hanging="360"/>
      <w:contextualSpacing/>
    </w:pPr>
  </w:style>
  <w:style w:type="paragraph" w:styleId="para52">
    <w:name w:val="List 3"/>
    <w:qFormat/>
    <w:basedOn w:val="para0"/>
    <w:pPr>
      <w:ind w:left="1080" w:hanging="360"/>
      <w:contextualSpacing/>
    </w:pPr>
  </w:style>
  <w:style w:type="paragraph" w:styleId="para53">
    <w:name w:val="List 4"/>
    <w:qFormat/>
    <w:basedOn w:val="para0"/>
    <w:pPr>
      <w:ind w:left="1440" w:hanging="360"/>
      <w:contextualSpacing/>
    </w:pPr>
  </w:style>
  <w:style w:type="paragraph" w:styleId="para54">
    <w:name w:val="List 5"/>
    <w:qFormat/>
    <w:basedOn w:val="para0"/>
    <w:pPr>
      <w:ind w:left="1800" w:hanging="360"/>
      <w:contextualSpacing/>
    </w:pPr>
  </w:style>
  <w:style w:type="paragraph" w:styleId="para55">
    <w:name w:val="List Bullet 2"/>
    <w:qFormat/>
    <w:basedOn w:val="para0"/>
    <w:pPr>
      <w:numPr>
        <w:ilvl w:val="0"/>
        <w:numId w:val="8"/>
      </w:numPr>
      <w:ind w:left="720" w:hanging="360"/>
      <w:contextualSpacing/>
    </w:pPr>
  </w:style>
  <w:style w:type="paragraph" w:styleId="para56">
    <w:name w:val="List Bullet 3"/>
    <w:qFormat/>
    <w:basedOn w:val="para0"/>
    <w:pPr>
      <w:numPr>
        <w:ilvl w:val="0"/>
        <w:numId w:val="7"/>
      </w:numPr>
      <w:ind w:left="1080" w:hanging="360"/>
      <w:contextualSpacing/>
    </w:pPr>
  </w:style>
  <w:style w:type="paragraph" w:styleId="para57">
    <w:name w:val="List Bullet 4"/>
    <w:qFormat/>
    <w:basedOn w:val="para0"/>
    <w:pPr>
      <w:numPr>
        <w:ilvl w:val="0"/>
        <w:numId w:val="6"/>
      </w:numPr>
      <w:ind w:left="1440" w:hanging="360"/>
      <w:contextualSpacing/>
    </w:pPr>
  </w:style>
  <w:style w:type="paragraph" w:styleId="para58">
    <w:name w:val="List Bullet 5"/>
    <w:qFormat/>
    <w:basedOn w:val="para0"/>
    <w:pPr>
      <w:numPr>
        <w:ilvl w:val="0"/>
        <w:numId w:val="5"/>
      </w:numPr>
      <w:ind w:left="1800" w:hanging="360"/>
      <w:contextualSpacing/>
    </w:pPr>
  </w:style>
  <w:style w:type="paragraph" w:styleId="para59">
    <w:name w:val="List Continue"/>
    <w:qFormat/>
    <w:basedOn w:val="para0"/>
    <w:pPr>
      <w:ind w:left="360"/>
      <w:spacing w:after="120"/>
      <w:contextualSpacing/>
    </w:pPr>
  </w:style>
  <w:style w:type="paragraph" w:styleId="para60">
    <w:name w:val="List Continue 2"/>
    <w:qFormat/>
    <w:basedOn w:val="para0"/>
    <w:pPr>
      <w:ind w:left="720"/>
      <w:spacing w:after="120"/>
      <w:contextualSpacing/>
    </w:pPr>
  </w:style>
  <w:style w:type="paragraph" w:styleId="para61">
    <w:name w:val="List Continue 3"/>
    <w:qFormat/>
    <w:basedOn w:val="para0"/>
    <w:pPr>
      <w:ind w:left="1080"/>
      <w:spacing w:after="120"/>
      <w:contextualSpacing/>
    </w:pPr>
  </w:style>
  <w:style w:type="paragraph" w:styleId="para62">
    <w:name w:val="List Continue 4"/>
    <w:qFormat/>
    <w:basedOn w:val="para0"/>
    <w:pPr>
      <w:ind w:left="1440"/>
      <w:spacing w:after="120"/>
      <w:contextualSpacing/>
    </w:pPr>
  </w:style>
  <w:style w:type="paragraph" w:styleId="para63">
    <w:name w:val="List Continue 5"/>
    <w:qFormat/>
    <w:basedOn w:val="para0"/>
    <w:pPr>
      <w:ind w:left="1800"/>
      <w:spacing w:after="120"/>
      <w:contextualSpacing/>
    </w:pPr>
  </w:style>
  <w:style w:type="paragraph" w:styleId="para64">
    <w:name w:val="List Number"/>
    <w:qFormat/>
    <w:basedOn w:val="para0"/>
    <w:pPr>
      <w:numPr>
        <w:ilvl w:val="0"/>
        <w:numId w:val="9"/>
      </w:numPr>
      <w:ind w:left="360" w:hanging="360"/>
      <w:contextualSpacing/>
    </w:pPr>
  </w:style>
  <w:style w:type="paragraph" w:styleId="para65">
    <w:name w:val="List Number 2"/>
    <w:qFormat/>
    <w:basedOn w:val="para0"/>
    <w:pPr>
      <w:numPr>
        <w:ilvl w:val="0"/>
        <w:numId w:val="4"/>
      </w:numPr>
      <w:ind w:left="720" w:hanging="360"/>
      <w:contextualSpacing/>
    </w:pPr>
  </w:style>
  <w:style w:type="paragraph" w:styleId="para66">
    <w:name w:val="List Number 3"/>
    <w:qFormat/>
    <w:basedOn w:val="para0"/>
    <w:pPr>
      <w:numPr>
        <w:ilvl w:val="0"/>
        <w:numId w:val="3"/>
      </w:numPr>
      <w:ind w:left="1080" w:hanging="360"/>
      <w:contextualSpacing/>
    </w:pPr>
  </w:style>
  <w:style w:type="paragraph" w:styleId="para67">
    <w:name w:val="List Number 4"/>
    <w:qFormat/>
    <w:basedOn w:val="para0"/>
    <w:pPr>
      <w:numPr>
        <w:ilvl w:val="0"/>
        <w:numId w:val="2"/>
      </w:numPr>
      <w:ind w:left="1440" w:hanging="360"/>
      <w:contextualSpacing/>
    </w:pPr>
  </w:style>
  <w:style w:type="paragraph" w:styleId="para68">
    <w:name w:val="List Number 5"/>
    <w:qFormat/>
    <w:basedOn w:val="para0"/>
    <w:pPr>
      <w:numPr>
        <w:ilvl w:val="0"/>
        <w:numId w:val="1"/>
      </w:numPr>
      <w:ind w:left="1800" w:hanging="360"/>
      <w:contextualSpacing/>
    </w:pPr>
  </w:style>
  <w:style w:type="paragraph" w:styleId="para69">
    <w:name w:val="List Paragraph"/>
    <w:qFormat/>
    <w:basedOn w:val="para0"/>
    <w:pPr>
      <w:ind w:left="720"/>
      <w:contextualSpacing/>
    </w:pPr>
  </w:style>
  <w:style w:type="paragraph" w:styleId="para70" w:customStyle="1">
    <w:name w:val="macro"/>
    <w:qFormat/>
    <w:pPr>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Rockwell"/>
      <w:lang w:val="en-us" w:bidi="ar-sa"/>
    </w:rPr>
  </w:style>
  <w:style w:type="paragraph" w:styleId="para71">
    <w:name w:val="Message Header"/>
    <w:qFormat/>
    <w:basedOn w:val="para0"/>
    <w:pPr>
      <w:ind w:left="1080" w:hanging="1080"/>
      <w:spacing w:line="240" w:lineRule="auto"/>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sz w:val="24"/>
      <w:szCs w:val="24"/>
    </w:rPr>
  </w:style>
  <w:style w:type="paragraph" w:styleId="para72">
    <w:name w:val="No Spacing"/>
    <w:qFormat/>
    <w:pPr>
      <w:spacing w:line="240" w:lineRule="auto"/>
    </w:pPr>
    <w:rPr>
      <w:rFonts w:ascii="Rockwell" w:hAnsi="Rockwell" w:eastAsia="Rockwell"/>
      <w:szCs w:val="22"/>
      <w:lang w:val="en-us" w:bidi="ar-sa"/>
    </w:rPr>
  </w:style>
  <w:style w:type="paragraph" w:styleId="para73">
    <w:name w:val="Normal (Web)"/>
    <w:qFormat/>
    <w:basedOn w:val="para0"/>
    <w:rPr>
      <w:rFonts w:ascii="Times New Roman" w:hAnsi="Times New Roman" w:cs="Times New Roman"/>
      <w:sz w:val="24"/>
      <w:szCs w:val="24"/>
    </w:rPr>
  </w:style>
  <w:style w:type="paragraph" w:styleId="para74">
    <w:name w:val="Normal Indent"/>
    <w:qFormat/>
    <w:basedOn w:val="para0"/>
    <w:pPr>
      <w:ind w:left="720"/>
    </w:pPr>
  </w:style>
  <w:style w:type="paragraph" w:styleId="para75">
    <w:name w:val="Note Heading"/>
    <w:qFormat/>
    <w:basedOn w:val="para0"/>
    <w:next w:val="para0"/>
    <w:pPr>
      <w:spacing w:line="240" w:lineRule="auto"/>
    </w:pPr>
  </w:style>
  <w:style w:type="paragraph" w:styleId="para76">
    <w:name w:val="Plain Text"/>
    <w:qFormat/>
    <w:basedOn w:val="para0"/>
    <w:pPr>
      <w:spacing w:line="240" w:lineRule="auto"/>
    </w:pPr>
    <w:rPr>
      <w:rFonts w:ascii="Consolas" w:hAnsi="Consolas"/>
      <w:sz w:val="21"/>
      <w:szCs w:val="21"/>
    </w:rPr>
  </w:style>
  <w:style w:type="paragraph" w:styleId="para77">
    <w:name w:val="Quote"/>
    <w:qFormat/>
    <w:basedOn w:val="para0"/>
    <w:next w:val="para0"/>
    <w:rPr>
      <w:i/>
      <w:iCs/>
      <w:color w:val="000000"/>
    </w:rPr>
  </w:style>
  <w:style w:type="paragraph" w:styleId="para78">
    <w:name w:val="Salutation"/>
    <w:qFormat/>
    <w:basedOn w:val="para0"/>
    <w:next w:val="para0"/>
  </w:style>
  <w:style w:type="paragraph" w:styleId="para79">
    <w:name w:val="Signature"/>
    <w:qFormat/>
    <w:basedOn w:val="para0"/>
    <w:pPr>
      <w:ind w:left="4320"/>
      <w:spacing w:line="240" w:lineRule="auto"/>
    </w:pPr>
  </w:style>
  <w:style w:type="paragraph" w:styleId="para80">
    <w:name w:val="Subtitle"/>
    <w:qFormat/>
    <w:basedOn w:val="para0"/>
    <w:next w:val="para0"/>
    <w:rPr>
      <w:i/>
      <w:iCs/>
      <w:color w:val="72a376"/>
      <w:spacing w:val="15"/>
      <w:sz w:val="24"/>
      <w:szCs w:val="24"/>
    </w:rPr>
  </w:style>
  <w:style w:type="paragraph" w:styleId="para81">
    <w:name w:val="Table of Authorities"/>
    <w:qFormat/>
    <w:basedOn w:val="para0"/>
    <w:next w:val="para0"/>
    <w:pPr>
      <w:ind w:left="200" w:hanging="200"/>
    </w:pPr>
  </w:style>
  <w:style w:type="paragraph" w:styleId="para82">
    <w:name w:val="Table of Figures"/>
    <w:qFormat/>
    <w:basedOn w:val="para0"/>
    <w:next w:val="para0"/>
  </w:style>
  <w:style w:type="paragraph" w:styleId="para83">
    <w:name w:val="TOA Heading"/>
    <w:qFormat/>
    <w:basedOn w:val="para0"/>
    <w:next w:val="para0"/>
    <w:pPr>
      <w:spacing w:before="120"/>
    </w:pPr>
    <w:rPr>
      <w:b/>
      <w:bCs/>
      <w:sz w:val="24"/>
      <w:szCs w:val="24"/>
    </w:rPr>
  </w:style>
  <w:style w:type="paragraph" w:styleId="para84">
    <w:name w:val="toc 1"/>
    <w:qFormat/>
    <w:basedOn w:val="para0"/>
    <w:next w:val="para0"/>
    <w:pPr>
      <w:spacing w:after="100"/>
    </w:pPr>
  </w:style>
  <w:style w:type="paragraph" w:styleId="para85">
    <w:name w:val="toc 2"/>
    <w:qFormat/>
    <w:basedOn w:val="para0"/>
    <w:next w:val="para0"/>
    <w:pPr>
      <w:ind w:left="200"/>
      <w:spacing w:after="100"/>
    </w:pPr>
  </w:style>
  <w:style w:type="paragraph" w:styleId="para86">
    <w:name w:val="toc 3"/>
    <w:qFormat/>
    <w:basedOn w:val="para0"/>
    <w:next w:val="para0"/>
    <w:pPr>
      <w:ind w:left="400"/>
      <w:spacing w:after="100"/>
    </w:pPr>
  </w:style>
  <w:style w:type="paragraph" w:styleId="para87">
    <w:name w:val="toc 4"/>
    <w:qFormat/>
    <w:basedOn w:val="para0"/>
    <w:next w:val="para0"/>
    <w:pPr>
      <w:ind w:left="600"/>
      <w:spacing w:after="100"/>
    </w:pPr>
  </w:style>
  <w:style w:type="paragraph" w:styleId="para88">
    <w:name w:val="toc 5"/>
    <w:qFormat/>
    <w:basedOn w:val="para0"/>
    <w:next w:val="para0"/>
    <w:pPr>
      <w:ind w:left="800"/>
      <w:spacing w:after="100"/>
    </w:pPr>
  </w:style>
  <w:style w:type="paragraph" w:styleId="para89">
    <w:name w:val="toc 6"/>
    <w:qFormat/>
    <w:basedOn w:val="para0"/>
    <w:next w:val="para0"/>
    <w:pPr>
      <w:ind w:left="1000"/>
      <w:spacing w:after="100"/>
    </w:pPr>
  </w:style>
  <w:style w:type="paragraph" w:styleId="para90">
    <w:name w:val="toc 7"/>
    <w:qFormat/>
    <w:basedOn w:val="para0"/>
    <w:next w:val="para0"/>
    <w:pPr>
      <w:ind w:left="1200"/>
      <w:spacing w:after="100"/>
    </w:pPr>
  </w:style>
  <w:style w:type="paragraph" w:styleId="para91">
    <w:name w:val="toc 8"/>
    <w:qFormat/>
    <w:basedOn w:val="para0"/>
    <w:next w:val="para0"/>
    <w:pPr>
      <w:ind w:left="1400"/>
      <w:spacing w:after="100"/>
    </w:pPr>
  </w:style>
  <w:style w:type="paragraph" w:styleId="para92">
    <w:name w:val="toc 9"/>
    <w:qFormat/>
    <w:basedOn w:val="para0"/>
    <w:next w:val="para0"/>
    <w:pPr>
      <w:ind w:left="1600"/>
      <w:spacing w:after="100"/>
    </w:pPr>
  </w:style>
  <w:style w:type="paragraph" w:styleId="para93">
    <w:name w:val="TOC Heading"/>
    <w:qFormat/>
    <w:basedOn w:val="para1"/>
    <w:next w:val="para0"/>
    <w:pPr>
      <w:spacing w:before="480" w:after="0" w:line="300" w:lineRule="auto"/>
      <w:outlineLvl w:val="9"/>
    </w:pPr>
    <w:rPr>
      <w:b/>
      <w:color w:val="527d55"/>
      <w:sz w:val="28"/>
      <w:szCs w:val="28"/>
    </w:rPr>
  </w:style>
  <w:style w:type="character" w:styleId="char0" w:default="1">
    <w:name w:val="Default Paragraph Font"/>
  </w:style>
  <w:style w:type="character" w:styleId="char1" w:customStyle="1">
    <w:name w:val="Heading 1 Char"/>
    <w:basedOn w:val="char0"/>
    <w:rPr>
      <w:rFonts w:ascii="Rockwell" w:hAnsi="Rockwell" w:eastAsia="Rockwell"/>
      <w:bCs/>
      <w:color w:val="b0ccb0"/>
      <w:sz w:val="26"/>
      <w:szCs w:val="26"/>
    </w:rPr>
  </w:style>
  <w:style w:type="character" w:styleId="char2" w:customStyle="1">
    <w:name w:val="Heading 2 Char"/>
    <w:basedOn w:val="char0"/>
    <w:rPr>
      <w:rFonts w:ascii="Rockwell" w:hAnsi="Rockwell" w:eastAsia="Rockwell"/>
      <w:bCs/>
      <w:color w:val="72a376"/>
    </w:rPr>
  </w:style>
  <w:style w:type="character" w:styleId="char3" w:customStyle="1">
    <w:name w:val="Header Char"/>
    <w:basedOn w:val="char0"/>
    <w:rPr>
      <w:sz w:val="20"/>
    </w:rPr>
  </w:style>
  <w:style w:type="character" w:styleId="char4" w:customStyle="1">
    <w:name w:val="Footer Char"/>
    <w:basedOn w:val="char0"/>
    <w:rPr>
      <w:color w:val="b0ccb0"/>
      <w:sz w:val="20"/>
    </w:rPr>
  </w:style>
  <w:style w:type="character" w:styleId="char5" w:customStyle="1">
    <w:name w:val="Title Char"/>
    <w:basedOn w:val="char0"/>
    <w:rPr>
      <w:rFonts w:ascii="Rockwell" w:hAnsi="Rockwell" w:eastAsia="Rockwell"/>
      <w:color w:val="b0ccb0"/>
      <w:spacing w:val="5"/>
      <w:kern w:val="1"/>
      <w:sz w:val="40"/>
      <w:szCs w:val="40"/>
    </w:rPr>
  </w:style>
  <w:style w:type="character" w:styleId="char6" w:customStyle="1">
    <w:name w:val="Body Text Char"/>
    <w:basedOn w:val="char0"/>
    <w:rPr>
      <w:sz w:val="20"/>
    </w:rPr>
  </w:style>
  <w:style w:type="character" w:styleId="char7" w:customStyle="1">
    <w:name w:val="Balloon Text Char"/>
    <w:basedOn w:val="char0"/>
    <w:rPr>
      <w:rFonts w:ascii="Tahoma" w:hAnsi="Tahoma" w:cs="Tahoma"/>
      <w:sz w:val="16"/>
      <w:szCs w:val="16"/>
    </w:rPr>
  </w:style>
  <w:style w:type="character" w:styleId="char8" w:customStyle="1">
    <w:name w:val="Body Text 3 Char"/>
    <w:basedOn w:val="char0"/>
    <w:rPr>
      <w:sz w:val="16"/>
      <w:szCs w:val="16"/>
    </w:rPr>
  </w:style>
  <w:style w:type="character" w:styleId="char9" w:customStyle="1">
    <w:name w:val="Body Text First Indent Char"/>
    <w:basedOn w:val="char6"/>
  </w:style>
  <w:style w:type="character" w:styleId="char10" w:customStyle="1">
    <w:name w:val="Body Text 2 Char"/>
    <w:basedOn w:val="char0"/>
    <w:rPr>
      <w:sz w:val="20"/>
    </w:rPr>
  </w:style>
  <w:style w:type="character" w:styleId="char11" w:customStyle="1">
    <w:name w:val="Body Text First Indent 2 Char"/>
    <w:basedOn w:val="char10"/>
  </w:style>
  <w:style w:type="character" w:styleId="char12" w:customStyle="1">
    <w:name w:val="Body Text Indent 2 Char"/>
    <w:basedOn w:val="char0"/>
    <w:rPr>
      <w:sz w:val="20"/>
    </w:rPr>
  </w:style>
  <w:style w:type="character" w:styleId="char13" w:customStyle="1">
    <w:name w:val="Body Text Indent 3 Char"/>
    <w:basedOn w:val="char0"/>
    <w:rPr>
      <w:sz w:val="16"/>
      <w:szCs w:val="16"/>
    </w:rPr>
  </w:style>
  <w:style w:type="character" w:styleId="char14" w:customStyle="1">
    <w:name w:val="Closing Char"/>
    <w:basedOn w:val="char0"/>
    <w:rPr>
      <w:sz w:val="20"/>
    </w:rPr>
  </w:style>
  <w:style w:type="character" w:styleId="char15" w:customStyle="1">
    <w:name w:val="Comment Text Char"/>
    <w:basedOn w:val="char0"/>
    <w:rPr>
      <w:sz w:val="20"/>
      <w:szCs w:val="20"/>
    </w:rPr>
  </w:style>
  <w:style w:type="character" w:styleId="char16" w:customStyle="1">
    <w:name w:val="Comment Subject Char"/>
    <w:basedOn w:val="char15"/>
    <w:rPr>
      <w:b/>
      <w:bCs/>
    </w:rPr>
  </w:style>
  <w:style w:type="character" w:styleId="char17" w:customStyle="1">
    <w:name w:val="Date Char"/>
    <w:basedOn w:val="char0"/>
    <w:rPr>
      <w:sz w:val="20"/>
    </w:rPr>
  </w:style>
  <w:style w:type="character" w:styleId="char18" w:customStyle="1">
    <w:name w:val="Document Map Char"/>
    <w:basedOn w:val="char0"/>
    <w:rPr>
      <w:rFonts w:ascii="Tahoma" w:hAnsi="Tahoma" w:cs="Tahoma"/>
      <w:sz w:val="16"/>
      <w:szCs w:val="16"/>
    </w:rPr>
  </w:style>
  <w:style w:type="character" w:styleId="char19" w:customStyle="1">
    <w:name w:val="E-mail Signature Char"/>
    <w:basedOn w:val="char0"/>
    <w:rPr>
      <w:sz w:val="20"/>
    </w:rPr>
  </w:style>
  <w:style w:type="character" w:styleId="char20" w:customStyle="1">
    <w:name w:val="Endnote Text Char"/>
    <w:basedOn w:val="char0"/>
    <w:rPr>
      <w:sz w:val="20"/>
      <w:szCs w:val="20"/>
    </w:rPr>
  </w:style>
  <w:style w:type="character" w:styleId="char21" w:customStyle="1">
    <w:name w:val="Footnote Text Char"/>
    <w:basedOn w:val="char0"/>
    <w:rPr>
      <w:sz w:val="20"/>
      <w:szCs w:val="20"/>
    </w:rPr>
  </w:style>
  <w:style w:type="character" w:styleId="char22" w:customStyle="1">
    <w:name w:val="Heading 3 Char"/>
    <w:basedOn w:val="char0"/>
    <w:rPr>
      <w:rFonts w:ascii="Rockwell" w:hAnsi="Rockwell" w:eastAsia="Rockwell"/>
      <w:b/>
      <w:bCs/>
      <w:color w:val="72a376"/>
      <w:sz w:val="20"/>
    </w:rPr>
  </w:style>
  <w:style w:type="character" w:styleId="char23" w:customStyle="1">
    <w:name w:val="Heading 4 Char"/>
    <w:basedOn w:val="char0"/>
    <w:rPr>
      <w:rFonts w:ascii="Rockwell" w:hAnsi="Rockwell" w:eastAsia="Rockwell"/>
      <w:b/>
      <w:bCs/>
      <w:i/>
      <w:iCs/>
      <w:color w:val="72a376"/>
      <w:sz w:val="20"/>
    </w:rPr>
  </w:style>
  <w:style w:type="character" w:styleId="char24" w:customStyle="1">
    <w:name w:val="Heading 5 Char"/>
    <w:basedOn w:val="char0"/>
    <w:rPr>
      <w:rFonts w:ascii="Rockwell" w:hAnsi="Rockwell" w:eastAsia="Rockwell"/>
      <w:color w:val="365338"/>
      <w:sz w:val="20"/>
    </w:rPr>
  </w:style>
  <w:style w:type="character" w:styleId="char25" w:customStyle="1">
    <w:name w:val="Heading 6 Char"/>
    <w:basedOn w:val="char0"/>
    <w:rPr>
      <w:rFonts w:ascii="Rockwell" w:hAnsi="Rockwell" w:eastAsia="Rockwell"/>
      <w:i/>
      <w:iCs/>
      <w:color w:val="365338"/>
      <w:sz w:val="20"/>
    </w:rPr>
  </w:style>
  <w:style w:type="character" w:styleId="char26" w:customStyle="1">
    <w:name w:val="Heading 7 Char"/>
    <w:basedOn w:val="char0"/>
    <w:rPr>
      <w:rFonts w:ascii="Rockwell" w:hAnsi="Rockwell" w:eastAsia="Rockwell"/>
      <w:i/>
      <w:iCs/>
      <w:color w:val="404040"/>
      <w:sz w:val="20"/>
    </w:rPr>
  </w:style>
  <w:style w:type="character" w:styleId="char27" w:customStyle="1">
    <w:name w:val="Heading 8 Char"/>
    <w:basedOn w:val="char0"/>
    <w:rPr>
      <w:rFonts w:ascii="Rockwell" w:hAnsi="Rockwell" w:eastAsia="Rockwell"/>
      <w:color w:val="404040"/>
      <w:sz w:val="20"/>
      <w:szCs w:val="20"/>
    </w:rPr>
  </w:style>
  <w:style w:type="character" w:styleId="char28" w:customStyle="1">
    <w:name w:val="Heading 9 Char"/>
    <w:basedOn w:val="char0"/>
    <w:rPr>
      <w:rFonts w:ascii="Rockwell" w:hAnsi="Rockwell" w:eastAsia="Rockwell"/>
      <w:i/>
      <w:iCs/>
      <w:color w:val="404040"/>
      <w:sz w:val="20"/>
      <w:szCs w:val="20"/>
    </w:rPr>
  </w:style>
  <w:style w:type="character" w:styleId="char29" w:customStyle="1">
    <w:name w:val="HTML Address Char"/>
    <w:basedOn w:val="char0"/>
    <w:rPr>
      <w:i/>
      <w:iCs/>
      <w:sz w:val="20"/>
    </w:rPr>
  </w:style>
  <w:style w:type="character" w:styleId="char30" w:customStyle="1">
    <w:name w:val="HTML Preformatted Char"/>
    <w:basedOn w:val="char0"/>
    <w:rPr>
      <w:rFonts w:ascii="Consolas" w:hAnsi="Consolas"/>
      <w:sz w:val="20"/>
      <w:szCs w:val="20"/>
    </w:rPr>
  </w:style>
  <w:style w:type="character" w:styleId="char31" w:customStyle="1">
    <w:name w:val="Intense Quote Char"/>
    <w:basedOn w:val="char0"/>
    <w:rPr>
      <w:b/>
      <w:bCs/>
      <w:i/>
      <w:iCs/>
      <w:color w:val="72a376"/>
      <w:sz w:val="20"/>
    </w:rPr>
  </w:style>
  <w:style w:type="character" w:styleId="char32" w:customStyle="1">
    <w:name w:val="Macro Text Char"/>
    <w:basedOn w:val="char0"/>
    <w:rPr>
      <w:rFonts w:ascii="Consolas" w:hAnsi="Consolas"/>
      <w:sz w:val="20"/>
      <w:szCs w:val="20"/>
    </w:rPr>
  </w:style>
  <w:style w:type="character" w:styleId="char33" w:customStyle="1">
    <w:name w:val="Message Header Char"/>
    <w:basedOn w:val="char0"/>
    <w:rPr>
      <w:rFonts w:ascii="Rockwell" w:hAnsi="Rockwell" w:eastAsia="Rockwell"/>
      <w:sz w:val="24"/>
      <w:szCs w:val="24"/>
      <w:shd w:val="clear" w:fill="auto"/>
    </w:rPr>
  </w:style>
  <w:style w:type="character" w:styleId="char34" w:customStyle="1">
    <w:name w:val="Note Heading Char"/>
    <w:basedOn w:val="char0"/>
    <w:rPr>
      <w:sz w:val="20"/>
    </w:rPr>
  </w:style>
  <w:style w:type="character" w:styleId="char35" w:customStyle="1">
    <w:name w:val="Plain Text Char"/>
    <w:basedOn w:val="char0"/>
    <w:rPr>
      <w:rFonts w:ascii="Consolas" w:hAnsi="Consolas"/>
      <w:sz w:val="21"/>
      <w:szCs w:val="21"/>
    </w:rPr>
  </w:style>
  <w:style w:type="character" w:styleId="char36" w:customStyle="1">
    <w:name w:val="Quote Char"/>
    <w:basedOn w:val="char0"/>
    <w:rPr>
      <w:i/>
      <w:iCs/>
      <w:color w:val="000000"/>
      <w:sz w:val="20"/>
    </w:rPr>
  </w:style>
  <w:style w:type="character" w:styleId="char37" w:customStyle="1">
    <w:name w:val="Salutation Char"/>
    <w:basedOn w:val="char0"/>
    <w:rPr>
      <w:sz w:val="20"/>
    </w:rPr>
  </w:style>
  <w:style w:type="character" w:styleId="char38" w:customStyle="1">
    <w:name w:val="Signature Char"/>
    <w:basedOn w:val="char0"/>
    <w:rPr>
      <w:sz w:val="20"/>
    </w:rPr>
  </w:style>
  <w:style w:type="character" w:styleId="char39" w:customStyle="1">
    <w:name w:val="Subtitle Char"/>
    <w:basedOn w:val="char0"/>
    <w:rPr>
      <w:rFonts w:ascii="Rockwell" w:hAnsi="Rockwell" w:eastAsia="Rockwell"/>
      <w:i/>
      <w:iCs/>
      <w:color w:val="72a376"/>
      <w:spacing w:val="15"/>
      <w:sz w:val="24"/>
      <w:szCs w:val="24"/>
    </w:rPr>
  </w:style>
  <w:style w:type="character" w:styleId="char40">
    <w:name w:val="Hyperlink"/>
    <w:basedOn w:val="char0"/>
    <w:rPr>
      <w:color w:val="db5353"/>
      <w:u w:color="auto" w:val="single"/>
    </w:rPr>
  </w:style>
  <w:style w:type="character" w:styleId="char41">
    <w:name w:val="FollowedHyperlink"/>
    <w:basedOn w:val="char0"/>
    <w:rPr>
      <w:color w:val="903638"/>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
<Relationships xmlns="http://schemas.openxmlformats.org/package/2006/relationships"><Relationship Id="rId1" Type="http://schemas.openxmlformats.org/officeDocument/2006/relationships/image" Target="media/image1.png"/></Relationships>
</file>

<file path=word/_rels/header2.xml.rels><?xml version="1.0" encoding="UTF-8" standalone="yes" ?>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rrmol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Rockwell"/>
        <a:ea typeface="Rockwell"/>
        <a:cs typeface="Basic Roman"/>
      </a:majorFont>
      <a:minorFont>
        <a:latin typeface="Rockwell"/>
        <a:ea typeface="Rockwell"/>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Molin</dc:creator>
  <cp:keywords/>
  <dc:description/>
  <cp:lastModifiedBy/>
  <cp:revision>9</cp:revision>
  <dcterms:created xsi:type="dcterms:W3CDTF">2019-06-19T14:22:00Z</dcterms:created>
  <dcterms:modified xsi:type="dcterms:W3CDTF">2019-08-05T23:16:35Z</dcterms:modified>
</cp:coreProperties>
</file>