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E8D" w:rsidRPr="00F37E8D" w:rsidRDefault="00A77596" w:rsidP="00A77596">
      <w:pPr>
        <w:pStyle w:val="TOCHeading"/>
        <w:spacing w:line="240" w:lineRule="auto"/>
        <w:rPr>
          <w:rFonts w:ascii="Arial" w:hAnsi="Arial" w:cs="Arial"/>
          <w:noProof/>
          <w:sz w:val="20"/>
        </w:rPr>
      </w:pPr>
      <w:bookmarkStart w:id="0" w:name="BookMark_Header"/>
      <w:bookmarkStart w:id="1" w:name="BookMark0"/>
      <w:bookmarkEnd w:id="0"/>
      <w:bookmarkEnd w:id="1"/>
      <w:r w:rsidRPr="00A77596">
        <w:t>Contents</w:t>
      </w:r>
      <w:bookmarkStart w:id="2" w:name="BookMark_TOC"/>
      <w:bookmarkStart w:id="3" w:name="_GoBack"/>
      <w:bookmarkEnd w:id="2"/>
      <w:r w:rsidRPr="00F37E8D">
        <w:rPr>
          <w:rFonts w:ascii="Arial" w:hAnsi="Arial" w:cs="Arial"/>
          <w:b w:val="0"/>
          <w:color w:val="000000"/>
          <w:sz w:val="20"/>
        </w:rPr>
        <w:fldChar w:fldCharType="begin"/>
      </w:r>
      <w:r w:rsidRPr="00F37E8D">
        <w:rPr>
          <w:rFonts w:ascii="Arial" w:hAnsi="Arial" w:cs="Arial"/>
          <w:b w:val="0"/>
          <w:color w:val="000000"/>
          <w:sz w:val="20"/>
        </w:rPr>
        <w:instrText xml:space="preserve"> TOC \o "1-3" \h \z \u </w:instrText>
      </w:r>
      <w:r w:rsidRPr="00F37E8D">
        <w:rPr>
          <w:rFonts w:ascii="Arial" w:hAnsi="Arial" w:cs="Arial"/>
          <w:b w:val="0"/>
          <w:color w:val="000000"/>
          <w:sz w:val="20"/>
        </w:rPr>
        <w:fldChar w:fldCharType="separate"/>
      </w:r>
    </w:p>
    <w:p w:rsidR="00F37E8D" w:rsidRPr="00F37E8D" w:rsidRDefault="00F37E8D">
      <w:pPr>
        <w:pStyle w:val="TOC1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899" w:history="1">
        <w:r w:rsidRPr="00F37E8D">
          <w:rPr>
            <w:rStyle w:val="Hyperlink"/>
            <w:rFonts w:cs="Arial"/>
            <w:noProof/>
          </w:rPr>
          <w:t>SharePoint 2013: Using the search REST service from an app for SharePoint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_Toc328996899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0" w:history="1">
        <w:r w:rsidRPr="00F37E8D">
          <w:rPr>
            <w:rStyle w:val="Hyperlink"/>
            <w:rFonts w:cs="Arial"/>
            <w:noProof/>
          </w:rPr>
          <w:t>Description of the SearchApp sample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_Toc328996900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1" w:history="1">
        <w:r w:rsidRPr="00F37E8D">
          <w:rPr>
            <w:rStyle w:val="Hyperlink"/>
            <w:rFonts w:cs="Arial"/>
            <w:noProof/>
          </w:rPr>
          <w:t>Prerequisites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_Toc328996901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2" w:history="1">
        <w:r w:rsidRPr="00F37E8D">
          <w:rPr>
            <w:rStyle w:val="Hyperlink"/>
            <w:rFonts w:cs="Arial"/>
            <w:noProof/>
          </w:rPr>
          <w:t>Key components of the sample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_Toc328996902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3" w:history="1">
        <w:r w:rsidRPr="00F37E8D">
          <w:rPr>
            <w:rStyle w:val="Hyperlink"/>
            <w:rFonts w:cs="Arial"/>
            <w:noProof/>
          </w:rPr>
          <w:t>Configure the sample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_Toc328996903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4" w:history="1">
        <w:r w:rsidRPr="00F37E8D">
          <w:rPr>
            <w:rStyle w:val="Hyperlink"/>
            <w:rFonts w:cs="Arial"/>
            <w:noProof/>
          </w:rPr>
          <w:t>Build the sample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_Toc328996904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5" w:history="1">
        <w:r w:rsidRPr="00F37E8D">
          <w:rPr>
            <w:rStyle w:val="Hyperlink"/>
            <w:rFonts w:cs="Arial"/>
            <w:noProof/>
          </w:rPr>
          <w:t>Run and test the sample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_Toc328996905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6" w:history="1">
        <w:r w:rsidRPr="00F37E8D">
          <w:rPr>
            <w:rStyle w:val="Hyperlink"/>
            <w:rFonts w:cs="Arial"/>
            <w:noProof/>
          </w:rPr>
          <w:t>Troubleshooting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_Toc328996906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7" w:history="1">
        <w:r w:rsidRPr="00F37E8D">
          <w:rPr>
            <w:rStyle w:val="Hyperlink"/>
            <w:rFonts w:cs="Arial"/>
            <w:noProof/>
          </w:rPr>
          <w:t>Change log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_Toc328996907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F37E8D" w:rsidRPr="00F37E8D" w:rsidRDefault="00F37E8D">
      <w:pPr>
        <w:pStyle w:val="TOC2"/>
        <w:tabs>
          <w:tab w:val="right" w:leader="dot" w:pos="9163"/>
        </w:tabs>
        <w:rPr>
          <w:rFonts w:eastAsiaTheme="minorEastAsia" w:cs="Arial"/>
          <w:noProof/>
          <w:kern w:val="0"/>
          <w:szCs w:val="22"/>
        </w:rPr>
      </w:pPr>
      <w:hyperlink w:anchor="_Toc328996908" w:history="1">
        <w:r w:rsidRPr="00F37E8D">
          <w:rPr>
            <w:rStyle w:val="Hyperlink"/>
            <w:rFonts w:cs="Arial"/>
            <w:noProof/>
          </w:rPr>
          <w:t>Related content</w:t>
        </w:r>
        <w:r w:rsidRPr="00F37E8D">
          <w:rPr>
            <w:rFonts w:cs="Arial"/>
            <w:noProof/>
            <w:webHidden/>
          </w:rPr>
          <w:tab/>
        </w:r>
        <w:r w:rsidRPr="00F37E8D">
          <w:rPr>
            <w:rFonts w:cs="Arial"/>
            <w:noProof/>
            <w:webHidden/>
          </w:rPr>
          <w:fldChar w:fldCharType="begin"/>
        </w:r>
        <w:r w:rsidRPr="00F37E8D">
          <w:rPr>
            <w:rFonts w:cs="Arial"/>
            <w:noProof/>
            <w:webHidden/>
          </w:rPr>
          <w:instrText xml:space="preserve"> PAGEREF _Toc328996908 \h </w:instrText>
        </w:r>
        <w:r w:rsidRPr="00F37E8D">
          <w:rPr>
            <w:rFonts w:cs="Arial"/>
            <w:noProof/>
            <w:webHidden/>
          </w:rPr>
        </w:r>
        <w:r w:rsidRPr="00F37E8D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F37E8D">
          <w:rPr>
            <w:rFonts w:cs="Arial"/>
            <w:noProof/>
            <w:webHidden/>
          </w:rPr>
          <w:fldChar w:fldCharType="end"/>
        </w:r>
      </w:hyperlink>
    </w:p>
    <w:p w:rsidR="00A77596" w:rsidRPr="00A77596" w:rsidRDefault="00A77596" w:rsidP="00A77596">
      <w:pPr>
        <w:pStyle w:val="TOC1"/>
        <w:ind w:left="540"/>
        <w:rPr>
          <w:b/>
        </w:rPr>
      </w:pPr>
      <w:r w:rsidRPr="00F37E8D">
        <w:rPr>
          <w:rFonts w:cs="Arial"/>
          <w:b/>
        </w:rPr>
        <w:fldChar w:fldCharType="end"/>
      </w:r>
      <w:bookmarkEnd w:id="3"/>
    </w:p>
    <w:p w:rsidR="00A77596" w:rsidRDefault="00A77596" w:rsidP="00A77596">
      <w:pPr>
        <w:pStyle w:val="TOCHeading"/>
        <w:spacing w:line="240" w:lineRule="auto"/>
        <w:sectPr w:rsidR="00A77596" w:rsidSect="00084B39">
          <w:headerReference w:type="even" r:id="rId8"/>
          <w:footerReference w:type="even" r:id="rId9"/>
          <w:footerReference w:type="default" r:id="rId10"/>
          <w:headerReference w:type="first" r:id="rId11"/>
          <w:pgSz w:w="12240" w:h="15840" w:code="1"/>
          <w:pgMar w:top="720" w:right="1440" w:bottom="1987" w:left="1627" w:header="720" w:footer="864" w:gutter="0"/>
          <w:cols w:space="720"/>
          <w:titlePg/>
          <w:docGrid w:linePitch="272"/>
        </w:sectPr>
      </w:pPr>
      <w:bookmarkStart w:id="4" w:name="BookMark1"/>
      <w:bookmarkEnd w:id="4"/>
    </w:p>
    <w:p w:rsidR="00F37E8D" w:rsidRDefault="00F37E8D" w:rsidP="00B20BE8">
      <w:pPr>
        <w:pStyle w:val="Heading1"/>
        <w:spacing w:line="276" w:lineRule="auto"/>
        <w:rPr>
          <w:rFonts w:cs="Arial"/>
        </w:rPr>
      </w:pPr>
      <w:bookmarkStart w:id="5" w:name="BookMark2"/>
      <w:bookmarkStart w:id="6" w:name="BM224f1c3ed7a844caa248b6b945a80426"/>
      <w:bookmarkStart w:id="7" w:name="_Toc328996899"/>
      <w:bookmarkEnd w:id="5"/>
      <w:bookmarkEnd w:id="6"/>
      <w:r>
        <w:rPr>
          <w:rFonts w:cs="Arial"/>
        </w:rPr>
        <w:lastRenderedPageBreak/>
        <w:t>SharePoint 2013: Using the search REST service from an app for SharePoint</w:t>
      </w:r>
      <w:bookmarkEnd w:id="7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>  Learn how to submit a search query to Search in SharePoint 2013 Preview from within an app for SharePoint.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8" w:name="BMO15ReadmeDescription"/>
      <w:bookmarkStart w:id="9" w:name="_Toc328996900"/>
      <w:bookmarkEnd w:id="8"/>
      <w:r>
        <w:rPr>
          <w:rFonts w:cs="Arial"/>
          <w:color w:val="000000"/>
        </w:rPr>
        <w:t>Description of the SearchApp sample</w:t>
      </w:r>
      <w:bookmarkEnd w:id="9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 how to return search results in an app for SharePoint.  The SearchApp sample accepts a query using the keyword query language (KQL) syntax as an input. It subsequently makes a call to the search engine using the search Representational State Transfer (REST) service. The results are then displayed in a table, which is built dynamically using JQuery and JavaScript. The following screen shot shows search results displayed on the home page of the sample.</w:t>
      </w:r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Figure 1. Home.aspx page in the app, displaying the search results</w:t>
      </w:r>
    </w:p>
    <w:p w:rsidR="00F37E8D" w:rsidRDefault="00F37E8D">
      <w:pPr>
        <w:spacing w:line="275" w:lineRule="auto"/>
        <w:rPr>
          <w:rFonts w:cs="Arial"/>
          <w:color w:val="000000"/>
        </w:rPr>
      </w:pPr>
      <w:bookmarkStart w:id="10" w:name="BookMark3"/>
      <w:bookmarkStart w:id="11" w:name="BookMark4"/>
      <w:bookmarkStart w:id="12" w:name="BookMark5"/>
      <w:bookmarkEnd w:id="10"/>
      <w:bookmarkEnd w:id="11"/>
      <w:bookmarkEnd w:id="12"/>
      <w:r w:rsidRPr="00334C44">
        <w:rPr>
          <w:rFonts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186pt">
            <v:imagedata r:id="rId12" o:title="SP15Readme_SearchApp1"/>
          </v:shape>
        </w:pict>
      </w:r>
      <w:bookmarkStart w:id="13" w:name="BMO15ReadmePrereq"/>
      <w:bookmarkEnd w:id="13"/>
      <w:r>
        <w:rPr>
          <w:rFonts w:cs="Arial"/>
          <w:color w:val="000000"/>
        </w:rPr>
        <w:t xml:space="preserve"> 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14" w:name="_Toc328996901"/>
      <w:r>
        <w:rPr>
          <w:rFonts w:cs="Arial"/>
          <w:color w:val="000000"/>
        </w:rPr>
        <w:t>Prerequisites</w:t>
      </w:r>
      <w:bookmarkEnd w:id="14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t>Visual Studio 2012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t>SharePoint development tools in Visual Studio 2012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t>A SharePoint 2013 Preview development environment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15" w:name="BMO15Readmecomponents"/>
      <w:bookmarkStart w:id="16" w:name="_Toc328996902"/>
      <w:bookmarkEnd w:id="15"/>
      <w:r>
        <w:rPr>
          <w:rFonts w:cs="Arial"/>
          <w:color w:val="000000"/>
        </w:rPr>
        <w:t>Key components of the sample</w:t>
      </w:r>
      <w:bookmarkEnd w:id="16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app contains the following: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lastRenderedPageBreak/>
        <w:t>SearchApp project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t>AppManifest.xml file, located in the SearchApp directory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t>Home.aspx file, located in the SearchApp\Pages directory, which contains the HTML and ASP.NET controls for the sample’s user interface</w:t>
      </w:r>
    </w:p>
    <w:p w:rsidR="00F37E8D" w:rsidRDefault="00F37E8D">
      <w:pPr>
        <w:pStyle w:val="BulletedList1"/>
        <w:rPr>
          <w:rFonts w:cs="Arial"/>
        </w:rPr>
      </w:pPr>
      <w:r>
        <w:rPr>
          <w:rFonts w:cs="Arial"/>
        </w:rPr>
        <w:t>App.js file, located in the SearchApp\Scripts directory, which contains the JavaScript code that populates the controls in the Home.aspx file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17" w:name="BMO15Readmeconfig"/>
      <w:bookmarkStart w:id="18" w:name="_Toc328996903"/>
      <w:bookmarkEnd w:id="17"/>
      <w:r>
        <w:rPr>
          <w:rFonts w:cs="Arial"/>
          <w:color w:val="000000"/>
        </w:rPr>
        <w:t>Configure the sample</w:t>
      </w:r>
      <w:bookmarkEnd w:id="18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To configure SearchApp sample, update the </w:t>
      </w:r>
      <w:r>
        <w:rPr>
          <w:rStyle w:val="Bold"/>
          <w:rFonts w:cs="Arial"/>
          <w:color w:val="000000"/>
        </w:rPr>
        <w:t>SiteUrl</w:t>
      </w:r>
      <w:r>
        <w:rPr>
          <w:rFonts w:cs="Arial"/>
          <w:color w:val="000000"/>
        </w:rPr>
        <w:t xml:space="preserve"> property of the solution with the URL of the home page of your SharePoint 2013 Preview site.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19" w:name="BMO15Readmebuild"/>
      <w:bookmarkStart w:id="20" w:name="_Toc328996904"/>
      <w:bookmarkEnd w:id="19"/>
      <w:r>
        <w:rPr>
          <w:rFonts w:cs="Arial"/>
          <w:color w:val="000000"/>
        </w:rPr>
        <w:t>Build the sample</w:t>
      </w:r>
      <w:bookmarkEnd w:id="20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Press the </w:t>
      </w:r>
      <w:r>
        <w:rPr>
          <w:rStyle w:val="Bold"/>
          <w:rFonts w:cs="Arial"/>
          <w:color w:val="000000"/>
        </w:rPr>
        <w:t>F5</w:t>
      </w:r>
      <w:r>
        <w:rPr>
          <w:rFonts w:cs="Arial"/>
          <w:color w:val="000000"/>
        </w:rPr>
        <w:t xml:space="preserve"> key to build and deploy the app.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21" w:name="BMO15Readmetest"/>
      <w:bookmarkStart w:id="22" w:name="_Toc328996905"/>
      <w:bookmarkEnd w:id="21"/>
      <w:r>
        <w:rPr>
          <w:rFonts w:cs="Arial"/>
          <w:color w:val="000000"/>
        </w:rPr>
        <w:t>Run and test the sample</w:t>
      </w:r>
      <w:bookmarkEnd w:id="22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Enter a KQL query in the Search box and click </w:t>
      </w:r>
      <w:r>
        <w:rPr>
          <w:rStyle w:val="Bold"/>
          <w:rFonts w:cs="Arial"/>
          <w:color w:val="000000"/>
        </w:rPr>
        <w:t>Search</w:t>
      </w:r>
      <w:r>
        <w:rPr>
          <w:rFonts w:cs="Arial"/>
          <w:color w:val="000000"/>
        </w:rPr>
        <w:t xml:space="preserve"> to view the results.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23" w:name="BMO15ReadmeTroubleshoot"/>
      <w:bookmarkStart w:id="24" w:name="_Toc328996906"/>
      <w:bookmarkEnd w:id="23"/>
      <w:r>
        <w:rPr>
          <w:rFonts w:cs="Arial"/>
          <w:color w:val="000000"/>
        </w:rPr>
        <w:t>Troubleshooting</w:t>
      </w:r>
      <w:bookmarkEnd w:id="24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following table lists common configuration and environment errors that prevent the sample from running or deploying properly and how you can solve them.</w:t>
      </w:r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F37E8D" w:rsidRPr="002D2C95" w:rsidTr="00B20BE8">
        <w:trPr>
          <w:tblHeader/>
        </w:trPr>
        <w:tc>
          <w:tcPr>
            <w:tcW w:w="2500" w:type="pct"/>
            <w:shd w:val="clear" w:color="auto" w:fill="D9D9D9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D2C95">
              <w:rPr>
                <w:rStyle w:val="Bold"/>
                <w:rFonts w:cs="Arial"/>
                <w:color w:val="000000"/>
                <w:sz w:val="18"/>
              </w:rPr>
              <w:t>Problem</w:t>
            </w:r>
          </w:p>
        </w:tc>
        <w:tc>
          <w:tcPr>
            <w:tcW w:w="2500" w:type="pct"/>
            <w:shd w:val="clear" w:color="auto" w:fill="D9D9D9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D2C95">
              <w:rPr>
                <w:rStyle w:val="Bold"/>
                <w:rFonts w:cs="Arial"/>
                <w:color w:val="000000"/>
                <w:sz w:val="18"/>
              </w:rPr>
              <w:t>Solution</w:t>
            </w:r>
          </w:p>
        </w:tc>
      </w:tr>
      <w:tr w:rsidR="00F37E8D" w:rsidRPr="002D2C95" w:rsidTr="00B20BE8">
        <w:tc>
          <w:tcPr>
            <w:tcW w:w="2500" w:type="pct"/>
            <w:shd w:val="clear" w:color="auto" w:fill="FFFFFF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</w:rPr>
            </w:pPr>
            <w:r w:rsidRPr="002D2C95">
              <w:rPr>
                <w:rFonts w:cs="Arial"/>
                <w:color w:val="000000"/>
              </w:rPr>
              <w:t>Visual Studio does not open the browser after you press the F5 key.</w:t>
            </w:r>
          </w:p>
        </w:tc>
        <w:tc>
          <w:tcPr>
            <w:tcW w:w="2500" w:type="pct"/>
            <w:shd w:val="clear" w:color="auto" w:fill="FFFFFF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</w:rPr>
            </w:pPr>
            <w:r w:rsidRPr="002D2C95">
              <w:rPr>
                <w:rFonts w:cs="Arial"/>
                <w:color w:val="000000"/>
              </w:rPr>
              <w:t>Set the app for SharePoint project as the startup project.</w:t>
            </w:r>
          </w:p>
        </w:tc>
      </w:tr>
      <w:tr w:rsidR="00F37E8D" w:rsidRPr="002D2C95" w:rsidTr="00B20BE8">
        <w:tc>
          <w:tcPr>
            <w:tcW w:w="2500" w:type="pct"/>
            <w:shd w:val="clear" w:color="auto" w:fill="FFFFFF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</w:rPr>
            </w:pPr>
            <w:r w:rsidRPr="002D2C95">
              <w:rPr>
                <w:rFonts w:cs="Arial"/>
                <w:color w:val="000000"/>
              </w:rPr>
              <w:t>The SearchApp app for SharePoint sample fails to install.</w:t>
            </w:r>
          </w:p>
        </w:tc>
        <w:tc>
          <w:tcPr>
            <w:tcW w:w="2500" w:type="pct"/>
            <w:shd w:val="clear" w:color="auto" w:fill="FFFFFF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</w:rPr>
            </w:pPr>
            <w:r w:rsidRPr="002D2C95">
              <w:rPr>
                <w:rFonts w:cs="Arial"/>
                <w:color w:val="000000"/>
              </w:rPr>
              <w:t xml:space="preserve">Ensure that the value you specified for the </w:t>
            </w:r>
            <w:r w:rsidRPr="002D2C95">
              <w:rPr>
                <w:rStyle w:val="Bold"/>
                <w:rFonts w:cs="Arial"/>
                <w:color w:val="000000"/>
              </w:rPr>
              <w:t>SiteUrl</w:t>
            </w:r>
            <w:r w:rsidRPr="002D2C95">
              <w:rPr>
                <w:rFonts w:cs="Arial"/>
                <w:color w:val="000000"/>
              </w:rPr>
              <w:t xml:space="preserve"> property is correct.</w:t>
            </w:r>
          </w:p>
        </w:tc>
      </w:tr>
    </w:tbl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25" w:name="BMO15ReadmeChangelog"/>
      <w:bookmarkStart w:id="26" w:name="_Toc328996907"/>
      <w:bookmarkEnd w:id="25"/>
      <w:r>
        <w:rPr>
          <w:rFonts w:cs="Arial"/>
          <w:color w:val="000000"/>
        </w:rPr>
        <w:t>Change log</w:t>
      </w:r>
      <w:bookmarkEnd w:id="26"/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F37E8D" w:rsidRPr="002D2C95" w:rsidTr="00B20BE8">
        <w:trPr>
          <w:tblHeader/>
        </w:trPr>
        <w:tc>
          <w:tcPr>
            <w:tcW w:w="2500" w:type="pct"/>
            <w:shd w:val="clear" w:color="auto" w:fill="D9D9D9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D2C95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2D2C95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F37E8D" w:rsidRPr="002D2C95" w:rsidTr="00B20BE8">
        <w:tc>
          <w:tcPr>
            <w:tcW w:w="2500" w:type="pct"/>
            <w:shd w:val="clear" w:color="auto" w:fill="FFFFFF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</w:rPr>
            </w:pPr>
            <w:r w:rsidRPr="002D2C95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:rsidR="00F37E8D" w:rsidRPr="002D2C95" w:rsidRDefault="00F37E8D">
            <w:pPr>
              <w:spacing w:line="275" w:lineRule="auto"/>
              <w:rPr>
                <w:rFonts w:cs="Arial"/>
                <w:color w:val="000000"/>
              </w:rPr>
            </w:pPr>
            <w:r w:rsidRPr="002D2C95">
              <w:rPr>
                <w:rFonts w:cs="Arial"/>
                <w:color w:val="000000"/>
              </w:rPr>
              <w:t>July 16, 2012</w:t>
            </w:r>
          </w:p>
        </w:tc>
      </w:tr>
    </w:tbl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F37E8D" w:rsidRDefault="00F37E8D" w:rsidP="00B20BE8">
      <w:pPr>
        <w:pStyle w:val="Heading2"/>
        <w:spacing w:line="276" w:lineRule="auto"/>
        <w:rPr>
          <w:rFonts w:cs="Arial"/>
          <w:color w:val="000000"/>
        </w:rPr>
      </w:pPr>
      <w:bookmarkStart w:id="27" w:name="BMO15ReadmeRelatedContent"/>
      <w:bookmarkStart w:id="28" w:name="_Toc328996908"/>
      <w:bookmarkEnd w:id="27"/>
      <w:r>
        <w:rPr>
          <w:rFonts w:cs="Arial"/>
          <w:color w:val="000000"/>
        </w:rPr>
        <w:t>Related content</w:t>
      </w:r>
      <w:bookmarkEnd w:id="28"/>
    </w:p>
    <w:p w:rsidR="00F37E8D" w:rsidRDefault="00F37E8D">
      <w:pPr>
        <w:pStyle w:val="BulletedList1"/>
        <w:rPr>
          <w:rFonts w:cs="Arial"/>
        </w:rPr>
      </w:pPr>
      <w:hyperlink r:id="rId13" w:tooltip="http://msdn.microsoft.com/library/8a4f7863-e4c1-4099-9189-a1894db36930.aspx" w:history="1">
        <w:r>
          <w:rPr>
            <w:rStyle w:val="Hyperlink"/>
            <w:rFonts w:cs="Arial"/>
          </w:rPr>
          <w:t>SharePoint Search REST API Overview</w:t>
        </w:r>
      </w:hyperlink>
    </w:p>
    <w:p w:rsidR="00F37E8D" w:rsidRDefault="00F37E8D">
      <w:pPr>
        <w:pStyle w:val="BulletedList1"/>
        <w:rPr>
          <w:rFonts w:cs="Arial"/>
        </w:rPr>
      </w:pPr>
      <w:hyperlink r:id="rId14" w:tooltip="http://msdn.microsoft.com/library/f86e2695-4d7a-4fc5-bc23-689de96c4b06.aspx" w:history="1">
        <w:r>
          <w:rPr>
            <w:rStyle w:val="Hyperlink"/>
            <w:rFonts w:cs="Arial"/>
          </w:rPr>
          <w:t>SharePoint 2013 development overview</w:t>
        </w:r>
      </w:hyperlink>
    </w:p>
    <w:p w:rsidR="00F37E8D" w:rsidRDefault="00F37E8D">
      <w:pPr>
        <w:pStyle w:val="BulletedList1"/>
        <w:rPr>
          <w:rFonts w:cs="Arial"/>
        </w:rPr>
      </w:pPr>
      <w:hyperlink r:id="rId15" w:tooltip="http://msdn.microsoft.com/library/d07e0a13-1e74-4128-857a-513dedbfef33.aspx" w:history="1">
        <w:r>
          <w:rPr>
            <w:rStyle w:val="Hyperlink"/>
            <w:rFonts w:cs="Arial"/>
          </w:rPr>
          <w:t>Getting started developing SharePoint apps</w:t>
        </w:r>
      </w:hyperlink>
    </w:p>
    <w:p w:rsidR="00F37E8D" w:rsidRDefault="00F37E8D">
      <w:pPr>
        <w:pStyle w:val="BulletedList1"/>
        <w:rPr>
          <w:rFonts w:cs="Arial"/>
        </w:rPr>
      </w:pPr>
      <w:hyperlink r:id="rId16" w:tooltip="http://msdn.microsoft.com/library/ae96572b-8f06-4fd3-854f-fc312f7f2d88.aspx" w:history="1">
        <w:r>
          <w:rPr>
            <w:rStyle w:val="Hyperlink"/>
            <w:rFonts w:cs="Arial"/>
          </w:rPr>
          <w:t>Architecture of the app for SharePoint model</w:t>
        </w:r>
      </w:hyperlink>
    </w:p>
    <w:p w:rsidR="00F37E8D" w:rsidRDefault="00F37E8D">
      <w:pPr>
        <w:pStyle w:val="BulletedList1"/>
        <w:rPr>
          <w:rFonts w:cs="Arial"/>
        </w:rPr>
      </w:pPr>
      <w:hyperlink r:id="rId17" w:tooltip="http://msdn.microsoft.com/library/0e9efadb-aaf2-4c0d-afd5-d6cf25c4e7a8.aspx" w:history="1">
        <w:r>
          <w:rPr>
            <w:rStyle w:val="Hyperlink"/>
            <w:rFonts w:cs="Arial"/>
          </w:rPr>
          <w:t>Apps for SharePoint vs. classic SharePoint solutions</w:t>
        </w:r>
      </w:hyperlink>
    </w:p>
    <w:p w:rsidR="00F37E8D" w:rsidRDefault="00F37E8D">
      <w:pPr>
        <w:pStyle w:val="BulletedList1"/>
        <w:rPr>
          <w:rFonts w:cs="Arial"/>
        </w:rPr>
      </w:pPr>
      <w:hyperlink r:id="rId18" w:tooltip="http://msdn.microsoft.com/library/ae96572b-8f06-4fd3-854f-fc312f7f2d88.aspx" w:history="1">
        <w:r>
          <w:rPr>
            <w:rStyle w:val="Hyperlink"/>
            <w:rFonts w:cs="Arial"/>
          </w:rPr>
          <w:t>Detailed introduction to the SharePoint app model</w:t>
        </w:r>
      </w:hyperlink>
    </w:p>
    <w:p w:rsidR="00F37E8D" w:rsidRDefault="00F37E8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F37E8D" w:rsidRDefault="00F37E8D" w:rsidP="00B20BE8">
      <w:r>
        <w:br w:type="page"/>
      </w:r>
    </w:p>
    <w:p w:rsidR="00E86583" w:rsidRPr="00A77596" w:rsidRDefault="00E86583" w:rsidP="00A77596">
      <w:pPr>
        <w:pStyle w:val="TOCHeading"/>
        <w:spacing w:line="240" w:lineRule="auto"/>
      </w:pPr>
    </w:p>
    <w:sectPr w:rsidR="00E86583" w:rsidRPr="00A77596" w:rsidSect="007A7245"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A0" w:rsidRDefault="00D607A0">
      <w:r>
        <w:separator/>
      </w:r>
    </w:p>
  </w:endnote>
  <w:endnote w:type="continuationSeparator" w:id="0">
    <w:p w:rsidR="00D607A0" w:rsidRDefault="00D6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A0" w:rsidRDefault="00D607A0">
      <w:r>
        <w:separator/>
      </w:r>
    </w:p>
  </w:footnote>
  <w:footnote w:type="continuationSeparator" w:id="0">
    <w:p w:rsidR="00D607A0" w:rsidRDefault="00D60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:rsidR="00796440" w:rsidRDefault="00796440" w:rsidP="00874AF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E8D" w:rsidRDefault="00F37E8D" w:rsidP="00F37E8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activeWritingStyle w:appName="MSWord" w:lang="en-US" w:vendorID="8" w:dllVersion="513" w:checkStyle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607A0"/>
    <w:rsid w:val="00000947"/>
    <w:rsid w:val="00003423"/>
    <w:rsid w:val="000105B5"/>
    <w:rsid w:val="000279F4"/>
    <w:rsid w:val="000315C1"/>
    <w:rsid w:val="00037727"/>
    <w:rsid w:val="00047637"/>
    <w:rsid w:val="000543DD"/>
    <w:rsid w:val="000565A6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62E0A"/>
    <w:rsid w:val="00164119"/>
    <w:rsid w:val="00166175"/>
    <w:rsid w:val="0017463F"/>
    <w:rsid w:val="001757E3"/>
    <w:rsid w:val="001819E2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F44CE"/>
    <w:rsid w:val="00500BE4"/>
    <w:rsid w:val="00501C10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8274B"/>
    <w:rsid w:val="00591525"/>
    <w:rsid w:val="005928D3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6EB5"/>
    <w:rsid w:val="00A61476"/>
    <w:rsid w:val="00A64ADA"/>
    <w:rsid w:val="00A64E25"/>
    <w:rsid w:val="00A6758C"/>
    <w:rsid w:val="00A67DA0"/>
    <w:rsid w:val="00A67E12"/>
    <w:rsid w:val="00A70E33"/>
    <w:rsid w:val="00A77596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37E8D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6E7691"/>
    <w:pPr>
      <w:spacing w:before="60" w:after="60" w:line="280" w:lineRule="exact"/>
    </w:pPr>
    <w:rPr>
      <w:rFonts w:ascii="Arial" w:hAnsi="Arial"/>
      <w:kern w:val="24"/>
    </w:rPr>
  </w:style>
  <w:style w:type="paragraph" w:styleId="Heading1">
    <w:name w:val="heading 1"/>
    <w:aliases w:val="h1"/>
    <w:next w:val="Normal"/>
    <w:link w:val="Heading1Char"/>
    <w:qFormat/>
    <w:rsid w:val="008D79A7"/>
    <w:pPr>
      <w:keepNext/>
      <w:pBdr>
        <w:bottom w:val="single" w:sz="4" w:space="6" w:color="auto"/>
      </w:pBdr>
      <w:spacing w:before="480" w:after="120"/>
      <w:outlineLvl w:val="0"/>
    </w:pPr>
    <w:rPr>
      <w:rFonts w:ascii="Arial" w:hAnsi="Arial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8D79A7"/>
    <w:pPr>
      <w:pBdr>
        <w:bottom w:val="none" w:sz="0" w:space="0" w:color="auto"/>
      </w:pBdr>
      <w:spacing w:before="360" w:after="60" w:line="280" w:lineRule="exact"/>
      <w:outlineLvl w:val="3"/>
    </w:pPr>
    <w:rPr>
      <w:sz w:val="24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8D79A7"/>
    <w:pPr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D79A7"/>
    <w:pPr>
      <w:spacing w:before="120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8D79A7"/>
    <w:pPr>
      <w:outlineLvl w:val="6"/>
    </w:pPr>
    <w:rPr>
      <w:color w:val="C0C0C0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8D79A7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keepNext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8D79A7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8D79A7"/>
    <w:rPr>
      <w:rFonts w:ascii="Arial" w:hAnsi="Arial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8D79A7"/>
    <w:rPr>
      <w:rFonts w:ascii="Arial" w:hAnsi="Arial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8D79A7"/>
    <w:rPr>
      <w:rFonts w:ascii="Arial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8D79A7"/>
    <w:rPr>
      <w:rFonts w:ascii="Arial" w:hAnsi="Arial"/>
      <w:b/>
      <w:kern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8D79A7"/>
    <w:rPr>
      <w:rFonts w:ascii="Arial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TOCHeading">
    <w:name w:val="TOC Heading"/>
    <w:basedOn w:val="Heading1"/>
    <w:next w:val="Normal"/>
    <w:unhideWhenUsed/>
    <w:qFormat/>
    <w:rsid w:val="00A77596"/>
    <w:pPr>
      <w:keepLines/>
      <w:pBdr>
        <w:bottom w:val="none" w:sz="0" w:space="0" w:color="auto"/>
      </w:pBdr>
      <w:spacing w:after="0" w:line="280" w:lineRule="exac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ArticleSection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library/8a4f7863-e4c1-4099-9189-a1894db36930.aspx" TargetMode="External"/><Relationship Id="rId18" Type="http://schemas.openxmlformats.org/officeDocument/2006/relationships/hyperlink" Target="http://msdn.microsoft.com/library/ae96572b-8f06-4fd3-854f-fc312f7f2d88.aspx" TargetMode="External"/><Relationship Id="rId3" Type="http://schemas.microsoft.com/office/2007/relationships/stylesWithEffects" Target="stylesWithEffects.xml"/><Relationship Id="rId21" Type="http://schemas.openxmlformats.org/officeDocument/2006/relationships/customXml" Target="../customXml/item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msdn.microsoft.com/library/0e9efadb-aaf2-4c0d-afd5-d6cf25c4e7a8.aspx" TargetMode="External"/><Relationship Id="rId25" Type="http://schemas.openxmlformats.org/officeDocument/2006/relationships/customXml" Target="../customXml/item5.xml"/><Relationship Id="rId2" Type="http://schemas.openxmlformats.org/officeDocument/2006/relationships/styles" Target="styles.xml"/><Relationship Id="rId16" Type="http://schemas.openxmlformats.org/officeDocument/2006/relationships/hyperlink" Target="http://msdn.microsoft.com/library/ae96572b-8f06-4fd3-854f-fc312f7f2d88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library/d07e0a13-1e74-4128-857a-513dedbfef33.aspx" TargetMode="External"/><Relationship Id="rId23" Type="http://schemas.openxmlformats.org/officeDocument/2006/relationships/customXml" Target="../customXml/item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library/f86e2695-4d7a-4fc5-bc23-689de96c4b06.aspx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5b82e82f8e38db69890fecd579827a39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832d12c1d53a3bce1fba16611772b8c3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6MRZ7ZVJQK5S-2610-7171</_dlc_DocId>
    <_dlc_DocIdUrl xmlns="25814b9c-4369-41ac-9dd0-042313b75592">
      <Url>http://modcpubtools/techreview/_layouts/DocIdRedir.aspx?ID=6MRZ7ZVJQK5S-2610-7171</Url>
      <Description>6MRZ7ZVJQK5S-2610-7171</Description>
    </_dlc_DocIdUrl>
  </documentManagement>
</p:properties>
</file>

<file path=customXml/itemProps1.xml><?xml version="1.0" encoding="utf-8"?>
<ds:datastoreItem xmlns:ds="http://schemas.openxmlformats.org/officeDocument/2006/customXml" ds:itemID="{75C9479C-E81C-4DE9-80D1-CF4B5D93AC8F}"/>
</file>

<file path=customXml/itemProps2.xml><?xml version="1.0" encoding="utf-8"?>
<ds:datastoreItem xmlns:ds="http://schemas.openxmlformats.org/officeDocument/2006/customXml" ds:itemID="{E30D6F19-73E2-4555-8151-63CDD3E78D98}"/>
</file>

<file path=customXml/itemProps3.xml><?xml version="1.0" encoding="utf-8"?>
<ds:datastoreItem xmlns:ds="http://schemas.openxmlformats.org/officeDocument/2006/customXml" ds:itemID="{931E8145-0187-4D09-B253-DCD5AFCAB519}"/>
</file>

<file path=customXml/itemProps4.xml><?xml version="1.0" encoding="utf-8"?>
<ds:datastoreItem xmlns:ds="http://schemas.openxmlformats.org/officeDocument/2006/customXml" ds:itemID="{4A13E9D9-0DEC-4A25-AFD3-291FB1C34BF8}"/>
</file>

<file path=customXml/itemProps5.xml><?xml version="1.0" encoding="utf-8"?>
<ds:datastoreItem xmlns:ds="http://schemas.openxmlformats.org/officeDocument/2006/customXml" ds:itemID="{69EBA2EB-CFDC-47E2-9B79-933F624DB0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Office DxStudio Build Service</cp:lastModifiedBy>
  <cp:revision>2</cp:revision>
  <cp:lastPrinted>1999-08-18T22:00:00Z</cp:lastPrinted>
  <dcterms:created xsi:type="dcterms:W3CDTF">2012-07-02T19:52:00Z</dcterms:created>
  <dcterms:modified xsi:type="dcterms:W3CDTF">2012-07-02T19:52:00Z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0x01010065B43DEFD9E8244E9E5C66BF391A25DB</vt:lpwstr>
  </property>
  <property fmtid="{D5CDD505-2E9C-101B-9397-08002B2CF9AE}" pid="3" name="_dlc_DocIdItemGuid">
    <vt:lpwstr>472e0bb7-b33a-43c5-9a91-a3825b93ee56</vt:lpwstr>
  </property>
</Properties>
</file>