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Avaliação por competências</w:t>
      </w:r>
    </w:p>
    <w:p>
      <w:r>
        <w:rPr>
          <w:color w:val="595959"/>
          <w:sz w:val="26"/>
        </w:rPr>
        <w:t>Modelo R2 Tech Consultoria · avaliação de desempenho e desenvolvimento de equipes</w:t>
      </w:r>
    </w:p>
    <w:p>
      <w:r>
        <w:rPr>
          <w:i/>
          <w:color w:val="595959"/>
          <w:sz w:val="18"/>
        </w:rPr>
        <w:t>Modelo R2 Tech Consultoria · versão 1 · 13/10/2026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Modelo para qualquer empresa: escritórios de contabilidade, advocacia, assessoria ou outro ramo. A estrutura (competências comuns, escala, indicadores, ciclo e gratificação) é a mesma; o que muda de um cliente para outro são os cargos e as competências técnicas, escolhidas na biblioteca da seção 7. O modelo não define salário, aumento, contratação ou desligamento.</w:t>
            </w:r>
          </w:p>
        </w:tc>
      </w:tr>
    </w:tbl>
    <w:p/>
    <w:p>
      <w:pPr>
        <w:pStyle w:val="Heading1"/>
      </w:pPr>
      <w:r>
        <w:t>1. Para que serve</w:t>
      </w:r>
    </w:p>
    <w:p>
      <w:pPr>
        <w:pStyle w:val="ListBullet"/>
      </w:pPr>
      <w:r>
        <w:rPr>
          <w:b/>
        </w:rPr>
        <w:t xml:space="preserve">Avaliar cada pessoa pelo que o cargo dela exige, </w:t>
      </w:r>
      <w:r>
        <w:t>com a mesma régua de comportamento para todos.</w:t>
      </w:r>
    </w:p>
    <w:p>
      <w:pPr>
        <w:pStyle w:val="ListBullet"/>
      </w:pPr>
      <w:r>
        <w:rPr>
          <w:b/>
        </w:rPr>
        <w:t xml:space="preserve">Dar à equipe clareza sobre o que se espera </w:t>
      </w:r>
      <w:r>
        <w:t>e onde cada pessoa precisa evoluir.</w:t>
      </w:r>
    </w:p>
    <w:p>
      <w:pPr>
        <w:pStyle w:val="ListBullet"/>
      </w:pPr>
      <w:r>
        <w:rPr>
          <w:b/>
        </w:rPr>
        <w:t xml:space="preserve">Reconhecer desempenho sem aumentar o custo fixo, </w:t>
      </w:r>
      <w:r>
        <w:t>com uma gratificação anual ligada à nota e a uma reserva que acompanha a receita.</w:t>
      </w:r>
    </w:p>
    <w:p>
      <w:pPr>
        <w:pStyle w:val="ListBullet"/>
      </w:pPr>
      <w:r>
        <w:rPr>
          <w:b/>
        </w:rPr>
        <w:t xml:space="preserve">Reduzir a dependência da direção, </w:t>
      </w:r>
      <w:r>
        <w:t>premiando qualidade, prazo e autonomia, e não volume de tarefas.</w:t>
      </w:r>
    </w:p>
    <w:p>
      <w:pPr>
        <w:pStyle w:val="Heading1"/>
      </w:pPr>
      <w:r>
        <w:t>2. Como aplicar a um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Passo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fazer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 quem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1. Levantar cargos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Listar pessoas, cargos e rotinas reais (entrevistas e processos mapeados).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Direção e equipe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2. Escolher competências técnicas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De 4 a 6 por cargo, a partir da biblioteca (seção 7), ajustando o texto ao processo do cliente.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Consultor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3. Escolher indicadores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2 por cargo, que o cliente já consiga medir no sistema que usa.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Consultor e direção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4. Validar regras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Pesos, faixas, valor de referência, reserva mensal, atestados e definição de atraso.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Direção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5. Revisão trabalhista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Forma jurídica da gratificação e texto das regras.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Advogado ou contador trabalhista do cliente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6. Apresentar à equipe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Regras por escrito, antes do início do ciclo.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Direção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7. Ciclo piloto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Uma rodada sem efeito financeiro, para calibrar a régua.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Direção, com apoio do consultor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8. Ciclos semestrais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Duas avaliações por ano e gratificação no fim do ano.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Direção</w:t>
            </w:r>
          </w:p>
        </w:tc>
      </w:tr>
    </w:tbl>
    <w:p/>
    <w:p>
      <w:pPr>
        <w:pStyle w:val="Heading1"/>
      </w:pPr>
      <w:r>
        <w:t>3. Princípios do modelo</w:t>
      </w:r>
    </w:p>
    <w:p>
      <w:pPr>
        <w:pStyle w:val="ListBullet"/>
      </w:pPr>
      <w:r>
        <w:rPr>
          <w:b/>
        </w:rPr>
        <w:t xml:space="preserve">Avalia o profissional, não a pessoa. </w:t>
      </w:r>
      <w:r>
        <w:t>Cada nota se apoia em fatos e exemplos do período.</w:t>
      </w:r>
    </w:p>
    <w:p>
      <w:pPr>
        <w:pStyle w:val="ListBullet"/>
      </w:pPr>
      <w:r>
        <w:rPr>
          <w:b/>
        </w:rPr>
        <w:t xml:space="preserve">Qualidade antes de volume. </w:t>
      </w:r>
      <w:r>
        <w:t>Tarefa concluída sem evidência não conta como entrega.</w:t>
      </w:r>
    </w:p>
    <w:p>
      <w:pPr>
        <w:pStyle w:val="ListBullet"/>
      </w:pPr>
      <w:r>
        <w:rPr>
          <w:b/>
        </w:rPr>
        <w:t xml:space="preserve">Dado objetivo mais conversa. </w:t>
      </w:r>
      <w:r>
        <w:t>Indicadores dos sistemas entram na nota; o restante é avaliado por quem avalia (gestor(a)), depois da autoavaliação de cada pessoa.</w:t>
      </w:r>
    </w:p>
    <w:p>
      <w:pPr>
        <w:pStyle w:val="ListBullet"/>
      </w:pPr>
      <w:r>
        <w:rPr>
          <w:b/>
        </w:rPr>
        <w:t xml:space="preserve">A régua é o cargo. </w:t>
      </w:r>
      <w:r>
        <w:t>Competências comportamentais iguais para todos; competências técnicas próprias de cada cargo.</w:t>
      </w:r>
    </w:p>
    <w:p>
      <w:pPr>
        <w:pStyle w:val="ListBullet"/>
      </w:pPr>
      <w:r>
        <w:rPr>
          <w:b/>
        </w:rPr>
        <w:t xml:space="preserve">Serve para desenvolver. </w:t>
      </w:r>
      <w:r>
        <w:t>Toda avaliação termina com um plano de desenvolvimento curto, com duas ou três ações.</w:t>
      </w:r>
    </w:p>
    <w:p>
      <w:pPr>
        <w:pStyle w:val="ListBullet"/>
      </w:pPr>
      <w:r>
        <w:rPr>
          <w:b/>
        </w:rPr>
        <w:t xml:space="preserve">Regras por escrito e iguais para todos. </w:t>
      </w:r>
      <w:r>
        <w:t>As regras são entregues à equipe antes do início do ciclo.</w:t>
      </w:r>
    </w:p>
    <w:p>
      <w:pPr>
        <w:pStyle w:val="Heading1"/>
      </w:pPr>
      <w:r>
        <w:t>4. Estrutura da nota</w:t>
      </w:r>
    </w:p>
    <w:p>
      <w:r>
        <w:rPr>
          <w:i w:val="0"/>
        </w:rPr>
        <w:t>A nota final vai de 1 a 5 e é a média ponderada de três blocos: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Bloco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entra</w:t>
            </w:r>
          </w:p>
        </w:tc>
        <w:tc>
          <w:tcPr>
            <w:tcW w:type="dxa" w:w="141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Peso sugerido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Competências comportamentais (comuns a todas)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8 competências, as mesmas para toda a equipe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40%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Competências técnicas da função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4 a 6 competências do cargo de cada pessoa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40%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Indicadores objetivos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Faltas injustificadas, atrasos e 2 indicadores de resultado do cargo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20"/>
              </w:rPr>
              <w:t>20%</w:t>
            </w:r>
          </w:p>
        </w:tc>
      </w:tr>
    </w:tbl>
    <w:p/>
    <w:p>
      <w:pPr>
        <w:pStyle w:val="Heading2"/>
      </w:pPr>
      <w:r>
        <w:t>Escala de 1 a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Não atende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O comportamento esperado raramente aparece; precisa de acompanhamento constante.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Atende em parte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Aparece às vezes ou só com orientação frequente.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Atende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Faz de forma consistente o que se espera da função. É a nota de quem está bem no cargo.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Supera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Vai além do esperado com frequência e é referência nas situações do dia a dia.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Referência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Supera de forma consistente, ensina outras pessoas e melhora o processo.</w:t>
            </w:r>
          </w:p>
        </w:tc>
      </w:tr>
    </w:tbl>
    <w:p/>
    <w:p>
      <w:r>
        <w:rPr>
          <w:i/>
        </w:rPr>
        <w:t>A nota 3 é a de quem está bem no cargo. Notas 4 e 5 pedem exemplos concretos do período, e notas 1 e 2 pedem exemplos e uma ação no plano de desenvolvimento.</w:t>
      </w:r>
    </w:p>
    <w:p>
      <w:pPr>
        <w:pStyle w:val="Heading1"/>
      </w:pPr>
      <w:r>
        <w:t>5. Ciclo de avaliação</w:t>
      </w:r>
    </w:p>
    <w:p>
      <w:r>
        <w:rPr>
          <w:i w:val="0"/>
        </w:rPr>
        <w:t>Duas avaliações por ano, como em empresas maiores, e a gratificação apurada no fim do ano.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Momento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acontece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Efeito financeiro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Antes do 1º ciclo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Apresentação das regras à equipe; início do registro de faltas, atrasos e indicadores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Nenhum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Ciclo piloto (1 a 2 meses)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Autoavaliação e conversa curta com cada pessoa, para calibrar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Nenhum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1º semestre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Ciclo com acompanhamento mensal; avaliação no fim do semestre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Nota guardada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2º semestre</w:t>
            </w:r>
          </w:p>
        </w:tc>
        <w:tc>
          <w:tcPr>
            <w:tcW w:type="dxa" w:w="5102"/>
          </w:tcPr>
          <w:p>
            <w:r/>
            <w:r>
              <w:rPr>
                <w:b w:val="0"/>
                <w:sz w:val="20"/>
              </w:rPr>
              <w:t>Ciclo com acompanhamento mensal; avaliação no fim do ano; nota do ano = média dos dois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Pagamento da gratificação</w:t>
            </w:r>
          </w:p>
        </w:tc>
      </w:tr>
    </w:tbl>
    <w:p/>
    <w:p>
      <w:pPr>
        <w:pStyle w:val="Heading2"/>
      </w:pPr>
      <w:r>
        <w:t>Passos de cada avaliação</w:t>
      </w:r>
    </w:p>
    <w:p>
      <w:pPr>
        <w:pStyle w:val="ListNumber"/>
      </w:pPr>
      <w:r>
        <w:t>Cada pessoa preenche a autoavaliação na planilha, com exemplos.</w:t>
      </w:r>
    </w:p>
    <w:p>
      <w:pPr>
        <w:pStyle w:val="ListNumber"/>
      </w:pPr>
      <w:r>
        <w:t>Quem avalia (gestor(a)) preenche a avaliação e lança os indicadores do semestre.</w:t>
      </w:r>
    </w:p>
    <w:p>
      <w:pPr>
        <w:pStyle w:val="ListNumber"/>
      </w:pPr>
      <w:r>
        <w:t>Conversa individual de cerca de 1 hora: comparar as duas visões e fechar a nota final.</w:t>
      </w:r>
    </w:p>
    <w:p>
      <w:pPr>
        <w:pStyle w:val="ListNumber"/>
      </w:pPr>
      <w:r>
        <w:t>Plano de desenvolvimento com duas ou três ações, prazo e apoio da empresa.</w:t>
      </w:r>
    </w:p>
    <w:p>
      <w:pPr>
        <w:pStyle w:val="ListNumber"/>
      </w:pPr>
      <w:r>
        <w:t>Acompanhamento mensal curto (30 minutos) para ver o plano e os indicadores.</w:t>
      </w:r>
    </w:p>
    <w:p>
      <w:pPr>
        <w:pStyle w:val="Heading1"/>
      </w:pPr>
      <w:r>
        <w:t>6. Competências comportamentais (comuns)</w:t>
      </w:r>
    </w:p>
    <w:p>
      <w:r>
        <w:rPr>
          <w:i w:val="0"/>
        </w:rPr>
        <w:t>Descrição dos níveis 1, 3 e 5. As notas 2 e 4 ficam entre eles.</w:t>
      </w:r>
    </w:p>
    <w:p>
      <w:pPr>
        <w:pStyle w:val="Heading3"/>
      </w:pPr>
      <w:r>
        <w:t>C1 · Qualidade e conformidade com procedimentos</w:t>
      </w:r>
    </w:p>
    <w:p>
      <w:r>
        <w:rPr>
          <w:i w:val="0"/>
        </w:rPr>
        <w:t>Executa conforme o passo a passo e o checklist, confere antes de entregar e registra a evidência.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Entrega sem conferir, pula etapas do checklist, conclui cartão sem o documento.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Segue o procedimento, confere e anexa a evidência; erros são raros e corrigidos assim que apontados.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Encontra o erro antes que chegue ao cliente e propõe ajustes no procedimento.</w:t>
            </w:r>
          </w:p>
        </w:tc>
      </w:tr>
    </w:tbl>
    <w:p/>
    <w:p>
      <w:pPr>
        <w:pStyle w:val="Heading3"/>
      </w:pPr>
      <w:r>
        <w:t>C2 · Cumprimento de prazos</w:t>
      </w:r>
    </w:p>
    <w:p>
      <w:r>
        <w:rPr>
          <w:i w:val="0"/>
        </w:rPr>
        <w:t>Entrega no prazo combinado e avisa com antecedência quando há risco de atraso.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Perde prazos ou entrega em cima da hora sem avisar.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Cumpre os prazos da rotina e avisa antes quando algo vai atrasar.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Organiza a semana pelos vencimentos, antecipa entregas críticas e ajuda a destravar prazos dos colegas.</w:t>
            </w:r>
          </w:p>
        </w:tc>
      </w:tr>
    </w:tbl>
    <w:p/>
    <w:p>
      <w:pPr>
        <w:pStyle w:val="Heading3"/>
      </w:pPr>
      <w:r>
        <w:t>C3 · Proatividade</w:t>
      </w:r>
    </w:p>
    <w:p>
      <w:r>
        <w:rPr>
          <w:i w:val="0"/>
        </w:rPr>
        <w:t>Identifica pendências e age sem precisar ser cobrada.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Espera ser lembrada para agir.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Percebe as pendências da própria rotina e resolve sem cobrança.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Antecipa problemas de clientes e da empresa e chega com a solução junto com o problema.</w:t>
            </w:r>
          </w:p>
        </w:tc>
      </w:tr>
    </w:tbl>
    <w:p/>
    <w:p>
      <w:pPr>
        <w:pStyle w:val="Heading3"/>
      </w:pPr>
      <w:r>
        <w:t>C4 · Autonomia</w:t>
      </w:r>
    </w:p>
    <w:p>
      <w:r>
        <w:rPr>
          <w:i w:val="0"/>
        </w:rPr>
        <w:t>Consulta o procedimento e a base de conhecimento antes de escalar; quando escala, leva o caso já levantado.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Leva toda dúvida ao(à) gestor(a) sem consultar o material disponível.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Resolve as dúvidas comuns com os passo a passos e escala só exceções, com as informações reunidas.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Resolve situações novas com bom critério e registra a solução para a equipe.</w:t>
            </w:r>
          </w:p>
        </w:tc>
      </w:tr>
    </w:tbl>
    <w:p/>
    <w:p>
      <w:pPr>
        <w:pStyle w:val="Heading3"/>
      </w:pPr>
      <w:r>
        <w:t>C5 · Comunicação escrita e atendimento</w:t>
      </w:r>
    </w:p>
    <w:p>
      <w:r>
        <w:rPr>
          <w:i w:val="0"/>
        </w:rPr>
        <w:t>Escreve de forma clara e cordial, retorna o cliente no prazo e registra o que foi combinado.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Mensagens incompletas ou confusas; cliente fica sem retorno.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Mensagens claras e cordiais, retorno no prazo, combinados registrados.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Antecipa as dúvidas do cliente e cria modelos de mensagem que a equipe passa a usar.</w:t>
            </w:r>
          </w:p>
        </w:tc>
      </w:tr>
    </w:tbl>
    <w:p/>
    <w:p>
      <w:pPr>
        <w:pStyle w:val="Heading3"/>
      </w:pPr>
      <w:r>
        <w:t>C6 · Comprometimento</w:t>
      </w:r>
    </w:p>
    <w:p>
      <w:r>
        <w:rPr>
          <w:i w:val="0"/>
        </w:rPr>
        <w:t>Assume a responsabilidade pelas próprias entregas e cumpre o que combinou.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Deixa pendência crítica sem combinar o repasse; não reconhece os próprios erros.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Assume as entregas, cumpre combinados, reconhece e corrige os erros.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Age como dona do resultado do processo e se oferece para cobrir quando falta alguém, dentro da jornada combinada.</w:t>
            </w:r>
          </w:p>
        </w:tc>
      </w:tr>
    </w:tbl>
    <w:p/>
    <w:p>
      <w:pPr>
        <w:pStyle w:val="Heading3"/>
      </w:pPr>
      <w:r>
        <w:t>C7 · Colaboração</w:t>
      </w:r>
    </w:p>
    <w:p>
      <w:r>
        <w:rPr>
          <w:i w:val="0"/>
        </w:rPr>
        <w:t>Apoia colegas, compartilha o que sabe e cobre ausências quando combinado.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Trabalha isolada; o que sabe fica só com ela.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Ajuda quando solicitada e repassa informações completas nas trocas e coberturas.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Ensina, documenta e organiza coberturas sem precisar de intervenção do(a) gestor(a).</w:t>
            </w:r>
          </w:p>
        </w:tc>
      </w:tr>
    </w:tbl>
    <w:p/>
    <w:p>
      <w:pPr>
        <w:pStyle w:val="Heading3"/>
      </w:pPr>
      <w:r>
        <w:t>C8 · Evolução profissional</w:t>
      </w:r>
    </w:p>
    <w:p>
      <w:r>
        <w:rPr>
          <w:i w:val="0"/>
        </w:rPr>
        <w:t>Aplica o feedback recebido e cumpre as ações do plano de desenvolvimento.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1</w:t>
            </w:r>
          </w:p>
        </w:tc>
        <w:tc>
          <w:tcPr>
            <w:tcW w:type="dxa" w:w="300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3</w:t>
            </w:r>
          </w:p>
        </w:tc>
        <w:tc>
          <w:tcPr>
            <w:tcW w:type="dxa" w:w="306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Nível 5</w:t>
            </w:r>
          </w:p>
        </w:tc>
      </w:tr>
      <w:tr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Repete os mesmos erros e não busca aprender.</w:t>
            </w:r>
          </w:p>
        </w:tc>
        <w:tc>
          <w:tcPr>
            <w:tcW w:type="dxa" w:w="3005"/>
          </w:tcPr>
          <w:p>
            <w:r/>
            <w:r>
              <w:rPr>
                <w:b w:val="0"/>
                <w:sz w:val="20"/>
              </w:rPr>
              <w:t>Aplica o feedback e cumpre as ações combinadas no plano de desenvolvimento.</w:t>
            </w:r>
          </w:p>
        </w:tc>
        <w:tc>
          <w:tcPr>
            <w:tcW w:type="dxa" w:w="3061"/>
          </w:tcPr>
          <w:p>
            <w:r/>
            <w:r>
              <w:rPr>
                <w:b w:val="0"/>
                <w:sz w:val="20"/>
              </w:rPr>
              <w:t>Busca aprender por conta própria, aplica e ensina o que aprendeu.</w:t>
            </w:r>
          </w:p>
        </w:tc>
      </w:tr>
    </w:tbl>
    <w:p/>
    <w:p>
      <w:pPr>
        <w:pStyle w:val="Heading1"/>
      </w:pPr>
      <w:r>
        <w:t>7. Biblioteca de competências técnicas por área</w:t>
      </w:r>
    </w:p>
    <w:p>
      <w:r>
        <w:rPr>
          <w:i w:val="0"/>
        </w:rPr>
        <w:t>Ponto de partida para montar o bloco técnico de cada cargo. Escolha de 4 a 6, reescreva o "atender" com o processo real do cliente e use a evidência como base dos indicadores. Cargos que acumulam áreas combinam competências de mais de uma área.</w:t>
      </w:r>
    </w:p>
    <w:p>
      <w:pPr>
        <w:pStyle w:val="Heading2"/>
      </w:pPr>
      <w:r>
        <w:t>Atendimento e secretaria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 / indicador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Triagem e distribuição das demandas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Toda demanda recebida é registrada e distribuída ao responsável no mesmo dia.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Demandas distribuídas no dia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Agenda e documentos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Agenda em dia; documentos salvos no lugar certo, no padrão de nome combinado.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Conferência por amostra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Implantação de novos clientes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Checklist de entrada do cliente cumprido por completo, sem pendência aberta.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Tempo de implantação; checklists completos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Atendimento ao cliente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Responde no prazo combinado, com informação correta e registro do atendimento.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Tempo de resposta; reclamações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Envio de documentos aos clientes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Envia guias, relatórios e documentos a todos os clientes, conferindo se o documento é do cliente certo.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Envios registrados; documentos trocados</w:t>
            </w:r>
          </w:p>
        </w:tc>
      </w:tr>
    </w:tbl>
    <w:p/>
    <w:p>
      <w:pPr>
        <w:pStyle w:val="Heading2"/>
      </w:pPr>
      <w:r>
        <w:t>Comercial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 / indicador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Qualificação de contatos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Registra todo contato e identifica necessidade, porte e serviço adequado antes da reunião.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Contatos qualificados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Propostas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Monta propostas a partir do modelo, com escopo e preço conferidos, no prazo combinado.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Propostas enviadas no prazo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Acompanhamento (follow-up)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Retoma todas as propostas abertas nas datas combinadas.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Propostas sem retorno há mais de 7 dias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Contratos e passagem para a operação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Contrato assinado e dados completos entregues à operação antes do início.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Clientes iniciados com dados completos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Indicação e relacionamento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Pede indicações e mantém contato com a base de clientes conforme o plano.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Clientes indicados que fecharam</w:t>
            </w:r>
          </w:p>
        </w:tc>
      </w:tr>
    </w:tbl>
    <w:p/>
    <w:p>
      <w:pPr>
        <w:pStyle w:val="Heading2"/>
      </w:pPr>
      <w:r>
        <w:t>Financeiro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 / indicador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Contas a pagar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Pagamentos feitos no dia, com documento conferido (favorecido, valor e vencimento).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Pagamentos sem atraso e sem erro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Contas a receber e cobrança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Recebimentos baixados e inadimplência cobrada conforme a régua combinada.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Inadimplência; títulos sem baixa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Conciliação bancária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Contas conciliadas na frequência combinada, sem diferenças em aberto.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Contas conciliadas no prazo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Emissão de notas fiscais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Notas emitidas no prazo e com os dados corretos.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Notas canceladas ou corrigidas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Fechamento e relatórios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Fechamento do mês pronto na data combinada, com explicação das variações.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Fechamentos no prazo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Análise e revisão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Identifica lançamentos e classificações inconsistentes antes do fechamento.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Inconsistências apontadas antes da entrega</w:t>
            </w:r>
          </w:p>
        </w:tc>
      </w:tr>
    </w:tbl>
    <w:p/>
    <w:p>
      <w:pPr>
        <w:pStyle w:val="Heading2"/>
      </w:pPr>
      <w:r>
        <w:t>Contabilidade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 / indicador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Lançamentos e integrações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Movimento do mês lançado ou integrado e conferido dentro do prazo interno.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Empresas com movimento lançado no prazo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Conciliações contábeis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Contas patrimoniais conciliadas, com diferenças explicadas.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Contas conciliadas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Balancete e demonstrações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Balancete revisado e demonstrações entregues no prazo.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Balancetes entregues no prazo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Obrigações acessórias contábeis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ECD, ECF e demais obrigações transmitidas no prazo, com recibo arquivado.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Obrigações no prazo; multas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Encerramento do exercício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Encerramento feito com checklist e revisão técnica.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Pendências no encerramento</w:t>
            </w:r>
          </w:p>
        </w:tc>
      </w:tr>
    </w:tbl>
    <w:p/>
    <w:p>
      <w:pPr>
        <w:pStyle w:val="Heading2"/>
      </w:pPr>
      <w:r>
        <w:t>Fiscal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 / indicador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Captura de documentos fiscais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Notas de entrada e saída de todos os clientes capturadas e conferidas no mês.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Clientes com documentos completos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Cadastro e parametrização tributária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Regime, atividades, alíquotas e município de cada cliente conferidos e atualizados no sistema.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Cadastros revisados; erros de parâmetro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Apuração de impostos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Apurações feitas e conferidas por outra pessoa antes de gerar a guia.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Apurações com retificação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Guias e envio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Guias geradas, conferidas e enviadas ao cliente antes do vencimento, com evidência.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Guias enviadas no prazo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Obrigações acessórias fiscais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Declarações transmitidas no prazo, inclusive as sem movimento, com recibo arquivado.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Obrigações no prazo; multas</w:t>
            </w:r>
          </w:p>
        </w:tc>
      </w:tr>
    </w:tbl>
    <w:p/>
    <w:p>
      <w:pPr>
        <w:pStyle w:val="Heading2"/>
      </w:pPr>
      <w:r>
        <w:t>Departamento Pessoal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 / indicador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Folha de pagamento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Folhas fechadas e enviadas dentro do prazo combinado com o cliente.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Folhas no prazo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Admissões e rescisões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Documentos completos e prazos legais cumpridos em cada processo.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Processos sem pendência ou multa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eSocial e obrigações trabalhistas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Eventos e obrigações transmitidos em dia, sem pendência no sistema.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Pendências no eSocial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Férias, benefícios e afastamentos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Programação e cálculos feitos dentro dos prazos legais.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Ocorrências fora do prazo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Atendimento aos clientes de DP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Dúvidas sobre funcionários respondidas no prazo combinado, com registro.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Dúvidas respondidas no prazo (%)</w:t>
            </w:r>
          </w:p>
        </w:tc>
      </w:tr>
    </w:tbl>
    <w:p/>
    <w:p>
      <w:pPr>
        <w:pStyle w:val="Heading2"/>
      </w:pPr>
      <w:r>
        <w:t>Jurídico e societário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 / indicador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Acompanhamento de processos e prazos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Andamentos acompanhados e nenhum prazo perdido.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Prazos cumpridos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Peças e contratos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Peças e contratos feitos a partir dos modelos, com cada vez menos correção.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Correções por peça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Atos societários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Abertura, alteração e baixa de empresas seguindo o checklist, nos prazos dos órgãos.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Processos concluídos sem exigência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Organização e registro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Pastas e andamentos atualizados, para qualquer pessoa achar a informação.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Conferência por amostra</w:t>
            </w:r>
          </w:p>
        </w:tc>
      </w:tr>
    </w:tbl>
    <w:p/>
    <w:p>
      <w:pPr>
        <w:pStyle w:val="Heading2"/>
      </w:pPr>
      <w:r>
        <w:t>Administrativo e operações (qualquer ramo)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é atender (nota 3)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Evidência / indicador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Execução da rotina do cargo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Cumpre as tarefas da rotina no prazo, seguindo o procedimento documentado.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Tarefas no prazo com evidência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Controle e registro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Registra o que fez no sistema de tarefas, com evidência anexada.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Tarefas concluídas com evidência (%)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Uso das ferramentas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Usa os sistemas da empresa como combinado, sem controles paralelos.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Controles paralelos encontrados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Melhoria do processo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Aponta gargalos e propõe ajustes no procedimento do seu processo.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Melhorias propostas e adotadas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Gestão de fornecedores e compras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Compras e contratos com fornecedores feitos com cotação e aprovação.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Compras sem aprovação</w:t>
            </w:r>
          </w:p>
        </w:tc>
      </w:tr>
    </w:tbl>
    <w:p/>
    <w:p>
      <w:pPr>
        <w:pStyle w:val="Heading2"/>
      </w:pPr>
      <w:r>
        <w:t>Trilha de liderança (opcional, fora da nota)</w:t>
      </w:r>
    </w:p>
    <w:p>
      <w:r>
        <w:rPr>
          <w:i w:val="0"/>
        </w:rPr>
        <w:t>Para quem se prepara para supervisionar a equipe. É avaliada na mesma escala, mas não entra na nota nem na gratificação: mostra o que se espera e onde a pessoa está.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Competência</w:t>
            </w:r>
          </w:p>
        </w:tc>
        <w:tc>
          <w:tcPr>
            <w:tcW w:type="dxa" w:w="652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 que se espera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L1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Priorização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Organiza as demandas da equipe por prazo e impacto e deixa claro o que vem primeiro.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Delegar e acompanhar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Distribui tarefas com instrução clara e acompanha até a entrega, sem fazer pela pessoa.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Feedback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Dá retorno direto e respeitoso aos colegas e recebe críticas sem se defender.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Eficácia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Mede o próprio trabalho pelo resultado entregue, não pelo volume de tarefas.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L5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Postura de referência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0"/>
              </w:rPr>
              <w:t>Representa os combinados da empresa diante da equipe e dos clientes.</w:t>
            </w:r>
          </w:p>
        </w:tc>
      </w:tr>
    </w:tbl>
    <w:p/>
    <w:p>
      <w:pPr>
        <w:pStyle w:val="Heading1"/>
      </w:pPr>
      <w:r>
        <w:t>8. Indicadores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425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Como vira nota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Faltas injustificadas no semestre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0 = 5 · 1 = 4 · 2 = 3 · 3 = 2 · 4 ou mais = 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Controle de ponto ou registro de quem avalia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Atrasos no semestre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0 a 2 = 5 · 3 a 5 = 4 · 6 a 8 = 3 · 9 a 12 = 2 · 13 ou mais = 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Controle de ponto ou registro de quem avalia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Atestados e faltas justificadas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Só registro. Não reduz a nota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Registro de DP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2 indicadores de resultado do cargo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0"/>
              </w:rPr>
              <w:t>abaixo de 80% = 1 · 80% a 89% = 2 · 90% a 94% = 3 · 95% a 97% = 4 · 98% ou mais = 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Sistemas e controle de tarefas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D6"/>
          </w:tcPr>
          <w:p>
            <w:r/>
            <w:r>
              <w:rPr>
                <w:sz w:val="20"/>
              </w:rPr>
              <w:t>Atestados: recomendamos registrar, mas não descontar pontos por falta justificada ou atestado médico. Penalizar ausência legalmente justificada cria risco trabalhista e de discriminação. A decisão final é da direção, com revisão trabalhista.</w:t>
            </w:r>
          </w:p>
        </w:tc>
      </w:tr>
    </w:tbl>
    <w:p/>
    <w:p>
      <w:pPr>
        <w:pStyle w:val="ListBullet"/>
      </w:pPr>
      <w:r>
        <w:rPr>
          <w:b/>
        </w:rPr>
        <w:t xml:space="preserve">Atraso. </w:t>
      </w:r>
      <w:r>
        <w:t>Definir com a direção o que conta como atraso, principalmente em trabalho remoto ou híbrido: registro de ponto, início no sistema ou primeira resposta ao canal de atendimento.</w:t>
      </w:r>
    </w:p>
    <w:p>
      <w:pPr>
        <w:pStyle w:val="ListBullet"/>
      </w:pPr>
      <w:r>
        <w:rPr>
          <w:b/>
        </w:rPr>
        <w:t xml:space="preserve">Indicadores só valem com evidência. </w:t>
      </w:r>
      <w:r>
        <w:t>Os indicadores de resultado dependem de tarefas concluídas com evidência no sistema. Enquanto isso não existir, eles são só informativos.</w:t>
      </w:r>
    </w:p>
    <w:p>
      <w:pPr>
        <w:pStyle w:val="ListBullet"/>
      </w:pPr>
      <w:r>
        <w:rPr>
          <w:b/>
        </w:rPr>
        <w:t xml:space="preserve">Dúvidas levadas à direção. </w:t>
      </w:r>
      <w:r>
        <w:t>Vale acompanhar a quantidade como tendência, sem tirar pontos, para ninguém deixar de perguntar e errar.</w:t>
      </w:r>
    </w:p>
    <w:p>
      <w:pPr>
        <w:pStyle w:val="Heading1"/>
      </w:pPr>
      <w:r>
        <w:t>9. Ligação com a gratificação de fim de ano</w:t>
      </w:r>
    </w:p>
    <w:p>
      <w:r>
        <w:rPr>
          <w:i w:val="0"/>
        </w:rPr>
        <w:t>Um valor de referência por pessoa, definido pela direção, ajustado pela nota do ano (média dos dois semestres).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Nota do ano</w:t>
            </w:r>
          </w:p>
        </w:tc>
        <w:tc>
          <w:tcPr>
            <w:tcW w:type="dxa" w:w="6803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Gratificação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Abaixo de 2,5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Abaixo do esperado: sem gratificação, com plano de desenvolvimento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 2,5 a 3,49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Em desenvolvimento: 50% da referência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De 3,5 a 4,49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Atende: 100% da referência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4,5 ou mais</w:t>
            </w:r>
          </w:p>
        </w:tc>
        <w:tc>
          <w:tcPr>
            <w:tcW w:type="dxa" w:w="6803"/>
          </w:tcPr>
          <w:p>
            <w:r/>
            <w:r>
              <w:rPr>
                <w:b w:val="0"/>
                <w:sz w:val="20"/>
              </w:rPr>
              <w:t>Destaque: 120% da referência</w:t>
            </w:r>
          </w:p>
        </w:tc>
      </w:tr>
    </w:tbl>
    <w:p/>
    <w:p>
      <w:pPr>
        <w:pStyle w:val="ListBullet"/>
      </w:pPr>
      <w:r>
        <w:rPr>
          <w:b/>
        </w:rPr>
        <w:t xml:space="preserve">Reserva mensal. </w:t>
      </w:r>
      <w:r>
        <w:t>A direção separa todo mês um valor ou percentual da receita para o fundo de gratificação. Se a receita crescer, o fundo cresce; se não crescer, a empresa não assume um compromisso que não cabe no caixa.</w:t>
      </w:r>
    </w:p>
    <w:p>
      <w:pPr>
        <w:pStyle w:val="ListBullet"/>
      </w:pPr>
      <w:r>
        <w:rPr>
          <w:b/>
        </w:rPr>
        <w:t xml:space="preserve">Teto. </w:t>
      </w:r>
      <w:r>
        <w:t>A soma das gratificações não passa do que foi reservado. Se passar, todas são reduzidas na mesma proporção.</w:t>
      </w:r>
    </w:p>
    <w:p>
      <w:pPr>
        <w:pStyle w:val="ListBullet"/>
      </w:pPr>
      <w:r>
        <w:rPr>
          <w:b/>
        </w:rPr>
        <w:t xml:space="preserve">Clientes trazidos. </w:t>
      </w:r>
      <w:r>
        <w:t>Em vez de um bônus mensal por cliente, a indicação de clientes entra como exemplo na competência C3 (Proatividade) ou numa competência técnica comercial. Se o cliente preferir um prêmio por indicação, sugerimos valor fixo por cliente que fechar e continuar ativo após três meses.</w:t>
      </w:r>
    </w:p>
    <w:p>
      <w:pPr>
        <w:pStyle w:val="Heading2"/>
      </w:pPr>
      <w:r>
        <w:t>Pontos para decidir com revisão trabalhista</w:t>
      </w:r>
    </w:p>
    <w:p>
      <w:pPr>
        <w:pStyle w:val="ListBullet"/>
      </w:pPr>
      <w:r>
        <w:t>A forma jurídica do pagamento (prêmio por desempenho, PLR ou gratificação) muda encargos e a integração ao salário. A PLR, por exemplo, exige negociação com comissão de empregados ou sindicato e permite no máximo dois pagamentos por ano (Lei 10.101/2000).</w:t>
      </w:r>
    </w:p>
    <w:p>
      <w:pPr>
        <w:pStyle w:val="ListBullet"/>
      </w:pPr>
      <w:r>
        <w:t>Pagar por cartão de benefícios, por si só, não afasta a natureza remuneratória.</w:t>
      </w:r>
    </w:p>
    <w:p>
      <w:pPr>
        <w:pStyle w:val="ListBullet"/>
      </w:pPr>
      <w:r>
        <w:t>As regras precisam ser as mesmas para todos, por escrito e entregues antes do início do ciclo.</w:t>
      </w:r>
    </w:p>
    <w:p>
      <w:pPr>
        <w:pStyle w:val="ListBullet"/>
      </w:pPr>
      <w:r>
        <w:t>Estagiários seguem regras próprias (Lei 11.788/2008). Definir se participam.</w:t>
      </w:r>
    </w:p>
    <w:p>
      <w:pPr>
        <w:pStyle w:val="Heading1"/>
      </w:pPr>
      <w:r>
        <w:t>10. Confidencialidade e dados pessoais</w:t>
      </w:r>
    </w:p>
    <w:p>
      <w:r>
        <w:rPr>
          <w:i w:val="0"/>
        </w:rPr>
        <w:t>Avaliações, faltas e atestados são dados pessoais, e atestados podem conter dados de saúde. Cada pessoa vê só a própria avaliação. A planilha fica numa pasta com acesso restrito a quem avalia. Os atestados não vão para a planilha: ela registra só a quantidade.</w:t>
      </w:r>
    </w:p>
    <w:p>
      <w:pPr>
        <w:pStyle w:val="Heading1"/>
      </w:pPr>
      <w:r>
        <w:t>11. Decisões que cada cliente precisa tomar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Sugestão do modelo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Periodicidade da avaliação e do pagamento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Avaliação semestral, pagamento anual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Pesos dos blocos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40% comportamentais, 40% técnicas e 20% indicadores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Valor de referência da gratificação por pessoa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Definido pela direção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Valor ou percentual da reserva mensal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Definido pela direção, conforme o caixa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Prêmio separado por cliente indicado?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Não; incluir na avaliação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Atestados entram na nota?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Não; só registro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Como medir atraso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Definir conforme o regime de trabalho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Estagiários participam da gratificação?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Decisão da direção, com revisão jurídica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Fazer ciclo piloto?</w:t>
            </w:r>
          </w:p>
        </w:tc>
        <w:tc>
          <w:tcPr>
            <w:tcW w:type="dxa" w:w="2835"/>
          </w:tcPr>
          <w:p>
            <w:r/>
            <w:r>
              <w:rPr>
                <w:b w:val="0"/>
                <w:sz w:val="20"/>
              </w:rPr>
              <w:t>Sim, sem efeito financeiro</w:t>
            </w:r>
          </w:p>
        </w:tc>
      </w:tr>
    </w:tbl>
    <w:p/>
    <w:p>
      <w:pPr>
        <w:pStyle w:val="Heading1"/>
      </w:pPr>
      <w:r>
        <w:t>Anexo · Roteiro da conversa de avaliação (cerca de 1 hora)</w:t>
      </w:r>
    </w:p>
    <w:p>
      <w:pPr>
        <w:pStyle w:val="ListNumber"/>
      </w:pPr>
      <w:r>
        <w:t>Abertura (5 min): objetivo da conversa e como a nota é formada.</w:t>
      </w:r>
    </w:p>
    <w:p>
      <w:pPr>
        <w:pStyle w:val="ListNumber"/>
      </w:pPr>
      <w:r>
        <w:t>Como a pessoa vê o semestre (10 min): o que deu certo, o que foi difícil.</w:t>
      </w:r>
    </w:p>
    <w:p>
      <w:pPr>
        <w:pStyle w:val="ListNumber"/>
      </w:pPr>
      <w:r>
        <w:t>Competência por competência (25 min): comparar autoavaliação e avaliação, com exemplos; fechar a nota.</w:t>
      </w:r>
    </w:p>
    <w:p>
      <w:pPr>
        <w:pStyle w:val="ListNumber"/>
      </w:pPr>
      <w:r>
        <w:t>Indicadores (5 min): números do semestre.</w:t>
      </w:r>
    </w:p>
    <w:p>
      <w:pPr>
        <w:pStyle w:val="ListNumber"/>
      </w:pPr>
      <w:r>
        <w:t>Plano de desenvolvimento (10 min): duas ou três ações, prazo e o apoio da empresa.</w:t>
      </w:r>
    </w:p>
    <w:p>
      <w:pPr>
        <w:pStyle w:val="ListNumber"/>
      </w:pPr>
      <w:r>
        <w:t>Fechamento (5 min): resumo, próximos passos e data do próximo acompanhamento.</w:t>
      </w:r>
    </w:p>
    <w:p>
      <w:r>
        <w:rPr>
          <w:i w:val="0"/>
        </w:rPr>
        <w:t>A planilha de aplicação (modelo-avaliacao-competencias-r2tech.xlsx) traz uma aba por pessoa, o registro mensal de assiduidade, o resumo com a gratificação calculada, o plano de desenvolvimento e a biblioteca de competências técnicas.</w:t>
      </w:r>
    </w:p>
    <w:p>
      <w:r>
        <w:rPr>
          <w:i/>
        </w:rPr>
        <w:t>Referências de formato: guias de desenvolvimento de competências de mercado (competência, definição, comportamentos por nível e plano de desenvolvimento). Nenhum texto de terceiros foi copiado.</w:t>
      </w:r>
    </w:p>
    <w:p>
      <w:r>
        <w:rPr>
          <w:i/>
        </w:rPr>
        <w:t>Renato Romão · Consultor responsável · R2 Tech Consultoria · r2techconsultoria@gmail.com · [telefone]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R2 Tech Consultoria · Modelo de avaliação por competências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