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processos, rotinas do Claude e pilotos de automação · Surcin Assessoria Empresarial</w:t>
      </w:r>
    </w:p>
    <w:p>
      <w:r>
        <w:rPr>
          <w:i/>
          <w:color w:val="595959"/>
          <w:sz w:val="18"/>
        </w:rPr>
        <w:t>Versão 5 · 22/10/2026 · oferta única · válida até 30/10/2026</w:t>
      </w:r>
    </w:p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financeiro, societário e jurídico empresarial, com cerca de 40 a 45 empresas na carteira fiscal, cerca de 12 a 16 clientes no financeiro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objetivo é que, a partir de janeiro de 2027, a equipe opere com papéis claros, fluxos documentados, rotinas do Claude testadas e indicadores por área, sem depender da Thamires para cada decisão. A ordem é sempre a mesma: primeiro processo e controle, depois ferramenta e automação assistida.</w:t>
      </w:r>
    </w:p>
    <w:p>
      <w:pPr>
        <w:pStyle w:val="Heading1"/>
      </w:pPr>
      <w:r>
        <w:t>2. O que a Surcin recebe</w:t>
      </w:r>
    </w:p>
    <w:p>
      <w:pPr>
        <w:pStyle w:val="ListBullet"/>
      </w:pPr>
      <w:r>
        <w:t>Diagnóstico, mapa dos processos atuais e plano inicial.</w:t>
      </w:r>
    </w:p>
    <w:p>
      <w:pPr>
        <w:pStyle w:val="ListBullet"/>
      </w:pPr>
      <w:r>
        <w:t>Organograma funcional, matriz de responsabilidades e alçadas.</w:t>
      </w:r>
    </w:p>
    <w:p>
      <w:pPr>
        <w:pStyle w:val="ListBullet"/>
      </w:pPr>
      <w:r>
        <w:t>Fluxos futuros e listas de verificação da entrada do cliente e da passagem formal para a operação.</w:t>
      </w:r>
    </w:p>
    <w:p>
      <w:pPr>
        <w:pStyle w:val="ListBullet"/>
      </w:pPr>
      <w:r>
        <w:t>Biblioteca de 5 rotinas do Claude documentadas e testadas.</w:t>
      </w:r>
    </w:p>
    <w:p>
      <w:pPr>
        <w:pStyle w:val="ListBullet"/>
      </w:pPr>
      <w:r>
        <w:t>2 pilotos demonstrados, com resultados registrados.</w:t>
      </w:r>
    </w:p>
    <w:p>
      <w:pPr>
        <w:pStyle w:val="ListBullet"/>
      </w:pPr>
      <w:r>
        <w:t>Até 2 integrações implantadas entre sistemas de viabilidade confirmada.</w:t>
      </w:r>
    </w:p>
    <w:p>
      <w:pPr>
        <w:pStyle w:val="ListBullet"/>
      </w:pPr>
      <w:r>
        <w:t>Painel de indicadores por área (DP, Financeiro, Contabilidade e Comercial) e visão da diretoria.</w:t>
      </w:r>
    </w:p>
    <w:p>
      <w:pPr>
        <w:pStyle w:val="ListBullet"/>
      </w:pPr>
      <w:r>
        <w:t>Primeiro ciclo de avaliação de desempenho por competência.</w:t>
      </w:r>
    </w:p>
    <w:p>
      <w:pPr>
        <w:pStyle w:val="ListBullet"/>
      </w:pPr>
      <w:r>
        <w:t>Manuais, 3 treinamentos e plano de evolução.</w:t>
      </w:r>
    </w:p>
    <w:p>
      <w:pPr>
        <w:pStyle w:val="Heading1"/>
      </w:pPr>
      <w:r>
        <w:t>3. Etapas, datas e aceites</w:t>
      </w:r>
    </w:p>
    <w:p>
      <w:r>
        <w:rPr>
          <w:i w:val="0"/>
        </w:rPr>
        <w:t>Um projeto deste porte normalmente leva cerca de 18 semanas. Para atender ao prazo da Surcin, ele foi condensado em 8 semanas, de 03/11 a 23/12/2026, com etapas sobrepostas. A partir de janeiro, a Surcin opera com o que foi implantado.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794"/>
        <w:gridCol w:w="3175"/>
        <w:gridCol w:w="2381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Aceite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 · Diagnóstico e inventário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03 a 13/11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28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Reunião de abertura e análise de materiais; até 5 entrevistas; mapeamento de até 8 processos atuais; inventário de sistemas e riscos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Diagnóstico, mapa atual, prioridades e plano inicial validados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 · Arquitetura operacional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42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Organograma funcional, matriz de responsabilidades e alçadas; jornada de entrada do cliente e passagem formal; redesenho de até 5 fluxos; controles prioritários; indicadores por área e competências por papel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Fluxos futuros, responsabilidades e listas de verificação aprovados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 · Fundação do Claude e rotinas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23/11 a 13/12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52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Organização da base e das fontes oficiais; Projetos do Claude; construção, testes e documentação das 5 rotinas do Claude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Biblioteca de 5 rotinas do Claude validada para uso assistido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4 · Pilotos e painel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07 a 20/12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63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Implantação controlada dos pilotos A e B com dados autorizados; até 2 integrações implantadas; primeira versão do painel por área (planilha ou Trello)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Demonstração funcional, resultados dos testes, aceite dos 2 pilotos e painel em 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5 · Adoção e transferência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14 a 23/12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36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Ajustes acordados; 3 treinamentos de até 90 minutos; manuais; painel por área e da diretoria; primeiro ciclo de avaliação por competência; plano de evolução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Arquivos editáveis, treinamento, avaliação aplicada, relatório final e passagem formal aprovados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8 semanas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20"/>
              </w:rPr>
              <w:t>~221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Dois meses intensivos. Para entregar tudo funcionando até 23/12, a R2 trabalha no projeto todos os dias, inclusive sábados e domingos: são cerca de 221 horas, ou cerca de 4h15 por dia, de 03/11 a 23/12. Não há folga no calendário: o prazo depende de entrevistas, acessos e dados chegarem nas datas.</w:t>
            </w:r>
          </w:p>
        </w:tc>
      </w:tr>
    </w:tbl>
    <w:p/>
    <w:p>
      <w:pPr>
        <w:pStyle w:val="Heading1"/>
      </w:pPr>
      <w:r>
        <w:t>4. As 5 rotinas do Claude</w:t>
      </w:r>
    </w:p>
    <w:p>
      <w:r>
        <w:rPr>
          <w:i w:val="0"/>
        </w:rPr>
        <w:t>Até 5 rotinas do Claude, escolhidas entre os processos priorizados no diagnóstico. As cinco abaixo são as candidatas iniciais. Uma rotina do Claude é um procedimento escrito e testado, operado de forma assistida: uma pessoa autorizada fornece o insumo, o Claude produz a saída e uma pessoa valida.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2721"/>
        <w:gridCol w:w="2268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Rotina do Claude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Entra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Sai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Validação humana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01 · Entrada do cliente e passagem formal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Dados de implantação autorizados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Trilha, lista de verificação, pendências e resumo da passagem formal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Júlia coordena; a área técnica aprova a ativação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02 · Triagem de demandas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Mensagem ou documento importado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Categoria, prioridade sugerida, responsável e rascunho de resposta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Atendimento revisa antes de enviar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03 · Conferência de guias e documentos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Documentos e cadastro mestre autorizado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Quadro por cliente, competência e tributo, com divergências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Fiscal ou financeiro libera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04 · Fechamento financeiro assistido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Exportações do Conta Azul e planilhas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Conferências, indicadores e minuta de análise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Vitória e/ou Thamires valida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05 · Controle de tarefas e evidências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Relatório de tarefas e índice de documentos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Pendências e inconsistências sinalizadas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Área responsável confere a evidência</w:t>
            </w:r>
          </w:p>
        </w:tc>
      </w:tr>
    </w:tbl>
    <w:p/>
    <w:p>
      <w:r>
        <w:rPr>
          <w:i w:val="0"/>
        </w:rPr>
        <w:t>Cada rotina traz finalidade, procedimento, limites, 3 ou mais casos de teste e responsável. Passar de 5 rotinas exige aditivo.</w:t>
      </w:r>
    </w:p>
    <w:p>
      <w:pPr>
        <w:pStyle w:val="Heading1"/>
      </w:pPr>
      <w:r>
        <w:t>5. Os 2 pilotos</w:t>
      </w:r>
    </w:p>
    <w:p>
      <w:pPr>
        <w:pStyle w:val="ListBullet"/>
      </w:pPr>
      <w:r>
        <w:rPr>
          <w:b/>
        </w:rPr>
        <w:t xml:space="preserve">Piloto A · Entrada do cliente assistida, com a Júlia: </w:t>
      </w:r>
      <w:r>
        <w:t>até 2 casos selecionados; triagem por tipo de cliente e serviços contratados; lista de verificação e identificação de campos e documentos ausentes; passagem formal com responsáveis, pendências e prazo.</w:t>
      </w:r>
    </w:p>
    <w:p>
      <w:pPr>
        <w:pStyle w:val="ListBullet"/>
      </w:pPr>
      <w:r>
        <w:rPr>
          <w:b/>
        </w:rPr>
        <w:t xml:space="preserve">Piloto B · Conferência assistida de guias e documentos: </w:t>
      </w:r>
      <w:r>
        <w:t>documentos de teste pré-aprovados, de preferência anonimizados; confronto de cliente, CNPJ, competência, tributo, valor e pasta; sinalização de campos ausentes, diferenças e baixa confiança.</w:t>
      </w:r>
    </w:p>
    <w:p>
      <w:r>
        <w:rPr>
          <w:i w:val="0"/>
        </w:rPr>
        <w:t>Os pilotos não dependem de conexão automática com Domínio, Veri ou OneDrive: se um conector não for viável, o piloto segue com arquivos exportados. Ficam fora dos pilotos o pagamento bancário, a transmissão de declarações, decisões fiscais ou jurídicas finais e a integração com grupos de WhatsApp.</w:t>
      </w:r>
    </w:p>
    <w:p>
      <w:pPr>
        <w:pStyle w:val="Heading1"/>
      </w:pPr>
      <w:r>
        <w:t>6. Integrações: o que dá para ligar</w:t>
      </w:r>
    </w:p>
    <w:p>
      <w:r>
        <w:rPr>
          <w:i w:val="0"/>
        </w:rPr>
        <w:t>A proposta inclui até 2 integrações implantadas, escolhidas no diagnóstico entre os sistemas de viabilidade alta ou média confirmada. A classificação abaixo é uma leitura prévia, feita a partir do que se sabe publicamente de cada sistema, e será confirmada com os planos e acessos reais da Surcin.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4535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Viabilidade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Sistemas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Alta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Trello, OneDrive e Microsoft 365 (Excel), Google Agenda, Google Forms, Notion, Slack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Têm acesso técnico público e documentado, e a maioria já tem conector pronto para o Claude.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Média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Conta Azul, WhatsApp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 Conta Azul tem acesso técnico público, mas a Surcin precisa autorizar. No WhatsApp, só a versão oficial do WhatsApp Business permite automação; ela é paga por conversa e não automatiza grupos.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Por arquivo exportado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Domínio, Veri, Nestzap, Jusbrasil, Alterdata, CITAX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Não há acesso técnico aberto conhecido para uso direto. Nesses sistemas a rotina usa relatórios exportados até que um acesso seja comprovado.</w:t>
            </w:r>
          </w:p>
        </w:tc>
      </w:tr>
    </w:tbl>
    <w:p/>
    <w:p>
      <w:r>
        <w:rPr>
          <w:i w:val="0"/>
        </w:rPr>
        <w:t>Candidatas mais fortes: Trello com o Claude (controle de tarefas e painel) e Conta Azul com a planilha do fechamento. Alternativa: OneDrive, para a conferência de documentos. Se um acesso não se confirmar, a rotina segue por arquivo exportado e a troca fica registrada no plano de evolução. Nenhuma integração paga, protocola ou envia algo a cliente sem confirmação humana.</w:t>
      </w:r>
    </w:p>
    <w:p>
      <w:pPr>
        <w:pStyle w:val="Heading1"/>
      </w:pPr>
      <w:r>
        <w:t>7. Avaliação de desempenho e painéis por área</w:t>
      </w:r>
    </w:p>
    <w:p>
      <w:pPr>
        <w:pStyle w:val="ListBullet"/>
      </w:pPr>
      <w:r>
        <w:rPr>
          <w:b/>
        </w:rPr>
        <w:t xml:space="preserve">Avaliação por competência: </w:t>
      </w:r>
      <w:r>
        <w:t>competências ajustadas aos papéis definidos na Etapa 2, ficha de avaliação, dicionário de notas, roteiro da conversa de avaliação, rotina de 1:1 semanal e regras de registro de faltas, atrasos e atestados. O primeiro ciclo é aplicado com a Thamires na Etapa 5. O modelo prevê avaliação semestral.</w:t>
      </w:r>
    </w:p>
    <w:p>
      <w:pPr>
        <w:pStyle w:val="ListBullet"/>
      </w:pPr>
      <w:r>
        <w:rPr>
          <w:b/>
        </w:rPr>
        <w:t xml:space="preserve">Painéis por área: </w:t>
      </w:r>
      <w:r>
        <w:t>de 3 a 5 indicadores por área (DP, Financeiro, Contabilidade e Comercial), mais uma visão da diretoria, cada um com definição, fórmula, fonte, responsável e meta. Na primeira versão, o painel é alimentado por planilha ou pelo Trello, com uma rotina semanal de atualização; a ligação direta com Domínio e Conta Azul depende das integrações da Etapa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Os valores de gratificação são decisão da Thamires, e os critérios precisam de revisão trabalhista antes de entrar em vigor, em especial o tratamento de faltas justificadas por atestado médico. Essa revisão não está incluída.</w:t>
            </w:r>
          </w:p>
        </w:tc>
      </w:tr>
    </w:tbl>
    <w:p/>
    <w:p>
      <w:pPr>
        <w:pStyle w:val="Heading1"/>
      </w:pPr>
      <w:r>
        <w:t>8. Escopo fechado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402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Limite do contrato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Entrevistas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Processos atuais mapeados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Fluxos redesenhados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Rotinas do Claude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Pilotos funcionais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Integrações implantadas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Treinamentos de até 90 minutos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Painel por área + diretoria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Ciclo de avaliação por competência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</w:tbl>
    <w:p/>
    <w:p>
      <w:pPr>
        <w:pStyle w:val="Heading3"/>
      </w:pPr>
      <w:r>
        <w:t>Fora do escopo</w:t>
      </w:r>
    </w:p>
    <w:p>
      <w:pPr>
        <w:pStyle w:val="ListBullet"/>
      </w:pPr>
      <w:r>
        <w:t>Sistema de gestão integrado (ERP) ou implementação completa de todos os setores.</w:t>
      </w:r>
    </w:p>
    <w:p>
      <w:pPr>
        <w:pStyle w:val="ListBullet"/>
      </w:pPr>
      <w:r>
        <w:t>Migração de toda a base histórica.</w:t>
      </w:r>
    </w:p>
    <w:p>
      <w:pPr>
        <w:pStyle w:val="ListBullet"/>
      </w:pPr>
      <w:r>
        <w:t>Integrações além das 2 contratadas e sistemas sem acesso técnico (seguem por arquivo exportado).</w:t>
      </w:r>
    </w:p>
    <w:p>
      <w:pPr>
        <w:pStyle w:val="ListBullet"/>
      </w:pPr>
      <w:r>
        <w:t>Auditoria fiscal ou contábil formal.</w:t>
      </w:r>
    </w:p>
    <w:p>
      <w:pPr>
        <w:pStyle w:val="ListBullet"/>
      </w:pPr>
      <w:r>
        <w:t>Decisões e protocolos profissionais, que continuam com a equipe da Surcin.</w:t>
      </w:r>
    </w:p>
    <w:p>
      <w:pPr>
        <w:pStyle w:val="ListBullet"/>
      </w:pPr>
      <w:r>
        <w:t>Disparos sensíveis e pagamentos automáticos.</w:t>
      </w:r>
    </w:p>
    <w:p>
      <w:pPr>
        <w:pStyle w:val="ListBullet"/>
      </w:pPr>
      <w:r>
        <w:t>Suporte contínuo e monitoramento 24 horas por dia.</w:t>
      </w:r>
    </w:p>
    <w:p>
      <w:pPr>
        <w:pStyle w:val="ListBullet"/>
      </w:pPr>
      <w:r>
        <w:t>Valores de gratificação e revisão trabalhista.</w:t>
      </w:r>
    </w:p>
    <w:p>
      <w:r>
        <w:rPr>
          <w:i w:val="0"/>
        </w:rPr>
        <w:t>Tudo além do escopo fechado exige orçamento ou aditivo, aprovado por escrito antes da execução.</w:t>
      </w:r>
    </w:p>
    <w:p>
      <w:pPr>
        <w:pStyle w:val="Heading1"/>
      </w:pPr>
      <w:r>
        <w:t>9. Investimento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4252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Consultoria e implantação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R$ 31.900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8 semanas · 5 etapas · 5 rotinas do Claude · 2 pilotos · 2 integrações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Parcela 1 · 30%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R$ 9.570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No aceite da proposta (início da Etapa 1)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Parcela 2 · 35%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R$ 11.165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No aceite da Etapa 3 (biblioteca de 5 rotinas do Claude validada)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Parcela 3 · 35%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R$ 11.165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Na entrega final (homologação das Etapas 4 e 5)</w:t>
            </w:r>
          </w:p>
        </w:tc>
      </w:tr>
    </w:tbl>
    <w:p/>
    <w:p>
      <w:r>
        <w:rPr>
          <w:i w:val="0"/>
        </w:rPr>
        <w:t>Valor único, com escopo fechado. O contrato detalha o marco exato de cada parcela.</w:t>
      </w:r>
    </w:p>
    <w:p>
      <w:pPr>
        <w:pStyle w:val="Heading3"/>
      </w:pPr>
      <w:r>
        <w:t>Custos da Surcin, à parte e com aprovação prévia</w:t>
      </w:r>
    </w:p>
    <w:p>
      <w:r>
        <w:rPr>
          <w:i w:val="0"/>
        </w:rPr>
        <w:t>Planos do Claude e de outras ferramentas, uso de modelos de IA e integrações, automação, hospedagem, licenças, custo por conversa do WhatsApp Business, infraestrutura e eventuais terceiros.</w:t>
      </w:r>
    </w:p>
    <w:p>
      <w:pPr>
        <w:pStyle w:val="Heading1"/>
      </w:pPr>
      <w:r>
        <w:t>10.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Confirmação humana. </w:t>
      </w:r>
      <w:r>
        <w:t>Pesquisar, resumir e conferir podem ser automáticos; criar tarefa ou preparar mensagem exige confirmação e registro; pagar, protocolar, excluir e decidir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Arquivos e materiais contratados ficam com a Surcin, com acesso de administrador ao que for dela. A R2 mantém a metodologia pré-existente.</w:t>
      </w:r>
    </w:p>
    <w:p>
      <w:pPr>
        <w:pStyle w:val="ListBullet"/>
      </w:pPr>
      <w:r>
        <w:rPr>
          <w:b/>
        </w:rPr>
        <w:t xml:space="preserve">Segurança e LGPD. </w:t>
      </w:r>
      <w:r>
        <w:t>Confidencialidade, minimização e segregação de dados por cliente, testes com dados anonimizados e credenciais em ambiente seguro.</w:t>
      </w:r>
    </w:p>
    <w:p>
      <w:pPr>
        <w:pStyle w:val="ListBullet"/>
      </w:pPr>
      <w:r>
        <w:rPr>
          <w:b/>
        </w:rPr>
        <w:t xml:space="preserve">Continuidade. </w:t>
      </w:r>
      <w:r>
        <w:t>Cada rotina tem alternativa manual e pode ser operada sem o consultor.</w:t>
      </w:r>
    </w:p>
    <w:p>
      <w:pPr>
        <w:pStyle w:val="Heading1"/>
      </w:pPr>
      <w:r>
        <w:t>11. Responsabilidades</w:t>
      </w:r>
    </w:p>
    <w:p>
      <w:pPr>
        <w:pStyle w:val="Heading3"/>
      </w:pPr>
      <w:r>
        <w:t>Da R2 Tech Consultoria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Trabalhar no projeto todos os dias, inclusive sábados e domingos, de 03/11 a 23/12.</w:t>
      </w:r>
    </w:p>
    <w:p>
      <w:pPr>
        <w:pStyle w:val="ListBullet"/>
      </w:pPr>
      <w:r>
        <w:t>Entregar os documentos em formato editável, no ambiente da Surcin.</w:t>
      </w:r>
    </w:p>
    <w:p>
      <w:pPr>
        <w:pStyle w:val="ListBullet"/>
      </w:pPr>
      <w:r>
        <w:t>Manter sigilo sobre os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Heading3"/>
      </w:pPr>
      <w:r>
        <w:t>Da Surcin</w:t>
      </w:r>
    </w:p>
    <w:p>
      <w:pPr>
        <w:pStyle w:val="ListBullet"/>
      </w:pPr>
      <w:r>
        <w:t>Aceitar a proposta até 30/10 e liberar os acessos no início do projeto.</w:t>
      </w:r>
    </w:p>
    <w:p>
      <w:pPr>
        <w:pStyle w:val="ListBullet"/>
      </w:pPr>
      <w:r>
        <w:t>Indicar um ponto focal para acessos e agenda.</w:t>
      </w:r>
    </w:p>
    <w:p>
      <w:pPr>
        <w:pStyle w:val="ListBullet"/>
      </w:pPr>
      <w:r>
        <w:t>Liberar a equipe para entrevistas de cerca de 1 hora de 09 a 13/11 (sem entrevistas nos fechamentos, de 02 a 08/11).</w:t>
      </w:r>
    </w:p>
    <w:p>
      <w:pPr>
        <w:pStyle w:val="ListBullet"/>
      </w:pPr>
      <w:r>
        <w:t>Fornecer dados autorizados para os pilotos.</w:t>
      </w:r>
    </w:p>
    <w:p>
      <w:pPr>
        <w:pStyle w:val="ListBullet"/>
      </w:pPr>
      <w:r>
        <w:t>Responder e validar entregas em até 1 dia útil.</w:t>
      </w:r>
    </w:p>
    <w:p>
      <w:pPr>
        <w:pStyle w:val="ListBullet"/>
      </w:pPr>
      <w:r>
        <w:t>Não há reuniões na semana de 07 a 13/12, por causa da prova da Thamires.</w:t>
      </w:r>
    </w:p>
    <w:p>
      <w:pPr>
        <w:pStyle w:val="Heading1"/>
      </w:pPr>
      <w:r>
        <w:t>12. Condições gerais</w:t>
      </w:r>
    </w:p>
    <w:p>
      <w:pPr>
        <w:pStyle w:val="ListBullet"/>
      </w:pPr>
      <w:r>
        <w:t>As datas partem de um aceite até 30/10/2026. Aceite depois disso desloca o calendário.</w:t>
      </w:r>
    </w:p>
    <w:p>
      <w:pPr>
        <w:pStyle w:val="ListBullet"/>
      </w:pPr>
      <w:r>
        <w:t>02/11 (Finados) e 20/11 (Consciência Negra) são feriados e não terão reuniões.</w:t>
      </w:r>
    </w:p>
    <w:p>
      <w:pPr>
        <w:pStyle w:val="ListBullet"/>
      </w:pPr>
      <w:r>
        <w:t>Atrasos por falta de retorno, acesso ou dados deslocam o cronograma.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materiais produzidos passam a ser da Surcin após a quitação de cada parcela.</w:t>
      </w:r>
    </w:p>
    <w:p>
      <w:pPr>
        <w:pStyle w:val="ListBullet"/>
      </w:pPr>
      <w:r>
        <w:t>Validade desta proposta: até 30/10/2026.</w:t>
      </w:r>
    </w:p>
    <w:p>
      <w:pPr>
        <w:pStyle w:val="Heading1"/>
      </w:pPr>
      <w:r>
        <w:t>13. Próximos passos</w:t>
      </w:r>
    </w:p>
    <w:p>
      <w:pPr>
        <w:pStyle w:val="ListNumber"/>
      </w:pPr>
      <w:r>
        <w:t>Aceite da proposta: confirmação de escopo e investimento.</w:t>
      </w:r>
    </w:p>
    <w:p>
      <w:pPr>
        <w:pStyle w:val="ListNumber"/>
      </w:pPr>
      <w:r>
        <w:t>Contrato e confidencialidade: marcos, LGPD e propriedade formalizados.</w:t>
      </w:r>
    </w:p>
    <w:p>
      <w:pPr>
        <w:pStyle w:val="ListNumber"/>
      </w:pPr>
      <w:r>
        <w:t>Acessos e materiais: levantamento do que a Etapa 1 precisa.</w:t>
      </w:r>
    </w:p>
    <w:p>
      <w:pPr>
        <w:pStyle w:val="ListNumber"/>
      </w:pPr>
      <w:r>
        <w:t>Reunião de abertura em 03/11, com o aceite até 30/10.</w:t>
      </w:r>
    </w:p>
    <w:p>
      <w:r>
        <w:rPr>
          <w:i w:val="0"/>
        </w:rPr>
        <w:br/>
        <w:t>Renato Romão · R2 Tech Consultoria · r2techconsultoria@gmail.com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