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 e processos · Surcin Consultoria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e prazos calculados com taxa de referência de R$ 180/h e capacidade de 10 h/semana do consultor, com 20% de contingência. Ambos aguardam confirmação do Renato antes do envio.</w:t>
            </w:r>
          </w:p>
        </w:tc>
      </w:tr>
    </w:tbl>
    <w:p/>
    <w:p>
      <w:pPr>
        <w:pStyle w:val="Heading1"/>
      </w:pPr>
      <w:r>
        <w:t>1. Contexto</w:t>
      </w:r>
    </w:p>
    <w:p>
      <w:r>
        <w:rPr>
          <w:i w:val="0"/>
        </w:rPr>
        <w:t>A Surcin Consultoria, liderada pela Thamires, deseja organizar e automatizar os processos do escritório, que hoje se dividem em Departamento Pessoal, Financeiro, Contabilidade e Vendas, com apoio de ferramentas como Conta Azul, Domínio, Veri, Jusbrasil, OneDrive, Trello e NetsApp.</w:t>
      </w:r>
    </w:p>
    <w:p>
      <w:r>
        <w:rPr>
          <w:i w:val="0"/>
        </w:rPr>
        <w:t>Na reunião de descoberta de 12/10/2026, a Thamires apresentou a empresa em detalhe. Essa conversa já é a primeira parte do diagnóstico. O próximo passo é ouvir a equipe que executa as tarefas e entender os insumos de cada rotina, para então propor estrutura, fluxos e automações com segurança.</w:t>
      </w:r>
    </w:p>
    <w:p>
      <w:r>
        <w:rPr>
          <w:i/>
        </w:rPr>
        <w:t>[PREENCHER com 2 ou 3 dores citadas pela Thamires, nas palavras dela, a partir da transcrição.]</w:t>
      </w:r>
    </w:p>
    <w:p>
      <w:pPr>
        <w:pStyle w:val="Heading1"/>
      </w:pPr>
      <w:r>
        <w:t>2. Objetivos</w:t>
      </w:r>
    </w:p>
    <w:p>
      <w:pPr>
        <w:pStyle w:val="ListBullet"/>
      </w:pPr>
      <w:r>
        <w:t>Dar clareza sobre quem faz o quê: estrutura organizacional, papéis e responsabilidades.</w:t>
      </w:r>
    </w:p>
    <w:p>
      <w:pPr>
        <w:pStyle w:val="ListBullet"/>
      </w:pPr>
      <w:r>
        <w:t>Tornar visíveis os fluxos de trabalho, seus gargalos e as dependências entre pessoas e áreas.</w:t>
      </w:r>
    </w:p>
    <w:p>
      <w:pPr>
        <w:pStyle w:val="ListBullet"/>
      </w:pPr>
      <w:r>
        <w:t>Propor fluxos otimizados e uma lista priorizada de automações, com esforço e ganho estimados.</w:t>
      </w:r>
    </w:p>
    <w:p>
      <w:pPr>
        <w:pStyle w:val="ListBullet"/>
      </w:pPr>
      <w:r>
        <w:t>Preparar a implementação de forma segura, por pacotes, com escopo e preço definidos antes.</w:t>
      </w:r>
    </w:p>
    <w:p>
      <w:pPr>
        <w:pStyle w:val="Heading1"/>
      </w:pPr>
      <w:r>
        <w:t>3. Abordagem em etapas</w:t>
      </w:r>
    </w:p>
    <w:p>
      <w:r>
        <w:rPr>
          <w:i w:val="0"/>
        </w:rPr>
        <w:t>O trabalho segue uma sequência simples: primeiro entender como a empresa funciona hoje, depois organizar quem faz o quê e, só então, redesenhar fluxos e planejar automações. A implementação das automações não faz parte desta proposta: ela será orçada com base no que o mapeamento revelar.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0 · Reunião inicial e diagnóstico preliminar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Conversa de 2h30 com a Thamires sobre toda a empresa; leitura apresentada nesta reunião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Concluída, sem custo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1 · Mapeamento dos processos atuais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Entrevistas com a equipe, insumos e saídas de cada tarefa, gargalos e dependências entre pessoas e áreas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2 · Estrutura organizacional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Organograma atual e proposto, áreas, papéis e matriz de responsabilidades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3 · Fluxos otimizados e plano de automação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Redesenho dos processos prioritários e lista de automações com esforço estimado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 (opção Completa)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4 · Implementação e acompanhamento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Execução das melhorias em pacotes e ajustes mensais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Proposta futura, após a Etapa 3</w:t>
            </w:r>
          </w:p>
        </w:tc>
      </w:tr>
    </w:tbl>
    <w:p/>
    <w:p>
      <w:pPr>
        <w:pStyle w:val="Heading1"/>
      </w:pPr>
      <w:r>
        <w:t>4. Escopo e entregáveis: duas opções</w:t>
      </w:r>
    </w:p>
    <w:p>
      <w:r>
        <w:rPr>
          <w:i w:val="0"/>
        </w:rPr>
        <w:t>A Thamires escolhe o tamanho do escopo. A opção Essencial pode ser ampliada depois para a Completa por aditivo.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com a equipe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das ferramentas e uso real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matriz de responsabilidades e descrição de papéis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Lista priorizada com esforço estimado, base para orçar a implementação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pPr>
        <w:pStyle w:val="Heading1"/>
      </w:pPr>
      <w:r>
        <w:t>5. Fora do escopo desta proposta</w:t>
      </w:r>
    </w:p>
    <w:p>
      <w:pPr>
        <w:pStyle w:val="ListBullet"/>
      </w:pPr>
      <w:r>
        <w:t>Desenvolvimento, configuração ou integração de automações e sistemas.</w:t>
      </w:r>
    </w:p>
    <w:p>
      <w:pPr>
        <w:pStyle w:val="ListBullet"/>
      </w:pPr>
      <w:r>
        <w:t>Migração de dados entre sistemas.</w:t>
      </w:r>
    </w:p>
    <w:p>
      <w:pPr>
        <w:pStyle w:val="ListBullet"/>
      </w:pPr>
      <w:r>
        <w:t>Suporte contínuo, plantão ou atendimento de urgência.</w:t>
      </w:r>
    </w:p>
    <w:p>
      <w:pPr>
        <w:pStyle w:val="ListBullet"/>
      </w:pPr>
      <w:r>
        <w:t>Licenças, assinaturas e custos de ferramentas (sempre por conta da cliente).</w:t>
      </w:r>
    </w:p>
    <w:p>
      <w:pPr>
        <w:pStyle w:val="ListBullet"/>
      </w:pPr>
      <w:r>
        <w:t>Consultoria contábil, fiscal, trabalhista ou jurídica sobre o conteúdo das obrigações.</w:t>
      </w:r>
    </w:p>
    <w:p>
      <w:pPr>
        <w:pStyle w:val="ListBullet"/>
      </w:pPr>
      <w:r>
        <w:t>Recrutamento, avaliação de desempenho ou definição de salários.</w:t>
      </w:r>
    </w:p>
    <w:p>
      <w:pPr>
        <w:pStyle w:val="Heading1"/>
      </w:pPr>
      <w:r>
        <w:t>6. Esforço estimado</w:t>
      </w:r>
    </w:p>
    <w:p>
      <w:r>
        <w:rPr>
          <w:i w:val="0"/>
        </w:rPr>
        <w:t>As horas foram estimadas antes de definir o preço. Premissas: 2 h por entrevista (1 h de conversa e 1 h de preparação e registro), 2 h por processo mapeado, 2 h por processo redesenhado e 20% de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13,5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~81 h</w:t>
            </w:r>
          </w:p>
        </w:tc>
      </w:tr>
    </w:tbl>
    <w:p/>
    <w:p>
      <w:pPr>
        <w:pStyle w:val="Heading1"/>
      </w:pPr>
      <w:r>
        <w:t>7.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R$ 14.800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2h30 e a preparação desta proposta não são cobradas.</w:t>
      </w:r>
    </w:p>
    <w:p>
      <w:r>
        <w:rPr>
          <w:i w:val="0"/>
        </w:rPr>
        <w:t>Referência para a etapa seguinte (não contratada agora): a implementação será orçada em pacotes de preço fechado, de acordo com o plano de automação. Como ordem de grandeza, pacotes pequenos ficam entre R$ 1.500 e R$ 2.800 e pacotes médios entre R$ 3.500 e R$ 6.500. O acompanhamento mensal, se desejado, parte de R$ 900 por mês com franquia de 4 horas.</w:t>
      </w:r>
    </w:p>
    <w:p>
      <w:r>
        <w:rPr>
          <w:i w:val="0"/>
        </w:rPr>
        <w:t>Despesas de deslocamento, se houver encontros presenciais, e custos de ferramentas são repassados à parte, mediante aprovação.</w:t>
      </w:r>
    </w:p>
    <w:p>
      <w:pPr>
        <w:pStyle w:val="Heading1"/>
      </w:pPr>
      <w:r>
        <w:t>8. Cronograma</w:t>
      </w:r>
    </w:p>
    <w:p>
      <w:r>
        <w:rPr>
          <w:i w:val="0"/>
        </w:rPr>
        <w:t>O consultor dedica cerca de 10 horas por semana ao projeto, fora do horário comercial. Os prazos contam a partir do aceite e dependem da disponibilidade da equipe para entrevistas e validações. Essencial: 4 a 5 semanas. Completa: 8 a 9 semanas.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 (Completa)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Marco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Kick-off, agendamento e início das entrevistas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Kick-off com a Thamires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2 e 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Entrevistas, inventário de ferramentas e mapeamento dos processos atuais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Validação dos fluxos, gargalos e dependências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Entrega do mapeamento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5 e 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Estrutura organizacional: organogramas, papéis e matriz de responsabilidades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7 e 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Fluxos otimizados e plano de automação com esforço estimado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Relatório final e apresentação executiva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Entrega final e proposta de implementação</w:t>
            </w:r>
          </w:p>
        </w:tc>
      </w:tr>
    </w:tbl>
    <w:p/>
    <w:p>
      <w:r>
        <w:rPr>
          <w:i w:val="0"/>
        </w:rPr>
        <w:t>Na opção Essencial, as semanas 1 a 4 se mantêm e a semana 5 concentra estrutura organizacional, plano de automação e apresentação.</w:t>
      </w:r>
    </w:p>
    <w:p>
      <w:pPr>
        <w:pStyle w:val="Heading1"/>
      </w:pPr>
      <w:r>
        <w:t>9.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descritos em cada etapa, em formato editável.</w:t>
      </w:r>
    </w:p>
    <w:p>
      <w:pPr>
        <w:pStyle w:val="ListBullet"/>
      </w:pPr>
      <w:r>
        <w:t>Manter sigilo absoluto sobre dados da empresa e de seus clientes, com acordo de confidencialidade.</w:t>
      </w:r>
    </w:p>
    <w:p>
      <w:pPr>
        <w:pStyle w:val="ListBullet"/>
      </w:pPr>
      <w:r>
        <w:t>Avisar com antecedência qualquer risco de atraso ou necessidade de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um ponto focal e liberar a equipe para entrevistas de cerca de 1 hora, de preferência antes das 10h, no almoço ou após 19h30.</w:t>
      </w:r>
    </w:p>
    <w:p>
      <w:pPr>
        <w:pStyle w:val="ListBullet"/>
      </w:pPr>
      <w:r>
        <w:t>Disponibilizar exemplos de documentos, planilhas e acessos de consulta necessários, com dados protegidos quando possível.</w:t>
      </w:r>
    </w:p>
    <w:p>
      <w:pPr>
        <w:pStyle w:val="ListBullet"/>
      </w:pPr>
      <w:r>
        <w:t>Responder dúvidas em até 2 dias úteis e validar entregas em até 5 dias úteis após o envio.</w:t>
      </w:r>
    </w:p>
    <w:p>
      <w:pPr>
        <w:pStyle w:val="ListBullet"/>
      </w:pPr>
      <w:r>
        <w:t>Tomar as decisões de priorização ao final de cada etapa.</w:t>
      </w:r>
    </w:p>
    <w:p>
      <w:pPr>
        <w:pStyle w:val="ListBullet"/>
      </w:pPr>
      <w:r>
        <w:t>Arcar com licenças e ferramentas que decidir adotar.</w:t>
      </w:r>
    </w:p>
    <w:p>
      <w:pPr>
        <w:pStyle w:val="Heading1"/>
      </w:pPr>
      <w:r>
        <w:t>10. Condições gerais</w:t>
      </w:r>
    </w:p>
    <w:p>
      <w:pPr>
        <w:pStyle w:val="ListBullet"/>
      </w:pPr>
      <w:r>
        <w:t>Reuniões em janelas fora do horário comercial do consultor: antes das 10h, no almoço ou após 19h30, preferencialmente online.</w:t>
      </w:r>
    </w:p>
    <w:p>
      <w:pPr>
        <w:pStyle w:val="ListBullet"/>
      </w:pPr>
      <w:r>
        <w:t>Atrasos causados por falta de retorno ou de acesso deslocam o cronograma pelo mesmo período.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Pausas de mais de 10 dias por parte da cliente reagendam o cronograma.</w:t>
      </w:r>
    </w:p>
    <w:p>
      <w:pPr>
        <w:pStyle w:val="ListBullet"/>
      </w:pPr>
      <w:r>
        <w:t>Os documentos produzidos passam a ser da cliente após a quitação da etapa correspondente.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11. Próximos passos</w:t>
      </w:r>
    </w:p>
    <w:p>
      <w:pPr>
        <w:pStyle w:val="ListNumber"/>
      </w:pPr>
      <w:r>
        <w:t>Escolha da opção (Essencial ou Completa) e aceite da proposta.</w:t>
      </w:r>
    </w:p>
    <w:p>
      <w:pPr>
        <w:pStyle w:val="ListNumber"/>
      </w:pPr>
      <w:r>
        <w:t>Assinatura do acordo de confidencialidade.</w:t>
      </w:r>
    </w:p>
    <w:p>
      <w:pPr>
        <w:pStyle w:val="ListNumber"/>
      </w:pPr>
      <w:r>
        <w:t>Agendamento do kick-off e das entrevistas com a equipe.</w:t>
      </w:r>
    </w:p>
    <w:p>
      <w:r>
        <w:rPr>
          <w:i w:val="0"/>
        </w:rPr>
        <w:br/>
        <w:t>Renato [sobrenome] · Consultor · [e-mail]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