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Proposta de consultoria</w:t>
      </w:r>
    </w:p>
    <w:p>
      <w:r>
        <w:rPr>
          <w:color w:val="595959"/>
          <w:sz w:val="26"/>
        </w:rPr>
        <w:t>Organização, estrutura, processos e plano de automação · Surcin Assessoria Empresarial</w:t>
      </w:r>
    </w:p>
    <w:p>
      <w:r>
        <w:rPr>
          <w:i/>
          <w:color w:val="595959"/>
          <w:sz w:val="18"/>
        </w:rPr>
        <w:t>Versão 4 · 13/10/2026 · dados reconferidos com a transcrição · uso interno até revisão do Renato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Valores calculados com taxa de referência de cerca de R$ 180/h e capacidade de 10 h/semana do consultor, com 20% de contingência. Aguardam confirmação do Renato antes do envio.</w:t>
            </w:r>
          </w:p>
        </w:tc>
      </w:tr>
    </w:tbl>
    <w:p/>
    <w:p>
      <w:pPr>
        <w:pStyle w:val="Heading1"/>
      </w:pPr>
      <w:r>
        <w:t>1. O que entendemos</w:t>
      </w:r>
    </w:p>
    <w:p>
      <w:r>
        <w:rPr>
          <w:i w:val="0"/>
        </w:rPr>
        <w:t>A Surcin oferece contabilidade, fiscal, DP, financeiro, societário e jurídico empresarial, com cerca de 40 a 45 empresas na carteira fiscal, cerca de 12 a 16 clientes no financeiro e uma equipe enxuta. A empresa já tem processos desenhados, padrão de pastas e rotinas no Trello, mas a Thamires continua sendo a fonte única de conhecimento, decisão e revisão, e os erros recentes vieram de parâmetros fiscais errados e de controles que dependem de atenção humana.</w:t>
      </w:r>
    </w:p>
    <w:p>
      <w:r>
        <w:rPr>
          <w:i w:val="0"/>
        </w:rPr>
        <w:t>O briefing enviado pela Surcin pede uma proposta modular, com entregas verificáveis, que gere ganhos ainda em outubro e novembro sem consumir o tempo de estudo da Thamires, e que não seja vendida como "colocar IA em todos os setores". Esta proposta segue esse caminho: primeiro processo, controle e estrutura; depois automação assistida, em módulos orçados um a um.</w:t>
      </w:r>
    </w:p>
    <w:p>
      <w:pPr>
        <w:pStyle w:val="Heading1"/>
      </w:pPr>
      <w:r>
        <w:t>2. Objetivos</w:t>
      </w:r>
    </w:p>
    <w:p>
      <w:pPr>
        <w:pStyle w:val="ListBullet"/>
      </w:pPr>
      <w:r>
        <w:t>Reduzir já os riscos mais caros (guia do cliente errado, tarefa concluída sem evidência, dúvidas repetidas) com controles que não exigem software.</w:t>
      </w:r>
    </w:p>
    <w:p>
      <w:pPr>
        <w:pStyle w:val="ListBullet"/>
      </w:pPr>
      <w:r>
        <w:t>Tirar a Thamires do centro da operação: papéis claros, critérios de revisão e escalonamento só para exceções.</w:t>
      </w:r>
    </w:p>
    <w:p>
      <w:pPr>
        <w:pStyle w:val="ListBullet"/>
      </w:pPr>
      <w:r>
        <w:t>Tornar visíveis os fluxos, gargalos e dependências entre pessoas e sistemas.</w:t>
      </w:r>
    </w:p>
    <w:p>
      <w:pPr>
        <w:pStyle w:val="ListBullet"/>
      </w:pPr>
      <w:r>
        <w:t>Entregar o plano de automação priorizado por valor, risco, esforço e dependência externa, com custo recorrente estimado.</w:t>
      </w:r>
    </w:p>
    <w:p>
      <w:pPr>
        <w:pStyle w:val="ListBullet"/>
      </w:pPr>
      <w:r>
        <w:t>Preparar a operação para a retomada comercial e para as decisões de contratação de janeiro de 2027.</w:t>
      </w:r>
    </w:p>
    <w:p>
      <w:pPr>
        <w:pStyle w:val="Heading1"/>
      </w:pPr>
      <w:r>
        <w:t>3. O que esta proposta cobre (e o que não cobre)</w:t>
      </w:r>
    </w:p>
    <w:p>
      <w:r>
        <w:rPr>
          <w:i w:val="0"/>
        </w:rPr>
        <w:t>O briefing pede que consultoria, implantação, desenvolvimento, integrações, licenças e manutenção fiquem separados.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Situação nesta proposta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Consultoria: diagnóstico, mapeamento, estrutura, plano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Incluída (Fase 1, preço fechado)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Contenção imediata: 3 controles manuais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Incluída na opção Completa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Implantação e desenvolvimento: ambiente Claude, especialistas, validadores, painéis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Fase 2, módulos orçados à parte após o plano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Integrações (Conta Azul, Domínio, Nestzap, OneDrive, Trello)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Fase 2, cada uma com prova de viabilidade antes de orçar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Licenças e ferramentas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Por conta da Surcin; estimativa mensal entregue no plano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Manutenção e suporte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Fase 3, mensalidade com franquia de horas, opcional</w:t>
            </w:r>
          </w:p>
        </w:tc>
      </w:tr>
    </w:tbl>
    <w:p/>
    <w:p>
      <w:pPr>
        <w:pStyle w:val="Heading1"/>
      </w:pPr>
      <w:r>
        <w:t>4. Fase 1 · Diagnóstico, estrutura e plano: duas opções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Entregável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Essencial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Completa (recomendada)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Entrevistas (cerca de 1 h cada)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Até 4 pessoas: Thamires, Júlia, Vitória, Tamara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Até 5 pessoas (inclui a Alana)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Processos atuais mapeados e validados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Até 5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Até 8, entre os 11 identificados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Gargalos e matriz de dependências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Inventário de ferramentas, contas, licenças e acessos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Contenção imediata: 3 controles manuais implantados com a equipe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Sim, até 15/11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Estrutura organizacional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Organograma e matriz de responsabilidades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Organograma atual e proposto, descrição de papéis e indicadores por função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Fluxos otimizados (atual e futuro)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5 processos prioritários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Plano de automação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Lista priorizada, sem estimativa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Casos de uso priorizados por valor, risco, esforço e dependência, com módulos estimados e custo recorrente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Relatório e apresentação executiva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Sim</w:t>
            </w:r>
          </w:p>
        </w:tc>
      </w:tr>
    </w:tbl>
    <w:p/>
    <w:p>
      <w:pPr>
        <w:pStyle w:val="Heading3"/>
      </w:pPr>
      <w:r>
        <w:t>Contenção imediata (opção Completa)</w:t>
      </w:r>
    </w:p>
    <w:p>
      <w:r>
        <w:rPr>
          <w:i w:val="0"/>
        </w:rPr>
        <w:t>Três controles manuais, desenhados a partir dos erros reais citados no briefing, implantados com a equipe sem desenvolvimento e sem depender da Thamires no dia a dia:</w:t>
      </w:r>
    </w:p>
    <w:p>
      <w:pPr>
        <w:pStyle w:val="ListBullet"/>
      </w:pPr>
      <w:r>
        <w:rPr>
          <w:b/>
        </w:rPr>
        <w:t xml:space="preserve">Conferência de guia antes do pagamento: </w:t>
      </w:r>
      <w:r>
        <w:t>checagem de cliente, CNPJ, pasta, tributo, competência e valor, com padrão mínimo de nome de arquivo.</w:t>
      </w:r>
    </w:p>
    <w:p>
      <w:pPr>
        <w:pStyle w:val="ListBullet"/>
      </w:pPr>
      <w:r>
        <w:rPr>
          <w:b/>
        </w:rPr>
        <w:t xml:space="preserve">Evidência para concluir tarefa: </w:t>
      </w:r>
      <w:r>
        <w:t>nas rotinas críticas, o cartão do Trello só é concluído com o link do comprovante no OneDrive.</w:t>
      </w:r>
    </w:p>
    <w:p>
      <w:pPr>
        <w:pStyle w:val="ListBullet"/>
      </w:pPr>
      <w:r>
        <w:rPr>
          <w:b/>
        </w:rPr>
        <w:t xml:space="preserve">Registro de escalonamentos: </w:t>
      </w:r>
      <w:r>
        <w:t>toda dúvida levada à Thamires é registrada com motivo e solução, o que vira o indicador de dependência e a base do futuro especialista de dúvidas.</w:t>
      </w:r>
    </w:p>
    <w:p>
      <w:pPr>
        <w:pStyle w:val="Heading1"/>
      </w:pPr>
      <w:r>
        <w:t>5. Fase 2 · Implantação em módulos (orçada depois do plano)</w:t>
      </w:r>
    </w:p>
    <w:p>
      <w:r>
        <w:rPr>
          <w:i w:val="0"/>
        </w:rPr>
        <w:t>Módulos citados no briefing, apresentados como ordem de grandeza para planejamento. O escopo, as horas e o preço de cada módulo só são fechados depois da Fase 1, com prova de viabilidade dos conectores envolvidos. Nenhum deles está contratado nesta proposta.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entrega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Porte provável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Dependências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Ambiente Surcin e Base Mestre de Clientes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Conta Claude da Surcin, permissões, Projects Diretoria, Financeiro e Fiscal, base mínima de clientes no OneDrive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Contas novas no domínio Surcin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Especialista de dúvidas (por setor)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Assistente que responde com os procedimentos oficiais e escala só exceções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Procedimentos atualizados na Fase 1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Validador de guias e documentos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Alerta quando cliente, CNPJ, competência, tributo ou valor divergem; pagamento sempre humano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 a G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Padrão de pastas; amostras reais anonimizadas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Fechamento financeiro interativo (piloto)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Painel para um ou dois clientes, com dados mensais estruturados e narrativa preparada pelo Claude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 a G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Conta Azul; Lovable com dados segregados por cliente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Auditoria Trello × OneDrive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Fila de exceções para uma rotina (ex.: DP), sem concluir sozinha que algo não foi feito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 de evidência da Fase 1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Fila de pedidos de pagamento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Captura padronizada dos pedidos que chegam por WhatsApp; alternativa por formulário se os grupos não forem acessíveis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 a G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Viabilidade técnica e termos do Nestzap/Meta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Painel de desempenho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Dados para o programa de premiação, com critérios ajustáveis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Revisão trabalhista dos critérios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Comercial e CRM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Leads, propostas, onboarding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G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Janeiro de 2027</w:t>
            </w:r>
          </w:p>
        </w:tc>
      </w:tr>
    </w:tbl>
    <w:p/>
    <w:p>
      <w:r>
        <w:rPr>
          <w:i w:val="0"/>
        </w:rPr>
        <w:t>Porte de referência: P de R$ 1.500 a R$ 2.800; M de R$ 3.500 a R$ 6.500; G de R$ 8.000 a R$ 13.000. Cada módulo inclui desenho, construção, testes com dados anonimizados, documentação e treinamento.</w:t>
      </w:r>
    </w:p>
    <w:p>
      <w:pPr>
        <w:pStyle w:val="Heading1"/>
      </w:pPr>
      <w:r>
        <w:t>6. Princípios de implantação</w:t>
      </w:r>
    </w:p>
    <w:p>
      <w:pPr>
        <w:pStyle w:val="ListBullet"/>
      </w:pPr>
      <w:r>
        <w:rPr>
          <w:b/>
        </w:rPr>
        <w:t xml:space="preserve">Processo antes de ferramenta. </w:t>
      </w:r>
      <w:r>
        <w:t>Nada é automatizado antes de o fluxo estar validado; parâmetros fiscais são conferidos antes de qualquer automação.</w:t>
      </w:r>
    </w:p>
    <w:p>
      <w:pPr>
        <w:pStyle w:val="ListBullet"/>
      </w:pPr>
      <w:r>
        <w:rPr>
          <w:b/>
        </w:rPr>
        <w:t xml:space="preserve">Matriz de autonomia. </w:t>
      </w:r>
      <w:r>
        <w:t>Verde (pesquisar, resumir, conferir) pode ser automático; amarelo (criar tarefa, preparar mensagem, registrar conta a pagar) exige confirmação humana e registro; vermelho (pagar, protocolar, excluir, decidir) é sempre humano.</w:t>
      </w:r>
    </w:p>
    <w:p>
      <w:pPr>
        <w:pStyle w:val="ListBullet"/>
      </w:pPr>
      <w:r>
        <w:rPr>
          <w:b/>
        </w:rPr>
        <w:t xml:space="preserve">Ativos da Surcin. </w:t>
      </w:r>
      <w:r>
        <w:t>Contas, licenças, prompts, especialistas, bases e código ficam em nome da Surcin, documentados, com acesso administrativo entregue.</w:t>
      </w:r>
    </w:p>
    <w:p>
      <w:pPr>
        <w:pStyle w:val="ListBullet"/>
      </w:pPr>
      <w:r>
        <w:rPr>
          <w:b/>
        </w:rPr>
        <w:t xml:space="preserve">Segurança e LGPD. </w:t>
      </w:r>
      <w:r>
        <w:t>Segregação por cliente e função, acesso mínimo, registro de ações, dados reais só após homologação com dados anonimizados.</w:t>
      </w:r>
    </w:p>
    <w:p>
      <w:pPr>
        <w:pStyle w:val="ListBullet"/>
      </w:pPr>
      <w:r>
        <w:rPr>
          <w:b/>
        </w:rPr>
        <w:t xml:space="preserve">Continuidade. </w:t>
      </w:r>
      <w:r>
        <w:t>Cada módulo tem procedimento manual de contingência e pode ser operado sem o consultor.</w:t>
      </w:r>
    </w:p>
    <w:p>
      <w:pPr>
        <w:pStyle w:val="Heading1"/>
      </w:pPr>
      <w:r>
        <w:t>7. Fora do escopo da Fase 1</w:t>
      </w:r>
    </w:p>
    <w:p>
      <w:pPr>
        <w:pStyle w:val="ListBullet"/>
      </w:pPr>
      <w:r>
        <w:t>Desenvolvimento, configuração ou integração de automações e sistemas (Fase 2).</w:t>
      </w:r>
    </w:p>
    <w:p>
      <w:pPr>
        <w:pStyle w:val="ListBullet"/>
      </w:pPr>
      <w:r>
        <w:t>Correção da parametrização do Domínio ou do CITAX (exige suporte do sistema ou especialista).</w:t>
      </w:r>
    </w:p>
    <w:p>
      <w:pPr>
        <w:pStyle w:val="ListBullet"/>
      </w:pPr>
      <w:r>
        <w:t>Migração de contas para o domínio novo da Surcin.</w:t>
      </w:r>
    </w:p>
    <w:p>
      <w:pPr>
        <w:pStyle w:val="ListBullet"/>
      </w:pPr>
      <w:r>
        <w:t>Definição de valores, periodicidade e natureza jurídica da premiação (exige revisão trabalhista).</w:t>
      </w:r>
    </w:p>
    <w:p>
      <w:pPr>
        <w:pStyle w:val="ListBullet"/>
      </w:pPr>
      <w:r>
        <w:t>Recrutamento e seleção.</w:t>
      </w:r>
    </w:p>
    <w:p>
      <w:pPr>
        <w:pStyle w:val="ListBullet"/>
      </w:pPr>
      <w:r>
        <w:t>Suporte contínuo, plantão ou urgência.</w:t>
      </w:r>
    </w:p>
    <w:p>
      <w:pPr>
        <w:pStyle w:val="ListBullet"/>
      </w:pPr>
      <w:r>
        <w:t>Licenças e assinaturas.</w:t>
      </w:r>
    </w:p>
    <w:p>
      <w:pPr>
        <w:pStyle w:val="ListBullet"/>
      </w:pPr>
      <w:r>
        <w:t>Serviços contábeis, fiscais, trabalhistas ou jurídicos.</w:t>
      </w:r>
    </w:p>
    <w:p>
      <w:pPr>
        <w:pStyle w:val="Heading1"/>
      </w:pPr>
      <w:r>
        <w:t>8. Esforço estimado (Fase 1)</w:t>
      </w:r>
    </w:p>
    <w:p>
      <w:r>
        <w:rPr>
          <w:i w:val="0"/>
        </w:rPr>
        <w:t>Premissas: 2 h por entrevista (1 h de conversa e 1 h de preparação e registro), 2 h por processo mapeado, 2 h por processo redesenhado e 20% de contingência. Na Completa, a contenção imediata é absorvida pelo mapeamento do fiscal e do financeiro e pela contingência.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Essencial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Completa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Entrevistas com a equipe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Mapeamento dos processos atuais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Gargalos e dependências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Validação com a Thamires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2,5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Estrutura organizacional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Fluxos otimizados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Plano de automação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Relatório e apresentação executiva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Contingência (20%)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13,5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~41 h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~81 h</w:t>
            </w:r>
          </w:p>
        </w:tc>
      </w:tr>
    </w:tbl>
    <w:p/>
    <w:p>
      <w:pPr>
        <w:pStyle w:val="Heading1"/>
      </w:pPr>
      <w:r>
        <w:t>9. Investimento (Fase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Opção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Investimento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Pagamento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Essencial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R$ 7.800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50% no aceite, 50% na entrega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Completa (recomendada)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R$ 14.800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30% no aceite, 35% na entrega do mapeamento, 35% na entrega final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Hora avulsa (fora do escopo, sob aprovação prévia)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R$ 220/h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Mensal, conforme horas aprovadas</w:t>
            </w:r>
          </w:p>
        </w:tc>
      </w:tr>
    </w:tbl>
    <w:p/>
    <w:p>
      <w:r>
        <w:rPr>
          <w:i w:val="0"/>
        </w:rPr>
        <w:t>A reunião inicial de 12/10/2026 e a preparação desta proposta não são cobradas. Acompanhamento mensal (Fase 3), se desejado, a partir de R$ 900 por mês com 4 horas.</w:t>
      </w:r>
    </w:p>
    <w:p>
      <w:pPr>
        <w:pStyle w:val="Heading3"/>
      </w:pPr>
      <w:r>
        <w:t>Módulo opcional · Avaliação de desempenho por competência</w:t>
      </w:r>
    </w:p>
    <w:p>
      <w:r>
        <w:rPr>
          <w:i w:val="0"/>
        </w:rPr>
        <w:t>Atende ao pedido de avaliar o desempenho individual e criar uma premiação (reunião 00:46 e 02:21; briefing, seção 10). Parte dos papéis e indicadores da Fase 1 e organiza a avaliação em ciclos semestrais, com uma gratificação de fim de ano que a Surcin consegue provisionar mês a mês.</w:t>
      </w:r>
    </w:p>
    <w:p>
      <w:pPr>
        <w:pStyle w:val="ListBullet"/>
      </w:pPr>
      <w:r>
        <w:t>Matriz de competências por função (secretária, financeiro, DP, estagiária do jurídico), com o nível esperado de cada uma.</w:t>
      </w:r>
    </w:p>
    <w:p>
      <w:pPr>
        <w:pStyle w:val="ListBullet"/>
      </w:pPr>
      <w:r>
        <w:t>Formulário de avaliação com escala definida: autoavaliação da funcionária e avaliação da Thamires.</w:t>
      </w:r>
    </w:p>
    <w:p>
      <w:pPr>
        <w:pStyle w:val="ListBullet"/>
      </w:pPr>
      <w:r>
        <w:t>Regras do ciclo: duas avaliações por ano, critérios de assiduidade e pontualidade, conversa de devolutiva e plano de desenvolvimento individual.</w:t>
      </w:r>
    </w:p>
    <w:p>
      <w:pPr>
        <w:pStyle w:val="ListBullet"/>
      </w:pPr>
      <w:r>
        <w:t>Modelo de ligação com a gratificação de fim de ano, com simulação de provisão mensal. Os valores são decisão dela.</w:t>
      </w:r>
    </w:p>
    <w:p>
      <w:pPr>
        <w:pStyle w:val="ListBullet"/>
      </w:pPr>
      <w:r>
        <w:t>Guia de aplicação e uma sessão de preparação da Thamires para o primeiro ciclo.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Esforço estimado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18 h (15 h + 20% de contingência)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Investimento avulso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</w:rPr>
              <w:t>R$ 3.200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Contratado junto com a Completa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</w:rPr>
              <w:t>R$ 2.600** (reaproveita os papéis e indicadores da Etapa 2)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Quando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Janeiro de 2027, para que o primeiro ciclo cubra o 1º semestre de 2027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Os critérios e a gratificação precisam de revisão trabalhista antes de entrar em vigor, em especial o tratamento de faltas justificadas por atestado médico e a natureza jurídica do valor pago. Essa revisão não está incluída.</w:t>
            </w:r>
          </w:p>
        </w:tc>
      </w:tr>
    </w:tbl>
    <w:p/>
    <w:p>
      <w:pPr>
        <w:pStyle w:val="Heading1"/>
      </w:pPr>
      <w:r>
        <w:t>10. Cronograma (opção Completa, aceite até 16/10/2026)</w:t>
      </w:r>
    </w:p>
    <w:p>
      <w:r>
        <w:rPr>
          <w:i w:val="0"/>
        </w:rPr>
        <w:t>Cerca de 10 horas por semana do consultor, fora do horário comercial. Respeita as férias da Vitória (retorno em 28/10), a semana de fechamentos no início do mês e a prova da Thamires em 13/12.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Atividades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Participação da Surcin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19 a 25/10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Kick-off, inventário de contas e ferramentas, coleta dos passo a passos, entrevistas com Thamires e Júlia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Thamires 2 h, Júlia 1 h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26/10 a 01/11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Entrevistas com Tamara e Vitória; desenho do fiscal e dos pagamentos; desenho dos 3 controles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Tamara 1 h, Vitória 1 h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02 a 08/11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Desenho dos fluxos atuais (sem reuniões: semana de fechamentos)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Nenhuma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09 a 15/11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Validação, gargalos e dependências; controles em uso; entrega do mapeamento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Equipe 1 h, Thamires 1 h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16 a 29/11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Estrutura organizacional: organogramas, papéis, indicadores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Thamires 1 h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30/11 a 13/12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Fluxos otimizados e plano de automação (sem reuniões na semana da prova)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Validação por escrito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14 a 18/12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Apresentação final e proposta dos módulos da Fase 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Thamires 2 h</w:t>
            </w:r>
          </w:p>
        </w:tc>
      </w:tr>
    </w:tbl>
    <w:p/>
    <w:p>
      <w:r>
        <w:rPr>
          <w:i w:val="0"/>
        </w:rPr>
        <w:t>Opção Essencial: de 19/10 a cerca de 22/11, com entrega única no fim. Primeiros módulos da Fase 2 a partir de janeiro de 2027.</w:t>
      </w:r>
    </w:p>
    <w:p>
      <w:pPr>
        <w:pStyle w:val="Heading1"/>
      </w:pPr>
      <w:r>
        <w:t>11. Respostas às perguntas do briefing (seção 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O que pode ser implantado com segurança antes de 13/12 sem consumir horas diárias da diretora?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Os três controles manuais da contenção imediata, o mapeamento e a estrutura organizacional. Pedem cerca de 7 horas da Thamires no total, concentradas em outubro e novembro.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Quais três controles podem entrar primeiro?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Conferência de guia antes do pagamento, evidência obrigatória para concluir cartões críticos e registro de escalonamentos. Depois, as versões automatizadas viram módulos da Fase 2.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Como a Base Mestre será estruturada sem duplicação ou vazamento?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Uma única base no OneDrive como fonte oficial, com campos mínimos definidos na Fase 1; os especialistas consultam sem duplicar cadastro, com acesso por função. O desenho técnico sai no plano.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Como verificar identidade e competência de PDFs?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Primeiro com padrão de nome e conferência humana (Fase 1); depois com validador testado em amostras reais anonimizadas, sempre com pagamento humano.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Como o painel do Lovable não expõe dados entre clientes?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Piloto com um ou dois clientes, dados segregados por cliente e autenticação; protótipo visual não é tratado como plataforma pronta.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Quais integrações são viáveis?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Cada conector (Conta Azul, Domínio, Nestzap/WhatsApp em grupos, OneDrive, Trello) recebe prova de viabilidade antes de entrar em orçamento. Nada é presumido.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Como é a homologação?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Com dados fictícios ou anonimizados e autorização por escrito antes de usar dados reais.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E se o consultor sair ou uma ferramenta mudar?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Ativos em nome da Surcin, documentação de cada rotina, procedimento manual de contingência e acesso administrativo entregue.</w:t>
            </w:r>
          </w:p>
        </w:tc>
      </w:tr>
    </w:tbl>
    <w:p/>
    <w:p>
      <w:pPr>
        <w:pStyle w:val="Heading1"/>
      </w:pPr>
      <w:r>
        <w:t>12. Responsabilidades</w:t>
      </w:r>
    </w:p>
    <w:p>
      <w:pPr>
        <w:pStyle w:val="Heading3"/>
      </w:pPr>
      <w:r>
        <w:t>Do consultor</w:t>
      </w:r>
    </w:p>
    <w:p>
      <w:pPr>
        <w:pStyle w:val="ListBullet"/>
      </w:pPr>
      <w:r>
        <w:t>Conduzir entrevistas, análises e reuniões nas datas combinadas.</w:t>
      </w:r>
    </w:p>
    <w:p>
      <w:pPr>
        <w:pStyle w:val="ListBullet"/>
      </w:pPr>
      <w:r>
        <w:t>Entregar os documentos em formato editável, no OneDrive da Surcin.</w:t>
      </w:r>
    </w:p>
    <w:p>
      <w:pPr>
        <w:pStyle w:val="ListBullet"/>
      </w:pPr>
      <w:r>
        <w:t>Manter sigilo sobre dados da empresa e de seus clientes, com acordo de confidencialidade.</w:t>
      </w:r>
    </w:p>
    <w:p>
      <w:pPr>
        <w:pStyle w:val="ListBullet"/>
      </w:pPr>
      <w:r>
        <w:t>Avisar com antecedência riscos de atraso ou mudança de escopo.</w:t>
      </w:r>
    </w:p>
    <w:p>
      <w:pPr>
        <w:pStyle w:val="ListBullet"/>
      </w:pPr>
      <w:r>
        <w:t>Responder mensagens em até 1 dia útil.</w:t>
      </w:r>
    </w:p>
    <w:p>
      <w:pPr>
        <w:pStyle w:val="Heading3"/>
      </w:pPr>
      <w:r>
        <w:t>Da cliente</w:t>
      </w:r>
    </w:p>
    <w:p>
      <w:pPr>
        <w:pStyle w:val="ListBullet"/>
      </w:pPr>
      <w:r>
        <w:t>Indicar a Júlia (ou outra pessoa) como ponto focal para acessos e agenda.</w:t>
      </w:r>
    </w:p>
    <w:p>
      <w:pPr>
        <w:pStyle w:val="ListBullet"/>
      </w:pPr>
      <w:r>
        <w:t>Liberar acesso de leitura ao Trello, à pasta Geral do OneDrive e aos passo a passos.</w:t>
      </w:r>
    </w:p>
    <w:p>
      <w:pPr>
        <w:pStyle w:val="ListBullet"/>
      </w:pPr>
      <w:r>
        <w:t>Liberar a equipe para entrevistas de cerca de 1 hora, de preferência antes das 10h30, no almoço ou após as 19h30.</w:t>
      </w:r>
    </w:p>
    <w:p>
      <w:pPr>
        <w:pStyle w:val="ListBullet"/>
      </w:pPr>
      <w:r>
        <w:t>Aplicar os controles combinados na rotina.</w:t>
      </w:r>
    </w:p>
    <w:p>
      <w:pPr>
        <w:pStyle w:val="ListBullet"/>
      </w:pPr>
      <w:r>
        <w:t>Responder dúvidas em até 2 dias úteis e validar entregas em até 5 dias úteis.</w:t>
      </w:r>
    </w:p>
    <w:p>
      <w:pPr>
        <w:pStyle w:val="Heading1"/>
      </w:pPr>
      <w:r>
        <w:t>13. Condições gerais</w:t>
      </w:r>
    </w:p>
    <w:p>
      <w:pPr>
        <w:pStyle w:val="ListBullet"/>
      </w:pPr>
      <w:r>
        <w:t>Reuniões preferencialmente online, nas janelas acima.</w:t>
      </w:r>
    </w:p>
    <w:p>
      <w:pPr>
        <w:pStyle w:val="ListBullet"/>
      </w:pPr>
      <w:r>
        <w:t>Atrasos por falta de retorno ou de acesso deslocam o cronograma; pausas de mais de 10 dias reagendam o projeto.</w:t>
      </w:r>
    </w:p>
    <w:p>
      <w:pPr>
        <w:pStyle w:val="ListBullet"/>
      </w:pPr>
      <w:r>
        <w:t>Mudanças de escopo são orçadas à parte e só executadas após aprovação por escrito.</w:t>
      </w:r>
    </w:p>
    <w:p>
      <w:pPr>
        <w:pStyle w:val="ListBullet"/>
      </w:pPr>
      <w:r>
        <w:t>Os documentos produzidos são da Surcin após a quitação de cada parcela.</w:t>
      </w:r>
    </w:p>
    <w:p>
      <w:pPr>
        <w:pStyle w:val="ListBullet"/>
      </w:pPr>
      <w:r>
        <w:t>Validade desta proposta: 15 dias a partir de 15/10/2026.</w:t>
      </w:r>
    </w:p>
    <w:p>
      <w:pPr>
        <w:pStyle w:val="Heading1"/>
      </w:pPr>
      <w:r>
        <w:t>14. Próximos passos</w:t>
      </w:r>
    </w:p>
    <w:p>
      <w:pPr>
        <w:pStyle w:val="ListNumber"/>
      </w:pPr>
      <w:r>
        <w:t>Escolha da opção (Essencial ou Completa) e aceite.</w:t>
      </w:r>
    </w:p>
    <w:p>
      <w:pPr>
        <w:pStyle w:val="ListNumber"/>
      </w:pPr>
      <w:r>
        <w:t>Acordo de confidencialidade.</w:t>
      </w:r>
    </w:p>
    <w:p>
      <w:pPr>
        <w:pStyle w:val="ListNumber"/>
      </w:pPr>
      <w:r>
        <w:t>Kick-off na semana de 19/10 e agenda das entrevistas.</w:t>
      </w:r>
    </w:p>
    <w:p>
      <w:r>
        <w:rPr>
          <w:i w:val="0"/>
        </w:rPr>
        <w:br/>
        <w:t>Renato Romão · Consultor responsável · R2 Tech Consultoria · r2techconsultoria@gmail.com · [telefone]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Surcin Assessoria Empresarial · Proposta de consultoria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