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Geist" w:cs="Geist" w:eastAsia="Geist" w:hAnsi="Geist"/>
          <w:b/>
          <w:bCs/>
          <w:color w:val="37417F"/>
          <w:sz w:val="22"/>
          <w:szCs w:val="22"/>
        </w:rPr>
        <w:t xml:space="preserve">SmartCheck · Reuse</w:t>
      </w:r>
    </w:p>
    <w:p>
      <w:pPr>
        <w:spacing w:after="480" w:before="0"/>
        <w:jc w:val="left"/>
      </w:pPr>
      <w:r>
        <w:rPr>
          <w:i/>
          <w:iCs/>
          <w:color w:val="666666"/>
          <w:sz w:val="18"/>
          <w:szCs w:val="18"/>
        </w:rPr>
        <w:t xml:space="preserve">Documento técnico · uso interno</w:t>
      </w:r>
    </w:p>
    <w:p>
      <w:pPr>
        <w:spacing w:after="240" w:before="240"/>
        <w:jc w:val="left"/>
      </w:pPr>
      <w:r>
        <w:rPr>
          <w:rFonts w:ascii="Geist" w:cs="Geist" w:eastAsia="Geist" w:hAnsi="Geist"/>
          <w:b/>
          <w:bCs/>
          <w:color w:val="151930"/>
          <w:sz w:val="64"/>
          <w:szCs w:val="64"/>
        </w:rPr>
        <w:t xml:space="preserve">Arquitectura técnica</w:t>
      </w:r>
    </w:p>
    <w:p>
      <w:pPr>
        <w:spacing w:after="120" w:before="0"/>
        <w:jc w:val="left"/>
      </w:pPr>
      <w:r>
        <w:rPr>
          <w:rFonts w:ascii="Geist" w:cs="Geist" w:eastAsia="Geist" w:hAnsi="Geist"/>
          <w:color w:val="37417F"/>
          <w:sz w:val="32"/>
          <w:szCs w:val="32"/>
        </w:rPr>
        <w:t xml:space="preserve">IMEI lookup adaptativo + módulo de batería multi-OS</w:t>
      </w:r>
    </w:p>
    <w:p>
      <w:pPr>
        <w:spacing w:after="80" w:before="480"/>
        <w:jc w:val="left"/>
      </w:pPr>
      <w:r>
        <w:rPr>
          <w:b/>
          <w:bCs/>
          <w:color w:val="151930"/>
          <w:sz w:val="22"/>
          <w:szCs w:val="22"/>
        </w:rPr>
        <w:t xml:space="preserve">Versión 1.0 · 23 de abril de 2026</w:t>
      </w:r>
    </w:p>
    <w:p>
      <w:pPr>
        <w:spacing w:after="80"/>
        <w:jc w:val="left"/>
      </w:pPr>
      <w:r>
        <w:rPr>
          <w:color w:val="151930"/>
          <w:sz w:val="22"/>
          <w:szCs w:val="22"/>
        </w:rPr>
        <w:t xml:space="preserve">Autor: Roberto Rondón (rrondon@reuse.cl)</w:t>
      </w:r>
    </w:p>
    <w:p>
      <w:pPr>
        <w:spacing w:after="80"/>
        <w:jc w:val="left"/>
      </w:pPr>
      <w:r>
        <w:rPr>
          <w:color w:val="151930"/>
          <w:sz w:val="22"/>
          <w:szCs w:val="22"/>
        </w:rPr>
        <w:t xml:space="preserve">Alineado con app v2.html (1586 líneas, 21 abr 2026) — Claude Code</w:t>
      </w:r>
    </w:p>
    <w:p>
      <w:pPr>
        <w:spacing w:after="480"/>
        <w:jc w:val="left"/>
      </w:pPr>
      <w:r>
        <w:rPr>
          <w:i/>
          <w:iCs/>
          <w:color w:val="151930"/>
          <w:sz w:val="22"/>
          <w:szCs w:val="22"/>
        </w:rPr>
        <w:t xml:space="preserve">Complementa: SmartCheck_BatteryHealth_Analisis_v1.1.docx</w:t>
      </w:r>
    </w:p>
    <w:p>
      <w:pPr>
        <w:spacing w:after="80" w:before="320"/>
        <w:jc w:val="left"/>
      </w:pPr>
      <w:r>
        <w:rPr>
          <w:rFonts w:ascii="Geist" w:cs="Geist" w:eastAsia="Geist" w:hAnsi="Geist"/>
          <w:b/>
          <w:bCs/>
          <w:color w:val="37417F"/>
          <w:sz w:val="26"/>
          <w:szCs w:val="26"/>
        </w:rPr>
        <w:t xml:space="preserve">Contenido</w:t>
      </w:r>
    </w:p>
    <w:p>
      <w:pPr>
        <w:pStyle w:val="ListParagraph"/>
        <w:numPr>
          <w:ilvl w:val="0"/>
          <w:numId w:val="1"/>
        </w:numPr>
        <w:spacing w:after="90" w:line="280"/>
      </w:pPr>
      <w:r>
        <w:rPr>
          <w:color w:val="151930"/>
          <w:sz w:val="22"/>
          <w:szCs w:val="22"/>
        </w:rPr>
        <w:t xml:space="preserve">1. Resumen de arquitectura</w:t>
      </w:r>
    </w:p>
    <w:p>
      <w:pPr>
        <w:pStyle w:val="ListParagraph"/>
        <w:numPr>
          <w:ilvl w:val="0"/>
          <w:numId w:val="1"/>
        </w:numPr>
        <w:spacing w:after="90" w:line="280"/>
      </w:pPr>
      <w:r>
        <w:rPr>
          <w:color w:val="151930"/>
          <w:sz w:val="22"/>
          <w:szCs w:val="22"/>
        </w:rPr>
        <w:t xml:space="preserve">2. Diagrama: arquitectura global (híbrida)</w:t>
      </w:r>
    </w:p>
    <w:p>
      <w:pPr>
        <w:pStyle w:val="ListParagraph"/>
        <w:numPr>
          <w:ilvl w:val="0"/>
          <w:numId w:val="1"/>
        </w:numPr>
        <w:spacing w:after="90" w:line="280"/>
      </w:pPr>
      <w:r>
        <w:rPr>
          <w:color w:val="151930"/>
          <w:sz w:val="22"/>
          <w:szCs w:val="22"/>
        </w:rPr>
        <w:t xml:space="preserve">3. Diagrama: secuencia IMEI lookup</w:t>
      </w:r>
    </w:p>
    <w:p>
      <w:pPr>
        <w:pStyle w:val="ListParagraph"/>
        <w:numPr>
          <w:ilvl w:val="0"/>
          <w:numId w:val="1"/>
        </w:numPr>
        <w:spacing w:after="90" w:line="280"/>
      </w:pPr>
      <w:r>
        <w:rPr>
          <w:color w:val="151930"/>
          <w:sz w:val="22"/>
          <w:szCs w:val="22"/>
        </w:rPr>
        <w:t xml:space="preserve">4. Diagrama: flujo de batería por OS</w:t>
      </w:r>
    </w:p>
    <w:p>
      <w:pPr>
        <w:pStyle w:val="ListParagraph"/>
        <w:numPr>
          <w:ilvl w:val="0"/>
          <w:numId w:val="1"/>
        </w:numPr>
        <w:spacing w:after="90" w:line="280"/>
      </w:pPr>
      <w:r>
        <w:rPr>
          <w:color w:val="151930"/>
          <w:sz w:val="22"/>
          <w:szCs w:val="22"/>
        </w:rPr>
        <w:t xml:space="preserve">5. Mapa pantalla por pantalla (app v2.html)</w:t>
      </w:r>
    </w:p>
    <w:p>
      <w:pPr>
        <w:pStyle w:val="ListParagraph"/>
        <w:numPr>
          <w:ilvl w:val="0"/>
          <w:numId w:val="1"/>
        </w:numPr>
        <w:spacing w:after="90" w:line="280"/>
      </w:pPr>
      <w:r>
        <w:rPr>
          <w:color w:val="151930"/>
          <w:sz w:val="22"/>
          <w:szCs w:val="22"/>
        </w:rPr>
        <w:t xml:space="preserve">6. Especificación del backend y endpoints</w:t>
      </w:r>
    </w:p>
    <w:p>
      <w:pPr>
        <w:pStyle w:val="ListParagraph"/>
        <w:numPr>
          <w:ilvl w:val="0"/>
          <w:numId w:val="1"/>
        </w:numPr>
        <w:spacing w:after="90" w:line="280"/>
      </w:pPr>
      <w:r>
        <w:rPr>
          <w:color w:val="151930"/>
          <w:sz w:val="22"/>
          <w:szCs w:val="22"/>
        </w:rPr>
        <w:t xml:space="preserve">7. State schema extendido</w:t>
      </w:r>
    </w:p>
    <w:p>
      <w:pPr>
        <w:pStyle w:val="ListParagraph"/>
        <w:numPr>
          <w:ilvl w:val="0"/>
          <w:numId w:val="1"/>
        </w:numPr>
        <w:spacing w:after="90" w:line="280"/>
      </w:pPr>
      <w:r>
        <w:rPr>
          <w:color w:val="151930"/>
          <w:sz w:val="22"/>
          <w:szCs w:val="22"/>
        </w:rPr>
        <w:t xml:space="preserve">8. Cambios concretos de código</w:t>
      </w:r>
    </w:p>
    <w:p>
      <w:pPr>
        <w:pStyle w:val="ListParagraph"/>
        <w:numPr>
          <w:ilvl w:val="0"/>
          <w:numId w:val="1"/>
        </w:numPr>
        <w:spacing w:after="90" w:line="280"/>
      </w:pPr>
      <w:r>
        <w:rPr>
          <w:color w:val="151930"/>
          <w:sz w:val="22"/>
          <w:szCs w:val="22"/>
        </w:rPr>
        <w:t xml:space="preserve">9. Seguridad y privacidad</w:t>
      </w:r>
    </w:p>
    <w:p>
      <w:pPr>
        <w:pStyle w:val="ListParagraph"/>
        <w:numPr>
          <w:ilvl w:val="0"/>
          <w:numId w:val="1"/>
        </w:numPr>
        <w:spacing w:after="90" w:line="280"/>
      </w:pPr>
      <w:r>
        <w:rPr>
          <w:color w:val="151930"/>
          <w:sz w:val="22"/>
          <w:szCs w:val="22"/>
        </w:rPr>
        <w:t xml:space="preserve">10. Roadmap de implementación</w:t>
      </w:r>
    </w:p>
    <w:p>
      <w:r>
        <w:br w:type="page"/>
      </w:r>
    </w:p>
    <w:p>
      <w:pPr>
        <w:pStyle w:val="Heading1"/>
        <w:spacing w:after="240" w:before="360"/>
      </w:pPr>
      <w:r>
        <w:rPr>
          <w:rFonts w:ascii="Geist" w:cs="Geist" w:eastAsia="Geist" w:hAnsi="Geist"/>
          <w:b/>
          <w:bCs/>
          <w:color w:val="151930"/>
          <w:sz w:val="36"/>
          <w:szCs w:val="36"/>
        </w:rPr>
        <w:t xml:space="preserve">1. Resumen de arquitectura</w:t>
      </w:r>
    </w:p>
    <w:p>
      <w:pPr>
        <w:spacing w:after="140" w:before="0" w:line="300"/>
        <w:jc w:val="both"/>
      </w:pPr>
      <w:r>
        <w:rPr>
          <w:color w:val="151930"/>
          <w:sz w:val="22"/>
          <w:szCs w:val="22"/>
        </w:rPr>
        <w:t xml:space="preserve">SmartCheck es una plataforma híbrida que combina tres piezas: (a) una Web App operada por el vendedor/operador en el punto de venta; (b) una API backend que resuelve identificación de dispositivo y orquesta validaciones; y (c) un APK liviano ("SmartCheck Probe") instalado bajo demanda en dispositivos Android para leer datos de batería que el navegador no expone.</w:t>
      </w:r>
    </w:p>
    <w:p>
      <w:pPr>
        <w:spacing w:after="140" w:before="0" w:line="300"/>
        <w:jc w:val="both"/>
      </w:pPr>
      <w:r>
        <w:rPr>
          <w:color w:val="151930"/>
          <w:sz w:val="22"/>
          <w:szCs w:val="22"/>
        </w:rPr>
        <w:t xml:space="preserve">Este documento acompaña el análisis ejecutivo (v1.1) y se concentra en cómo implementar la adaptación por dispositivo a partir del IMEI y la rama específica de batería. Las decisiones están alineadas con el código real que Rob tiene en Claude Code (app v2.html, 21 abr 2026), no con el diseño original exportado desde Claude Design.</w:t>
      </w:r>
    </w:p>
    <w:p>
      <w:pPr>
        <w:pStyle w:val="Heading2"/>
        <w:spacing w:after="180" w:before="280"/>
      </w:pPr>
      <w:r>
        <w:rPr>
          <w:rFonts w:ascii="Geist" w:cs="Geist" w:eastAsia="Geist" w:hAnsi="Geist"/>
          <w:b/>
          <w:bCs/>
          <w:color w:val="37417F"/>
          <w:sz w:val="28"/>
          <w:szCs w:val="28"/>
        </w:rPr>
        <w:t xml:space="preserve">Principios rectores</w:t>
      </w:r>
    </w:p>
    <w:p>
      <w:pPr>
        <w:pStyle w:val="ListParagraph"/>
        <w:numPr>
          <w:ilvl w:val="0"/>
          <w:numId w:val="1"/>
        </w:numPr>
        <w:spacing w:after="90" w:line="280"/>
      </w:pPr>
      <w:r>
        <w:rPr>
          <w:color w:val="151930"/>
          <w:sz w:val="22"/>
          <w:szCs w:val="22"/>
        </w:rPr>
        <w:t xml:space="preserve">Sin instalación obligatoria para el operador: todo corre en navegador moderno (Chrome/Edge).</w:t>
      </w:r>
    </w:p>
    <w:p>
      <w:pPr>
        <w:pStyle w:val="ListParagraph"/>
        <w:numPr>
          <w:ilvl w:val="0"/>
          <w:numId w:val="1"/>
        </w:numPr>
        <w:spacing w:after="90" w:line="280"/>
      </w:pPr>
      <w:r>
        <w:rPr>
          <w:color w:val="151930"/>
          <w:sz w:val="22"/>
          <w:szCs w:val="22"/>
        </w:rPr>
        <w:t xml:space="preserve">Instalación mínima y opcional para el cliente (solo Android, solo cuando se quiere medir batería con precisión).</w:t>
      </w:r>
    </w:p>
    <w:p>
      <w:pPr>
        <w:pStyle w:val="ListParagraph"/>
        <w:numPr>
          <w:ilvl w:val="0"/>
          <w:numId w:val="1"/>
        </w:numPr>
        <w:spacing w:after="90" w:line="280"/>
      </w:pPr>
      <w:r>
        <w:rPr>
          <w:color w:val="151930"/>
          <w:sz w:val="22"/>
          <w:szCs w:val="22"/>
        </w:rPr>
        <w:t xml:space="preserve">Adaptativo por dispositivo: el menú de tests cambia según brand/model/os detectado del TAC.</w:t>
      </w:r>
    </w:p>
    <w:p>
      <w:pPr>
        <w:pStyle w:val="ListParagraph"/>
        <w:numPr>
          <w:ilvl w:val="0"/>
          <w:numId w:val="1"/>
        </w:numPr>
        <w:spacing w:after="90" w:line="280"/>
      </w:pPr>
      <w:r>
        <w:rPr>
          <w:color w:val="151930"/>
          <w:sz w:val="22"/>
          <w:szCs w:val="22"/>
        </w:rPr>
        <w:t xml:space="preserve">Progressive enhancement: si falla el lookup → modo manual; si falla OCR → entrada manual; si no se instala Probe → estimación + disclaimer.</w:t>
      </w:r>
    </w:p>
    <w:p>
      <w:pPr>
        <w:pStyle w:val="ListParagraph"/>
        <w:numPr>
          <w:ilvl w:val="0"/>
          <w:numId w:val="1"/>
        </w:numPr>
        <w:spacing w:after="90" w:line="280"/>
      </w:pPr>
      <w:r>
        <w:rPr>
          <w:color w:val="151930"/>
          <w:sz w:val="22"/>
          <w:szCs w:val="22"/>
        </w:rPr>
        <w:t xml:space="preserve">Privacidad primero: imágenes (screenshots) se procesan en cliente cuando es posible; IMEIs se hashean en logs.</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2. Arquitectura global</w:t>
      </w:r>
    </w:p>
    <w:p>
      <w:pPr>
        <w:spacing w:after="140" w:before="0" w:line="300"/>
        <w:jc w:val="both"/>
      </w:pPr>
      <w:r>
        <w:rPr>
          <w:color w:val="151930"/>
          <w:sz w:val="22"/>
          <w:szCs w:val="22"/>
        </w:rPr>
        <w:t xml:space="preserve">La figura muestra las tres capas (cliente, backend, integraciones externas) y cómo se relacionan. El Web App es el entrypoint; el APK Probe es un "sensor" externo que publica mediciones hacia la misma sesión vía sessionId.</w:t>
      </w:r>
    </w:p>
    <w:p>
      <w:pPr>
        <w:spacing w:after="60" w:before="16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657600"/>
                    </a:xfrm>
                    <a:prstGeom prst="rect">
                      <a:avLst/>
                    </a:prstGeom>
                  </pic:spPr>
                </pic:pic>
              </a:graphicData>
            </a:graphic>
          </wp:inline>
        </w:drawing>
      </w:r>
    </w:p>
    <w:p>
      <w:pPr>
        <w:spacing w:after="220" w:before="40"/>
        <w:jc w:val="center"/>
      </w:pPr>
      <w:r>
        <w:rPr>
          <w:i/>
          <w:iCs/>
          <w:color w:val="666666"/>
          <w:sz w:val="18"/>
          <w:szCs w:val="18"/>
        </w:rPr>
        <w:t xml:space="preserve">Figura 1 — Arquitectura global híbrida de SmartCheck</w:t>
      </w:r>
    </w:p>
    <w:p>
      <w:pPr>
        <w:pStyle w:val="Heading3"/>
        <w:spacing w:after="140" w:before="200"/>
      </w:pPr>
      <w:r>
        <w:rPr>
          <w:rFonts w:ascii="Geist" w:cs="Geist" w:eastAsia="Geist" w:hAnsi="Geist"/>
          <w:b/>
          <w:bCs/>
          <w:color w:val="151930"/>
          <w:sz w:val="24"/>
          <w:szCs w:val="24"/>
        </w:rPr>
        <w:t xml:space="preserve">Componentes</w:t>
      </w:r>
    </w:p>
    <w:p>
      <w:pPr>
        <w:pStyle w:val="ListParagraph"/>
        <w:numPr>
          <w:ilvl w:val="0"/>
          <w:numId w:val="1"/>
        </w:numPr>
        <w:spacing w:after="90" w:line="280"/>
      </w:pPr>
      <w:r>
        <w:rPr>
          <w:color w:val="151930"/>
          <w:sz w:val="22"/>
          <w:szCs w:val="22"/>
        </w:rPr>
        <w:t xml:space="preserve">Web App (Next.js 14 + React + Tailwind): reemplaza el HTML monolítico app v2.html por componentes /app-v2/*.jsx. Conserva Tesseract.js para OCR y agrega cliente de API.</w:t>
      </w:r>
    </w:p>
    <w:p>
      <w:pPr>
        <w:pStyle w:val="ListParagraph"/>
        <w:numPr>
          <w:ilvl w:val="0"/>
          <w:numId w:val="1"/>
        </w:numPr>
        <w:spacing w:after="90" w:line="280"/>
      </w:pPr>
      <w:r>
        <w:rPr>
          <w:color w:val="151930"/>
          <w:sz w:val="22"/>
          <w:szCs w:val="22"/>
        </w:rPr>
        <w:t xml:space="preserve">API SmartCheck (Node.js, NestJS o Express): expone endpoints REST con JWT y rate-limiting por IP/operador.</w:t>
      </w:r>
    </w:p>
    <w:p>
      <w:pPr>
        <w:pStyle w:val="ListParagraph"/>
        <w:numPr>
          <w:ilvl w:val="0"/>
          <w:numId w:val="1"/>
        </w:numPr>
        <w:spacing w:after="90" w:line="280"/>
      </w:pPr>
      <w:r>
        <w:rPr>
          <w:color w:val="151930"/>
          <w:sz w:val="22"/>
          <w:szCs w:val="22"/>
        </w:rPr>
        <w:t xml:space="preserve">DB TAC interna (PostgreSQL): catálogo offline de ~80.000 modelos con TAC como índice. Hit &gt; 90% en LATAM.</w:t>
      </w:r>
    </w:p>
    <w:p>
      <w:pPr>
        <w:pStyle w:val="ListParagraph"/>
        <w:numPr>
          <w:ilvl w:val="0"/>
          <w:numId w:val="1"/>
        </w:numPr>
        <w:spacing w:after="90" w:line="280"/>
      </w:pPr>
      <w:r>
        <w:rPr>
          <w:color w:val="151930"/>
          <w:sz w:val="22"/>
          <w:szCs w:val="22"/>
        </w:rPr>
        <w:t xml:space="preserve">DB Sesiones (PostgreSQL): reportes, folios, mediciones, cifrado AES-256 en reposo.</w:t>
      </w:r>
    </w:p>
    <w:p>
      <w:pPr>
        <w:pStyle w:val="ListParagraph"/>
        <w:numPr>
          <w:ilvl w:val="0"/>
          <w:numId w:val="1"/>
        </w:numPr>
        <w:spacing w:after="90" w:line="280"/>
      </w:pPr>
      <w:r>
        <w:rPr>
          <w:color w:val="151930"/>
          <w:sz w:val="22"/>
          <w:szCs w:val="22"/>
        </w:rPr>
        <w:t xml:space="preserve">SmartCheck Probe (Android nativo · Kotlin): APK firmado distribuido por QR con deep-link. Lee BatteryManager y /sys/class/power_supply/battery/*.</w:t>
      </w:r>
    </w:p>
    <w:p>
      <w:pPr>
        <w:pStyle w:val="ListParagraph"/>
        <w:numPr>
          <w:ilvl w:val="0"/>
          <w:numId w:val="1"/>
        </w:numPr>
        <w:spacing w:after="90" w:line="280"/>
      </w:pPr>
      <w:r>
        <w:rPr>
          <w:color w:val="151930"/>
          <w:sz w:val="22"/>
          <w:szCs w:val="22"/>
        </w:rPr>
        <w:t xml:space="preserve">Dashboard operador: panel B2B para Reuse / Falabella / MacStore (etapa 3 del roadmap).</w:t>
      </w:r>
    </w:p>
    <w:p>
      <w:pPr>
        <w:pStyle w:val="ListParagraph"/>
        <w:numPr>
          <w:ilvl w:val="0"/>
          <w:numId w:val="1"/>
        </w:numPr>
        <w:spacing w:after="90" w:line="280"/>
      </w:pPr>
      <w:r>
        <w:rPr>
          <w:color w:val="151930"/>
          <w:sz w:val="22"/>
          <w:szCs w:val="22"/>
        </w:rPr>
        <w:t xml:space="preserve">Integraciones externas: GSMA/Sickw (fallback TAC), blacklist LATAM, Apple GSX / warranty, Samsung Members.</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3. Secuencia — IMEI lookup y flujo adaptativo</w:t>
      </w:r>
    </w:p>
    <w:p>
      <w:pPr>
        <w:spacing w:after="140" w:before="0" w:line="300"/>
        <w:jc w:val="both"/>
      </w:pPr>
      <w:r>
        <w:rPr>
          <w:color w:val="151930"/>
          <w:sz w:val="22"/>
          <w:szCs w:val="22"/>
        </w:rPr>
        <w:t xml:space="preserve">Cuando el operador captura el IMEI (manual, foto OCR, o *#06#), el sistema valida con Luhn, extrae el TAC (primeros 8 dígitos) y consulta la DB interna. Si no hay hit y es un modelo reciente, hace fallback a API externa y cachea. En paralelo corre las validaciones (robo, carrier, iCloud/FRP, garantía, ICCID).</w:t>
      </w:r>
    </w:p>
    <w:p>
      <w:pPr>
        <w:spacing w:after="60" w:before="16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962400"/>
                    </a:xfrm>
                    <a:prstGeom prst="rect">
                      <a:avLst/>
                    </a:prstGeom>
                  </pic:spPr>
                </pic:pic>
              </a:graphicData>
            </a:graphic>
          </wp:inline>
        </w:drawing>
      </w:r>
    </w:p>
    <w:p>
      <w:pPr>
        <w:spacing w:after="220" w:before="40"/>
        <w:jc w:val="center"/>
      </w:pPr>
      <w:r>
        <w:rPr>
          <w:i/>
          <w:iCs/>
          <w:color w:val="666666"/>
          <w:sz w:val="18"/>
          <w:szCs w:val="18"/>
        </w:rPr>
        <w:t xml:space="preserve">Figura 2 — Secuencia del IMEI lookup. Reemplaza la animación decorativa de ImeiCheckScreen (líneas 474-545 de app v2.html) por un fetch real.</w:t>
      </w:r>
    </w:p>
    <w:p>
      <w:pPr>
        <w:pStyle w:val="Heading3"/>
        <w:spacing w:after="140" w:before="200"/>
      </w:pPr>
      <w:r>
        <w:rPr>
          <w:rFonts w:ascii="Geist" w:cs="Geist" w:eastAsia="Geist" w:hAnsi="Geist"/>
          <w:b/>
          <w:bCs/>
          <w:color w:val="151930"/>
          <w:sz w:val="24"/>
          <w:szCs w:val="24"/>
        </w:rPr>
        <w:t xml:space="preserve">Decisiones técnicas</w:t>
      </w:r>
    </w:p>
    <w:p>
      <w:pPr>
        <w:pStyle w:val="ListParagraph"/>
        <w:numPr>
          <w:ilvl w:val="0"/>
          <w:numId w:val="1"/>
        </w:numPr>
        <w:spacing w:after="90" w:line="280"/>
      </w:pPr>
      <w:r>
        <w:rPr>
          <w:color w:val="151930"/>
          <w:sz w:val="22"/>
          <w:szCs w:val="22"/>
        </w:rPr>
        <w:t xml:space="preserve">La DB interna se pre-puebla con un dump curado + actualización semanal desde GSMA (contrato comercial) y enriquecimiento manual para modelos LATAM.</w:t>
      </w:r>
    </w:p>
    <w:p>
      <w:pPr>
        <w:pStyle w:val="ListParagraph"/>
        <w:numPr>
          <w:ilvl w:val="0"/>
          <w:numId w:val="1"/>
        </w:numPr>
        <w:spacing w:after="90" w:line="280"/>
      </w:pPr>
      <w:r>
        <w:rPr>
          <w:color w:val="151930"/>
          <w:sz w:val="22"/>
          <w:szCs w:val="22"/>
        </w:rPr>
        <w:t xml:space="preserve">Cache-control: TTL 30 días para hits externos; el hash TAC→device se considera estable salvo rebranding.</w:t>
      </w:r>
    </w:p>
    <w:p>
      <w:pPr>
        <w:pStyle w:val="ListParagraph"/>
        <w:numPr>
          <w:ilvl w:val="0"/>
          <w:numId w:val="1"/>
        </w:numPr>
        <w:spacing w:after="90" w:line="280"/>
      </w:pPr>
      <w:r>
        <w:rPr>
          <w:color w:val="151930"/>
          <w:sz w:val="22"/>
          <w:szCs w:val="22"/>
        </w:rPr>
        <w:t xml:space="preserve">Tiempo objetivo total del lookup: &lt; 2.5s en p95 (móvil 4G).</w:t>
      </w:r>
    </w:p>
    <w:p>
      <w:pPr>
        <w:pStyle w:val="ListParagraph"/>
        <w:numPr>
          <w:ilvl w:val="0"/>
          <w:numId w:val="1"/>
        </w:numPr>
        <w:spacing w:after="90" w:line="280"/>
      </w:pPr>
      <w:r>
        <w:rPr>
          <w:color w:val="151930"/>
          <w:sz w:val="22"/>
          <w:szCs w:val="22"/>
        </w:rPr>
        <w:t xml:space="preserve">Si el lookup falla tras 3 reintentos con backoff exponencial → UI muestra banner ámbar y ofrece "Continuar sin detectar" (modo manual).</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4. Flujo de análisis de batería por OS</w:t>
      </w:r>
    </w:p>
    <w:p>
      <w:pPr>
        <w:spacing w:after="140" w:before="0" w:line="300"/>
        <w:jc w:val="both"/>
      </w:pPr>
      <w:r>
        <w:rPr>
          <w:color w:val="151930"/>
          <w:sz w:val="22"/>
          <w:szCs w:val="22"/>
        </w:rPr>
        <w:t xml:space="preserve">La salud de batería no se puede medir uniformemente desde navegador. La arquitectura abre una rama distinta según state.device.os:</w:t>
      </w:r>
    </w:p>
    <w:p>
      <w:pPr>
        <w:spacing w:after="60" w:before="160"/>
        <w:jc w:val="center"/>
      </w:pPr>
      <w:r>
        <w:drawing>
          <wp:inline distT="0" distB="0" distL="0" distR="0">
            <wp:extent cx="6096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57600"/>
                    </a:xfrm>
                    <a:prstGeom prst="rect">
                      <a:avLst/>
                    </a:prstGeom>
                  </pic:spPr>
                </pic:pic>
              </a:graphicData>
            </a:graphic>
          </wp:inline>
        </w:drawing>
      </w:r>
    </w:p>
    <w:p>
      <w:pPr>
        <w:spacing w:after="220" w:before="40"/>
        <w:jc w:val="center"/>
      </w:pPr>
      <w:r>
        <w:rPr>
          <w:i/>
          <w:iCs/>
          <w:color w:val="666666"/>
          <w:sz w:val="18"/>
          <w:szCs w:val="18"/>
        </w:rPr>
        <w:t xml:space="preserve">Figura 3 — Rama de batería por sistema operativo. Cambio MAJOR sobre BatteryTest (líneas 1095-1145).</w:t>
      </w:r>
    </w:p>
    <w:p>
      <w:pPr>
        <w:pStyle w:val="Heading3"/>
        <w:spacing w:after="140" w:before="200"/>
      </w:pPr>
      <w:r>
        <w:rPr>
          <w:rFonts w:ascii="Geist" w:cs="Geist" w:eastAsia="Geist" w:hAnsi="Geist"/>
          <w:b/>
          <w:bCs/>
          <w:color w:val="151930"/>
          <w:sz w:val="24"/>
          <w:szCs w:val="24"/>
        </w:rPr>
        <w:t xml:space="preserve">iOS — OCR sobre screenshot de Ajustes</w:t>
      </w:r>
    </w:p>
    <w:p>
      <w:pPr>
        <w:pStyle w:val="ListParagraph"/>
        <w:numPr>
          <w:ilvl w:val="0"/>
          <w:numId w:val="1"/>
        </w:numPr>
        <w:spacing w:after="90" w:line="280"/>
      </w:pPr>
      <w:r>
        <w:rPr>
          <w:color w:val="151930"/>
          <w:sz w:val="22"/>
          <w:szCs w:val="22"/>
        </w:rPr>
        <w:t xml:space="preserve">El operador pide al cliente: Ajustes → Batería → Salud de la batería. Toma screenshot.</w:t>
      </w:r>
    </w:p>
    <w:p>
      <w:pPr>
        <w:pStyle w:val="ListParagraph"/>
        <w:numPr>
          <w:ilvl w:val="0"/>
          <w:numId w:val="1"/>
        </w:numPr>
        <w:spacing w:after="90" w:line="280"/>
      </w:pPr>
      <w:r>
        <w:rPr>
          <w:color w:val="151930"/>
          <w:sz w:val="22"/>
          <w:szCs w:val="22"/>
        </w:rPr>
        <w:t xml:space="preserve">Tesseract.js (ya cargado en línea 51 de app v2.html) corre en el browser del operador.</w:t>
      </w:r>
    </w:p>
    <w:p>
      <w:pPr>
        <w:pStyle w:val="ListParagraph"/>
        <w:numPr>
          <w:ilvl w:val="0"/>
          <w:numId w:val="1"/>
        </w:numPr>
        <w:spacing w:after="90" w:line="280"/>
      </w:pPr>
      <w:r>
        <w:rPr>
          <w:color w:val="151930"/>
          <w:sz w:val="22"/>
          <w:szCs w:val="22"/>
        </w:rPr>
        <w:t xml:space="preserve">Regex busca "Capacidad máxima" seguido de un número y "%". Se guarda healthPct + rawText + confidence.</w:t>
      </w:r>
    </w:p>
    <w:p>
      <w:pPr>
        <w:pStyle w:val="ListParagraph"/>
        <w:numPr>
          <w:ilvl w:val="0"/>
          <w:numId w:val="1"/>
        </w:numPr>
        <w:spacing w:after="90" w:line="280"/>
      </w:pPr>
      <w:r>
        <w:rPr>
          <w:color w:val="151930"/>
          <w:sz w:val="22"/>
          <w:szCs w:val="22"/>
        </w:rPr>
        <w:t xml:space="preserve">Si confidence &lt; 0.7 → UI muestra valor detectado + campo editable para que el operador confirme.</w:t>
      </w:r>
    </w:p>
    <w:p>
      <w:pPr>
        <w:pStyle w:val="Heading3"/>
        <w:spacing w:after="140" w:before="200"/>
      </w:pPr>
      <w:r>
        <w:rPr>
          <w:rFonts w:ascii="Geist" w:cs="Geist" w:eastAsia="Geist" w:hAnsi="Geist"/>
          <w:b/>
          <w:bCs/>
          <w:color w:val="151930"/>
          <w:sz w:val="24"/>
          <w:szCs w:val="24"/>
        </w:rPr>
        <w:t xml:space="preserve">Android — SmartCheck Probe (APK)</w:t>
      </w:r>
    </w:p>
    <w:p>
      <w:pPr>
        <w:pStyle w:val="ListParagraph"/>
        <w:numPr>
          <w:ilvl w:val="0"/>
          <w:numId w:val="1"/>
        </w:numPr>
        <w:spacing w:after="90" w:line="280"/>
      </w:pPr>
      <w:r>
        <w:rPr>
          <w:color w:val="151930"/>
          <w:sz w:val="22"/>
          <w:szCs w:val="22"/>
        </w:rPr>
        <w:t xml:space="preserve">El operador genera QR desde el panel. El cliente lo escanea y se instala el APK (Play Store o APK firmado con consentimiento explícito).</w:t>
      </w:r>
    </w:p>
    <w:p>
      <w:pPr>
        <w:pStyle w:val="ListParagraph"/>
        <w:numPr>
          <w:ilvl w:val="0"/>
          <w:numId w:val="1"/>
        </w:numPr>
        <w:spacing w:after="90" w:line="280"/>
      </w:pPr>
      <w:r>
        <w:rPr>
          <w:color w:val="151930"/>
          <w:sz w:val="22"/>
          <w:szCs w:val="22"/>
        </w:rPr>
        <w:t xml:space="preserve">El APK lee BATTERY_PROPERTY_CHARGE_COUNTER, diseño del dispositivo, cycle count cuando está disponible, y paths /sys/class/power_supply/battery/capacity_raw.</w:t>
      </w:r>
    </w:p>
    <w:p>
      <w:pPr>
        <w:pStyle w:val="ListParagraph"/>
        <w:numPr>
          <w:ilvl w:val="0"/>
          <w:numId w:val="1"/>
        </w:numPr>
        <w:spacing w:after="90" w:line="280"/>
      </w:pPr>
      <w:r>
        <w:rPr>
          <w:color w:val="151930"/>
          <w:sz w:val="22"/>
          <w:szCs w:val="22"/>
        </w:rPr>
        <w:t xml:space="preserve">POST /api/probe/upload con sessionId identifica a qué sesión pertenece la medición. El Web App polea o usa WebSocket/SSE para actualizar la UI.</w:t>
      </w:r>
    </w:p>
    <w:p>
      <w:pPr>
        <w:pStyle w:val="ListParagraph"/>
        <w:numPr>
          <w:ilvl w:val="0"/>
          <w:numId w:val="1"/>
        </w:numPr>
        <w:spacing w:after="90" w:line="280"/>
      </w:pPr>
      <w:r>
        <w:rPr>
          <w:color w:val="151930"/>
          <w:sz w:val="22"/>
          <w:szCs w:val="22"/>
        </w:rPr>
        <w:t xml:space="preserve">Fallback: si el cliente no instala el APK → usa navigator.getBattery() (sólo level, no health) y muestra disclaimer.</w:t>
      </w:r>
    </w:p>
    <w:p>
      <w:pPr>
        <w:pStyle w:val="Heading3"/>
        <w:spacing w:after="140" w:before="200"/>
      </w:pPr>
      <w:r>
        <w:rPr>
          <w:rFonts w:ascii="Geist" w:cs="Geist" w:eastAsia="Geist" w:hAnsi="Geist"/>
          <w:b/>
          <w:bCs/>
          <w:color w:val="151930"/>
          <w:sz w:val="24"/>
          <w:szCs w:val="24"/>
        </w:rPr>
        <w:t xml:space="preserve">Modo manual / desconocido</w:t>
      </w:r>
    </w:p>
    <w:p>
      <w:pPr>
        <w:pStyle w:val="ListParagraph"/>
        <w:numPr>
          <w:ilvl w:val="0"/>
          <w:numId w:val="1"/>
        </w:numPr>
        <w:spacing w:after="90" w:line="280"/>
      </w:pPr>
      <w:r>
        <w:rPr>
          <w:color w:val="151930"/>
          <w:sz w:val="22"/>
          <w:szCs w:val="22"/>
        </w:rPr>
        <w:t xml:space="preserve">El operador selecciona marca/modelo del catálogo y puede ingresar el % de salud si lo conoce (por ejemplo leído de *#0228# en Samsung antiguos).</w:t>
      </w:r>
    </w:p>
    <w:p>
      <w:pPr>
        <w:pStyle w:val="Heading3"/>
        <w:spacing w:after="140" w:before="200"/>
      </w:pPr>
      <w:r>
        <w:rPr>
          <w:rFonts w:ascii="Geist" w:cs="Geist" w:eastAsia="Geist" w:hAnsi="Geist"/>
          <w:b/>
          <w:bCs/>
          <w:color w:val="151930"/>
          <w:sz w:val="24"/>
          <w:szCs w:val="24"/>
        </w:rPr>
        <w:t xml:space="preserve">Normalización</w:t>
      </w:r>
    </w:p>
    <w:p>
      <w:pPr>
        <w:shd w:fill="F1F3F9" w:color="auto" w:val="clear"/>
        <w:spacing w:after="90" w:before="40" w:line="260"/>
      </w:pPr>
      <w:r>
        <w:rPr>
          <w:rFonts w:ascii="JetBrains Mono" w:cs="JetBrains Mono" w:eastAsia="JetBrains Mono" w:hAnsi="JetBrains Mono"/>
          <w:color w:val="37417F"/>
          <w:sz w:val="20"/>
          <w:szCs w:val="20"/>
        </w:rPr>
        <w:t xml:space="preserve">tests.battery = { healthPct, method, raw, confidence }</w:t>
      </w:r>
    </w:p>
    <w:p>
      <w:pPr>
        <w:shd w:fill="F1F3F9" w:color="auto" w:val="clear"/>
        <w:spacing w:after="90" w:before="40" w:line="260"/>
      </w:pPr>
      <w:r>
        <w:rPr>
          <w:rFonts w:ascii="JetBrains Mono" w:cs="JetBrains Mono" w:eastAsia="JetBrains Mono" w:hAnsi="JetBrains Mono"/>
          <w:color w:val="37417F"/>
          <w:sz w:val="20"/>
          <w:szCs w:val="20"/>
        </w:rPr>
        <w:t xml:space="preserve">method ∈ {'ios-ocr', 'android-probe', 'manual', 'web-only'}</w:t>
      </w:r>
    </w:p>
    <w:p>
      <w:pPr>
        <w:spacing w:after="140" w:before="0" w:line="300"/>
        <w:jc w:val="both"/>
      </w:pPr>
      <w:r>
        <w:rPr>
          <w:color w:val="151930"/>
          <w:sz w:val="22"/>
          <w:szCs w:val="22"/>
        </w:rPr>
        <w:t xml:space="preserve">El scoring final ponderará estos métodos con distinto peso (android-probe &gt; ios-ocr &gt; manual &gt; web-only).</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5. Mapa pantalla por pantalla (app v2.html)</w:t>
      </w:r>
    </w:p>
    <w:p>
      <w:pPr>
        <w:spacing w:after="140" w:before="0" w:line="300"/>
        <w:jc w:val="both"/>
      </w:pPr>
      <w:r>
        <w:rPr>
          <w:color w:val="151930"/>
          <w:sz w:val="22"/>
          <w:szCs w:val="22"/>
        </w:rPr>
        <w:t xml:space="preserve">Rob ya trabajó las 15 pantallas en app v2.html. Este mapa muestra exactamente qué pantalla cambia, cuánto y por qué, con las líneas donde intervenir:</w:t>
      </w:r>
    </w:p>
    <w:p>
      <w:pPr>
        <w:spacing w:after="60" w:before="160"/>
        <w:jc w:val="center"/>
      </w:pPr>
      <w:r>
        <w:drawing>
          <wp:inline distT="0" distB="0" distL="0" distR="0">
            <wp:extent cx="6096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62400"/>
                    </a:xfrm>
                    <a:prstGeom prst="rect">
                      <a:avLst/>
                    </a:prstGeom>
                  </pic:spPr>
                </pic:pic>
              </a:graphicData>
            </a:graphic>
          </wp:inline>
        </w:drawing>
      </w:r>
    </w:p>
    <w:p>
      <w:pPr>
        <w:spacing w:after="220" w:before="40"/>
        <w:jc w:val="center"/>
      </w:pPr>
      <w:r>
        <w:rPr>
          <w:i/>
          <w:iCs/>
          <w:color w:val="666666"/>
          <w:sz w:val="18"/>
          <w:szCs w:val="18"/>
        </w:rPr>
        <w:t xml:space="preserve">Figura 4 — Mapa de las 15 pantallas. Rojo = cambio MAJOR, naranja = cambio menor, verde = pantalla NEW, gris = sin cambios.</w:t>
      </w:r>
    </w:p>
    <w:p>
      <w:pPr>
        <w:pStyle w:val="Heading3"/>
        <w:spacing w:after="140" w:before="200"/>
      </w:pPr>
      <w:r>
        <w:rPr>
          <w:rFonts w:ascii="Geist" w:cs="Geist" w:eastAsia="Geist" w:hAnsi="Geist"/>
          <w:b/>
          <w:bCs/>
          <w:color w:val="151930"/>
          <w:sz w:val="24"/>
          <w:szCs w:val="24"/>
        </w:rPr>
        <w:t xml:space="preserve">Tabla de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400"/>
        <w:gridCol w:w="1800"/>
        <w:gridCol w:w="3800"/>
      </w:tblGrid>
      <w:tr>
        <w:tc>
          <w:tcPr>
            <w:shd w:fill="151930" w:color="auto" w:val="clear"/>
            <w:tcMar>
              <w:top w:type="dxa" w:w="80"/>
              <w:left w:type="dxa" w:w="120"/>
              <w:bottom w:type="dxa" w:w="80"/>
              <w:right w:type="dxa" w:w="120"/>
            </w:tcMar>
          </w:tcPr>
          <w:p>
            <w:pPr>
              <w:spacing w:after="40" w:before="40"/>
              <w:jc w:val="center"/>
            </w:pPr>
            <w:r>
              <w:rPr>
                <w:b/>
                <w:bCs/>
                <w:color w:val="FAFAF7"/>
                <w:sz w:val="20"/>
                <w:szCs w:val="20"/>
              </w:rPr>
              <w:t xml:space="preserve">#</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Pantalla</w:t>
            </w:r>
          </w:p>
        </w:tc>
        <w:tc>
          <w:tcPr>
            <w:shd w:fill="151930" w:color="auto" w:val="clear"/>
            <w:tcMar>
              <w:top w:type="dxa" w:w="80"/>
              <w:left w:type="dxa" w:w="120"/>
              <w:bottom w:type="dxa" w:w="80"/>
              <w:right w:type="dxa" w:w="120"/>
            </w:tcMar>
          </w:tcPr>
          <w:p>
            <w:pPr>
              <w:spacing w:after="40" w:before="40"/>
              <w:jc w:val="left"/>
            </w:pPr>
            <w:r>
              <w:rPr>
                <w:rFonts w:ascii="JetBrains Mono" w:cs="JetBrains Mono" w:eastAsia="JetBrains Mono" w:hAnsi="JetBrains Mono"/>
                <w:b/>
                <w:bCs/>
                <w:color w:val="FAFAF7"/>
                <w:sz w:val="20"/>
                <w:szCs w:val="20"/>
              </w:rPr>
              <w:t xml:space="preserve">Líneas</w:t>
            </w:r>
          </w:p>
        </w:tc>
        <w:tc>
          <w:tcPr>
            <w:shd w:fill="151930" w:color="auto" w:val="clear"/>
            <w:tcMar>
              <w:top w:type="dxa" w:w="80"/>
              <w:left w:type="dxa" w:w="120"/>
              <w:bottom w:type="dxa" w:w="80"/>
              <w:right w:type="dxa" w:w="120"/>
            </w:tcMar>
          </w:tcPr>
          <w:p>
            <w:pPr>
              <w:spacing w:after="40" w:before="40"/>
              <w:jc w:val="center"/>
            </w:pPr>
            <w:r>
              <w:rPr>
                <w:b/>
                <w:bCs/>
                <w:color w:val="FAFAF7"/>
                <w:sz w:val="20"/>
                <w:szCs w:val="20"/>
              </w:rPr>
              <w:t xml:space="preserve">Tipo cambio</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Qué hay que hacer</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w:t>
            </w:r>
          </w:p>
        </w:tc>
        <w:tc>
          <w:tcPr>
            <w:tcMar>
              <w:top w:type="dxa" w:w="80"/>
              <w:left w:type="dxa" w:w="120"/>
              <w:bottom w:type="dxa" w:w="80"/>
              <w:right w:type="dxa" w:w="120"/>
            </w:tcMar>
          </w:tcPr>
          <w:p>
            <w:pPr>
              <w:spacing w:after="40" w:before="40"/>
              <w:jc w:val="left"/>
            </w:pPr>
            <w:r>
              <w:rPr>
                <w:b/>
                <w:bCs/>
                <w:color w:val="151930"/>
                <w:sz w:val="20"/>
                <w:szCs w:val="20"/>
              </w:rPr>
              <w:t xml:space="preserve">Landing / Inicio</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1-80</w:t>
            </w:r>
          </w:p>
        </w:tc>
        <w:tc>
          <w:tcPr>
            <w:tcMar>
              <w:top w:type="dxa" w:w="80"/>
              <w:left w:type="dxa" w:w="120"/>
              <w:bottom w:type="dxa" w:w="80"/>
              <w:right w:type="dxa" w:w="120"/>
            </w:tcMar>
          </w:tcPr>
          <w:p>
            <w:pPr>
              <w:spacing w:after="40" w:before="40"/>
              <w:jc w:val="center"/>
            </w:pPr>
            <w:r>
              <w:rPr>
                <w:b/>
                <w:bCs/>
                <w:color w:val="666666"/>
                <w:sz w:val="20"/>
                <w:szCs w:val="20"/>
              </w:rPr>
              <w:t xml:space="preserve">Sin cambios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CTA "Iniciar análisis" se mantiene.</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2</w:t>
            </w:r>
          </w:p>
        </w:tc>
        <w:tc>
          <w:tcPr>
            <w:tcMar>
              <w:top w:type="dxa" w:w="80"/>
              <w:left w:type="dxa" w:w="120"/>
              <w:bottom w:type="dxa" w:w="80"/>
              <w:right w:type="dxa" w:w="120"/>
            </w:tcMar>
          </w:tcPr>
          <w:p>
            <w:pPr>
              <w:spacing w:after="40" w:before="40"/>
              <w:jc w:val="left"/>
            </w:pPr>
            <w:r>
              <w:rPr>
                <w:b/>
                <w:bCs/>
                <w:color w:val="151930"/>
                <w:sz w:val="20"/>
                <w:szCs w:val="20"/>
              </w:rPr>
              <w:t xml:space="preserve">Tipo dispositivo</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100-200</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La selección manual pasa a ser opcional (la detección real viene del TAC).</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3</w:t>
            </w:r>
          </w:p>
        </w:tc>
        <w:tc>
          <w:tcPr>
            <w:tcMar>
              <w:top w:type="dxa" w:w="80"/>
              <w:left w:type="dxa" w:w="120"/>
              <w:bottom w:type="dxa" w:w="80"/>
              <w:right w:type="dxa" w:w="120"/>
            </w:tcMar>
          </w:tcPr>
          <w:p>
            <w:pPr>
              <w:spacing w:after="40" w:before="40"/>
              <w:jc w:val="left"/>
            </w:pPr>
            <w:r>
              <w:rPr>
                <w:b/>
                <w:bCs/>
                <w:color w:val="151930"/>
                <w:sz w:val="20"/>
                <w:szCs w:val="20"/>
              </w:rPr>
              <w:t xml:space="preserve">Captura IMEI</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376-472</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Validación Luhn ya existe (líneas 365-374). Agregar pre-check antes de avanzar.</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4</w:t>
            </w:r>
          </w:p>
        </w:tc>
        <w:tc>
          <w:tcPr>
            <w:tcMar>
              <w:top w:type="dxa" w:w="80"/>
              <w:left w:type="dxa" w:w="120"/>
              <w:bottom w:type="dxa" w:w="80"/>
              <w:right w:type="dxa" w:w="120"/>
            </w:tcMar>
          </w:tcPr>
          <w:p>
            <w:pPr>
              <w:spacing w:after="40" w:before="40"/>
              <w:jc w:val="left"/>
            </w:pPr>
            <w:r>
              <w:rPr>
                <w:b/>
                <w:bCs/>
                <w:color w:val="151930"/>
                <w:sz w:val="20"/>
                <w:szCs w:val="20"/>
              </w:rPr>
              <w:t xml:space="preserve">IMEI Check</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474-545</w:t>
            </w:r>
          </w:p>
        </w:tc>
        <w:tc>
          <w:tcPr>
            <w:tcMar>
              <w:top w:type="dxa" w:w="80"/>
              <w:left w:type="dxa" w:w="120"/>
              <w:bottom w:type="dxa" w:w="80"/>
              <w:right w:type="dxa" w:w="120"/>
            </w:tcMar>
          </w:tcPr>
          <w:p>
            <w:pPr>
              <w:spacing w:after="40" w:before="40"/>
              <w:jc w:val="center"/>
            </w:pPr>
            <w:r>
              <w:rPr>
                <w:b/>
                <w:bCs/>
                <w:color w:val="C53030"/>
                <w:sz w:val="20"/>
                <w:szCs w:val="20"/>
              </w:rPr>
              <w:t xml:space="preserve">MAJOR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Reemplazar setInterval decorativo por fetch a /api/lookup/:tac con validaciones en Promise.all.</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5</w:t>
            </w:r>
          </w:p>
        </w:tc>
        <w:tc>
          <w:tcPr>
            <w:tcMar>
              <w:top w:type="dxa" w:w="80"/>
              <w:left w:type="dxa" w:w="120"/>
              <w:bottom w:type="dxa" w:w="80"/>
              <w:right w:type="dxa" w:w="120"/>
            </w:tcMar>
          </w:tcPr>
          <w:p>
            <w:pPr>
              <w:spacing w:after="40" w:before="40"/>
              <w:jc w:val="left"/>
            </w:pPr>
            <w:r>
              <w:rPr>
                <w:b/>
                <w:bCs/>
                <w:color w:val="151930"/>
                <w:sz w:val="20"/>
                <w:szCs w:val="20"/>
              </w:rPr>
              <w:t xml:space="preserve">Device info</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NEW</w:t>
            </w:r>
          </w:p>
        </w:tc>
        <w:tc>
          <w:tcPr>
            <w:tcMar>
              <w:top w:type="dxa" w:w="80"/>
              <w:left w:type="dxa" w:w="120"/>
              <w:bottom w:type="dxa" w:w="80"/>
              <w:right w:type="dxa" w:w="120"/>
            </w:tcMar>
          </w:tcPr>
          <w:p>
            <w:pPr>
              <w:spacing w:after="40" w:before="40"/>
              <w:jc w:val="center"/>
            </w:pPr>
            <w:r>
              <w:rPr>
                <w:b/>
                <w:bCs/>
                <w:color w:val="22C55E"/>
                <w:sz w:val="20"/>
                <w:szCs w:val="20"/>
              </w:rPr>
              <w:t xml:space="preserve">Nueva</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Insertar post-lookup: muestra brand/model detectado, operador confirma o edita.</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6</w:t>
            </w:r>
          </w:p>
        </w:tc>
        <w:tc>
          <w:tcPr>
            <w:tcMar>
              <w:top w:type="dxa" w:w="80"/>
              <w:left w:type="dxa" w:w="120"/>
              <w:bottom w:type="dxa" w:w="80"/>
              <w:right w:type="dxa" w:w="120"/>
            </w:tcMar>
          </w:tcPr>
          <w:p>
            <w:pPr>
              <w:spacing w:after="40" w:before="40"/>
              <w:jc w:val="left"/>
            </w:pPr>
            <w:r>
              <w:rPr>
                <w:b/>
                <w:bCs/>
                <w:color w:val="151930"/>
                <w:sz w:val="20"/>
                <w:szCs w:val="20"/>
              </w:rPr>
              <w:t xml:space="preserve">Menú de tests</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555-600 aprox</w:t>
            </w:r>
          </w:p>
        </w:tc>
        <w:tc>
          <w:tcPr>
            <w:tcMar>
              <w:top w:type="dxa" w:w="80"/>
              <w:left w:type="dxa" w:w="120"/>
              <w:bottom w:type="dxa" w:w="80"/>
              <w:right w:type="dxa" w:w="120"/>
            </w:tcMar>
          </w:tcPr>
          <w:p>
            <w:pPr>
              <w:spacing w:after="40" w:before="40"/>
              <w:jc w:val="center"/>
            </w:pPr>
            <w:r>
              <w:rPr>
                <w:b/>
                <w:bCs/>
                <w:color w:val="C53030"/>
                <w:sz w:val="20"/>
                <w:szCs w:val="20"/>
              </w:rPr>
              <w:t xml:space="preserve">MAJOR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Filtrar por state.device.capabilities en vez de mostrar la lista fija completa.</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7</w:t>
            </w:r>
          </w:p>
        </w:tc>
        <w:tc>
          <w:tcPr>
            <w:tcMar>
              <w:top w:type="dxa" w:w="80"/>
              <w:left w:type="dxa" w:w="120"/>
              <w:bottom w:type="dxa" w:w="80"/>
              <w:right w:type="dxa" w:w="120"/>
            </w:tcMar>
          </w:tcPr>
          <w:p>
            <w:pPr>
              <w:spacing w:after="40" w:before="40"/>
              <w:jc w:val="left"/>
            </w:pPr>
            <w:r>
              <w:rPr>
                <w:b/>
                <w:bCs/>
                <w:color w:val="151930"/>
                <w:sz w:val="20"/>
                <w:szCs w:val="20"/>
              </w:rPr>
              <w:t xml:space="preserve">Test pantalla</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700-800 aprox</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Loggear resultado real (pass/fail, % dead pixels) al state.tests.</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8</w:t>
            </w:r>
          </w:p>
        </w:tc>
        <w:tc>
          <w:tcPr>
            <w:tcMar>
              <w:top w:type="dxa" w:w="80"/>
              <w:left w:type="dxa" w:w="120"/>
              <w:bottom w:type="dxa" w:w="80"/>
              <w:right w:type="dxa" w:w="120"/>
            </w:tcMar>
          </w:tcPr>
          <w:p>
            <w:pPr>
              <w:spacing w:after="40" w:before="40"/>
              <w:jc w:val="left"/>
            </w:pPr>
            <w:r>
              <w:rPr>
                <w:b/>
                <w:bCs/>
                <w:color w:val="151930"/>
                <w:sz w:val="20"/>
                <w:szCs w:val="20"/>
              </w:rPr>
              <w:t xml:space="preserve">Touch test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800-900 aprox</w:t>
            </w:r>
          </w:p>
        </w:tc>
        <w:tc>
          <w:tcPr>
            <w:tcMar>
              <w:top w:type="dxa" w:w="80"/>
              <w:left w:type="dxa" w:w="120"/>
              <w:bottom w:type="dxa" w:w="80"/>
              <w:right w:type="dxa" w:w="120"/>
            </w:tcMar>
          </w:tcPr>
          <w:p>
            <w:pPr>
              <w:spacing w:after="40" w:before="40"/>
              <w:jc w:val="center"/>
            </w:pPr>
            <w:r>
              <w:rPr>
                <w:b/>
                <w:bCs/>
                <w:color w:val="666666"/>
                <w:sz w:val="20"/>
                <w:szCs w:val="20"/>
              </w:rPr>
              <w:t xml:space="preserve">Sin cambios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Funciona; sólo integrar con scoring.</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9</w:t>
            </w:r>
          </w:p>
        </w:tc>
        <w:tc>
          <w:tcPr>
            <w:tcMar>
              <w:top w:type="dxa" w:w="80"/>
              <w:left w:type="dxa" w:w="120"/>
              <w:bottom w:type="dxa" w:w="80"/>
              <w:right w:type="dxa" w:w="120"/>
            </w:tcMar>
          </w:tcPr>
          <w:p>
            <w:pPr>
              <w:spacing w:after="40" w:before="40"/>
              <w:jc w:val="left"/>
            </w:pPr>
            <w:r>
              <w:rPr>
                <w:b/>
                <w:bCs/>
                <w:color w:val="151930"/>
                <w:sz w:val="20"/>
                <w:szCs w:val="20"/>
              </w:rPr>
              <w:t xml:space="preserve">Cámara</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900-1000 aprox</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Agregar fallback cuando getUserMedia denega permisos.</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10</w:t>
            </w:r>
          </w:p>
        </w:tc>
        <w:tc>
          <w:tcPr>
            <w:tcMar>
              <w:top w:type="dxa" w:w="80"/>
              <w:left w:type="dxa" w:w="120"/>
              <w:bottom w:type="dxa" w:w="80"/>
              <w:right w:type="dxa" w:w="120"/>
            </w:tcMar>
          </w:tcPr>
          <w:p>
            <w:pPr>
              <w:spacing w:after="40" w:before="40"/>
              <w:jc w:val="left"/>
            </w:pPr>
            <w:r>
              <w:rPr>
                <w:b/>
                <w:bCs/>
                <w:color w:val="151930"/>
                <w:sz w:val="20"/>
                <w:szCs w:val="20"/>
              </w:rPr>
              <w:t xml:space="preserve">Micrófono</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1000-1090 aprox</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Medir nivel RMS y ruido de fondo, no sólo presencia.</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11</w:t>
            </w:r>
          </w:p>
        </w:tc>
        <w:tc>
          <w:tcPr>
            <w:tcMar>
              <w:top w:type="dxa" w:w="80"/>
              <w:left w:type="dxa" w:w="120"/>
              <w:bottom w:type="dxa" w:w="80"/>
              <w:right w:type="dxa" w:w="120"/>
            </w:tcMar>
          </w:tcPr>
          <w:p>
            <w:pPr>
              <w:spacing w:after="40" w:before="40"/>
              <w:jc w:val="left"/>
            </w:pPr>
            <w:r>
              <w:rPr>
                <w:b/>
                <w:bCs/>
                <w:color w:val="151930"/>
                <w:sz w:val="20"/>
                <w:szCs w:val="20"/>
              </w:rPr>
              <w:t xml:space="preserve">Batería</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1095-1145</w:t>
            </w:r>
          </w:p>
        </w:tc>
        <w:tc>
          <w:tcPr>
            <w:tcMar>
              <w:top w:type="dxa" w:w="80"/>
              <w:left w:type="dxa" w:w="120"/>
              <w:bottom w:type="dxa" w:w="80"/>
              <w:right w:type="dxa" w:w="120"/>
            </w:tcMar>
          </w:tcPr>
          <w:p>
            <w:pPr>
              <w:spacing w:after="40" w:before="40"/>
              <w:jc w:val="center"/>
            </w:pPr>
            <w:r>
              <w:rPr>
                <w:b/>
                <w:bCs/>
                <w:color w:val="C53030"/>
                <w:sz w:val="20"/>
                <w:szCs w:val="20"/>
              </w:rPr>
              <w:t xml:space="preserve">MAJOR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Ramificar por os: ios-ocr / android-probe / web-only / manual (ver §4).</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12</w:t>
            </w:r>
          </w:p>
        </w:tc>
        <w:tc>
          <w:tcPr>
            <w:tcMar>
              <w:top w:type="dxa" w:w="80"/>
              <w:left w:type="dxa" w:w="120"/>
              <w:bottom w:type="dxa" w:w="80"/>
              <w:right w:type="dxa" w:w="120"/>
            </w:tcMar>
          </w:tcPr>
          <w:p>
            <w:pPr>
              <w:spacing w:after="40" w:before="40"/>
              <w:jc w:val="left"/>
            </w:pPr>
            <w:r>
              <w:rPr>
                <w:b/>
                <w:bCs/>
                <w:color w:val="151930"/>
                <w:sz w:val="20"/>
                <w:szCs w:val="20"/>
              </w:rPr>
              <w:t xml:space="preserve">Conectividad</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1150-1250 aprox</w:t>
            </w:r>
          </w:p>
        </w:tc>
        <w:tc>
          <w:tcPr>
            <w:tcMar>
              <w:top w:type="dxa" w:w="80"/>
              <w:left w:type="dxa" w:w="120"/>
              <w:bottom w:type="dxa" w:w="80"/>
              <w:right w:type="dxa" w:w="120"/>
            </w:tcMar>
          </w:tcPr>
          <w:p>
            <w:pPr>
              <w:spacing w:after="40" w:before="40"/>
              <w:jc w:val="center"/>
            </w:pPr>
            <w:r>
              <w:rPr>
                <w:b/>
                <w:bCs/>
                <w:color w:val="666666"/>
                <w:sz w:val="20"/>
                <w:szCs w:val="20"/>
              </w:rPr>
              <w:t xml:space="preserve">Sin cambios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Web tiene límites; marcar como "consultivo" en el reporte.</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13</w:t>
            </w:r>
          </w:p>
        </w:tc>
        <w:tc>
          <w:tcPr>
            <w:tcMar>
              <w:top w:type="dxa" w:w="80"/>
              <w:left w:type="dxa" w:w="120"/>
              <w:bottom w:type="dxa" w:w="80"/>
              <w:right w:type="dxa" w:w="120"/>
            </w:tcMar>
          </w:tcPr>
          <w:p>
            <w:pPr>
              <w:spacing w:after="40" w:before="40"/>
              <w:jc w:val="left"/>
            </w:pPr>
            <w:r>
              <w:rPr>
                <w:b/>
                <w:bCs/>
                <w:color w:val="151930"/>
                <w:sz w:val="20"/>
                <w:szCs w:val="20"/>
              </w:rPr>
              <w:t xml:space="preserve">Botones físicos</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1250-1320 aprox</w:t>
            </w:r>
          </w:p>
        </w:tc>
        <w:tc>
          <w:tcPr>
            <w:tcMar>
              <w:top w:type="dxa" w:w="80"/>
              <w:left w:type="dxa" w:w="120"/>
              <w:bottom w:type="dxa" w:w="80"/>
              <w:right w:type="dxa" w:w="120"/>
            </w:tcMar>
          </w:tcPr>
          <w:p>
            <w:pPr>
              <w:spacing w:after="40" w:before="40"/>
              <w:jc w:val="center"/>
            </w:pPr>
            <w:r>
              <w:rPr>
                <w:b/>
                <w:bCs/>
                <w:color w:val="666666"/>
                <w:sz w:val="20"/>
                <w:szCs w:val="20"/>
              </w:rPr>
              <w:t xml:space="preserve">Sin cambios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Ya funcional.</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14</w:t>
            </w:r>
          </w:p>
        </w:tc>
        <w:tc>
          <w:tcPr>
            <w:tcMar>
              <w:top w:type="dxa" w:w="80"/>
              <w:left w:type="dxa" w:w="120"/>
              <w:bottom w:type="dxa" w:w="80"/>
              <w:right w:type="dxa" w:w="120"/>
            </w:tcMar>
          </w:tcPr>
          <w:p>
            <w:pPr>
              <w:spacing w:after="40" w:before="40"/>
              <w:jc w:val="left"/>
            </w:pPr>
            <w:r>
              <w:rPr>
                <w:b/>
                <w:bCs/>
                <w:color w:val="151930"/>
                <w:sz w:val="20"/>
                <w:szCs w:val="20"/>
              </w:rPr>
              <w:t xml:space="preserve">Resumen / Score</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1320-1450 aprox</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Agregar decisión "Recibir / Rechazar / Reprecio" y export CSV.</w:t>
            </w:r>
          </w:p>
        </w:tc>
      </w:tr>
      <w:tr>
        <w:tc>
          <w:tcPr>
            <w:tcMar>
              <w:top w:type="dxa" w:w="80"/>
              <w:left w:type="dxa" w:w="120"/>
              <w:bottom w:type="dxa" w:w="80"/>
              <w:right w:type="dxa" w:w="120"/>
            </w:tcMar>
          </w:tcPr>
          <w:p>
            <w:pPr>
              <w:spacing w:after="40" w:before="40"/>
              <w:jc w:val="center"/>
            </w:pPr>
            <w:r>
              <w:rPr>
                <w:b w:val="false"/>
                <w:bCs w:val="false"/>
                <w:color w:val="151930"/>
                <w:sz w:val="20"/>
                <w:szCs w:val="20"/>
              </w:rPr>
              <w:t xml:space="preserve">15</w:t>
            </w:r>
          </w:p>
        </w:tc>
        <w:tc>
          <w:tcPr>
            <w:tcMar>
              <w:top w:type="dxa" w:w="80"/>
              <w:left w:type="dxa" w:w="120"/>
              <w:bottom w:type="dxa" w:w="80"/>
              <w:right w:type="dxa" w:w="120"/>
            </w:tcMar>
          </w:tcPr>
          <w:p>
            <w:pPr>
              <w:spacing w:after="40" w:before="40"/>
              <w:jc w:val="left"/>
            </w:pPr>
            <w:r>
              <w:rPr>
                <w:b/>
                <w:bCs/>
                <w:color w:val="151930"/>
                <w:sz w:val="20"/>
                <w:szCs w:val="20"/>
              </w:rPr>
              <w:t xml:space="preserve">Folio / Reporte</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1450-1580 aprox</w:t>
            </w:r>
          </w:p>
        </w:tc>
        <w:tc>
          <w:tcPr>
            <w:tcMar>
              <w:top w:type="dxa" w:w="80"/>
              <w:left w:type="dxa" w:w="120"/>
              <w:bottom w:type="dxa" w:w="80"/>
              <w:right w:type="dxa" w:w="120"/>
            </w:tcMar>
          </w:tcPr>
          <w:p>
            <w:pPr>
              <w:spacing w:after="40" w:before="40"/>
              <w:jc w:val="center"/>
            </w:pPr>
            <w:r>
              <w:rPr>
                <w:b/>
                <w:bCs/>
                <w:color w:val="B76E00"/>
                <w:sz w:val="20"/>
                <w:szCs w:val="20"/>
              </w:rPr>
              <w:t xml:space="preserve">Menor</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Persistir en backend con ID, generar QR del reporte.</w:t>
            </w:r>
          </w:p>
        </w:tc>
      </w:tr>
    </w:tbl>
    <w:p>
      <w:r>
        <w:br w:type="page"/>
      </w:r>
    </w:p>
    <w:p>
      <w:pPr>
        <w:pStyle w:val="Heading1"/>
        <w:spacing w:after="240" w:before="360"/>
      </w:pPr>
      <w:r>
        <w:rPr>
          <w:rFonts w:ascii="Geist" w:cs="Geist" w:eastAsia="Geist" w:hAnsi="Geist"/>
          <w:b/>
          <w:bCs/>
          <w:color w:val="151930"/>
          <w:sz w:val="36"/>
          <w:szCs w:val="36"/>
        </w:rPr>
        <w:t xml:space="preserve">6. Backend y endpoints</w:t>
      </w:r>
    </w:p>
    <w:p>
      <w:pPr>
        <w:pStyle w:val="Heading3"/>
        <w:spacing w:after="140" w:before="200"/>
      </w:pPr>
      <w:r>
        <w:rPr>
          <w:rFonts w:ascii="Geist" w:cs="Geist" w:eastAsia="Geist" w:hAnsi="Geist"/>
          <w:b/>
          <w:bCs/>
          <w:color w:val="151930"/>
          <w:sz w:val="24"/>
          <w:szCs w:val="24"/>
        </w:rPr>
        <w:t xml:space="preserve">6.1 Endpoints núcleo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200"/>
        <w:gridCol w:w="2800"/>
      </w:tblGrid>
      <w:tr>
        <w:tc>
          <w:tcPr>
            <w:shd w:fill="151930" w:color="auto" w:val="clear"/>
            <w:tcMar>
              <w:top w:type="dxa" w:w="80"/>
              <w:left w:type="dxa" w:w="120"/>
              <w:bottom w:type="dxa" w:w="80"/>
              <w:right w:type="dxa" w:w="120"/>
            </w:tcMar>
          </w:tcPr>
          <w:p>
            <w:pPr>
              <w:spacing w:after="40" w:before="40"/>
              <w:jc w:val="left"/>
            </w:pPr>
            <w:r>
              <w:rPr>
                <w:rFonts w:ascii="JetBrains Mono" w:cs="JetBrains Mono" w:eastAsia="JetBrains Mono" w:hAnsi="JetBrains Mono"/>
                <w:b/>
                <w:bCs/>
                <w:color w:val="FAFAF7"/>
                <w:sz w:val="20"/>
                <w:szCs w:val="20"/>
              </w:rPr>
              <w:t xml:space="preserve">Método</w:t>
            </w:r>
          </w:p>
        </w:tc>
        <w:tc>
          <w:tcPr>
            <w:shd w:fill="151930" w:color="auto" w:val="clear"/>
            <w:tcMar>
              <w:top w:type="dxa" w:w="80"/>
              <w:left w:type="dxa" w:w="120"/>
              <w:bottom w:type="dxa" w:w="80"/>
              <w:right w:type="dxa" w:w="120"/>
            </w:tcMar>
          </w:tcPr>
          <w:p>
            <w:pPr>
              <w:spacing w:after="40" w:before="40"/>
              <w:jc w:val="left"/>
            </w:pPr>
            <w:r>
              <w:rPr>
                <w:rFonts w:ascii="JetBrains Mono" w:cs="JetBrains Mono" w:eastAsia="JetBrains Mono" w:hAnsi="JetBrains Mono"/>
                <w:b/>
                <w:bCs/>
                <w:color w:val="FAFAF7"/>
                <w:sz w:val="20"/>
                <w:szCs w:val="20"/>
              </w:rPr>
              <w:t xml:space="preserve">Ruta</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Propósito</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Respuesta</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POST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/api/session</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Crear sesión (genera sessionId)</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sessionId, createdAt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GET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/api/lookup/:tac</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Resolver TAC → device</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brand, model, os, year, designCapacityMAh, capabilities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POST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/api/lookup/:imei/checks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Ejecutar validaciones (stolen, carrier, iCloud, warranty, ICCID)</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status, checks: [...]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POST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/api/probe/upload</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Recibe medición del APK Android</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ok: true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GET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/api/probe/:sessionId/status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Polea estado del APK desde Web (o SSE)</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state: "waiting"|"measuring"|"done", data?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POST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/api/report</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Persiste reporte final</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reportId, folio, url }</w:t>
            </w:r>
          </w:p>
        </w:tc>
      </w:tr>
      <w:tr>
        <w:tc>
          <w:tcPr>
            <w:tcMar>
              <w:top w:type="dxa" w:w="80"/>
              <w:left w:type="dxa" w:w="120"/>
              <w:bottom w:type="dxa" w:w="80"/>
              <w:right w:type="dxa" w:w="120"/>
            </w:tcMar>
          </w:tcPr>
          <w:p>
            <w:pPr>
              <w:spacing w:after="40" w:before="40"/>
              <w:jc w:val="left"/>
            </w:pPr>
            <w:r>
              <w:rPr>
                <w:rFonts w:ascii="JetBrains Mono" w:cs="JetBrains Mono" w:eastAsia="JetBrains Mono" w:hAnsi="JetBrains Mono"/>
                <w:b/>
                <w:bCs/>
                <w:color w:val="22C55E"/>
                <w:sz w:val="20"/>
                <w:szCs w:val="20"/>
              </w:rPr>
              <w:t xml:space="preserve">GET</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20"/>
                <w:szCs w:val="20"/>
              </w:rPr>
              <w:t xml:space="preserve">/api/report/:id</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Recupera reporte (para dashboard u operador)</w:t>
            </w:r>
          </w:p>
        </w:tc>
        <w:tc>
          <w:tcPr>
            <w:tcMar>
              <w:top w:type="dxa" w:w="80"/>
              <w:left w:type="dxa" w:w="120"/>
              <w:bottom w:type="dxa" w:w="80"/>
              <w:right w:type="dxa" w:w="120"/>
            </w:tcMar>
          </w:tcPr>
          <w:p>
            <w:pPr>
              <w:spacing w:after="40" w:before="40"/>
              <w:jc w:val="left"/>
            </w:pPr>
            <w:r>
              <w:rPr>
                <w:rFonts w:ascii="JetBrains Mono" w:cs="JetBrains Mono" w:eastAsia="JetBrains Mono" w:hAnsi="JetBrains Mono"/>
                <w:b w:val="false"/>
                <w:bCs w:val="false"/>
                <w:color w:val="151930"/>
                <w:sz w:val="18"/>
                <w:szCs w:val="18"/>
              </w:rPr>
              <w:t xml:space="preserve">{ ... reporte completo ... }</w:t>
            </w:r>
          </w:p>
        </w:tc>
      </w:tr>
    </w:tbl>
    <w:p>
      <w:pPr>
        <w:pStyle w:val="Heading3"/>
        <w:spacing w:after="140" w:before="200"/>
      </w:pPr>
      <w:r>
        <w:rPr>
          <w:rFonts w:ascii="Geist" w:cs="Geist" w:eastAsia="Geist" w:hAnsi="Geist"/>
          <w:b/>
          <w:bCs/>
          <w:color w:val="151930"/>
          <w:sz w:val="24"/>
          <w:szCs w:val="24"/>
        </w:rPr>
        <w:t xml:space="preserve">6.2 Stack recomendado</w:t>
      </w:r>
    </w:p>
    <w:p>
      <w:pPr>
        <w:pStyle w:val="ListParagraph"/>
        <w:numPr>
          <w:ilvl w:val="0"/>
          <w:numId w:val="1"/>
        </w:numPr>
        <w:spacing w:after="90" w:line="280"/>
      </w:pPr>
      <w:r>
        <w:rPr>
          <w:color w:val="151930"/>
          <w:sz w:val="22"/>
          <w:szCs w:val="22"/>
        </w:rPr>
        <w:t xml:space="preserve">Runtime: Node.js 20 LTS.</w:t>
      </w:r>
    </w:p>
    <w:p>
      <w:pPr>
        <w:pStyle w:val="ListParagraph"/>
        <w:numPr>
          <w:ilvl w:val="0"/>
          <w:numId w:val="1"/>
        </w:numPr>
        <w:spacing w:after="90" w:line="280"/>
      </w:pPr>
      <w:r>
        <w:rPr>
          <w:color w:val="151930"/>
          <w:sz w:val="22"/>
          <w:szCs w:val="22"/>
        </w:rPr>
        <w:t xml:space="preserve">Framework: NestJS (si se prioriza estructura y testing) o Express + Zod (más ligero).</w:t>
      </w:r>
    </w:p>
    <w:p>
      <w:pPr>
        <w:pStyle w:val="ListParagraph"/>
        <w:numPr>
          <w:ilvl w:val="0"/>
          <w:numId w:val="1"/>
        </w:numPr>
        <w:spacing w:after="90" w:line="280"/>
      </w:pPr>
      <w:r>
        <w:rPr>
          <w:color w:val="151930"/>
          <w:sz w:val="22"/>
          <w:szCs w:val="22"/>
        </w:rPr>
        <w:t xml:space="preserve">DB: PostgreSQL 15 (Supabase o RDS). Tabla tac con índice B-tree en tac; tablas session, measurement, report.</w:t>
      </w:r>
    </w:p>
    <w:p>
      <w:pPr>
        <w:pStyle w:val="ListParagraph"/>
        <w:numPr>
          <w:ilvl w:val="0"/>
          <w:numId w:val="1"/>
        </w:numPr>
        <w:spacing w:after="90" w:line="280"/>
      </w:pPr>
      <w:r>
        <w:rPr>
          <w:color w:val="151930"/>
          <w:sz w:val="22"/>
          <w:szCs w:val="22"/>
        </w:rPr>
        <w:t xml:space="preserve">Autenticación: JWT (access + refresh) por operador; scope por tenant (Reuse, Falabella, MacStore).</w:t>
      </w:r>
    </w:p>
    <w:p>
      <w:pPr>
        <w:pStyle w:val="ListParagraph"/>
        <w:numPr>
          <w:ilvl w:val="0"/>
          <w:numId w:val="1"/>
        </w:numPr>
        <w:spacing w:after="90" w:line="280"/>
      </w:pPr>
      <w:r>
        <w:rPr>
          <w:color w:val="151930"/>
          <w:sz w:val="22"/>
          <w:szCs w:val="22"/>
        </w:rPr>
        <w:t xml:space="preserve">Rate-limit: 60 req/min por IP en /lookup, 10/min en /probe/upload, 120/min en /report.</w:t>
      </w:r>
    </w:p>
    <w:p>
      <w:pPr>
        <w:pStyle w:val="ListParagraph"/>
        <w:numPr>
          <w:ilvl w:val="0"/>
          <w:numId w:val="1"/>
        </w:numPr>
        <w:spacing w:after="90" w:line="280"/>
      </w:pPr>
      <w:r>
        <w:rPr>
          <w:color w:val="151930"/>
          <w:sz w:val="22"/>
          <w:szCs w:val="22"/>
        </w:rPr>
        <w:t xml:space="preserve">Observabilidad: Sentry (errores) + OpenTelemetry + dashboards Grafana/Datadog.</w:t>
      </w:r>
    </w:p>
    <w:p>
      <w:pPr>
        <w:pStyle w:val="ListParagraph"/>
        <w:numPr>
          <w:ilvl w:val="0"/>
          <w:numId w:val="1"/>
        </w:numPr>
        <w:spacing w:after="90" w:line="280"/>
      </w:pPr>
      <w:r>
        <w:rPr>
          <w:color w:val="151930"/>
          <w:sz w:val="22"/>
          <w:szCs w:val="22"/>
        </w:rPr>
        <w:t xml:space="preserve">Deploy: Vercel (frontend) + Railway/Fly.io (API) + Supabase (DB) como stack inicial; migrar a AWS cuando crezca el volumen.</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7. State schema extendido</w:t>
      </w:r>
    </w:p>
    <w:p>
      <w:pPr>
        <w:spacing w:after="140" w:before="0" w:line="300"/>
        <w:jc w:val="both"/>
      </w:pPr>
      <w:r>
        <w:rPr>
          <w:color w:val="151930"/>
          <w:sz w:val="22"/>
          <w:szCs w:val="22"/>
        </w:rPr>
        <w:t xml:space="preserve">El state actual del app v2.html ya maneja { screen, deviceType, imei, imeiCheck, tests, score, reportId }. Esta arquitectura extiende state.device y agrega device.capabilities:</w:t>
      </w:r>
    </w:p>
    <w:p>
      <w:pPr>
        <w:shd w:fill="F1F3F9" w:color="auto" w:val="clear"/>
        <w:spacing w:after="90" w:before="40" w:line="260"/>
      </w:pPr>
      <w:r>
        <w:rPr>
          <w:rFonts w:ascii="JetBrains Mono" w:cs="JetBrains Mono" w:eastAsia="JetBrains Mono" w:hAnsi="JetBrains Mono"/>
          <w:color w:val="37417F"/>
          <w:sz w:val="20"/>
          <w:szCs w:val="20"/>
        </w:rPr>
        <w:t xml:space="preserve">const [state, setState] = useState({</w:t>
      </w:r>
    </w:p>
    <w:p>
      <w:pPr>
        <w:shd w:fill="F1F3F9" w:color="auto" w:val="clear"/>
        <w:spacing w:after="90" w:before="40" w:line="260"/>
      </w:pPr>
      <w:r>
        <w:rPr>
          <w:rFonts w:ascii="JetBrains Mono" w:cs="JetBrains Mono" w:eastAsia="JetBrains Mono" w:hAnsi="JetBrains Mono"/>
          <w:color w:val="37417F"/>
          <w:sz w:val="20"/>
          <w:szCs w:val="20"/>
        </w:rPr>
        <w:t xml:space="preserve">  screen: 'landing',</w:t>
      </w:r>
    </w:p>
    <w:p>
      <w:pPr>
        <w:shd w:fill="F1F3F9" w:color="auto" w:val="clear"/>
        <w:spacing w:after="90" w:before="40" w:line="260"/>
      </w:pPr>
      <w:r>
        <w:rPr>
          <w:rFonts w:ascii="JetBrains Mono" w:cs="JetBrains Mono" w:eastAsia="JetBrains Mono" w:hAnsi="JetBrains Mono"/>
          <w:color w:val="37417F"/>
          <w:sz w:val="20"/>
          <w:szCs w:val="20"/>
        </w:rPr>
        <w:t xml:space="preserve">  deviceType: null,                   // deja de ser obligatorio</w:t>
      </w:r>
    </w:p>
    <w:p>
      <w:pPr>
        <w:shd w:fill="F1F3F9" w:color="auto" w:val="clear"/>
        <w:spacing w:after="90" w:before="40" w:line="260"/>
      </w:pPr>
      <w:r>
        <w:rPr>
          <w:rFonts w:ascii="JetBrains Mono" w:cs="JetBrains Mono" w:eastAsia="JetBrains Mono" w:hAnsi="JetBrains Mono"/>
          <w:color w:val="37417F"/>
          <w:sz w:val="20"/>
          <w:szCs w:val="20"/>
        </w:rPr>
        <w:t xml:space="preserve">  imei: '',</w:t>
      </w:r>
    </w:p>
    <w:p>
      <w:pPr>
        <w:shd w:fill="F1F3F9" w:color="auto" w:val="clear"/>
        <w:spacing w:after="90" w:before="40" w:line="260"/>
      </w:pPr>
      <w:r>
        <w:rPr>
          <w:rFonts w:ascii="JetBrains Mono" w:cs="JetBrains Mono" w:eastAsia="JetBrains Mono" w:hAnsi="JetBrains Mono"/>
          <w:color w:val="37417F"/>
          <w:sz w:val="20"/>
          <w:szCs w:val="20"/>
        </w:rPr>
        <w:t xml:space="preserve">  imeiCheck: {</w:t>
      </w:r>
    </w:p>
    <w:p>
      <w:pPr>
        <w:shd w:fill="F1F3F9" w:color="auto" w:val="clear"/>
        <w:spacing w:after="90" w:before="40" w:line="260"/>
      </w:pPr>
      <w:r>
        <w:rPr>
          <w:rFonts w:ascii="JetBrains Mono" w:cs="JetBrains Mono" w:eastAsia="JetBrains Mono" w:hAnsi="JetBrains Mono"/>
          <w:color w:val="37417F"/>
          <w:sz w:val="20"/>
          <w:szCs w:val="20"/>
        </w:rPr>
        <w:t xml:space="preserve">    status: 'idle',                   // idle | loading | ok | error</w:t>
      </w:r>
    </w:p>
    <w:p>
      <w:pPr>
        <w:shd w:fill="F1F3F9" w:color="auto" w:val="clear"/>
        <w:spacing w:after="90" w:before="40" w:line="260"/>
      </w:pPr>
      <w:r>
        <w:rPr>
          <w:rFonts w:ascii="JetBrains Mono" w:cs="JetBrains Mono" w:eastAsia="JetBrains Mono" w:hAnsi="JetBrains Mono"/>
          <w:color w:val="37417F"/>
          <w:sz w:val="20"/>
          <w:szCs w:val="20"/>
        </w:rPr>
        <w:t xml:space="preserve">    checks: [                         // reemplaza el setInterval decorativo</w:t>
      </w:r>
    </w:p>
    <w:p>
      <w:pPr>
        <w:shd w:fill="F1F3F9" w:color="auto" w:val="clear"/>
        <w:spacing w:after="90" w:before="40" w:line="260"/>
      </w:pPr>
      <w:r>
        <w:rPr>
          <w:rFonts w:ascii="JetBrains Mono" w:cs="JetBrains Mono" w:eastAsia="JetBrains Mono" w:hAnsi="JetBrains Mono"/>
          <w:color w:val="37417F"/>
          <w:sz w:val="20"/>
          <w:szCs w:val="20"/>
        </w:rPr>
        <w:t xml:space="preserve">      { name: 'GSMA registry', status: 'ok' },</w:t>
      </w:r>
    </w:p>
    <w:p>
      <w:pPr>
        <w:shd w:fill="F1F3F9" w:color="auto" w:val="clear"/>
        <w:spacing w:after="90" w:before="40" w:line="260"/>
      </w:pPr>
      <w:r>
        <w:rPr>
          <w:rFonts w:ascii="JetBrains Mono" w:cs="JetBrains Mono" w:eastAsia="JetBrains Mono" w:hAnsi="JetBrains Mono"/>
          <w:color w:val="37417F"/>
          <w:sz w:val="20"/>
          <w:szCs w:val="20"/>
        </w:rPr>
        <w:t xml:space="preserve">      { name: 'Reporte robo LATAM', status: 'ok' },</w:t>
      </w:r>
    </w:p>
    <w:p>
      <w:pPr>
        <w:shd w:fill="F1F3F9" w:color="auto" w:val="clear"/>
        <w:spacing w:after="90" w:before="40" w:line="260"/>
      </w:pPr>
      <w:r>
        <w:rPr>
          <w:rFonts w:ascii="JetBrains Mono" w:cs="JetBrains Mono" w:eastAsia="JetBrains Mono" w:hAnsi="JetBrains Mono"/>
          <w:color w:val="37417F"/>
          <w:sz w:val="20"/>
          <w:szCs w:val="20"/>
        </w:rPr>
        <w:t xml:space="preserve">      { name: 'Lista negra carrier', status: 'ok' },</w:t>
      </w:r>
    </w:p>
    <w:p>
      <w:pPr>
        <w:shd w:fill="F1F3F9" w:color="auto" w:val="clear"/>
        <w:spacing w:after="90" w:before="40" w:line="260"/>
      </w:pPr>
      <w:r>
        <w:rPr>
          <w:rFonts w:ascii="JetBrains Mono" w:cs="JetBrains Mono" w:eastAsia="JetBrains Mono" w:hAnsi="JetBrains Mono"/>
          <w:color w:val="37417F"/>
          <w:sz w:val="20"/>
          <w:szCs w:val="20"/>
        </w:rPr>
        <w:t xml:space="preserve">      { name: 'Bloqueo iCloud / FRP', status: 'ok' },</w:t>
      </w:r>
    </w:p>
    <w:p>
      <w:pPr>
        <w:shd w:fill="F1F3F9" w:color="auto" w:val="clear"/>
        <w:spacing w:after="90" w:before="40" w:line="260"/>
      </w:pPr>
      <w:r>
        <w:rPr>
          <w:rFonts w:ascii="JetBrains Mono" w:cs="JetBrains Mono" w:eastAsia="JetBrains Mono" w:hAnsi="JetBrains Mono"/>
          <w:color w:val="37417F"/>
          <w:sz w:val="20"/>
          <w:szCs w:val="20"/>
        </w:rPr>
        <w:t xml:space="preserve">      { name: 'Estado garantía', status: 'warning', note: 'fuera de garantía' },</w:t>
      </w:r>
    </w:p>
    <w:p>
      <w:pPr>
        <w:shd w:fill="F1F3F9" w:color="auto" w:val="clear"/>
        <w:spacing w:after="90" w:before="40" w:line="260"/>
      </w:pPr>
      <w:r>
        <w:rPr>
          <w:rFonts w:ascii="JetBrains Mono" w:cs="JetBrains Mono" w:eastAsia="JetBrains Mono" w:hAnsi="JetBrains Mono"/>
          <w:color w:val="37417F"/>
          <w:sz w:val="20"/>
          <w:szCs w:val="20"/>
        </w:rPr>
        <w:t xml:space="preserve">      { name: 'ICCID cross', status: 'ok'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device: {                            // NEW — poblado por /api/lookup</w:t>
      </w:r>
    </w:p>
    <w:p>
      <w:pPr>
        <w:shd w:fill="F1F3F9" w:color="auto" w:val="clear"/>
        <w:spacing w:after="90" w:before="40" w:line="260"/>
      </w:pPr>
      <w:r>
        <w:rPr>
          <w:rFonts w:ascii="JetBrains Mono" w:cs="JetBrains Mono" w:eastAsia="JetBrains Mono" w:hAnsi="JetBrains Mono"/>
          <w:color w:val="37417F"/>
          <w:sz w:val="20"/>
          <w:szCs w:val="20"/>
        </w:rPr>
        <w:t xml:space="preserve">    brand: 'Samsung',</w:t>
      </w:r>
    </w:p>
    <w:p>
      <w:pPr>
        <w:shd w:fill="F1F3F9" w:color="auto" w:val="clear"/>
        <w:spacing w:after="90" w:before="40" w:line="260"/>
      </w:pPr>
      <w:r>
        <w:rPr>
          <w:rFonts w:ascii="JetBrains Mono" w:cs="JetBrains Mono" w:eastAsia="JetBrains Mono" w:hAnsi="JetBrains Mono"/>
          <w:color w:val="37417F"/>
          <w:sz w:val="20"/>
          <w:szCs w:val="20"/>
        </w:rPr>
        <w:t xml:space="preserve">    model: 'Galaxy S23',</w:t>
      </w:r>
    </w:p>
    <w:p>
      <w:pPr>
        <w:shd w:fill="F1F3F9" w:color="auto" w:val="clear"/>
        <w:spacing w:after="90" w:before="40" w:line="260"/>
      </w:pPr>
      <w:r>
        <w:rPr>
          <w:rFonts w:ascii="JetBrains Mono" w:cs="JetBrains Mono" w:eastAsia="JetBrains Mono" w:hAnsi="JetBrains Mono"/>
          <w:color w:val="37417F"/>
          <w:sz w:val="20"/>
          <w:szCs w:val="20"/>
        </w:rPr>
        <w:t xml:space="preserve">    os: 'Android',</w:t>
      </w:r>
    </w:p>
    <w:p>
      <w:pPr>
        <w:shd w:fill="F1F3F9" w:color="auto" w:val="clear"/>
        <w:spacing w:after="90" w:before="40" w:line="260"/>
      </w:pPr>
      <w:r>
        <w:rPr>
          <w:rFonts w:ascii="JetBrains Mono" w:cs="JetBrains Mono" w:eastAsia="JetBrains Mono" w:hAnsi="JetBrains Mono"/>
          <w:color w:val="37417F"/>
          <w:sz w:val="20"/>
          <w:szCs w:val="20"/>
        </w:rPr>
        <w:t xml:space="preserve">    year: 2023,</w:t>
      </w:r>
    </w:p>
    <w:p>
      <w:pPr>
        <w:shd w:fill="F1F3F9" w:color="auto" w:val="clear"/>
        <w:spacing w:after="90" w:before="40" w:line="260"/>
      </w:pPr>
      <w:r>
        <w:rPr>
          <w:rFonts w:ascii="JetBrains Mono" w:cs="JetBrains Mono" w:eastAsia="JetBrains Mono" w:hAnsi="JetBrains Mono"/>
          <w:color w:val="37417F"/>
          <w:sz w:val="20"/>
          <w:szCs w:val="20"/>
        </w:rPr>
        <w:t xml:space="preserve">    designCapacityMAh: 3900,</w:t>
      </w:r>
    </w:p>
    <w:p>
      <w:pPr>
        <w:shd w:fill="F1F3F9" w:color="auto" w:val="clear"/>
        <w:spacing w:after="90" w:before="40" w:line="260"/>
      </w:pPr>
      <w:r>
        <w:rPr>
          <w:rFonts w:ascii="JetBrains Mono" w:cs="JetBrains Mono" w:eastAsia="JetBrains Mono" w:hAnsi="JetBrains Mono"/>
          <w:color w:val="37417F"/>
          <w:sz w:val="20"/>
          <w:szCs w:val="20"/>
        </w:rPr>
        <w:t xml:space="preserve">    capabilities: [                    // gating de tests</w:t>
      </w:r>
    </w:p>
    <w:p>
      <w:pPr>
        <w:shd w:fill="F1F3F9" w:color="auto" w:val="clear"/>
        <w:spacing w:after="90" w:before="40" w:line="260"/>
      </w:pPr>
      <w:r>
        <w:rPr>
          <w:rFonts w:ascii="JetBrains Mono" w:cs="JetBrains Mono" w:eastAsia="JetBrains Mono" w:hAnsi="JetBrains Mono"/>
          <w:color w:val="37417F"/>
          <w:sz w:val="20"/>
          <w:szCs w:val="20"/>
        </w:rPr>
        <w:t xml:space="preserve">      'screen', 'touch', 'camera', 'mic',</w:t>
      </w:r>
    </w:p>
    <w:p>
      <w:pPr>
        <w:shd w:fill="F1F3F9" w:color="auto" w:val="clear"/>
        <w:spacing w:after="90" w:before="40" w:line="260"/>
      </w:pPr>
      <w:r>
        <w:rPr>
          <w:rFonts w:ascii="JetBrains Mono" w:cs="JetBrains Mono" w:eastAsia="JetBrains Mono" w:hAnsi="JetBrains Mono"/>
          <w:color w:val="37417F"/>
          <w:sz w:val="20"/>
          <w:szCs w:val="20"/>
        </w:rPr>
        <w:t xml:space="preserve">      'battery-probe', 'buttons', 'connectivity',</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tests: {</w:t>
      </w:r>
    </w:p>
    <w:p>
      <w:pPr>
        <w:shd w:fill="F1F3F9" w:color="auto" w:val="clear"/>
        <w:spacing w:after="90" w:before="40" w:line="260"/>
      </w:pPr>
      <w:r>
        <w:rPr>
          <w:rFonts w:ascii="JetBrains Mono" w:cs="JetBrains Mono" w:eastAsia="JetBrains Mono" w:hAnsi="JetBrains Mono"/>
          <w:color w:val="37417F"/>
          <w:sz w:val="20"/>
          <w:szCs w:val="20"/>
        </w:rPr>
        <w:t xml:space="preserve">    screen:       { status, meta },</w:t>
      </w:r>
    </w:p>
    <w:p>
      <w:pPr>
        <w:shd w:fill="F1F3F9" w:color="auto" w:val="clear"/>
        <w:spacing w:after="90" w:before="40" w:line="260"/>
      </w:pPr>
      <w:r>
        <w:rPr>
          <w:rFonts w:ascii="JetBrains Mono" w:cs="JetBrains Mono" w:eastAsia="JetBrains Mono" w:hAnsi="JetBrains Mono"/>
          <w:color w:val="37417F"/>
          <w:sz w:val="20"/>
          <w:szCs w:val="20"/>
        </w:rPr>
        <w:t xml:space="preserve">    touch:        { status, meta },</w:t>
      </w:r>
    </w:p>
    <w:p>
      <w:pPr>
        <w:shd w:fill="F1F3F9" w:color="auto" w:val="clear"/>
        <w:spacing w:after="90" w:before="40" w:line="260"/>
      </w:pPr>
      <w:r>
        <w:rPr>
          <w:rFonts w:ascii="JetBrains Mono" w:cs="JetBrains Mono" w:eastAsia="JetBrains Mono" w:hAnsi="JetBrains Mono"/>
          <w:color w:val="37417F"/>
          <w:sz w:val="20"/>
          <w:szCs w:val="20"/>
        </w:rPr>
        <w:t xml:space="preserve">    camera:       { status, meta },</w:t>
      </w:r>
    </w:p>
    <w:p>
      <w:pPr>
        <w:shd w:fill="F1F3F9" w:color="auto" w:val="clear"/>
        <w:spacing w:after="90" w:before="40" w:line="260"/>
      </w:pPr>
      <w:r>
        <w:rPr>
          <w:rFonts w:ascii="JetBrains Mono" w:cs="JetBrains Mono" w:eastAsia="JetBrains Mono" w:hAnsi="JetBrains Mono"/>
          <w:color w:val="37417F"/>
          <w:sz w:val="20"/>
          <w:szCs w:val="20"/>
        </w:rPr>
        <w:t xml:space="preserve">    mic:          { status, meta },</w:t>
      </w:r>
    </w:p>
    <w:p>
      <w:pPr>
        <w:shd w:fill="F1F3F9" w:color="auto" w:val="clear"/>
        <w:spacing w:after="90" w:before="40" w:line="260"/>
      </w:pPr>
      <w:r>
        <w:rPr>
          <w:rFonts w:ascii="JetBrains Mono" w:cs="JetBrains Mono" w:eastAsia="JetBrains Mono" w:hAnsi="JetBrains Mono"/>
          <w:color w:val="37417F"/>
          <w:sz w:val="20"/>
          <w:szCs w:val="20"/>
        </w:rPr>
        <w:t xml:space="preserve">    battery:      { healthPct, method, raw, confidence },</w:t>
      </w:r>
    </w:p>
    <w:p>
      <w:pPr>
        <w:shd w:fill="F1F3F9" w:color="auto" w:val="clear"/>
        <w:spacing w:after="90" w:before="40" w:line="260"/>
      </w:pPr>
      <w:r>
        <w:rPr>
          <w:rFonts w:ascii="JetBrains Mono" w:cs="JetBrains Mono" w:eastAsia="JetBrains Mono" w:hAnsi="JetBrains Mono"/>
          <w:color w:val="37417F"/>
          <w:sz w:val="20"/>
          <w:szCs w:val="20"/>
        </w:rPr>
        <w:t xml:space="preserve">    connectivity: { status, meta },</w:t>
      </w:r>
    </w:p>
    <w:p>
      <w:pPr>
        <w:shd w:fill="F1F3F9" w:color="auto" w:val="clear"/>
        <w:spacing w:after="90" w:before="40" w:line="260"/>
      </w:pPr>
      <w:r>
        <w:rPr>
          <w:rFonts w:ascii="JetBrains Mono" w:cs="JetBrains Mono" w:eastAsia="JetBrains Mono" w:hAnsi="JetBrains Mono"/>
          <w:color w:val="37417F"/>
          <w:sz w:val="20"/>
          <w:szCs w:val="20"/>
        </w:rPr>
        <w:t xml:space="preserve">    buttons:      { status, meta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score: 0,</w:t>
      </w:r>
    </w:p>
    <w:p>
      <w:pPr>
        <w:shd w:fill="F1F3F9" w:color="auto" w:val="clear"/>
        <w:spacing w:after="90" w:before="40" w:line="260"/>
      </w:pPr>
      <w:r>
        <w:rPr>
          <w:rFonts w:ascii="JetBrains Mono" w:cs="JetBrains Mono" w:eastAsia="JetBrains Mono" w:hAnsi="JetBrains Mono"/>
          <w:color w:val="37417F"/>
          <w:sz w:val="20"/>
          <w:szCs w:val="20"/>
        </w:rPr>
        <w:t xml:space="preserve">  reportId: null,</w:t>
      </w:r>
    </w:p>
    <w:p>
      <w:pPr>
        <w:shd w:fill="F1F3F9" w:color="auto" w:val="clear"/>
        <w:spacing w:after="90" w:before="40" w:line="260"/>
      </w:pPr>
      <w:r>
        <w:rPr>
          <w:rFonts w:ascii="JetBrains Mono" w:cs="JetBrains Mono" w:eastAsia="JetBrains Mono" w:hAnsi="JetBrains Mono"/>
          <w:color w:val="37417F"/>
          <w:sz w:val="20"/>
          <w:szCs w:val="20"/>
        </w:rPr>
        <w:t xml:space="preserve">})</w:t>
      </w:r>
    </w:p>
    <w:p>
      <w:pPr>
        <w:pStyle w:val="Heading3"/>
        <w:spacing w:after="140" w:before="200"/>
      </w:pPr>
      <w:r>
        <w:rPr>
          <w:rFonts w:ascii="Geist" w:cs="Geist" w:eastAsia="Geist" w:hAnsi="Geist"/>
          <w:b/>
          <w:bCs/>
          <w:color w:val="151930"/>
          <w:sz w:val="24"/>
          <w:szCs w:val="24"/>
        </w:rPr>
        <w:t xml:space="preserve">Lista canónica de capabilities</w:t>
      </w:r>
    </w:p>
    <w:p>
      <w:pPr>
        <w:pStyle w:val="ListParagraph"/>
        <w:numPr>
          <w:ilvl w:val="0"/>
          <w:numId w:val="1"/>
        </w:numPr>
        <w:spacing w:after="90" w:line="280"/>
      </w:pPr>
      <w:r>
        <w:rPr>
          <w:color w:val="151930"/>
          <w:sz w:val="22"/>
          <w:szCs w:val="22"/>
        </w:rPr>
        <w:t xml:space="preserve">'screen' — test de pantalla con patrones (siempre).</w:t>
      </w:r>
    </w:p>
    <w:p>
      <w:pPr>
        <w:pStyle w:val="ListParagraph"/>
        <w:numPr>
          <w:ilvl w:val="0"/>
          <w:numId w:val="1"/>
        </w:numPr>
        <w:spacing w:after="90" w:line="280"/>
      </w:pPr>
      <w:r>
        <w:rPr>
          <w:color w:val="151930"/>
          <w:sz w:val="22"/>
          <w:szCs w:val="22"/>
        </w:rPr>
        <w:t xml:space="preserve">'touch' — multi-touch en DOM (siempre).</w:t>
      </w:r>
    </w:p>
    <w:p>
      <w:pPr>
        <w:pStyle w:val="ListParagraph"/>
        <w:numPr>
          <w:ilvl w:val="0"/>
          <w:numId w:val="1"/>
        </w:numPr>
        <w:spacing w:after="90" w:line="280"/>
      </w:pPr>
      <w:r>
        <w:rPr>
          <w:color w:val="151930"/>
          <w:sz w:val="22"/>
          <w:szCs w:val="22"/>
        </w:rPr>
        <w:t xml:space="preserve">'camera' — getUserMedia (siempre en Chrome/Edge).</w:t>
      </w:r>
    </w:p>
    <w:p>
      <w:pPr>
        <w:pStyle w:val="ListParagraph"/>
        <w:numPr>
          <w:ilvl w:val="0"/>
          <w:numId w:val="1"/>
        </w:numPr>
        <w:spacing w:after="90" w:line="280"/>
      </w:pPr>
      <w:r>
        <w:rPr>
          <w:color w:val="151930"/>
          <w:sz w:val="22"/>
          <w:szCs w:val="22"/>
        </w:rPr>
        <w:t xml:space="preserve">'mic' — Web Audio API (siempre).</w:t>
      </w:r>
    </w:p>
    <w:p>
      <w:pPr>
        <w:pStyle w:val="ListParagraph"/>
        <w:numPr>
          <w:ilvl w:val="0"/>
          <w:numId w:val="1"/>
        </w:numPr>
        <w:spacing w:after="90" w:line="280"/>
      </w:pPr>
      <w:r>
        <w:rPr>
          <w:color w:val="151930"/>
          <w:sz w:val="22"/>
          <w:szCs w:val="22"/>
        </w:rPr>
        <w:t xml:space="preserve">'battery-ocr' — iPhones (requiere screenshot de Ajustes).</w:t>
      </w:r>
    </w:p>
    <w:p>
      <w:pPr>
        <w:pStyle w:val="ListParagraph"/>
        <w:numPr>
          <w:ilvl w:val="0"/>
          <w:numId w:val="1"/>
        </w:numPr>
        <w:spacing w:after="90" w:line="280"/>
      </w:pPr>
      <w:r>
        <w:rPr>
          <w:color w:val="151930"/>
          <w:sz w:val="22"/>
          <w:szCs w:val="22"/>
        </w:rPr>
        <w:t xml:space="preserve">'battery-probe' — Android con APK Probe.</w:t>
      </w:r>
    </w:p>
    <w:p>
      <w:pPr>
        <w:pStyle w:val="ListParagraph"/>
        <w:numPr>
          <w:ilvl w:val="0"/>
          <w:numId w:val="1"/>
        </w:numPr>
        <w:spacing w:after="90" w:line="280"/>
      </w:pPr>
      <w:r>
        <w:rPr>
          <w:color w:val="151930"/>
          <w:sz w:val="22"/>
          <w:szCs w:val="22"/>
        </w:rPr>
        <w:t xml:space="preserve">'battery-web-only' — fallback sólo level %, sin health.</w:t>
      </w:r>
    </w:p>
    <w:p>
      <w:pPr>
        <w:pStyle w:val="ListParagraph"/>
        <w:numPr>
          <w:ilvl w:val="0"/>
          <w:numId w:val="1"/>
        </w:numPr>
        <w:spacing w:after="90" w:line="280"/>
      </w:pPr>
      <w:r>
        <w:rPr>
          <w:color w:val="151930"/>
          <w:sz w:val="22"/>
          <w:szCs w:val="22"/>
        </w:rPr>
        <w:t xml:space="preserve">'buttons' — keyup/keydown, limitado en iOS.</w:t>
      </w:r>
    </w:p>
    <w:p>
      <w:pPr>
        <w:pStyle w:val="ListParagraph"/>
        <w:numPr>
          <w:ilvl w:val="0"/>
          <w:numId w:val="1"/>
        </w:numPr>
        <w:spacing w:after="90" w:line="280"/>
      </w:pPr>
      <w:r>
        <w:rPr>
          <w:color w:val="151930"/>
          <w:sz w:val="22"/>
          <w:szCs w:val="22"/>
        </w:rPr>
        <w:t xml:space="preserve">'connectivity' — consultivo; declarativo en web.</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8. Cambios concretos de código</w:t>
      </w:r>
    </w:p>
    <w:p>
      <w:pPr>
        <w:spacing w:after="140" w:before="0" w:line="300"/>
        <w:jc w:val="both"/>
      </w:pPr>
      <w:r>
        <w:rPr>
          <w:color w:val="151930"/>
          <w:sz w:val="22"/>
          <w:szCs w:val="22"/>
        </w:rPr>
        <w:t xml:space="preserve">Esta sección es la guía operativa para implementar la arquitectura sobre app v2.html sin romper lo que ya funciona. Cada bloque es un paso atómico.</w:t>
      </w:r>
    </w:p>
    <w:p>
      <w:pPr>
        <w:pStyle w:val="Heading3"/>
        <w:spacing w:after="140" w:before="200"/>
      </w:pPr>
      <w:r>
        <w:rPr>
          <w:rFonts w:ascii="Geist" w:cs="Geist" w:eastAsia="Geist" w:hAnsi="Geist"/>
          <w:b/>
          <w:bCs/>
          <w:color w:val="151930"/>
          <w:sz w:val="24"/>
          <w:szCs w:val="24"/>
        </w:rPr>
        <w:t xml:space="preserve">8.1 Extraer a módulos (preparación)</w:t>
      </w:r>
    </w:p>
    <w:p>
      <w:pPr>
        <w:pStyle w:val="ListParagraph"/>
        <w:numPr>
          <w:ilvl w:val="0"/>
          <w:numId w:val="1"/>
        </w:numPr>
        <w:spacing w:after="90" w:line="280"/>
      </w:pPr>
      <w:r>
        <w:rPr>
          <w:color w:val="151930"/>
          <w:sz w:val="22"/>
          <w:szCs w:val="22"/>
        </w:rPr>
        <w:t xml:space="preserve">Migrar app v2.html → /app-v2/ con Next.js 14. Cada Screen como componente .jsx.</w:t>
      </w:r>
    </w:p>
    <w:p>
      <w:pPr>
        <w:pStyle w:val="ListParagraph"/>
        <w:numPr>
          <w:ilvl w:val="0"/>
          <w:numId w:val="1"/>
        </w:numPr>
        <w:spacing w:after="90" w:line="280"/>
      </w:pPr>
      <w:r>
        <w:rPr>
          <w:color w:val="151930"/>
          <w:sz w:val="22"/>
          <w:szCs w:val="22"/>
        </w:rPr>
        <w:t xml:space="preserve">Conservar todas las importaciones CDN (Tesseract.js, etc.) pasándolas a imports npm cuando sea posible.</w:t>
      </w:r>
    </w:p>
    <w:p>
      <w:pPr>
        <w:pStyle w:val="ListParagraph"/>
        <w:numPr>
          <w:ilvl w:val="0"/>
          <w:numId w:val="1"/>
        </w:numPr>
        <w:spacing w:after="90" w:line="280"/>
      </w:pPr>
      <w:r>
        <w:rPr>
          <w:color w:val="151930"/>
          <w:sz w:val="22"/>
          <w:szCs w:val="22"/>
        </w:rPr>
        <w:t xml:space="preserve">Mantener el mismo state shape para no romper el flujo existente; sólo extenderlo.</w:t>
      </w:r>
    </w:p>
    <w:p>
      <w:pPr>
        <w:pStyle w:val="Heading3"/>
        <w:spacing w:after="140" w:before="200"/>
      </w:pPr>
      <w:r>
        <w:rPr>
          <w:rFonts w:ascii="Geist" w:cs="Geist" w:eastAsia="Geist" w:hAnsi="Geist"/>
          <w:b/>
          <w:bCs/>
          <w:color w:val="151930"/>
          <w:sz w:val="24"/>
          <w:szCs w:val="24"/>
        </w:rPr>
        <w:t xml:space="preserve">8.2 ImeiCheckScreen — reemplazar animación por fetch</w:t>
      </w:r>
    </w:p>
    <w:p>
      <w:pPr>
        <w:spacing w:after="140" w:before="0" w:line="300"/>
        <w:jc w:val="both"/>
      </w:pPr>
      <w:r>
        <w:rPr>
          <w:color w:val="151930"/>
          <w:sz w:val="22"/>
          <w:szCs w:val="22"/>
        </w:rPr>
        <w:t xml:space="preserve">Archivo: ImeiCheckScreen.jsx (extraído de app v2.html líneas 474-545).</w:t>
      </w:r>
    </w:p>
    <w:p>
      <w:pPr>
        <w:shd w:fill="F1F3F9" w:color="auto" w:val="clear"/>
        <w:spacing w:after="90" w:before="40" w:line="260"/>
      </w:pPr>
      <w:r>
        <w:rPr>
          <w:rFonts w:ascii="JetBrains Mono" w:cs="JetBrains Mono" w:eastAsia="JetBrains Mono" w:hAnsi="JetBrains Mono"/>
          <w:color w:val="37417F"/>
          <w:sz w:val="20"/>
          <w:szCs w:val="20"/>
        </w:rPr>
        <w:t xml:space="preserve">// ANTES (resumen): setInterval que activa las 6 bases en secuencia decorativa</w:t>
      </w:r>
    </w:p>
    <w:p>
      <w:pPr>
        <w:shd w:fill="F1F3F9" w:color="auto" w:val="clear"/>
        <w:spacing w:after="90" w:before="40" w:line="260"/>
      </w:pPr>
      <w:r>
        <w:rPr>
          <w:rFonts w:ascii="JetBrains Mono" w:cs="JetBrains Mono" w:eastAsia="JetBrains Mono" w:hAnsi="JetBrains Mono"/>
          <w:color w:val="37417F"/>
          <w:sz w:val="20"/>
          <w:szCs w:val="20"/>
        </w:rPr>
        <w:t xml:space="preserve">// DESPUÉS:</w:t>
      </w:r>
    </w:p>
    <w:p>
      <w:pPr>
        <w:shd w:fill="F1F3F9" w:color="auto" w:val="clear"/>
        <w:spacing w:after="90" w:before="40" w:line="260"/>
      </w:pPr>
      <w:r>
        <w:rPr>
          <w:rFonts w:ascii="JetBrains Mono" w:cs="JetBrains Mono" w:eastAsia="JetBrains Mono" w:hAnsi="JetBrains Mono"/>
          <w:color w:val="37417F"/>
          <w:sz w:val="20"/>
          <w:szCs w:val="20"/>
        </w:rPr>
        <w:t xml:space="preserve">useEffect(() =&gt; {</w:t>
      </w:r>
    </w:p>
    <w:p>
      <w:pPr>
        <w:shd w:fill="F1F3F9" w:color="auto" w:val="clear"/>
        <w:spacing w:after="90" w:before="40" w:line="260"/>
      </w:pPr>
      <w:r>
        <w:rPr>
          <w:rFonts w:ascii="JetBrains Mono" w:cs="JetBrains Mono" w:eastAsia="JetBrains Mono" w:hAnsi="JetBrains Mono"/>
          <w:color w:val="37417F"/>
          <w:sz w:val="20"/>
          <w:szCs w:val="20"/>
        </w:rPr>
        <w:t xml:space="preserve">  (async () =&gt; {</w:t>
      </w:r>
    </w:p>
    <w:p>
      <w:pPr>
        <w:shd w:fill="F1F3F9" w:color="auto" w:val="clear"/>
        <w:spacing w:after="90" w:before="40" w:line="260"/>
      </w:pPr>
      <w:r>
        <w:rPr>
          <w:rFonts w:ascii="JetBrains Mono" w:cs="JetBrains Mono" w:eastAsia="JetBrains Mono" w:hAnsi="JetBrains Mono"/>
          <w:color w:val="37417F"/>
          <w:sz w:val="20"/>
          <w:szCs w:val="20"/>
        </w:rPr>
        <w:t xml:space="preserve">    setState(s =&gt; ({ ...s, imeiCheck: { status: 'loading', checks: [] } }));</w:t>
      </w:r>
    </w:p>
    <w:p>
      <w:pPr>
        <w:shd w:fill="F1F3F9" w:color="auto" w:val="clear"/>
        <w:spacing w:after="90" w:before="40" w:line="260"/>
      </w:pPr>
      <w:r>
        <w:rPr>
          <w:rFonts w:ascii="JetBrains Mono" w:cs="JetBrains Mono" w:eastAsia="JetBrains Mono" w:hAnsi="JetBrains Mono"/>
          <w:color w:val="37417F"/>
          <w:sz w:val="20"/>
          <w:szCs w:val="20"/>
        </w:rPr>
        <w:t xml:space="preserve">    try {</w:t>
      </w:r>
    </w:p>
    <w:p>
      <w:pPr>
        <w:shd w:fill="F1F3F9" w:color="auto" w:val="clear"/>
        <w:spacing w:after="90" w:before="40" w:line="260"/>
      </w:pPr>
      <w:r>
        <w:rPr>
          <w:rFonts w:ascii="JetBrains Mono" w:cs="JetBrains Mono" w:eastAsia="JetBrains Mono" w:hAnsi="JetBrains Mono"/>
          <w:color w:val="37417F"/>
          <w:sz w:val="20"/>
          <w:szCs w:val="20"/>
        </w:rPr>
        <w:t xml:space="preserve">      const tac = state.imei.substring(0, 8);</w:t>
      </w:r>
    </w:p>
    <w:p>
      <w:pPr>
        <w:shd w:fill="F1F3F9" w:color="auto" w:val="clear"/>
        <w:spacing w:after="90" w:before="40" w:line="260"/>
      </w:pPr>
      <w:r>
        <w:rPr>
          <w:rFonts w:ascii="JetBrains Mono" w:cs="JetBrains Mono" w:eastAsia="JetBrains Mono" w:hAnsi="JetBrains Mono"/>
          <w:color w:val="37417F"/>
          <w:sz w:val="20"/>
          <w:szCs w:val="20"/>
        </w:rPr>
        <w:t xml:space="preserve">      const device = await fetch(`/api/lookup/${tac}`).then(r =&gt; r.json());</w:t>
      </w:r>
    </w:p>
    <w:p>
      <w:pPr>
        <w:shd w:fill="F1F3F9" w:color="auto" w:val="clear"/>
        <w:spacing w:after="90" w:before="40" w:line="260"/>
      </w:pPr>
      <w:r>
        <w:rPr>
          <w:rFonts w:ascii="JetBrains Mono" w:cs="JetBrains Mono" w:eastAsia="JetBrains Mono" w:hAnsi="JetBrains Mono"/>
          <w:color w:val="37417F"/>
          <w:sz w:val="20"/>
          <w:szCs w:val="20"/>
        </w:rPr>
        <w:t xml:space="preserve">      const checks = await fetch(`/api/lookup/${state.imei}/checks`, { method: 'POST' }).then(r =&gt; r.json());</w:t>
      </w:r>
    </w:p>
    <w:p>
      <w:pPr>
        <w:shd w:fill="F1F3F9" w:color="auto" w:val="clear"/>
        <w:spacing w:after="90" w:before="40" w:line="260"/>
      </w:pPr>
      <w:r>
        <w:rPr>
          <w:rFonts w:ascii="JetBrains Mono" w:cs="JetBrains Mono" w:eastAsia="JetBrains Mono" w:hAnsi="JetBrains Mono"/>
          <w:color w:val="37417F"/>
          <w:sz w:val="20"/>
          <w:szCs w:val="20"/>
        </w:rPr>
        <w:t xml:space="preserve">      setState(s =&gt; ({</w:t>
      </w:r>
    </w:p>
    <w:p>
      <w:pPr>
        <w:shd w:fill="F1F3F9" w:color="auto" w:val="clear"/>
        <w:spacing w:after="90" w:before="40" w:line="260"/>
      </w:pPr>
      <w:r>
        <w:rPr>
          <w:rFonts w:ascii="JetBrains Mono" w:cs="JetBrains Mono" w:eastAsia="JetBrains Mono" w:hAnsi="JetBrains Mono"/>
          <w:color w:val="37417F"/>
          <w:sz w:val="20"/>
          <w:szCs w:val="20"/>
        </w:rPr>
        <w:t xml:space="preserve">        ...s,</w:t>
      </w:r>
    </w:p>
    <w:p>
      <w:pPr>
        <w:shd w:fill="F1F3F9" w:color="auto" w:val="clear"/>
        <w:spacing w:after="90" w:before="40" w:line="260"/>
      </w:pPr>
      <w:r>
        <w:rPr>
          <w:rFonts w:ascii="JetBrains Mono" w:cs="JetBrains Mono" w:eastAsia="JetBrains Mono" w:hAnsi="JetBrains Mono"/>
          <w:color w:val="37417F"/>
          <w:sz w:val="20"/>
          <w:szCs w:val="20"/>
        </w:rPr>
        <w:t xml:space="preserve">        device,                                // NEW</w:t>
      </w:r>
    </w:p>
    <w:p>
      <w:pPr>
        <w:shd w:fill="F1F3F9" w:color="auto" w:val="clear"/>
        <w:spacing w:after="90" w:before="40" w:line="260"/>
      </w:pPr>
      <w:r>
        <w:rPr>
          <w:rFonts w:ascii="JetBrains Mono" w:cs="JetBrains Mono" w:eastAsia="JetBrains Mono" w:hAnsi="JetBrains Mono"/>
          <w:color w:val="37417F"/>
          <w:sz w:val="20"/>
          <w:szCs w:val="20"/>
        </w:rPr>
        <w:t xml:space="preserve">        imeiCheck: { status: 'ok', checks: checks.items },</w:t>
      </w:r>
    </w:p>
    <w:p>
      <w:pPr>
        <w:shd w:fill="F1F3F9" w:color="auto" w:val="clear"/>
        <w:spacing w:after="90" w:before="40" w:line="260"/>
      </w:pPr>
      <w:r>
        <w:rPr>
          <w:rFonts w:ascii="JetBrains Mono" w:cs="JetBrains Mono" w:eastAsia="JetBrains Mono" w:hAnsi="JetBrains Mono"/>
          <w:color w:val="37417F"/>
          <w:sz w:val="20"/>
          <w:szCs w:val="20"/>
        </w:rPr>
        <w:t xml:space="preserve">        screen: 'device-info',                 // NEW screen</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 catch (e) {</w:t>
      </w:r>
    </w:p>
    <w:p>
      <w:pPr>
        <w:shd w:fill="F1F3F9" w:color="auto" w:val="clear"/>
        <w:spacing w:after="90" w:before="40" w:line="260"/>
      </w:pPr>
      <w:r>
        <w:rPr>
          <w:rFonts w:ascii="JetBrains Mono" w:cs="JetBrains Mono" w:eastAsia="JetBrains Mono" w:hAnsi="JetBrains Mono"/>
          <w:color w:val="37417F"/>
          <w:sz w:val="20"/>
          <w:szCs w:val="20"/>
        </w:rPr>
        <w:t xml:space="preserve">      setState(s =&gt; ({ ...s, imeiCheck: { status: 'error', checks: [] }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shd w:fill="F1F3F9" w:color="auto" w:val="clear"/>
        <w:spacing w:after="90" w:before="40" w:line="260"/>
      </w:pPr>
      <w:r>
        <w:rPr>
          <w:rFonts w:ascii="JetBrains Mono" w:cs="JetBrains Mono" w:eastAsia="JetBrains Mono" w:hAnsi="JetBrains Mono"/>
          <w:color w:val="37417F"/>
          <w:sz w:val="20"/>
          <w:szCs w:val="20"/>
        </w:rPr>
        <w:t xml:space="preserve">}, [])</w:t>
      </w:r>
    </w:p>
    <w:p>
      <w:pPr>
        <w:pStyle w:val="Heading3"/>
        <w:spacing w:after="140" w:before="200"/>
      </w:pPr>
      <w:r>
        <w:rPr>
          <w:rFonts w:ascii="Geist" w:cs="Geist" w:eastAsia="Geist" w:hAnsi="Geist"/>
          <w:b/>
          <w:bCs/>
          <w:color w:val="151930"/>
          <w:sz w:val="24"/>
          <w:szCs w:val="24"/>
        </w:rPr>
        <w:t xml:space="preserve">8.3 TestsMenuScreen — filtrar por capabilities</w:t>
      </w:r>
    </w:p>
    <w:p>
      <w:pPr>
        <w:shd w:fill="F1F3F9" w:color="auto" w:val="clear"/>
        <w:spacing w:after="90" w:before="40" w:line="260"/>
      </w:pPr>
      <w:r>
        <w:rPr>
          <w:rFonts w:ascii="JetBrains Mono" w:cs="JetBrains Mono" w:eastAsia="JetBrains Mono" w:hAnsi="JetBrains Mono"/>
          <w:color w:val="37417F"/>
          <w:sz w:val="20"/>
          <w:szCs w:val="20"/>
        </w:rPr>
        <w:t xml:space="preserve">// Archivo: TestsMenuScreen.jsx (líneas 555-600 aprox)</w:t>
      </w:r>
    </w:p>
    <w:p>
      <w:pPr>
        <w:shd w:fill="F1F3F9" w:color="auto" w:val="clear"/>
        <w:spacing w:after="90" w:before="40" w:line="260"/>
      </w:pPr>
      <w:r>
        <w:rPr>
          <w:rFonts w:ascii="JetBrains Mono" w:cs="JetBrains Mono" w:eastAsia="JetBrains Mono" w:hAnsi="JetBrains Mono"/>
          <w:color w:val="37417F"/>
          <w:sz w:val="20"/>
          <w:szCs w:val="20"/>
        </w:rPr>
        <w:t xml:space="preserve">const ALL_TESTS = ['screen','touch','camera','mic','battery','buttons','connectivity']</w:t>
      </w:r>
    </w:p>
    <w:p>
      <w:pPr>
        <w:shd w:fill="F1F3F9" w:color="auto" w:val="clear"/>
        <w:spacing w:after="90" w:before="40" w:line="260"/>
      </w:pPr>
      <w:r>
        <w:rPr>
          <w:rFonts w:ascii="JetBrains Mono" w:cs="JetBrains Mono" w:eastAsia="JetBrains Mono" w:hAnsi="JetBrains Mono"/>
          <w:color w:val="37417F"/>
          <w:sz w:val="20"/>
          <w:szCs w:val="20"/>
        </w:rPr>
        <w:t xml:space="preserve">const available = ALL_TESTS.filter(t =</w:t>
      </w:r>
    </w:p>
    <w:p>
      <w:pPr>
        <w:shd w:fill="F1F3F9" w:color="auto" w:val="clear"/>
        <w:spacing w:after="90" w:before="40" w:line="260"/>
      </w:pPr>
      <w:r>
        <w:rPr>
          <w:rFonts w:ascii="JetBrains Mono" w:cs="JetBrains Mono" w:eastAsia="JetBrains Mono" w:hAnsi="JetBrains Mono"/>
          <w:color w:val="37417F"/>
          <w:sz w:val="20"/>
          <w:szCs w:val="20"/>
        </w:rPr>
        <w:t xml:space="preserve">  t === 'battery'</w:t>
      </w:r>
    </w:p>
    <w:p>
      <w:pPr>
        <w:shd w:fill="F1F3F9" w:color="auto" w:val="clear"/>
        <w:spacing w:after="90" w:before="40" w:line="260"/>
      </w:pPr>
      <w:r>
        <w:rPr>
          <w:rFonts w:ascii="JetBrains Mono" w:cs="JetBrains Mono" w:eastAsia="JetBrains Mono" w:hAnsi="JetBrains Mono"/>
          <w:color w:val="37417F"/>
          <w:sz w:val="20"/>
          <w:szCs w:val="20"/>
        </w:rPr>
        <w:t xml:space="preserve">    ? state.device.capabilities.some(c =&gt; c.startsWith('battery-'))</w:t>
      </w:r>
    </w:p>
    <w:p>
      <w:pPr>
        <w:shd w:fill="F1F3F9" w:color="auto" w:val="clear"/>
        <w:spacing w:after="90" w:before="40" w:line="260"/>
      </w:pPr>
      <w:r>
        <w:rPr>
          <w:rFonts w:ascii="JetBrains Mono" w:cs="JetBrains Mono" w:eastAsia="JetBrains Mono" w:hAnsi="JetBrains Mono"/>
          <w:color w:val="37417F"/>
          <w:sz w:val="20"/>
          <w:szCs w:val="20"/>
        </w:rPr>
        <w:t xml:space="preserve">    : state.device.capabilities.includes(t)</w:t>
      </w:r>
    </w:p>
    <w:p>
      <w:pPr>
        <w:shd w:fill="F1F3F9" w:color="auto" w:val="clear"/>
        <w:spacing w:after="90" w:before="40" w:line="260"/>
      </w:pPr>
      <w:r>
        <w:rPr>
          <w:rFonts w:ascii="JetBrains Mono" w:cs="JetBrains Mono" w:eastAsia="JetBrains Mono" w:hAnsi="JetBrains Mono"/>
          <w:color w:val="37417F"/>
          <w:sz w:val="20"/>
          <w:szCs w:val="20"/>
        </w:rPr>
        <w:t xml:space="preserve">)</w:t>
      </w:r>
    </w:p>
    <w:p>
      <w:pPr>
        <w:shd w:fill="F1F3F9" w:color="auto" w:val="clear"/>
        <w:spacing w:after="90" w:before="40" w:line="260"/>
      </w:pPr>
      <w:r>
        <w:rPr>
          <w:rFonts w:ascii="JetBrains Mono" w:cs="JetBrains Mono" w:eastAsia="JetBrains Mono" w:hAnsi="JetBrains Mono"/>
          <w:color w:val="37417F"/>
          <w:sz w:val="20"/>
          <w:szCs w:val="20"/>
        </w:rPr>
        <w:t xml:space="preserve">return available.map(t =&gt; &lt;TestCard key={t} name={t} ... /&gt;)</w:t>
      </w:r>
    </w:p>
    <w:p>
      <w:pPr>
        <w:pStyle w:val="Heading3"/>
        <w:spacing w:after="140" w:before="200"/>
      </w:pPr>
      <w:r>
        <w:rPr>
          <w:rFonts w:ascii="Geist" w:cs="Geist" w:eastAsia="Geist" w:hAnsi="Geist"/>
          <w:b/>
          <w:bCs/>
          <w:color w:val="151930"/>
          <w:sz w:val="24"/>
          <w:szCs w:val="24"/>
        </w:rPr>
        <w:t xml:space="preserve">8.4 BatteryTest — ramificar por os</w:t>
      </w:r>
    </w:p>
    <w:p>
      <w:pPr>
        <w:shd w:fill="F1F3F9" w:color="auto" w:val="clear"/>
        <w:spacing w:after="90" w:before="40" w:line="260"/>
      </w:pPr>
      <w:r>
        <w:rPr>
          <w:rFonts w:ascii="JetBrains Mono" w:cs="JetBrains Mono" w:eastAsia="JetBrains Mono" w:hAnsi="JetBrains Mono"/>
          <w:color w:val="37417F"/>
          <w:sz w:val="20"/>
          <w:szCs w:val="20"/>
        </w:rPr>
        <w:t xml:space="preserve">// Archivo: BatteryTest.jsx (líneas 1095-1145)</w:t>
      </w:r>
    </w:p>
    <w:p>
      <w:pPr>
        <w:shd w:fill="F1F3F9" w:color="auto" w:val="clear"/>
        <w:spacing w:after="90" w:before="40" w:line="260"/>
      </w:pPr>
      <w:r>
        <w:rPr>
          <w:rFonts w:ascii="JetBrains Mono" w:cs="JetBrains Mono" w:eastAsia="JetBrains Mono" w:hAnsi="JetBrains Mono"/>
          <w:color w:val="37417F"/>
          <w:sz w:val="20"/>
          <w:szCs w:val="20"/>
        </w:rPr>
        <w:t xml:space="preserve">if (state.device.os === 'iOS') {</w:t>
      </w:r>
    </w:p>
    <w:p>
      <w:pPr>
        <w:shd w:fill="F1F3F9" w:color="auto" w:val="clear"/>
        <w:spacing w:after="90" w:before="40" w:line="260"/>
      </w:pPr>
      <w:r>
        <w:rPr>
          <w:rFonts w:ascii="JetBrains Mono" w:cs="JetBrains Mono" w:eastAsia="JetBrains Mono" w:hAnsi="JetBrains Mono"/>
          <w:color w:val="37417F"/>
          <w:sz w:val="20"/>
          <w:szCs w:val="20"/>
        </w:rPr>
        <w:t xml:space="preserve">  return &lt;BatteryIOSOcrStep /&gt;   // nuevo componente con Tesseract.js</w:t>
      </w:r>
    </w:p>
    <w:p>
      <w:pPr>
        <w:shd w:fill="F1F3F9" w:color="auto" w:val="clear"/>
        <w:spacing w:after="90" w:before="40" w:line="260"/>
      </w:pPr>
      <w:r>
        <w:rPr>
          <w:rFonts w:ascii="JetBrains Mono" w:cs="JetBrains Mono" w:eastAsia="JetBrains Mono" w:hAnsi="JetBrains Mono"/>
          <w:color w:val="37417F"/>
          <w:sz w:val="20"/>
          <w:szCs w:val="20"/>
        </w:rPr>
        <w:t xml:space="preserve">} else if (state.device.os === 'Android') {</w:t>
      </w:r>
    </w:p>
    <w:p>
      <w:pPr>
        <w:shd w:fill="F1F3F9" w:color="auto" w:val="clear"/>
        <w:spacing w:after="90" w:before="40" w:line="260"/>
      </w:pPr>
      <w:r>
        <w:rPr>
          <w:rFonts w:ascii="JetBrains Mono" w:cs="JetBrains Mono" w:eastAsia="JetBrains Mono" w:hAnsi="JetBrains Mono"/>
          <w:color w:val="37417F"/>
          <w:sz w:val="20"/>
          <w:szCs w:val="20"/>
        </w:rPr>
        <w:t xml:space="preserve">  return &lt;BatteryAndroidProbeStep /&gt;  // QR + polling /api/probe/:sid/status</w:t>
      </w:r>
    </w:p>
    <w:p>
      <w:pPr>
        <w:shd w:fill="F1F3F9" w:color="auto" w:val="clear"/>
        <w:spacing w:after="90" w:before="40" w:line="260"/>
      </w:pPr>
      <w:r>
        <w:rPr>
          <w:rFonts w:ascii="JetBrains Mono" w:cs="JetBrains Mono" w:eastAsia="JetBrains Mono" w:hAnsi="JetBrains Mono"/>
          <w:color w:val="37417F"/>
          <w:sz w:val="20"/>
          <w:szCs w:val="20"/>
        </w:rPr>
        <w:t xml:space="preserve">} else {</w:t>
      </w:r>
    </w:p>
    <w:p>
      <w:pPr>
        <w:shd w:fill="F1F3F9" w:color="auto" w:val="clear"/>
        <w:spacing w:after="90" w:before="40" w:line="260"/>
      </w:pPr>
      <w:r>
        <w:rPr>
          <w:rFonts w:ascii="JetBrains Mono" w:cs="JetBrains Mono" w:eastAsia="JetBrains Mono" w:hAnsi="JetBrains Mono"/>
          <w:color w:val="37417F"/>
          <w:sz w:val="20"/>
          <w:szCs w:val="20"/>
        </w:rPr>
        <w:t xml:space="preserve">  return &lt;BatteryManualStep /&gt;        // entrada manual con catálogo</w:t>
      </w:r>
    </w:p>
    <w:p>
      <w:pPr>
        <w:shd w:fill="F1F3F9" w:color="auto" w:val="clear"/>
        <w:spacing w:after="90" w:before="40" w:line="260"/>
      </w:pPr>
      <w:r>
        <w:rPr>
          <w:rFonts w:ascii="JetBrains Mono" w:cs="JetBrains Mono" w:eastAsia="JetBrains Mono" w:hAnsi="JetBrains Mono"/>
          <w:color w:val="37417F"/>
          <w:sz w:val="20"/>
          <w:szCs w:val="20"/>
        </w:rPr>
        <w:t xml:space="preserve">}</w:t>
      </w:r>
    </w:p>
    <w:p>
      <w:pPr>
        <w:pStyle w:val="Heading3"/>
        <w:spacing w:after="140" w:before="200"/>
      </w:pPr>
      <w:r>
        <w:rPr>
          <w:rFonts w:ascii="Geist" w:cs="Geist" w:eastAsia="Geist" w:hAnsi="Geist"/>
          <w:b/>
          <w:bCs/>
          <w:color w:val="151930"/>
          <w:sz w:val="24"/>
          <w:szCs w:val="24"/>
        </w:rPr>
        <w:t xml:space="preserve">8.5 Nueva pantalla DeviceInfoScreen</w:t>
      </w:r>
    </w:p>
    <w:p>
      <w:pPr>
        <w:shd w:fill="F1F3F9" w:color="auto" w:val="clear"/>
        <w:spacing w:after="90" w:before="40" w:line="260"/>
      </w:pPr>
      <w:r>
        <w:rPr>
          <w:rFonts w:ascii="JetBrains Mono" w:cs="JetBrains Mono" w:eastAsia="JetBrains Mono" w:hAnsi="JetBrains Mono"/>
          <w:color w:val="37417F"/>
          <w:sz w:val="20"/>
          <w:szCs w:val="20"/>
        </w:rPr>
        <w:t xml:space="preserve">// Insertar entre ImeiCheckScreen y TestsMenuScreen</w:t>
      </w:r>
    </w:p>
    <w:p>
      <w:pPr>
        <w:shd w:fill="F1F3F9" w:color="auto" w:val="clear"/>
        <w:spacing w:after="90" w:before="40" w:line="260"/>
      </w:pPr>
      <w:r>
        <w:rPr>
          <w:rFonts w:ascii="JetBrains Mono" w:cs="JetBrains Mono" w:eastAsia="JetBrains Mono" w:hAnsi="JetBrains Mono"/>
          <w:color w:val="37417F"/>
          <w:sz w:val="20"/>
          <w:szCs w:val="20"/>
        </w:rPr>
        <w:t xml:space="preserve">&lt;Card&gt;</w:t>
      </w:r>
    </w:p>
    <w:p>
      <w:pPr>
        <w:shd w:fill="F1F3F9" w:color="auto" w:val="clear"/>
        <w:spacing w:after="90" w:before="40" w:line="260"/>
      </w:pPr>
      <w:r>
        <w:rPr>
          <w:rFonts w:ascii="JetBrains Mono" w:cs="JetBrains Mono" w:eastAsia="JetBrains Mono" w:hAnsi="JetBrains Mono"/>
          <w:color w:val="37417F"/>
          <w:sz w:val="20"/>
          <w:szCs w:val="20"/>
        </w:rPr>
        <w:t xml:space="preserve">  &lt;Title&gt;Dispositivo detectado&lt;/Title&gt;</w:t>
      </w:r>
    </w:p>
    <w:p>
      <w:pPr>
        <w:shd w:fill="F1F3F9" w:color="auto" w:val="clear"/>
        <w:spacing w:after="90" w:before="40" w:line="260"/>
      </w:pPr>
      <w:r>
        <w:rPr>
          <w:rFonts w:ascii="JetBrains Mono" w:cs="JetBrains Mono" w:eastAsia="JetBrains Mono" w:hAnsi="JetBrains Mono"/>
          <w:color w:val="37417F"/>
          <w:sz w:val="20"/>
          <w:szCs w:val="20"/>
        </w:rPr>
        <w:t xml:space="preserve">  &lt;Field label="Marca" value={device.brand} editable /&gt;</w:t>
      </w:r>
    </w:p>
    <w:p>
      <w:pPr>
        <w:shd w:fill="F1F3F9" w:color="auto" w:val="clear"/>
        <w:spacing w:after="90" w:before="40" w:line="260"/>
      </w:pPr>
      <w:r>
        <w:rPr>
          <w:rFonts w:ascii="JetBrains Mono" w:cs="JetBrains Mono" w:eastAsia="JetBrains Mono" w:hAnsi="JetBrains Mono"/>
          <w:color w:val="37417F"/>
          <w:sz w:val="20"/>
          <w:szCs w:val="20"/>
        </w:rPr>
        <w:t xml:space="preserve">  &lt;Field label="Modelo" value={device.model} editable /&gt;</w:t>
      </w:r>
    </w:p>
    <w:p>
      <w:pPr>
        <w:shd w:fill="F1F3F9" w:color="auto" w:val="clear"/>
        <w:spacing w:after="90" w:before="40" w:line="260"/>
      </w:pPr>
      <w:r>
        <w:rPr>
          <w:rFonts w:ascii="JetBrains Mono" w:cs="JetBrains Mono" w:eastAsia="JetBrains Mono" w:hAnsi="JetBrains Mono"/>
          <w:color w:val="37417F"/>
          <w:sz w:val="20"/>
          <w:szCs w:val="20"/>
        </w:rPr>
        <w:t xml:space="preserve">  &lt;Field label="Sistema" value={device.os} readOnly /&gt;</w:t>
      </w:r>
    </w:p>
    <w:p>
      <w:pPr>
        <w:shd w:fill="F1F3F9" w:color="auto" w:val="clear"/>
        <w:spacing w:after="90" w:before="40" w:line="260"/>
      </w:pPr>
      <w:r>
        <w:rPr>
          <w:rFonts w:ascii="JetBrains Mono" w:cs="JetBrains Mono" w:eastAsia="JetBrains Mono" w:hAnsi="JetBrains Mono"/>
          <w:color w:val="37417F"/>
          <w:sz w:val="20"/>
          <w:szCs w:val="20"/>
        </w:rPr>
        <w:t xml:space="preserve">  &lt;Field label="Año" value={device.year} readOnly /&gt;</w:t>
      </w:r>
    </w:p>
    <w:p>
      <w:pPr>
        <w:shd w:fill="F1F3F9" w:color="auto" w:val="clear"/>
        <w:spacing w:after="90" w:before="40" w:line="260"/>
      </w:pPr>
      <w:r>
        <w:rPr>
          <w:rFonts w:ascii="JetBrains Mono" w:cs="JetBrains Mono" w:eastAsia="JetBrains Mono" w:hAnsi="JetBrains Mono"/>
          <w:color w:val="37417F"/>
          <w:sz w:val="20"/>
          <w:szCs w:val="20"/>
        </w:rPr>
        <w:t xml:space="preserve">  &lt;PrimaryButton onClick={() =&gt; setState(s =&gt; ({...s, screen:"tests-menu"}))}&gt;</w:t>
      </w:r>
    </w:p>
    <w:p>
      <w:pPr>
        <w:shd w:fill="F1F3F9" w:color="auto" w:val="clear"/>
        <w:spacing w:after="90" w:before="40" w:line="260"/>
      </w:pPr>
      <w:r>
        <w:rPr>
          <w:rFonts w:ascii="JetBrains Mono" w:cs="JetBrains Mono" w:eastAsia="JetBrains Mono" w:hAnsi="JetBrains Mono"/>
          <w:color w:val="37417F"/>
          <w:sz w:val="20"/>
          <w:szCs w:val="20"/>
        </w:rPr>
        <w:t xml:space="preserve">    Confirmar y comenzar tests</w:t>
      </w:r>
    </w:p>
    <w:p>
      <w:pPr>
        <w:shd w:fill="F1F3F9" w:color="auto" w:val="clear"/>
        <w:spacing w:after="90" w:before="40" w:line="260"/>
      </w:pPr>
      <w:r>
        <w:rPr>
          <w:rFonts w:ascii="JetBrains Mono" w:cs="JetBrains Mono" w:eastAsia="JetBrains Mono" w:hAnsi="JetBrains Mono"/>
          <w:color w:val="37417F"/>
          <w:sz w:val="20"/>
          <w:szCs w:val="20"/>
        </w:rPr>
        <w:t xml:space="preserve">  &lt;/PrimaryButton&gt;</w:t>
      </w:r>
    </w:p>
    <w:p>
      <w:pPr>
        <w:shd w:fill="F1F3F9" w:color="auto" w:val="clear"/>
        <w:spacing w:after="90" w:before="40" w:line="260"/>
      </w:pPr>
      <w:r>
        <w:rPr>
          <w:rFonts w:ascii="JetBrains Mono" w:cs="JetBrains Mono" w:eastAsia="JetBrains Mono" w:hAnsi="JetBrains Mono"/>
          <w:color w:val="37417F"/>
          <w:sz w:val="20"/>
          <w:szCs w:val="20"/>
        </w:rPr>
        <w:t xml:space="preserve">  &lt;LinkButton onClick={() =&gt; setState(s =&gt; ({...s, screen:"imei"}))}&gt;</w:t>
      </w:r>
    </w:p>
    <w:p>
      <w:pPr>
        <w:shd w:fill="F1F3F9" w:color="auto" w:val="clear"/>
        <w:spacing w:after="90" w:before="40" w:line="260"/>
      </w:pPr>
      <w:r>
        <w:rPr>
          <w:rFonts w:ascii="JetBrains Mono" w:cs="JetBrains Mono" w:eastAsia="JetBrains Mono" w:hAnsi="JetBrains Mono"/>
          <w:color w:val="37417F"/>
          <w:sz w:val="20"/>
          <w:szCs w:val="20"/>
        </w:rPr>
        <w:t xml:space="preserve">    Volver a ingresar IMEI</w:t>
      </w:r>
    </w:p>
    <w:p>
      <w:pPr>
        <w:shd w:fill="F1F3F9" w:color="auto" w:val="clear"/>
        <w:spacing w:after="90" w:before="40" w:line="260"/>
      </w:pPr>
      <w:r>
        <w:rPr>
          <w:rFonts w:ascii="JetBrains Mono" w:cs="JetBrains Mono" w:eastAsia="JetBrains Mono" w:hAnsi="JetBrains Mono"/>
          <w:color w:val="37417F"/>
          <w:sz w:val="20"/>
          <w:szCs w:val="20"/>
        </w:rPr>
        <w:t xml:space="preserve">  &lt;/LinkButton&gt;</w:t>
      </w:r>
    </w:p>
    <w:p>
      <w:pPr>
        <w:shd w:fill="F1F3F9" w:color="auto" w:val="clear"/>
        <w:spacing w:after="90" w:before="40" w:line="260"/>
      </w:pPr>
      <w:r>
        <w:rPr>
          <w:rFonts w:ascii="JetBrains Mono" w:cs="JetBrains Mono" w:eastAsia="JetBrains Mono" w:hAnsi="JetBrains Mono"/>
          <w:color w:val="37417F"/>
          <w:sz w:val="20"/>
          <w:szCs w:val="20"/>
        </w:rPr>
        <w:t xml:space="preserve">&lt;/Card&gt;</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9. Seguridad y privacidad</w:t>
      </w:r>
    </w:p>
    <w:p>
      <w:pPr>
        <w:pStyle w:val="Heading3"/>
        <w:spacing w:after="140" w:before="200"/>
      </w:pPr>
      <w:r>
        <w:rPr>
          <w:rFonts w:ascii="Geist" w:cs="Geist" w:eastAsia="Geist" w:hAnsi="Geist"/>
          <w:b/>
          <w:bCs/>
          <w:color w:val="151930"/>
          <w:sz w:val="24"/>
          <w:szCs w:val="24"/>
        </w:rPr>
        <w:t xml:space="preserve">9.1 Datos sensibles</w:t>
      </w:r>
    </w:p>
    <w:p>
      <w:pPr>
        <w:pStyle w:val="ListParagraph"/>
        <w:numPr>
          <w:ilvl w:val="0"/>
          <w:numId w:val="1"/>
        </w:numPr>
        <w:spacing w:after="90" w:line="280"/>
      </w:pPr>
      <w:r>
        <w:rPr>
          <w:color w:val="151930"/>
          <w:sz w:val="22"/>
          <w:szCs w:val="22"/>
        </w:rPr>
        <w:t xml:space="preserve">IMEI: se considera identificador personal bajo Ley 19.628 (CL) y LFPDPPP (MX). En logs, almacenar SHA-256(imei + salt) excepto en el registro de sesión, donde se guarda cifrado.</w:t>
      </w:r>
    </w:p>
    <w:p>
      <w:pPr>
        <w:pStyle w:val="ListParagraph"/>
        <w:numPr>
          <w:ilvl w:val="0"/>
          <w:numId w:val="1"/>
        </w:numPr>
        <w:spacing w:after="90" w:line="280"/>
      </w:pPr>
      <w:r>
        <w:rPr>
          <w:color w:val="151930"/>
          <w:sz w:val="22"/>
          <w:szCs w:val="22"/>
        </w:rPr>
        <w:t xml:space="preserve">Screenshots de iPhone (iOS OCR): procesar en cliente con Tesseract.js; nunca subir a backend salvo que el operador marque explícitamente "adjuntar evidencia". Si se sube, cifrar y retener 90 días.</w:t>
      </w:r>
    </w:p>
    <w:p>
      <w:pPr>
        <w:pStyle w:val="ListParagraph"/>
        <w:numPr>
          <w:ilvl w:val="0"/>
          <w:numId w:val="1"/>
        </w:numPr>
        <w:spacing w:after="90" w:line="280"/>
      </w:pPr>
      <w:r>
        <w:rPr>
          <w:color w:val="151930"/>
          <w:sz w:val="22"/>
          <w:szCs w:val="22"/>
        </w:rPr>
        <w:t xml:space="preserve">Consentimiento para APK Probe: pantalla previa explícita antes del QR: qué datos se envían (nivel, salud estimada, cycle count, modelo), a quién, por cuánto tiempo se conservan.</w:t>
      </w:r>
    </w:p>
    <w:p>
      <w:pPr>
        <w:pStyle w:val="Heading3"/>
        <w:spacing w:after="140" w:before="200"/>
      </w:pPr>
      <w:r>
        <w:rPr>
          <w:rFonts w:ascii="Geist" w:cs="Geist" w:eastAsia="Geist" w:hAnsi="Geist"/>
          <w:b/>
          <w:bCs/>
          <w:color w:val="151930"/>
          <w:sz w:val="24"/>
          <w:szCs w:val="24"/>
        </w:rPr>
        <w:t xml:space="preserve">9.2 Transporte y almacenamiento</w:t>
      </w:r>
    </w:p>
    <w:p>
      <w:pPr>
        <w:pStyle w:val="ListParagraph"/>
        <w:numPr>
          <w:ilvl w:val="0"/>
          <w:numId w:val="1"/>
        </w:numPr>
        <w:spacing w:after="90" w:line="280"/>
      </w:pPr>
      <w:r>
        <w:rPr>
          <w:color w:val="151930"/>
          <w:sz w:val="22"/>
          <w:szCs w:val="22"/>
        </w:rPr>
        <w:t xml:space="preserve">TLS 1.3 obligatorio en todos los endpoints.</w:t>
      </w:r>
    </w:p>
    <w:p>
      <w:pPr>
        <w:pStyle w:val="ListParagraph"/>
        <w:numPr>
          <w:ilvl w:val="0"/>
          <w:numId w:val="1"/>
        </w:numPr>
        <w:spacing w:after="90" w:line="280"/>
      </w:pPr>
      <w:r>
        <w:rPr>
          <w:color w:val="151930"/>
          <w:sz w:val="22"/>
          <w:szCs w:val="22"/>
        </w:rPr>
        <w:t xml:space="preserve">AES-256 en reposo para DB y backups.</w:t>
      </w:r>
    </w:p>
    <w:p>
      <w:pPr>
        <w:pStyle w:val="ListParagraph"/>
        <w:numPr>
          <w:ilvl w:val="0"/>
          <w:numId w:val="1"/>
        </w:numPr>
        <w:spacing w:after="90" w:line="280"/>
      </w:pPr>
      <w:r>
        <w:rPr>
          <w:color w:val="151930"/>
          <w:sz w:val="22"/>
          <w:szCs w:val="22"/>
        </w:rPr>
        <w:t xml:space="preserve">Rotación de claves JWT cada 30 días; refresh tokens revocables por sesión.</w:t>
      </w:r>
    </w:p>
    <w:p>
      <w:pPr>
        <w:pStyle w:val="ListParagraph"/>
        <w:numPr>
          <w:ilvl w:val="0"/>
          <w:numId w:val="1"/>
        </w:numPr>
        <w:spacing w:after="90" w:line="280"/>
      </w:pPr>
      <w:r>
        <w:rPr>
          <w:color w:val="151930"/>
          <w:sz w:val="22"/>
          <w:szCs w:val="22"/>
        </w:rPr>
        <w:t xml:space="preserve">Headers de seguridad: CSP, HSTS, X-Frame-Options, Referrer-Policy.</w:t>
      </w:r>
    </w:p>
    <w:p>
      <w:pPr>
        <w:pStyle w:val="Heading3"/>
        <w:spacing w:after="140" w:before="200"/>
      </w:pPr>
      <w:r>
        <w:rPr>
          <w:rFonts w:ascii="Geist" w:cs="Geist" w:eastAsia="Geist" w:hAnsi="Geist"/>
          <w:b/>
          <w:bCs/>
          <w:color w:val="151930"/>
          <w:sz w:val="24"/>
          <w:szCs w:val="24"/>
        </w:rPr>
        <w:t xml:space="preserve">9.3 Cumplimiento</w:t>
      </w:r>
    </w:p>
    <w:p>
      <w:pPr>
        <w:pStyle w:val="ListParagraph"/>
        <w:numPr>
          <w:ilvl w:val="0"/>
          <w:numId w:val="1"/>
        </w:numPr>
        <w:spacing w:after="90" w:line="280"/>
      </w:pPr>
      <w:r>
        <w:rPr>
          <w:color w:val="151930"/>
          <w:sz w:val="22"/>
          <w:szCs w:val="22"/>
        </w:rPr>
        <w:t xml:space="preserve">Ley 19.628 (Chile) — finalidad declarada, retención proporcional, derecho a supresión.</w:t>
      </w:r>
    </w:p>
    <w:p>
      <w:pPr>
        <w:pStyle w:val="ListParagraph"/>
        <w:numPr>
          <w:ilvl w:val="0"/>
          <w:numId w:val="1"/>
        </w:numPr>
        <w:spacing w:after="90" w:line="280"/>
      </w:pPr>
      <w:r>
        <w:rPr>
          <w:color w:val="151930"/>
          <w:sz w:val="22"/>
          <w:szCs w:val="22"/>
        </w:rPr>
        <w:t xml:space="preserve">LFPDPPP (México) — aviso de privacidad visible, consentimiento informado.</w:t>
      </w:r>
    </w:p>
    <w:p>
      <w:pPr>
        <w:pStyle w:val="ListParagraph"/>
        <w:numPr>
          <w:ilvl w:val="0"/>
          <w:numId w:val="1"/>
        </w:numPr>
        <w:spacing w:after="90" w:line="280"/>
      </w:pPr>
      <w:r>
        <w:rPr>
          <w:color w:val="151930"/>
          <w:sz w:val="22"/>
          <w:szCs w:val="22"/>
        </w:rPr>
        <w:t xml:space="preserve">SOC 2 Type II — objetivo a 12 meses si se suman clientes enterprise.</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10. Roadmap de implementación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4300"/>
        <w:gridCol w:w="3000"/>
      </w:tblGrid>
      <w:tr>
        <w:tc>
          <w:tcPr>
            <w:shd w:fill="151930" w:color="auto" w:val="clear"/>
            <w:tcMar>
              <w:top w:type="dxa" w:w="80"/>
              <w:left w:type="dxa" w:w="120"/>
              <w:bottom w:type="dxa" w:w="80"/>
              <w:right w:type="dxa" w:w="120"/>
            </w:tcMar>
          </w:tcPr>
          <w:p>
            <w:pPr>
              <w:spacing w:after="40" w:before="40"/>
              <w:jc w:val="center"/>
            </w:pPr>
            <w:r>
              <w:rPr>
                <w:b/>
                <w:bCs/>
                <w:color w:val="FAFAF7"/>
                <w:sz w:val="20"/>
                <w:szCs w:val="20"/>
              </w:rPr>
              <w:t xml:space="preserve">Fase</w:t>
            </w:r>
          </w:p>
        </w:tc>
        <w:tc>
          <w:tcPr>
            <w:shd w:fill="151930" w:color="auto" w:val="clear"/>
            <w:tcMar>
              <w:top w:type="dxa" w:w="80"/>
              <w:left w:type="dxa" w:w="120"/>
              <w:bottom w:type="dxa" w:w="80"/>
              <w:right w:type="dxa" w:w="120"/>
            </w:tcMar>
          </w:tcPr>
          <w:p>
            <w:pPr>
              <w:spacing w:after="40" w:before="40"/>
              <w:jc w:val="center"/>
            </w:pPr>
            <w:r>
              <w:rPr>
                <w:b/>
                <w:bCs/>
                <w:color w:val="FAFAF7"/>
                <w:sz w:val="20"/>
                <w:szCs w:val="20"/>
              </w:rPr>
              <w:t xml:space="preserve">Plazo</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Entregables</w:t>
            </w:r>
          </w:p>
        </w:tc>
        <w:tc>
          <w:tcPr>
            <w:shd w:fill="151930" w:color="auto" w:val="clear"/>
            <w:tcMar>
              <w:top w:type="dxa" w:w="80"/>
              <w:left w:type="dxa" w:w="120"/>
              <w:bottom w:type="dxa" w:w="80"/>
              <w:right w:type="dxa" w:w="120"/>
            </w:tcMar>
          </w:tcPr>
          <w:p>
            <w:pPr>
              <w:spacing w:after="40" w:before="40"/>
              <w:jc w:val="left"/>
            </w:pPr>
            <w:r>
              <w:rPr>
                <w:b/>
                <w:bCs/>
                <w:color w:val="FAFAF7"/>
                <w:sz w:val="20"/>
                <w:szCs w:val="20"/>
              </w:rPr>
              <w:t xml:space="preserve">Estado / Notas</w:t>
            </w:r>
          </w:p>
        </w:tc>
      </w:tr>
      <w:tr>
        <w:tc>
          <w:tcPr>
            <w:tcMar>
              <w:top w:type="dxa" w:w="80"/>
              <w:left w:type="dxa" w:w="120"/>
              <w:bottom w:type="dxa" w:w="80"/>
              <w:right w:type="dxa" w:w="120"/>
            </w:tcMar>
          </w:tcPr>
          <w:p>
            <w:pPr>
              <w:spacing w:after="40" w:before="40"/>
              <w:jc w:val="center"/>
            </w:pPr>
            <w:r>
              <w:rPr>
                <w:b/>
                <w:bCs/>
                <w:color w:val="151930"/>
                <w:sz w:val="20"/>
                <w:szCs w:val="20"/>
              </w:rPr>
              <w:t xml:space="preserve">0 — Baseline</w:t>
            </w:r>
          </w:p>
        </w:tc>
        <w:tc>
          <w:tcPr>
            <w:tcMar>
              <w:top w:type="dxa" w:w="80"/>
              <w:left w:type="dxa" w:w="120"/>
              <w:bottom w:type="dxa" w:w="80"/>
              <w:right w:type="dxa" w:w="120"/>
            </w:tcMar>
          </w:tcPr>
          <w:p>
            <w:pPr>
              <w:spacing w:after="40" w:before="40"/>
              <w:jc w:val="center"/>
            </w:pPr>
            <w:r>
              <w:rPr>
                <w:b/>
                <w:bCs/>
                <w:color w:val="37417F"/>
                <w:sz w:val="20"/>
                <w:szCs w:val="20"/>
              </w:rPr>
              <w:t xml:space="preserve">Actual</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app v2.html funcional con 15 pantallas (21 abr 2026)</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Hecho por Rob en Claude Code</w:t>
            </w:r>
          </w:p>
        </w:tc>
      </w:tr>
      <w:tr>
        <w:tc>
          <w:tcPr>
            <w:tcMar>
              <w:top w:type="dxa" w:w="80"/>
              <w:left w:type="dxa" w:w="120"/>
              <w:bottom w:type="dxa" w:w="80"/>
              <w:right w:type="dxa" w:w="120"/>
            </w:tcMar>
          </w:tcPr>
          <w:p>
            <w:pPr>
              <w:spacing w:after="40" w:before="40"/>
              <w:jc w:val="center"/>
            </w:pPr>
            <w:r>
              <w:rPr>
                <w:b/>
                <w:bCs/>
                <w:color w:val="151930"/>
                <w:sz w:val="20"/>
                <w:szCs w:val="20"/>
              </w:rPr>
              <w:t xml:space="preserve">1 — Refactor</w:t>
            </w:r>
          </w:p>
        </w:tc>
        <w:tc>
          <w:tcPr>
            <w:tcMar>
              <w:top w:type="dxa" w:w="80"/>
              <w:left w:type="dxa" w:w="120"/>
              <w:bottom w:type="dxa" w:w="80"/>
              <w:right w:type="dxa" w:w="120"/>
            </w:tcMar>
          </w:tcPr>
          <w:p>
            <w:pPr>
              <w:spacing w:after="40" w:before="40"/>
              <w:jc w:val="center"/>
            </w:pPr>
            <w:r>
              <w:rPr>
                <w:b/>
                <w:bCs/>
                <w:color w:val="37417F"/>
                <w:sz w:val="20"/>
                <w:szCs w:val="20"/>
              </w:rPr>
              <w:t xml:space="preserve">2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Migración a Next.js; state extendido; DeviceInfoScreen vacío</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No rompe flujo actual</w:t>
            </w:r>
          </w:p>
        </w:tc>
      </w:tr>
      <w:tr>
        <w:tc>
          <w:tcPr>
            <w:tcMar>
              <w:top w:type="dxa" w:w="80"/>
              <w:left w:type="dxa" w:w="120"/>
              <w:bottom w:type="dxa" w:w="80"/>
              <w:right w:type="dxa" w:w="120"/>
            </w:tcMar>
          </w:tcPr>
          <w:p>
            <w:pPr>
              <w:spacing w:after="40" w:before="40"/>
              <w:jc w:val="center"/>
            </w:pPr>
            <w:r>
              <w:rPr>
                <w:b/>
                <w:bCs/>
                <w:color w:val="151930"/>
                <w:sz w:val="20"/>
                <w:szCs w:val="20"/>
              </w:rPr>
              <w:t xml:space="preserve">2 — API + TAC</w:t>
            </w:r>
          </w:p>
        </w:tc>
        <w:tc>
          <w:tcPr>
            <w:tcMar>
              <w:top w:type="dxa" w:w="80"/>
              <w:left w:type="dxa" w:w="120"/>
              <w:bottom w:type="dxa" w:w="80"/>
              <w:right w:type="dxa" w:w="120"/>
            </w:tcMar>
          </w:tcPr>
          <w:p>
            <w:pPr>
              <w:spacing w:after="40" w:before="40"/>
              <w:jc w:val="center"/>
            </w:pPr>
            <w:r>
              <w:rPr>
                <w:b/>
                <w:bCs/>
                <w:color w:val="37417F"/>
                <w:sz w:val="20"/>
                <w:szCs w:val="20"/>
              </w:rPr>
              <w:t xml:space="preserve">2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/api/lookup con DB TAC poblada; ImeiCheckScreen conectado real</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Sin APK todavía</w:t>
            </w:r>
          </w:p>
        </w:tc>
      </w:tr>
      <w:tr>
        <w:tc>
          <w:tcPr>
            <w:tcMar>
              <w:top w:type="dxa" w:w="80"/>
              <w:left w:type="dxa" w:w="120"/>
              <w:bottom w:type="dxa" w:w="80"/>
              <w:right w:type="dxa" w:w="120"/>
            </w:tcMar>
          </w:tcPr>
          <w:p>
            <w:pPr>
              <w:spacing w:after="40" w:before="40"/>
              <w:jc w:val="center"/>
            </w:pPr>
            <w:r>
              <w:rPr>
                <w:b/>
                <w:bCs/>
                <w:color w:val="151930"/>
                <w:sz w:val="20"/>
                <w:szCs w:val="20"/>
              </w:rPr>
              <w:t xml:space="preserve">3 — iOS OCR</w:t>
            </w:r>
          </w:p>
        </w:tc>
        <w:tc>
          <w:tcPr>
            <w:tcMar>
              <w:top w:type="dxa" w:w="80"/>
              <w:left w:type="dxa" w:w="120"/>
              <w:bottom w:type="dxa" w:w="80"/>
              <w:right w:type="dxa" w:w="120"/>
            </w:tcMar>
          </w:tcPr>
          <w:p>
            <w:pPr>
              <w:spacing w:after="40" w:before="40"/>
              <w:jc w:val="center"/>
            </w:pPr>
            <w:r>
              <w:rPr>
                <w:b/>
                <w:bCs/>
                <w:color w:val="37417F"/>
                <w:sz w:val="20"/>
                <w:szCs w:val="20"/>
              </w:rPr>
              <w:t xml:space="preserve">1 semana</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BatteryIOSOcrStep operativo con Tesseract.js</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Reutiliza import línea 51</w:t>
            </w:r>
          </w:p>
        </w:tc>
      </w:tr>
      <w:tr>
        <w:tc>
          <w:tcPr>
            <w:tcMar>
              <w:top w:type="dxa" w:w="80"/>
              <w:left w:type="dxa" w:w="120"/>
              <w:bottom w:type="dxa" w:w="80"/>
              <w:right w:type="dxa" w:w="120"/>
            </w:tcMar>
          </w:tcPr>
          <w:p>
            <w:pPr>
              <w:spacing w:after="40" w:before="40"/>
              <w:jc w:val="center"/>
            </w:pPr>
            <w:r>
              <w:rPr>
                <w:b/>
                <w:bCs/>
                <w:color w:val="151930"/>
                <w:sz w:val="20"/>
                <w:szCs w:val="20"/>
              </w:rPr>
              <w:t xml:space="preserve">4 — APK Probe</w:t>
            </w:r>
          </w:p>
        </w:tc>
        <w:tc>
          <w:tcPr>
            <w:tcMar>
              <w:top w:type="dxa" w:w="80"/>
              <w:left w:type="dxa" w:w="120"/>
              <w:bottom w:type="dxa" w:w="80"/>
              <w:right w:type="dxa" w:w="120"/>
            </w:tcMar>
          </w:tcPr>
          <w:p>
            <w:pPr>
              <w:spacing w:after="40" w:before="40"/>
              <w:jc w:val="center"/>
            </w:pPr>
            <w:r>
              <w:rPr>
                <w:b/>
                <w:bCs/>
                <w:color w:val="37417F"/>
                <w:sz w:val="20"/>
                <w:szCs w:val="20"/>
              </w:rPr>
              <w:t xml:space="preserve">4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SmartCheck Probe v0.1 Android; /api/probe/*; QR distribución</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MVP de APK</w:t>
            </w:r>
          </w:p>
        </w:tc>
      </w:tr>
      <w:tr>
        <w:tc>
          <w:tcPr>
            <w:tcMar>
              <w:top w:type="dxa" w:w="80"/>
              <w:left w:type="dxa" w:w="120"/>
              <w:bottom w:type="dxa" w:w="80"/>
              <w:right w:type="dxa" w:w="120"/>
            </w:tcMar>
          </w:tcPr>
          <w:p>
            <w:pPr>
              <w:spacing w:after="40" w:before="40"/>
              <w:jc w:val="center"/>
            </w:pPr>
            <w:r>
              <w:rPr>
                <w:b/>
                <w:bCs/>
                <w:color w:val="151930"/>
                <w:sz w:val="20"/>
                <w:szCs w:val="20"/>
              </w:rPr>
              <w:t xml:space="preserve">5 — Dashboard</w:t>
            </w:r>
          </w:p>
        </w:tc>
        <w:tc>
          <w:tcPr>
            <w:tcMar>
              <w:top w:type="dxa" w:w="80"/>
              <w:left w:type="dxa" w:w="120"/>
              <w:bottom w:type="dxa" w:w="80"/>
              <w:right w:type="dxa" w:w="120"/>
            </w:tcMar>
          </w:tcPr>
          <w:p>
            <w:pPr>
              <w:spacing w:after="40" w:before="40"/>
              <w:jc w:val="center"/>
            </w:pPr>
            <w:r>
              <w:rPr>
                <w:b/>
                <w:bCs/>
                <w:color w:val="37417F"/>
                <w:sz w:val="20"/>
                <w:szCs w:val="20"/>
              </w:rPr>
              <w:t xml:space="preserve">3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Panel operador con listado + detalle + decisión + export</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Etapa 3 del proyecto</w:t>
            </w:r>
          </w:p>
        </w:tc>
      </w:tr>
      <w:tr>
        <w:tc>
          <w:tcPr>
            <w:tcMar>
              <w:top w:type="dxa" w:w="80"/>
              <w:left w:type="dxa" w:w="120"/>
              <w:bottom w:type="dxa" w:w="80"/>
              <w:right w:type="dxa" w:w="120"/>
            </w:tcMar>
          </w:tcPr>
          <w:p>
            <w:pPr>
              <w:spacing w:after="40" w:before="40"/>
              <w:jc w:val="center"/>
            </w:pPr>
            <w:r>
              <w:rPr>
                <w:b/>
                <w:bCs/>
                <w:color w:val="151930"/>
                <w:sz w:val="20"/>
                <w:szCs w:val="20"/>
              </w:rPr>
              <w:t xml:space="preserve">6 — Hardening</w:t>
            </w:r>
          </w:p>
        </w:tc>
        <w:tc>
          <w:tcPr>
            <w:tcMar>
              <w:top w:type="dxa" w:w="80"/>
              <w:left w:type="dxa" w:w="120"/>
              <w:bottom w:type="dxa" w:w="80"/>
              <w:right w:type="dxa" w:w="120"/>
            </w:tcMar>
          </w:tcPr>
          <w:p>
            <w:pPr>
              <w:spacing w:after="40" w:before="40"/>
              <w:jc w:val="center"/>
            </w:pPr>
            <w:r>
              <w:rPr>
                <w:b/>
                <w:bCs/>
                <w:color w:val="37417F"/>
                <w:sz w:val="20"/>
                <w:szCs w:val="20"/>
              </w:rPr>
              <w:t xml:space="preserve">2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Seguridad (§9), observabilidad, rate-limits, privacy review</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Pre-lanzamiento</w:t>
            </w:r>
          </w:p>
        </w:tc>
      </w:tr>
      <w:tr>
        <w:tc>
          <w:tcPr>
            <w:tcMar>
              <w:top w:type="dxa" w:w="80"/>
              <w:left w:type="dxa" w:w="120"/>
              <w:bottom w:type="dxa" w:w="80"/>
              <w:right w:type="dxa" w:w="120"/>
            </w:tcMar>
          </w:tcPr>
          <w:p>
            <w:pPr>
              <w:spacing w:after="40" w:before="40"/>
              <w:jc w:val="center"/>
            </w:pPr>
            <w:r>
              <w:rPr>
                <w:b/>
                <w:bCs/>
                <w:color w:val="151930"/>
                <w:sz w:val="20"/>
                <w:szCs w:val="20"/>
              </w:rPr>
              <w:t xml:space="preserve">7 — Piloto</w:t>
            </w:r>
          </w:p>
        </w:tc>
        <w:tc>
          <w:tcPr>
            <w:tcMar>
              <w:top w:type="dxa" w:w="80"/>
              <w:left w:type="dxa" w:w="120"/>
              <w:bottom w:type="dxa" w:w="80"/>
              <w:right w:type="dxa" w:w="120"/>
            </w:tcMar>
          </w:tcPr>
          <w:p>
            <w:pPr>
              <w:spacing w:after="40" w:before="40"/>
              <w:jc w:val="center"/>
            </w:pPr>
            <w:r>
              <w:rPr>
                <w:b/>
                <w:bCs/>
                <w:color w:val="37417F"/>
                <w:sz w:val="20"/>
                <w:szCs w:val="20"/>
              </w:rPr>
              <w:t xml:space="preserve">4 semanas</w:t>
            </w:r>
          </w:p>
        </w:tc>
        <w:tc>
          <w:tcPr>
            <w:tcMar>
              <w:top w:type="dxa" w:w="80"/>
              <w:left w:type="dxa" w:w="120"/>
              <w:bottom w:type="dxa" w:w="80"/>
              <w:right w:type="dxa" w:w="120"/>
            </w:tcMar>
          </w:tcPr>
          <w:p>
            <w:pPr>
              <w:spacing w:after="40" w:before="40"/>
              <w:jc w:val="left"/>
            </w:pPr>
            <w:r>
              <w:rPr>
                <w:b w:val="false"/>
                <w:bCs w:val="false"/>
                <w:color w:val="151930"/>
                <w:sz w:val="20"/>
                <w:szCs w:val="20"/>
              </w:rPr>
              <w:t xml:space="preserve">Rollout en 3-5 tiendas Reuse Chile; medir adopción + NPS</w:t>
            </w:r>
          </w:p>
        </w:tc>
        <w:tc>
          <w:tcPr>
            <w:tcMar>
              <w:top w:type="dxa" w:w="80"/>
              <w:left w:type="dxa" w:w="120"/>
              <w:bottom w:type="dxa" w:w="80"/>
              <w:right w:type="dxa" w:w="120"/>
            </w:tcMar>
          </w:tcPr>
          <w:p>
            <w:pPr>
              <w:spacing w:after="40" w:before="40"/>
              <w:jc w:val="left"/>
            </w:pPr>
            <w:r>
              <w:rPr>
                <w:b w:val="false"/>
                <w:bCs w:val="false"/>
                <w:color w:val="666666"/>
                <w:sz w:val="20"/>
                <w:szCs w:val="20"/>
              </w:rPr>
              <w:t xml:space="preserve">Post-lanzamiento</w:t>
            </w:r>
          </w:p>
        </w:tc>
      </w:tr>
    </w:tbl>
    <w:p>
      <w:pPr>
        <w:pStyle w:val="Heading2"/>
        <w:spacing w:after="180" w:before="280"/>
      </w:pPr>
      <w:r>
        <w:rPr>
          <w:rFonts w:ascii="Geist" w:cs="Geist" w:eastAsia="Geist" w:hAnsi="Geist"/>
          <w:b/>
          <w:bCs/>
          <w:color w:val="37417F"/>
          <w:sz w:val="28"/>
          <w:szCs w:val="28"/>
        </w:rPr>
        <w:t xml:space="preserve">Prioridades y dependencias</w:t>
      </w:r>
    </w:p>
    <w:p>
      <w:pPr>
        <w:pStyle w:val="ListParagraph"/>
        <w:numPr>
          <w:ilvl w:val="0"/>
          <w:numId w:val="1"/>
        </w:numPr>
        <w:spacing w:after="90" w:line="280"/>
      </w:pPr>
      <w:r>
        <w:rPr>
          <w:color w:val="151930"/>
          <w:sz w:val="22"/>
          <w:szCs w:val="22"/>
        </w:rPr>
        <w:t xml:space="preserve">Fase 2 depende de Fase 1 (refactor) y de tener un dump TAC viable.</w:t>
      </w:r>
    </w:p>
    <w:p>
      <w:pPr>
        <w:pStyle w:val="ListParagraph"/>
        <w:numPr>
          <w:ilvl w:val="0"/>
          <w:numId w:val="1"/>
        </w:numPr>
        <w:spacing w:after="90" w:line="280"/>
      </w:pPr>
      <w:r>
        <w:rPr>
          <w:color w:val="151930"/>
          <w:sz w:val="22"/>
          <w:szCs w:val="22"/>
        </w:rPr>
        <w:t xml:space="preserve">Fase 3 (iOS OCR) puede hacerse en paralelo con Fase 2 porque Tesseract.js ya está presente.</w:t>
      </w:r>
    </w:p>
    <w:p>
      <w:pPr>
        <w:pStyle w:val="ListParagraph"/>
        <w:numPr>
          <w:ilvl w:val="0"/>
          <w:numId w:val="1"/>
        </w:numPr>
        <w:spacing w:after="90" w:line="280"/>
      </w:pPr>
      <w:r>
        <w:rPr>
          <w:color w:val="151930"/>
          <w:sz w:val="22"/>
          <w:szCs w:val="22"/>
        </w:rPr>
        <w:t xml:space="preserve">Fase 4 (APK) es la más costosa y la que más valor agrega en Android; priorizarla después de validar funcionamiento iOS.</w:t>
      </w:r>
    </w:p>
    <w:p>
      <w:pPr>
        <w:pStyle w:val="ListParagraph"/>
        <w:numPr>
          <w:ilvl w:val="0"/>
          <w:numId w:val="1"/>
        </w:numPr>
        <w:spacing w:after="90" w:line="280"/>
      </w:pPr>
      <w:r>
        <w:rPr>
          <w:color w:val="151930"/>
          <w:sz w:val="22"/>
          <w:szCs w:val="22"/>
        </w:rPr>
        <w:t xml:space="preserve">Fase 5 (Dashboard) se empieza cuando haya al menos 1 tienda enviando reportes reales.</w:t>
      </w:r>
    </w:p>
    <w:p>
      <w:pPr>
        <w:pStyle w:val="Heading2"/>
        <w:spacing w:after="180" w:before="280"/>
      </w:pPr>
      <w:r>
        <w:rPr>
          <w:rFonts w:ascii="Geist" w:cs="Geist" w:eastAsia="Geist" w:hAnsi="Geist"/>
          <w:b/>
          <w:bCs/>
          <w:color w:val="37417F"/>
          <w:sz w:val="28"/>
          <w:szCs w:val="28"/>
        </w:rPr>
        <w:t xml:space="preserve">Riesgos técnicos</w:t>
      </w:r>
    </w:p>
    <w:p>
      <w:pPr>
        <w:pStyle w:val="ListParagraph"/>
        <w:numPr>
          <w:ilvl w:val="0"/>
          <w:numId w:val="1"/>
        </w:numPr>
        <w:spacing w:after="90" w:line="280"/>
      </w:pPr>
      <w:r>
        <w:rPr>
          <w:color w:val="151930"/>
          <w:sz w:val="22"/>
          <w:szCs w:val="22"/>
        </w:rPr>
        <w:t xml:space="preserve">Dump TAC: conseguir el listado inicial requiere contrato GSMA o un enriquecimiento manual costoso.</w:t>
      </w:r>
    </w:p>
    <w:p>
      <w:pPr>
        <w:pStyle w:val="ListParagraph"/>
        <w:numPr>
          <w:ilvl w:val="0"/>
          <w:numId w:val="1"/>
        </w:numPr>
        <w:spacing w:after="90" w:line="280"/>
      </w:pPr>
      <w:r>
        <w:rPr>
          <w:color w:val="151930"/>
          <w:sz w:val="22"/>
          <w:szCs w:val="22"/>
        </w:rPr>
        <w:t xml:space="preserve">Distribución APK fuera de Play Store: proceso de firma, confianza de usuario. Alternativa: publicar en Play Store cerrado.</w:t>
      </w:r>
    </w:p>
    <w:p>
      <w:pPr>
        <w:pStyle w:val="ListParagraph"/>
        <w:numPr>
          <w:ilvl w:val="0"/>
          <w:numId w:val="1"/>
        </w:numPr>
        <w:spacing w:after="90" w:line="280"/>
      </w:pPr>
      <w:r>
        <w:rPr>
          <w:color w:val="151930"/>
          <w:sz w:val="22"/>
          <w:szCs w:val="22"/>
        </w:rPr>
        <w:t xml:space="preserve">Browser APIs cambiantes: Battery Status API está marcada como deprecated; no dependemos de ella más allá del level.</w:t>
      </w:r>
    </w:p>
    <w:p>
      <w:pPr>
        <w:pStyle w:val="ListParagraph"/>
        <w:numPr>
          <w:ilvl w:val="0"/>
          <w:numId w:val="1"/>
        </w:numPr>
        <w:spacing w:after="90" w:line="280"/>
      </w:pPr>
      <w:r>
        <w:rPr>
          <w:color w:val="151930"/>
          <w:sz w:val="22"/>
          <w:szCs w:val="22"/>
        </w:rPr>
        <w:t xml:space="preserve">OCR en dispositivos con pantallas rotas: si el cliente no puede tomar screenshot, tenemos que ir a modo manual.</w:t>
      </w:r>
    </w:p>
    <w:p>
      <w:pPr>
        <w:pBdr>
          <w:bottom w:val="single" w:color="AFB9FF" w:sz="8" w:space="1"/>
        </w:pBdr>
        <w:spacing w:after="160" w:before="160"/>
      </w:pPr>
      <w:r>
        <w:t xml:space="preserve"> </w:t>
      </w:r>
    </w:p>
    <w:p>
      <w:pPr>
        <w:pStyle w:val="Heading1"/>
        <w:spacing w:after="240" w:before="360"/>
      </w:pPr>
      <w:r>
        <w:rPr>
          <w:rFonts w:ascii="Geist" w:cs="Geist" w:eastAsia="Geist" w:hAnsi="Geist"/>
          <w:b/>
          <w:bCs/>
          <w:color w:val="151930"/>
          <w:sz w:val="36"/>
          <w:szCs w:val="36"/>
        </w:rPr>
        <w:t xml:space="preserve">Cierre</w:t>
      </w:r>
    </w:p>
    <w:p>
      <w:pPr>
        <w:spacing w:after="140" w:before="0" w:line="300"/>
        <w:jc w:val="both"/>
      </w:pPr>
      <w:r>
        <w:rPr>
          <w:color w:val="151930"/>
          <w:sz w:val="22"/>
          <w:szCs w:val="22"/>
        </w:rPr>
        <w:t xml:space="preserve">Este documento consolida la arquitectura técnica de SmartCheck alineada con el código real que Rob mantiene en Claude Code. Los diagramas, el mapa de pantallas y los snippets son suficientes para que cualquier persona del equipo (o yo en una próxima sesión) pueda retomar la implementación sin perder contexto.</w:t>
      </w:r>
    </w:p>
    <w:p>
      <w:pPr>
        <w:spacing w:after="140" w:before="0" w:line="300"/>
        <w:jc w:val="both"/>
      </w:pPr>
      <w:r>
        <w:rPr>
          <w:color w:val="151930"/>
          <w:sz w:val="22"/>
          <w:szCs w:val="22"/>
        </w:rPr>
        <w:t xml:space="preserve">Siguientes pasos inmediatos: (a) validar con Rob el orden del roadmap y el presupuesto del APK; (b) levantar un primer prototipo del endpoint /api/lookup con 10-20 TACs reales para probar la ruta completa end-to-end; (c) migrar una sola pantalla (ImeiCheckScreen) como piloto del refactor antes de extender al resto.</w:t>
      </w:r>
    </w:p>
    <w:p>
      <w:pPr>
        <w:spacing w:after="0" w:before="480"/>
        <w:jc w:val="center"/>
      </w:pPr>
      <w:r>
        <w:rPr>
          <w:i/>
          <w:iCs/>
          <w:color w:val="666666"/>
          <w:sz w:val="20"/>
          <w:szCs w:val="20"/>
        </w:rPr>
        <w:t xml:space="preserve">— fin del documento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519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6af24d1e4f6ab7743d977ccefc26540791d7cd.undefined"/><Relationship Id="rId8" Type="http://schemas.openxmlformats.org/officeDocument/2006/relationships/image" Target="media/e3533d6d5a049235b6ec9a0899783d851e8e6b14.undefined"/><Relationship Id="rId9" Type="http://schemas.openxmlformats.org/officeDocument/2006/relationships/image" Target="media/308fe0b6e44f3fd244d8bf84598e8fef9f142790.undefined"/><Relationship Id="rId10" Type="http://schemas.openxmlformats.org/officeDocument/2006/relationships/image" Target="media/05ed36f52b3864509f9b2652249e89c9bc35609d.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SmartCheck — Arquitectura técnica v1.0</dc:title>
  <dc:creator>SmartCheck · Reuse</dc:creator>
  <dc:description>Arquitectura técnica con IMEI lookup adaptativo y módulo de batería multi-OS</dc:description>
  <cp:lastModifiedBy>Un-named</cp:lastModifiedBy>
  <cp:revision>1</cp:revision>
  <dcterms:created xsi:type="dcterms:W3CDTF">2026-04-23T19:06:14.872Z</dcterms:created>
  <dcterms:modified xsi:type="dcterms:W3CDTF">2026-04-23T19:06:14.873Z</dcterms:modified>
</cp:coreProperties>
</file>

<file path=docProps/custom.xml><?xml version="1.0" encoding="utf-8"?>
<Properties xmlns="http://schemas.openxmlformats.org/officeDocument/2006/custom-properties" xmlns:vt="http://schemas.openxmlformats.org/officeDocument/2006/docPropsVTypes"/>
</file>