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https://campusmvp.es/recursos/post/Que-diferencias-hay-entre-display-block-inline-e-inline-block-en-CSS.aspx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rFonts w:ascii="Calibri" w:cs="Calibri" w:eastAsia="Calibri" w:hAnsi="Calibri"/>
          <w:color w:val="045689"/>
          <w:sz w:val="63"/>
          <w:szCs w:val="63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45689"/>
          <w:sz w:val="63"/>
          <w:szCs w:val="63"/>
          <w:highlight w:val="white"/>
          <w:rtl w:val="0"/>
        </w:rPr>
        <w:t xml:space="preserve">¿Qué diferencias hay entre display:block, inline e inline-block en CSS?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explicarlo de manera sencilla, y simplificando, ciertas etiquetas HTML no afectan en absoluto al flujo de los demás elementos, limitándose a marcar ciertos fragmentos con una determinada semántica y dejando que el texto y otros elementos contiguos sigan fluyendo en la misma línea, colocándose a ambos lados de dicho elemento.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Ejemplos de estas etiquetas son: &lt;a&gt;, &lt;em&gt;,&lt;del&gt;... y quizá la más útil de todas: la etiqueta &lt;span&gt;, que se usa para envolver elementos en-línea para darles estilo sin cambiar su comportamiento. A estos elementos HTML se les llama elementos de línea o, incluso más a menudo, por su denominación en inglés: elementos "inline".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Por ejemplo, si tenemos el siguiente estilo CSS: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color w:val="444444"/>
          <w:sz w:val="26"/>
          <w:szCs w:val="26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444444"/>
          <w:sz w:val="26"/>
          <w:szCs w:val="26"/>
          <w:shd w:fill="fdfdfd" w:val="clear"/>
          <w:rtl w:val="0"/>
        </w:rPr>
        <w:t xml:space="preserve">.caja {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color w:val="444444"/>
          <w:sz w:val="26"/>
          <w:szCs w:val="26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444444"/>
          <w:sz w:val="26"/>
          <w:szCs w:val="26"/>
          <w:shd w:fill="fdfdfd" w:val="clear"/>
          <w:rtl w:val="0"/>
        </w:rPr>
        <w:tab/>
        <w:t xml:space="preserve">background-color: yellow;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color w:val="444444"/>
          <w:sz w:val="26"/>
          <w:szCs w:val="26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444444"/>
          <w:sz w:val="26"/>
          <w:szCs w:val="26"/>
          <w:shd w:fill="fdfdfd" w:val="clear"/>
          <w:rtl w:val="0"/>
        </w:rPr>
        <w:tab/>
        <w:t xml:space="preserve">border: 1px solid black;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color w:val="444444"/>
          <w:sz w:val="26"/>
          <w:szCs w:val="26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444444"/>
          <w:sz w:val="26"/>
          <w:szCs w:val="26"/>
          <w:shd w:fill="fdfdfd" w:val="clear"/>
          <w:rtl w:val="0"/>
        </w:rPr>
        <w:tab/>
        <w:t xml:space="preserve">width: 100px;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color w:val="444444"/>
          <w:sz w:val="26"/>
          <w:szCs w:val="26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444444"/>
          <w:sz w:val="26"/>
          <w:szCs w:val="26"/>
          <w:shd w:fill="fdfdfd" w:val="clear"/>
          <w:rtl w:val="0"/>
        </w:rPr>
        <w:tab/>
        <w:t xml:space="preserve">height: 100px;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color w:val="444444"/>
          <w:sz w:val="26"/>
          <w:szCs w:val="26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444444"/>
          <w:sz w:val="26"/>
          <w:szCs w:val="26"/>
          <w:shd w:fill="fdfdfd" w:val="clear"/>
          <w:rtl w:val="0"/>
        </w:rPr>
        <w:tab/>
        <w:t xml:space="preserve">padding: 5px;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color w:val="444444"/>
          <w:sz w:val="26"/>
          <w:szCs w:val="26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444444"/>
          <w:sz w:val="26"/>
          <w:szCs w:val="26"/>
          <w:shd w:fill="fdfdfd" w:val="clear"/>
          <w:rtl w:val="0"/>
        </w:rPr>
        <w:tab/>
        <w:t xml:space="preserve">margin: 50px 10px;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color w:val="444444"/>
          <w:sz w:val="26"/>
          <w:szCs w:val="26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444444"/>
          <w:sz w:val="26"/>
          <w:szCs w:val="26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 un código HTML tan sencillo como este:</w:t>
        <w:br w:type="textWrapping"/>
        <w:t xml:space="preserve">&lt;p&gt;Lorem ipsum dolor...&lt;/p&gt;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&lt;span class="caja"&gt;CAJA 1&lt;/span&gt;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&lt;span class="caja"&gt;CAJA 2&lt;/span&gt;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&lt;span class="caja"&gt;CAJA 3&lt;/span&gt;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&lt;p&gt;Lorem ipsum dolor...&lt;/p&gt;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Lo que obtenemos en el navegador con este código es esta representación: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1851150</wp:posOffset>
            </wp:positionH>
            <wp:positionV relativeFrom="page">
              <wp:posOffset>7618111</wp:posOffset>
            </wp:positionV>
            <wp:extent cx="3009900" cy="120015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jc w:val="both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omo vemos las cajas tienen un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estilo in-line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 porque son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highlight w:val="white"/>
          <w:rtl w:val="0"/>
        </w:rPr>
        <w:t xml:space="preserve">spans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, se alinean unas a continuación de otras, pero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no se respetan los anchos, los altos ni los márgenes verticales de los elementos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680" w:line="288" w:lineRule="auto"/>
        <w:jc w:val="both"/>
        <w:rPr>
          <w:b w:val="1"/>
          <w:color w:val="045689"/>
          <w:sz w:val="58"/>
          <w:szCs w:val="58"/>
          <w:highlight w:val="white"/>
        </w:rPr>
      </w:pPr>
      <w:bookmarkStart w:colFirst="0" w:colLast="0" w:name="_eewft45u6hiu" w:id="0"/>
      <w:bookmarkEnd w:id="0"/>
      <w:r w:rsidDel="00000000" w:rsidR="00000000" w:rsidRPr="00000000">
        <w:rPr>
          <w:b w:val="1"/>
          <w:color w:val="045689"/>
          <w:sz w:val="58"/>
          <w:szCs w:val="58"/>
          <w:highlight w:val="white"/>
          <w:rtl w:val="0"/>
        </w:rPr>
        <w:t xml:space="preserve">Elementos de bloque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Por el contrario,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ciertas etiquetas se renderizan en el navegador en líneas independientes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, no mezcladas con el resto del texto.  Ejemplos de estas etiquetas son los encabezados 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&lt;h1&gt;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 hasta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&lt;h6&gt;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), las citas en bloque 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&lt;blockquote&gt;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), por supuesto los párrafos 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&lt;p&gt;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), y quizá la más conocida de todas que es la etiqueta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&lt;div&gt;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 usada normalmente para envolver a otros elementos. A estos elementos se les denomina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elementos de bloque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Siguiendo con el mismo ejemplo anterior, si simplemente sustituimos los &lt;span&gt; por elementos &lt;div&gt;, ahora las cajas son elementos de bloque, y se renderizarán de la siguiente manera: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2238375</wp:posOffset>
            </wp:positionH>
            <wp:positionV relativeFrom="paragraph">
              <wp:posOffset>514350</wp:posOffset>
            </wp:positionV>
            <wp:extent cx="2200275" cy="5484214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06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4842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jc w:val="both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jc w:val="both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5">
      <w:pPr>
        <w:rPr>
          <w:b w:val="1"/>
          <w:color w:val="045689"/>
          <w:sz w:val="42"/>
          <w:szCs w:val="42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Es decir, ahora los elementos no fluyen como si fueran texto, sino que por defecto se renderizan en líneas independientes. Además,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los elementos de bloque respetan los anchos y altos y los márgenes verticales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, tal y como se observa en la figura anterior (no se ha cambiado nada más que el tipo de etiqueta: los estilos CSS son exactamente los mismos).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45689"/>
          <w:sz w:val="42"/>
          <w:szCs w:val="42"/>
          <w:rtl w:val="0"/>
        </w:rPr>
        <w:t xml:space="preserve">Cambio de tipo de visualización y un tercer tipo intermedio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Bien, aparte de este comportamiento por defecto, es posible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cambiar el modo en el que se visualiza/renderiza cualquier elemento HTML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una página usando 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propiedad CSS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llamada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Esta propiedad puede tomar </w:t>
      </w:r>
      <w:hyperlink r:id="rId9">
        <w:r w:rsidDel="00000000" w:rsidR="00000000" w:rsidRPr="00000000">
          <w:rPr>
            <w:rFonts w:ascii="Calibri" w:cs="Calibri" w:eastAsia="Calibri" w:hAnsi="Calibri"/>
            <w:color w:val="11589c"/>
            <w:sz w:val="24"/>
            <w:szCs w:val="24"/>
            <w:rtl w:val="0"/>
          </w:rPr>
          <w:t xml:space="preserve">muchos valores diferentes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pero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los más comunes son estos tres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block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hace que el comportamiento del elemento sea como un bloque.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inline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el elemento se renderizará en línea con otros elementos.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inline-block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el elemento tendrá un comportamiento mezcla entre los dos anteriores, que ahora voy a describir.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Así por ejemplo, aunque tengamos una etiqueta span que se renderiza en línea por defecto, si le aplicamos la propiedad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display:block;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 renderizará como un bloque, es decir, sería exactamente igual que si hubiésemos puesto un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&lt;div&gt;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tercer valor de la lista anterior es muy interesante ya que permite obtener un comportamiento intermedio entre los otros dos.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Los elementos inline-block fluyen con el texto y demás elementos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como si fueran elementos en-línea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 además respetan el ancho, el alto y los márgenes verticales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Son lo mejor de los dos mundos.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Así, si por ejemplo redefinimos la etiqueta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&lt;span&gt;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de esta manera y volvemos a refrescar la página del principio, lo que veríamos por pantalla es esto: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1190625</wp:posOffset>
            </wp:positionH>
            <wp:positionV relativeFrom="paragraph">
              <wp:posOffset>571500</wp:posOffset>
            </wp:positionV>
            <wp:extent cx="4457700" cy="2876550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76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Fíjate en que ahora se respetan todas las propiedades (ancho, alto y margen vertical), pero los elementos siguen estando en la misma línea.</w:t>
        <w:br w:type="textWrapping"/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680" w:line="288" w:lineRule="auto"/>
        <w:jc w:val="both"/>
        <w:rPr>
          <w:b w:val="1"/>
          <w:color w:val="045689"/>
          <w:sz w:val="58"/>
          <w:szCs w:val="58"/>
          <w:highlight w:val="white"/>
        </w:rPr>
      </w:pPr>
      <w:bookmarkStart w:colFirst="0" w:colLast="0" w:name="_rz6i313habsy" w:id="1"/>
      <w:bookmarkEnd w:id="1"/>
      <w:r w:rsidDel="00000000" w:rsidR="00000000" w:rsidRPr="00000000">
        <w:rPr>
          <w:b w:val="1"/>
          <w:color w:val="045689"/>
          <w:sz w:val="58"/>
          <w:szCs w:val="58"/>
          <w:highlight w:val="white"/>
          <w:rtl w:val="0"/>
        </w:rPr>
        <w:t xml:space="preserve">Cambio automático de modo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jc w:val="both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Una cuestión importante y que muchas veces se nos pasa por alto es que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un elemento en línea puede cambiar de manera automática y pasar a ser un elemento de bloque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 en ciertas circunstancias, sin que nos demos cuenta. En concreto si lo flotamos con la propiedad CSS llamada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float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, aunque el elemento sea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highlight w:val="white"/>
          <w:rtl w:val="0"/>
        </w:rPr>
        <w:t xml:space="preserve">inline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 (incluso aunque lo indiquemos explícitamente con un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display:inline !important;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) el elemento adquirirá automáticamente el estilo de bloque para poder aplicar la flotación, que tiene preferencia. Esto es </w:t>
      </w:r>
      <w:hyperlink r:id="rId11">
        <w:r w:rsidDel="00000000" w:rsidR="00000000" w:rsidRPr="00000000">
          <w:rPr>
            <w:rFonts w:ascii="Calibri" w:cs="Calibri" w:eastAsia="Calibri" w:hAnsi="Calibri"/>
            <w:color w:val="11589c"/>
            <w:sz w:val="26"/>
            <w:szCs w:val="26"/>
            <w:highlight w:val="white"/>
            <w:rtl w:val="0"/>
          </w:rPr>
          <w:t xml:space="preserve">lo que indica el estándar</w:t>
        </w:r>
      </w:hyperlink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 específicamente.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jc w:val="both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¡Espero que lo encuentres útil!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258.1102362204729" w:top="708.6614173228347" w:left="425.1968503937008" w:right="434.881889763781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alibri" w:cs="Calibri" w:eastAsia="Calibri" w:hAnsi="Calibri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w3.org/TR/CSS21/visuren.html#dis-pos-flo" TargetMode="External"/><Relationship Id="rId10" Type="http://schemas.openxmlformats.org/officeDocument/2006/relationships/image" Target="media/image1.png"/><Relationship Id="rId9" Type="http://schemas.openxmlformats.org/officeDocument/2006/relationships/hyperlink" Target="https://developer.mozilla.org/en-US/docs/Web/CSS/display" TargetMode="External"/><Relationship Id="rId5" Type="http://schemas.openxmlformats.org/officeDocument/2006/relationships/styles" Target="styles.xml"/><Relationship Id="rId6" Type="http://schemas.openxmlformats.org/officeDocument/2006/relationships/hyperlink" Target="https://campusmvp.es/recursos/post/Que-diferencias-hay-entre-display-block-inline-e-inline-block-en-CSS.aspx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