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ED4" w:rsidRDefault="007F3ED4" w:rsidP="007F3ED4">
      <w:pPr>
        <w:pStyle w:val="NoSpacing"/>
        <w:rPr>
          <w:b/>
          <w:sz w:val="36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0AE1911A" wp14:editId="0A884673">
            <wp:extent cx="923925" cy="923925"/>
            <wp:effectExtent l="0" t="0" r="9525" b="9525"/>
            <wp:docPr id="26" name="IMG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" descr="C:\Users\Rosen.rusev\AppData\Roaming\Microsoft\Signatures\Fintrax Group Holdings Ltd (Rosen Rusev)-Image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F3ED4" w:rsidRDefault="007F3ED4" w:rsidP="007F3ED4">
      <w:pPr>
        <w:pStyle w:val="NoSpacing"/>
        <w:rPr>
          <w:b/>
          <w:sz w:val="36"/>
        </w:rPr>
      </w:pPr>
    </w:p>
    <w:p w:rsidR="00703FC0" w:rsidRPr="00703FC0" w:rsidRDefault="00703FC0" w:rsidP="007F3ED4">
      <w:pPr>
        <w:pStyle w:val="NoSpacing"/>
        <w:jc w:val="center"/>
        <w:rPr>
          <w:b/>
          <w:sz w:val="36"/>
        </w:rPr>
      </w:pPr>
      <w:r w:rsidRPr="00703FC0">
        <w:rPr>
          <w:b/>
          <w:sz w:val="36"/>
        </w:rPr>
        <w:t>Software User’s Guide:</w:t>
      </w:r>
    </w:p>
    <w:p w:rsidR="00703FC0" w:rsidRPr="00703FC0" w:rsidRDefault="00703FC0" w:rsidP="00703FC0">
      <w:pPr>
        <w:pStyle w:val="NoSpacing"/>
        <w:jc w:val="center"/>
        <w:rPr>
          <w:b/>
          <w:sz w:val="36"/>
        </w:rPr>
      </w:pPr>
      <w:r w:rsidRPr="00703FC0">
        <w:rPr>
          <w:b/>
          <w:sz w:val="36"/>
        </w:rPr>
        <w:t>VPRINT for Windows</w:t>
      </w:r>
    </w:p>
    <w:p w:rsidR="00703FC0" w:rsidRPr="00703FC0" w:rsidRDefault="00703FC0" w:rsidP="00703FC0">
      <w:pPr>
        <w:pStyle w:val="NoSpacing"/>
        <w:jc w:val="center"/>
        <w:rPr>
          <w:b/>
        </w:rPr>
      </w:pPr>
      <w:r>
        <w:rPr>
          <w:b/>
        </w:rPr>
        <w:t>Version 1.0.5357</w:t>
      </w: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2D5506" w:rsidP="00703FC0">
      <w:pPr>
        <w:pStyle w:val="NoSpacing"/>
        <w:jc w:val="center"/>
        <w:rPr>
          <w:b/>
        </w:rPr>
      </w:pPr>
      <w:r w:rsidRPr="002D550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1634E" wp14:editId="35EB8825">
                <wp:simplePos x="0" y="0"/>
                <wp:positionH relativeFrom="column">
                  <wp:posOffset>1276350</wp:posOffset>
                </wp:positionH>
                <wp:positionV relativeFrom="paragraph">
                  <wp:posOffset>27305</wp:posOffset>
                </wp:positionV>
                <wp:extent cx="3117328" cy="1446550"/>
                <wp:effectExtent l="0" t="0" r="0" b="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328" cy="1446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A3752" w:rsidRDefault="009A3752" w:rsidP="002D55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2D5506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176"/>
                                <w:szCs w:val="176"/>
                                <w:lang w:val="en-US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VPrint</w: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100.5pt;margin-top:2.15pt;width:245.45pt;height:113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" filled="f" stroked="f">
                <v:textbox style="mso-fit-shape-to-text:t">
                  <w:txbxContent>
                    <w:p w:rsidR="009A3752" w:rsidRDefault="009A3752" w:rsidP="002D550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2D5506">
                        <w:rPr>
                          <w:rFonts w:asciiTheme="minorHAnsi" w:hAnsi="Calibri" w:cstheme="minorBidi"/>
                          <w:b/>
                          <w:bCs/>
                          <w:kern w:val="24"/>
                          <w:sz w:val="176"/>
                          <w:szCs w:val="176"/>
                          <w:lang w:val="en-US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VPrint</w:t>
                      </w:r>
                    </w:p>
                  </w:txbxContent>
                </v:textbox>
              </v:rect>
            </w:pict>
          </mc:Fallback>
        </mc:AlternateContent>
      </w: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Pr="00703FC0" w:rsidRDefault="00703FC0" w:rsidP="00703FC0">
      <w:pPr>
        <w:pStyle w:val="NoSpacing"/>
        <w:jc w:val="center"/>
        <w:rPr>
          <w:b/>
        </w:rPr>
      </w:pPr>
      <w:r w:rsidRPr="00703FC0">
        <w:rPr>
          <w:b/>
        </w:rPr>
        <w:t>Prepared for:</w:t>
      </w:r>
    </w:p>
    <w:p w:rsidR="00703FC0" w:rsidRPr="00703FC0" w:rsidRDefault="002D5506" w:rsidP="00703FC0">
      <w:pPr>
        <w:pStyle w:val="NoSpacing"/>
        <w:jc w:val="center"/>
        <w:rPr>
          <w:b/>
        </w:rPr>
      </w:pPr>
      <w:r>
        <w:rPr>
          <w:b/>
        </w:rPr>
        <w:t>Premier Tax Free (Ltd.) UK</w:t>
      </w:r>
      <w:r w:rsidR="00703FC0" w:rsidRPr="00703FC0">
        <w:rPr>
          <w:b/>
        </w:rPr>
        <w:t xml:space="preserve"> </w:t>
      </w:r>
    </w:p>
    <w:p w:rsidR="00703FC0" w:rsidRPr="00703FC0" w:rsidRDefault="00703FC0" w:rsidP="00703FC0">
      <w:pPr>
        <w:pStyle w:val="NoSpacing"/>
        <w:jc w:val="center"/>
        <w:rPr>
          <w:b/>
        </w:rPr>
      </w:pPr>
    </w:p>
    <w:p w:rsidR="00703FC0" w:rsidRPr="00703FC0" w:rsidRDefault="00703FC0" w:rsidP="00703FC0">
      <w:pPr>
        <w:pStyle w:val="NoSpacing"/>
        <w:jc w:val="center"/>
        <w:rPr>
          <w:b/>
        </w:rPr>
      </w:pPr>
      <w:r w:rsidRPr="00703FC0">
        <w:rPr>
          <w:b/>
        </w:rPr>
        <w:t xml:space="preserve">Prepared by: </w:t>
      </w:r>
    </w:p>
    <w:p w:rsidR="00703FC0" w:rsidRPr="00703FC0" w:rsidRDefault="00703FC0" w:rsidP="00703FC0">
      <w:pPr>
        <w:pStyle w:val="NoSpacing"/>
        <w:jc w:val="center"/>
        <w:rPr>
          <w:b/>
        </w:rPr>
      </w:pPr>
      <w:r w:rsidRPr="00703FC0">
        <w:rPr>
          <w:b/>
        </w:rPr>
        <w:t xml:space="preserve">Mr. Rosen Rusev </w:t>
      </w:r>
    </w:p>
    <w:p w:rsidR="00703FC0" w:rsidRPr="00703FC0" w:rsidRDefault="00703FC0" w:rsidP="00703FC0">
      <w:pPr>
        <w:pStyle w:val="NoSpacing"/>
        <w:jc w:val="center"/>
        <w:rPr>
          <w:b/>
        </w:rPr>
      </w:pPr>
      <w:r w:rsidRPr="00703FC0">
        <w:rPr>
          <w:b/>
        </w:rPr>
        <w:t>Somerset House,</w:t>
      </w:r>
    </w:p>
    <w:p w:rsidR="00703FC0" w:rsidRPr="00703FC0" w:rsidRDefault="00703FC0" w:rsidP="00703FC0">
      <w:pPr>
        <w:pStyle w:val="NoSpacing"/>
        <w:jc w:val="center"/>
        <w:rPr>
          <w:b/>
        </w:rPr>
      </w:pPr>
      <w:r w:rsidRPr="00703FC0">
        <w:rPr>
          <w:b/>
        </w:rPr>
        <w:t xml:space="preserve">47-49 London Rd, </w:t>
      </w:r>
    </w:p>
    <w:p w:rsidR="00703FC0" w:rsidRPr="00703FC0" w:rsidRDefault="00703FC0" w:rsidP="00703FC0">
      <w:pPr>
        <w:pStyle w:val="NoSpacing"/>
        <w:jc w:val="center"/>
        <w:rPr>
          <w:b/>
        </w:rPr>
      </w:pPr>
      <w:r w:rsidRPr="00703FC0">
        <w:rPr>
          <w:b/>
        </w:rPr>
        <w:t xml:space="preserve">Redhill, Surrey </w:t>
      </w:r>
    </w:p>
    <w:p w:rsidR="00703FC0" w:rsidRPr="00703FC0" w:rsidRDefault="00703FC0" w:rsidP="00703FC0">
      <w:pPr>
        <w:pStyle w:val="NoSpacing"/>
        <w:jc w:val="center"/>
        <w:rPr>
          <w:b/>
        </w:rPr>
      </w:pPr>
      <w:r w:rsidRPr="00703FC0">
        <w:rPr>
          <w:b/>
        </w:rPr>
        <w:t>RH1 1LU</w:t>
      </w:r>
    </w:p>
    <w:p w:rsidR="00703FC0" w:rsidRPr="00703FC0" w:rsidRDefault="00703FC0" w:rsidP="00703FC0">
      <w:pPr>
        <w:pStyle w:val="NoSpacing"/>
        <w:jc w:val="center"/>
        <w:rPr>
          <w:b/>
        </w:rPr>
      </w:pPr>
    </w:p>
    <w:p w:rsidR="00703FC0" w:rsidRPr="00703FC0" w:rsidRDefault="00703FC0" w:rsidP="00703FC0">
      <w:pPr>
        <w:pStyle w:val="NoSpacing"/>
        <w:jc w:val="center"/>
        <w:rPr>
          <w:b/>
        </w:rPr>
      </w:pPr>
      <w:r w:rsidRPr="00703FC0">
        <w:rPr>
          <w:b/>
        </w:rPr>
        <w:t xml:space="preserve">Tel: +44 1737 644922 </w:t>
      </w:r>
    </w:p>
    <w:p w:rsidR="00703FC0" w:rsidRDefault="00703FC0" w:rsidP="00703FC0">
      <w:pPr>
        <w:pStyle w:val="NoSpacing"/>
        <w:jc w:val="center"/>
        <w:rPr>
          <w:b/>
        </w:rPr>
      </w:pPr>
      <w:r w:rsidRPr="00703FC0">
        <w:rPr>
          <w:b/>
        </w:rPr>
        <w:t xml:space="preserve">Email: </w:t>
      </w:r>
      <w:hyperlink r:id="rId8" w:history="1">
        <w:r w:rsidRPr="005D269A">
          <w:rPr>
            <w:rStyle w:val="Hyperlink"/>
            <w:b/>
          </w:rPr>
          <w:t>rosen.rusev@uk.premiertaxfree.com</w:t>
        </w:r>
      </w:hyperlink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  <w:r>
        <w:rPr>
          <w:b/>
        </w:rPr>
        <w:t>September</w:t>
      </w:r>
      <w:r w:rsidRPr="00703FC0">
        <w:rPr>
          <w:b/>
        </w:rPr>
        <w:t xml:space="preserve"> 20</w:t>
      </w:r>
      <w:r>
        <w:rPr>
          <w:b/>
        </w:rPr>
        <w:t>14</w:t>
      </w:r>
    </w:p>
    <w:p w:rsidR="00703FC0" w:rsidRDefault="00703FC0" w:rsidP="00703FC0">
      <w:pPr>
        <w:pStyle w:val="NoSpacing"/>
        <w:jc w:val="center"/>
        <w:rPr>
          <w:b/>
        </w:rPr>
      </w:pPr>
    </w:p>
    <w:p w:rsidR="00084046" w:rsidRDefault="00084046" w:rsidP="00703FC0">
      <w:pPr>
        <w:pStyle w:val="NoSpacing"/>
        <w:jc w:val="center"/>
        <w:rPr>
          <w:b/>
        </w:rPr>
      </w:pPr>
    </w:p>
    <w:p w:rsidR="00084046" w:rsidRDefault="00084046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  <w:r w:rsidRPr="00703FC0">
        <w:rPr>
          <w:b/>
        </w:rPr>
        <w:lastRenderedPageBreak/>
        <w:t>ACKNOWLEDGMENTS</w:t>
      </w:r>
    </w:p>
    <w:p w:rsidR="00703FC0" w:rsidRDefault="00703FC0" w:rsidP="00703FC0">
      <w:pPr>
        <w:pStyle w:val="NoSpacing"/>
        <w:jc w:val="center"/>
        <w:rPr>
          <w:b/>
        </w:rPr>
      </w:pPr>
      <w:r w:rsidRPr="00703FC0">
        <w:rPr>
          <w:b/>
        </w:rPr>
        <w:t xml:space="preserve">This </w:t>
      </w:r>
      <w:r>
        <w:rPr>
          <w:b/>
        </w:rPr>
        <w:t>VPRINT</w:t>
      </w:r>
      <w:r w:rsidRPr="00703FC0">
        <w:rPr>
          <w:b/>
        </w:rPr>
        <w:t xml:space="preserve"> for Windows upgrade is the result of work performed by </w:t>
      </w:r>
      <w:r>
        <w:rPr>
          <w:b/>
        </w:rPr>
        <w:t>Rosen Rusev.</w:t>
      </w: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03FC0" w:rsidRDefault="00703FC0" w:rsidP="00703FC0">
      <w:pPr>
        <w:pStyle w:val="NoSpacing"/>
        <w:jc w:val="center"/>
        <w:rPr>
          <w:b/>
        </w:rPr>
      </w:pPr>
    </w:p>
    <w:p w:rsidR="00762D67" w:rsidRDefault="00703FC0" w:rsidP="00703FC0">
      <w:pPr>
        <w:pStyle w:val="NoSpacing"/>
        <w:jc w:val="center"/>
        <w:rPr>
          <w:b/>
        </w:rPr>
      </w:pPr>
      <w:r w:rsidRPr="00703FC0">
        <w:rPr>
          <w:b/>
        </w:rPr>
        <w:t>TABLE OF CONTENTS</w:t>
      </w:r>
    </w:p>
    <w:p w:rsidR="0076634D" w:rsidRDefault="00762D6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398210202" w:history="1">
        <w:r w:rsidR="0076634D" w:rsidRPr="009D64E9">
          <w:rPr>
            <w:rStyle w:val="Hyperlink"/>
            <w:noProof/>
          </w:rPr>
          <w:t>INTRODUCTION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_Toc398210202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4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03" w:history="1">
        <w:r w:rsidR="0076634D" w:rsidRPr="009D64E9">
          <w:rPr>
            <w:rStyle w:val="Hyperlink"/>
            <w:noProof/>
          </w:rPr>
          <w:t>What voucher is?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_Toc398210203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4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04" w:history="1">
        <w:r w:rsidR="0076634D" w:rsidRPr="009D64E9">
          <w:rPr>
            <w:rStyle w:val="Hyperlink"/>
            <w:noProof/>
          </w:rPr>
          <w:t>What VPrint is?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_Toc398210204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4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05" w:history="1">
        <w:r w:rsidR="0076634D" w:rsidRPr="009D64E9">
          <w:rPr>
            <w:rStyle w:val="Hyperlink"/>
            <w:noProof/>
          </w:rPr>
          <w:t>GETTING STARTED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_Toc398210205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4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06" w:history="1">
        <w:r w:rsidR="0076634D" w:rsidRPr="009D64E9">
          <w:rPr>
            <w:rStyle w:val="Hyperlink"/>
            <w:noProof/>
          </w:rPr>
          <w:t>OPERATING SYSTEM REQUIREMENTS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_Toc398210206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4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3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07" w:history="1">
        <w:r w:rsidR="0076634D" w:rsidRPr="009D64E9">
          <w:rPr>
            <w:rStyle w:val="Hyperlink"/>
            <w:noProof/>
          </w:rPr>
          <w:t>If you want to run Windows 7 on your PC, here's what it takes: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_Toc398210207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4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3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08" w:history="1">
        <w:r w:rsidR="0076634D" w:rsidRPr="009D64E9">
          <w:rPr>
            <w:rStyle w:val="Hyperlink"/>
            <w:noProof/>
          </w:rPr>
          <w:t>Additional requirements to use certain features: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_Toc398210208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4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3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09" w:history="1">
        <w:r w:rsidR="0076634D" w:rsidRPr="009D64E9">
          <w:rPr>
            <w:rStyle w:val="Hyperlink"/>
            <w:noProof/>
            <w:lang w:eastAsia="en-GB"/>
          </w:rPr>
          <w:t>PCs with multi-core processors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_Toc398210209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4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3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10" w:history="1">
        <w:r w:rsidR="0076634D" w:rsidRPr="009D64E9">
          <w:rPr>
            <w:rStyle w:val="Hyperlink"/>
            <w:noProof/>
            <w:lang w:eastAsia="en-GB"/>
          </w:rPr>
          <w:t>PCs with multiple processors (CPUs)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_Toc398210210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4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11" w:history="1">
        <w:r w:rsidR="0076634D" w:rsidRPr="009D64E9">
          <w:rPr>
            <w:rStyle w:val="Hyperlink"/>
            <w:noProof/>
          </w:rPr>
          <w:t>INSTALLATION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_Toc398210211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5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12" w:history="1">
        <w:r w:rsidR="0076634D" w:rsidRPr="009D64E9">
          <w:rPr>
            <w:rStyle w:val="Hyperlink"/>
            <w:noProof/>
          </w:rPr>
          <w:t>STARTING VPRINT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_Toc398210212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5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13" w:history="1">
        <w:r w:rsidR="0076634D" w:rsidRPr="009D64E9">
          <w:rPr>
            <w:rStyle w:val="Hyperlink"/>
            <w:noProof/>
          </w:rPr>
          <w:t>LOG IN THE APPLICATION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_Toc398210213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5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14" w:history="1">
        <w:r w:rsidR="0076634D" w:rsidRPr="009D64E9">
          <w:rPr>
            <w:rStyle w:val="Hyperlink"/>
            <w:noProof/>
          </w:rPr>
          <w:t>WHERE ELSE TO GET HELP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_Toc398210214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5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15" w:history="1">
        <w:r w:rsidR="0076634D" w:rsidRPr="009D64E9">
          <w:rPr>
            <w:rStyle w:val="Hyperlink"/>
            <w:noProof/>
          </w:rPr>
          <w:t>USING VPRINT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_Toc398210215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6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16" w:history="1">
        <w:r w:rsidR="0076634D" w:rsidRPr="009D64E9">
          <w:rPr>
            <w:rStyle w:val="Hyperlink"/>
            <w:noProof/>
          </w:rPr>
          <w:t>APPEARANCE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_Toc398210216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6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17" w:history="1">
        <w:r w:rsidR="0076634D" w:rsidRPr="009D64E9">
          <w:rPr>
            <w:rStyle w:val="Hyperlink"/>
            <w:noProof/>
          </w:rPr>
          <w:t>STEP 1: SELECTING HEADOFFICE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_Toc398210217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6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18" w:history="1">
        <w:r w:rsidR="0076634D" w:rsidRPr="009D64E9">
          <w:rPr>
            <w:rStyle w:val="Hyperlink"/>
            <w:noProof/>
          </w:rPr>
          <w:t>DROP HEADOFFICE DROPDOWN AND SELECT HEADOFFICE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_Toc398210218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6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19" w:history="1">
        <w:r w:rsidR="0076634D" w:rsidRPr="009D64E9">
          <w:rPr>
            <w:rStyle w:val="Hyperlink"/>
            <w:noProof/>
          </w:rPr>
          <w:t>STEP2: SELECTING RETAILER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_Toc398210219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7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20" w:history="1">
        <w:r w:rsidR="0076634D" w:rsidRPr="009D64E9">
          <w:rPr>
            <w:rStyle w:val="Hyperlink"/>
            <w:noProof/>
          </w:rPr>
          <w:t>DROP RETAILER DROPDONW AND SELECT RETAILER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_Toc398210220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7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21" w:history="1">
        <w:r w:rsidR="0076634D" w:rsidRPr="009D64E9">
          <w:rPr>
            <w:rStyle w:val="Hyperlink"/>
            <w:noProof/>
          </w:rPr>
          <w:t>STEP3: SELECTING SINGLE SELL OR DOUBLE SELL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_Toc398210221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7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22" w:history="1">
        <w:r w:rsidR="0076634D" w:rsidRPr="009D64E9">
          <w:rPr>
            <w:rStyle w:val="Hyperlink"/>
            <w:noProof/>
          </w:rPr>
          <w:t>STEP 3: PRINTING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_Toc398210222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8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23" w:history="1">
        <w:r w:rsidR="0076634D" w:rsidRPr="009D64E9">
          <w:rPr>
            <w:rStyle w:val="Hyperlink"/>
            <w:noProof/>
          </w:rPr>
          <w:t>PRINT UNALLOCATED VOUCHERS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_Toc398210223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8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24" w:history="1">
        <w:r w:rsidR="0076634D" w:rsidRPr="009D64E9">
          <w:rPr>
            <w:rStyle w:val="Hyperlink"/>
            <w:noProof/>
          </w:rPr>
          <w:t>SELECT ALLOCATIONS TO REPRINT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_Toc398210224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8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25" w:history="1">
        <w:r w:rsidR="0076634D" w:rsidRPr="009D64E9">
          <w:rPr>
            <w:rStyle w:val="Hyperlink"/>
            <w:noProof/>
          </w:rPr>
          <w:t>REPRINT ALLOCATIONS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_Toc398210225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9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3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26" w:history="1">
        <w:r w:rsidR="0076634D" w:rsidRPr="009D64E9">
          <w:rPr>
            <w:rStyle w:val="Hyperlink"/>
            <w:noProof/>
          </w:rPr>
          <w:t>CONFIRM REPRINT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_Toc398210226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9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27" w:history="1">
        <w:r w:rsidR="0076634D" w:rsidRPr="009D64E9">
          <w:rPr>
            <w:rStyle w:val="Hyperlink"/>
            <w:noProof/>
          </w:rPr>
          <w:t>REPRINT FROM LOCAL CACHE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_Toc398210227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10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28" w:history="1">
        <w:r w:rsidR="0076634D" w:rsidRPr="009D64E9">
          <w:rPr>
            <w:rStyle w:val="Hyperlink"/>
            <w:noProof/>
          </w:rPr>
          <w:t>BLOCKING VOUCHERS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_Toc398210228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10</w:t>
        </w:r>
        <w:r w:rsidR="0076634D">
          <w:rPr>
            <w:noProof/>
            <w:webHidden/>
          </w:rPr>
          <w:fldChar w:fldCharType="end"/>
        </w:r>
      </w:hyperlink>
    </w:p>
    <w:p w:rsidR="0076634D" w:rsidRDefault="007115CB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8210229" w:history="1">
        <w:r w:rsidR="0076634D" w:rsidRPr="009D64E9">
          <w:rPr>
            <w:rStyle w:val="Hyperlink"/>
            <w:noProof/>
          </w:rPr>
          <w:t>Thank you!</w:t>
        </w:r>
        <w:r w:rsidR="0076634D">
          <w:rPr>
            <w:noProof/>
            <w:webHidden/>
          </w:rPr>
          <w:tab/>
        </w:r>
        <w:r w:rsidR="0076634D">
          <w:rPr>
            <w:noProof/>
            <w:webHidden/>
          </w:rPr>
          <w:fldChar w:fldCharType="begin"/>
        </w:r>
        <w:r w:rsidR="0076634D">
          <w:rPr>
            <w:noProof/>
            <w:webHidden/>
          </w:rPr>
          <w:instrText xml:space="preserve"> PAGEREF _Toc398210229 \h </w:instrText>
        </w:r>
        <w:r w:rsidR="0076634D">
          <w:rPr>
            <w:noProof/>
            <w:webHidden/>
          </w:rPr>
        </w:r>
        <w:r w:rsidR="0076634D">
          <w:rPr>
            <w:noProof/>
            <w:webHidden/>
          </w:rPr>
          <w:fldChar w:fldCharType="separate"/>
        </w:r>
        <w:r w:rsidR="00D501DC">
          <w:rPr>
            <w:noProof/>
            <w:webHidden/>
          </w:rPr>
          <w:t>11</w:t>
        </w:r>
        <w:r w:rsidR="0076634D">
          <w:rPr>
            <w:noProof/>
            <w:webHidden/>
          </w:rPr>
          <w:fldChar w:fldCharType="end"/>
        </w:r>
      </w:hyperlink>
    </w:p>
    <w:p w:rsidR="002A7AD6" w:rsidRDefault="00762D67" w:rsidP="002A7AD6">
      <w:pPr>
        <w:pStyle w:val="NoSpacing"/>
        <w:jc w:val="center"/>
      </w:pPr>
      <w:r>
        <w:rPr>
          <w:b/>
        </w:rPr>
        <w:fldChar w:fldCharType="end"/>
      </w:r>
    </w:p>
    <w:p w:rsidR="002A7AD6" w:rsidRDefault="002A7AD6" w:rsidP="00762D67">
      <w:pPr>
        <w:pStyle w:val="Heading1"/>
      </w:pPr>
    </w:p>
    <w:p w:rsidR="00762D67" w:rsidRDefault="00762D67" w:rsidP="00762D67">
      <w:pPr>
        <w:pStyle w:val="Heading1"/>
      </w:pPr>
      <w:bookmarkStart w:id="1" w:name="_Toc398210202"/>
      <w:r w:rsidRPr="00762D67">
        <w:t>INTRODUCTION</w:t>
      </w:r>
      <w:bookmarkEnd w:id="1"/>
    </w:p>
    <w:p w:rsidR="00DF4620" w:rsidRDefault="00DF4620" w:rsidP="00DF4620"/>
    <w:p w:rsidR="00DF4620" w:rsidRDefault="00DF4620" w:rsidP="00DF4620">
      <w:pPr>
        <w:pStyle w:val="Heading2"/>
      </w:pPr>
      <w:bookmarkStart w:id="2" w:name="_Toc398210203"/>
      <w:r>
        <w:t>What voucher is?</w:t>
      </w:r>
      <w:bookmarkEnd w:id="2"/>
    </w:p>
    <w:p w:rsidR="00DF4620" w:rsidRDefault="00DF4620" w:rsidP="00DF4620">
      <w:r>
        <w:t>Voucher is a copy of</w:t>
      </w:r>
      <w:r w:rsidR="001476FC">
        <w:t xml:space="preserve"> a</w:t>
      </w:r>
      <w:r>
        <w:t xml:space="preserve"> payment document taken from </w:t>
      </w:r>
      <w:r w:rsidR="00084046">
        <w:t xml:space="preserve">original </w:t>
      </w:r>
      <w:r>
        <w:t xml:space="preserve">paper voucher. Voucher may contain many pages or documents attached. It may contain </w:t>
      </w:r>
      <w:r w:rsidR="004141D0">
        <w:t>other files</w:t>
      </w:r>
      <w:r>
        <w:t xml:space="preserve"> as text files, office files, multimedia files, </w:t>
      </w:r>
      <w:r w:rsidR="00E101F4">
        <w:t>and other</w:t>
      </w:r>
      <w:r>
        <w:t xml:space="preserve"> image files and so on. It may be either raw, encrypted, signed or </w:t>
      </w:r>
      <w:r w:rsidR="00084046">
        <w:t xml:space="preserve">credit card </w:t>
      </w:r>
      <w:r>
        <w:t>covered.</w:t>
      </w:r>
    </w:p>
    <w:p w:rsidR="00DF4620" w:rsidRDefault="00DF4620" w:rsidP="00DF4620"/>
    <w:p w:rsidR="00DF4620" w:rsidRDefault="00DF4620" w:rsidP="00DF4620">
      <w:pPr>
        <w:pStyle w:val="Heading2"/>
      </w:pPr>
      <w:bookmarkStart w:id="3" w:name="_Toc398210204"/>
      <w:r>
        <w:t>What VPrint is?</w:t>
      </w:r>
      <w:bookmarkEnd w:id="3"/>
    </w:p>
    <w:p w:rsidR="00DF4620" w:rsidRPr="00DF4620" w:rsidRDefault="00DF4620" w:rsidP="00DF4620">
      <w:r>
        <w:t>VPrint is</w:t>
      </w:r>
      <w:r w:rsidR="001476FC">
        <w:t xml:space="preserve"> a</w:t>
      </w:r>
      <w:r>
        <w:t xml:space="preserve"> high performance desktop client for </w:t>
      </w:r>
      <w:r w:rsidR="00477B89">
        <w:t>printing vouchers.</w:t>
      </w:r>
    </w:p>
    <w:p w:rsidR="00762D67" w:rsidRDefault="00762D67" w:rsidP="00762D67">
      <w:pPr>
        <w:pStyle w:val="Heading1"/>
      </w:pPr>
      <w:bookmarkStart w:id="4" w:name="_Toc398210205"/>
      <w:r w:rsidRPr="00762D67">
        <w:t>GETTING STARTED</w:t>
      </w:r>
      <w:bookmarkEnd w:id="4"/>
    </w:p>
    <w:p w:rsidR="00762D67" w:rsidRDefault="00762D67" w:rsidP="00762D67">
      <w:pPr>
        <w:pStyle w:val="Heading2"/>
      </w:pPr>
      <w:bookmarkStart w:id="5" w:name="_Toc398210206"/>
      <w:r w:rsidRPr="00762D67">
        <w:t>OPERATING SYSTEM REQUIREMENTS</w:t>
      </w:r>
      <w:bookmarkEnd w:id="5"/>
    </w:p>
    <w:p w:rsidR="00952008" w:rsidRDefault="00952008" w:rsidP="00952008"/>
    <w:p w:rsidR="00952008" w:rsidRDefault="00952008" w:rsidP="00952008">
      <w:r>
        <w:t xml:space="preserve">VPrint is Desktop Windows application. </w:t>
      </w:r>
      <w:r w:rsidR="002B5EF7">
        <w:t>In order to run proper it requires following:</w:t>
      </w:r>
    </w:p>
    <w:p w:rsidR="00952008" w:rsidRPr="00486C07" w:rsidRDefault="00952008" w:rsidP="00486C07">
      <w:pPr>
        <w:pStyle w:val="Heading3"/>
      </w:pPr>
      <w:bookmarkStart w:id="6" w:name="_Toc398210207"/>
      <w:r w:rsidRPr="00486C07">
        <w:rPr>
          <w:rStyle w:val="ui"/>
        </w:rPr>
        <w:t>If you want to run Windows 7 on your PC, here's what it takes:</w:t>
      </w:r>
      <w:bookmarkEnd w:id="6"/>
    </w:p>
    <w:p w:rsidR="00952008" w:rsidRDefault="00952008" w:rsidP="00952008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48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1 gigahertz (GHz) or faster 32-bit (x86) or</w:t>
      </w:r>
      <w:r>
        <w:rPr>
          <w:rStyle w:val="apple-converted-space"/>
          <w:rFonts w:ascii="Segoe UI" w:eastAsiaTheme="majorEastAsia" w:hAnsi="Segoe UI" w:cs="Segoe UI"/>
          <w:color w:val="505050"/>
          <w:sz w:val="20"/>
          <w:szCs w:val="20"/>
        </w:rPr>
        <w:t> </w:t>
      </w:r>
      <w:hyperlink r:id="rId9" w:history="1">
        <w:r>
          <w:rPr>
            <w:rStyle w:val="Hyperlink"/>
            <w:rFonts w:ascii="Segoe UI Semibold" w:eastAsiaTheme="majorEastAsia" w:hAnsi="Segoe UI Semibold" w:cs="Segoe UI"/>
            <w:b/>
            <w:bCs/>
            <w:color w:val="5C2D91"/>
            <w:sz w:val="20"/>
            <w:szCs w:val="20"/>
          </w:rPr>
          <w:t>64-bit (x64)</w:t>
        </w:r>
      </w:hyperlink>
      <w:r>
        <w:rPr>
          <w:rStyle w:val="apple-converted-space"/>
          <w:rFonts w:ascii="Segoe UI" w:eastAsiaTheme="majorEastAsia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processor</w:t>
      </w:r>
    </w:p>
    <w:p w:rsidR="00952008" w:rsidRDefault="00952008" w:rsidP="00952008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48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1 gigabyte (GB) RAM (32-bit) or 2 GB RAM (64-bit)</w:t>
      </w:r>
    </w:p>
    <w:p w:rsidR="00952008" w:rsidRDefault="00952008" w:rsidP="00952008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48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16 GB available hard disk space (32-bit) or 20 GB (64-bit)</w:t>
      </w:r>
    </w:p>
    <w:p w:rsidR="00952008" w:rsidRDefault="00952008" w:rsidP="00952008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48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DirectX 9 graphics device with WDDM 1.0 or higher driver</w:t>
      </w:r>
    </w:p>
    <w:p w:rsidR="00952008" w:rsidRPr="00952008" w:rsidRDefault="00952008" w:rsidP="00952008">
      <w:pPr>
        <w:pStyle w:val="Heading3"/>
      </w:pPr>
      <w:bookmarkStart w:id="7" w:name="_Toc398210208"/>
      <w:r w:rsidRPr="00952008">
        <w:rPr>
          <w:rStyle w:val="ui"/>
        </w:rPr>
        <w:t>Additional requirements to use certain features:</w:t>
      </w:r>
      <w:bookmarkEnd w:id="7"/>
    </w:p>
    <w:p w:rsidR="00952008" w:rsidRDefault="00952008" w:rsidP="00952008">
      <w:pPr>
        <w:pStyle w:val="para"/>
        <w:numPr>
          <w:ilvl w:val="0"/>
          <w:numId w:val="2"/>
        </w:numPr>
        <w:spacing w:before="0" w:beforeAutospacing="0" w:after="105" w:afterAutospacing="0" w:line="300" w:lineRule="atLeast"/>
        <w:ind w:left="48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Internet access (fees may apply)</w:t>
      </w:r>
    </w:p>
    <w:p w:rsidR="00952008" w:rsidRDefault="00952008" w:rsidP="00952008">
      <w:pPr>
        <w:pStyle w:val="para"/>
        <w:numPr>
          <w:ilvl w:val="0"/>
          <w:numId w:val="2"/>
        </w:numPr>
        <w:spacing w:before="0" w:beforeAutospacing="0" w:after="105" w:afterAutospacing="0" w:line="300" w:lineRule="atLeast"/>
        <w:ind w:left="48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Depending on resolution, video playback may require additional memory and advanced graphics hardware</w:t>
      </w:r>
    </w:p>
    <w:p w:rsidR="00952008" w:rsidRDefault="00952008" w:rsidP="00952008">
      <w:pPr>
        <w:pStyle w:val="para"/>
        <w:numPr>
          <w:ilvl w:val="0"/>
          <w:numId w:val="2"/>
        </w:numPr>
        <w:spacing w:before="0" w:beforeAutospacing="0" w:after="105" w:afterAutospacing="0" w:line="300" w:lineRule="atLeast"/>
        <w:ind w:left="48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DVD/CD authoring requires a compatible optical drive</w:t>
      </w:r>
    </w:p>
    <w:p w:rsidR="00952008" w:rsidRDefault="00952008" w:rsidP="00952008">
      <w:pPr>
        <w:pStyle w:val="para"/>
        <w:numPr>
          <w:ilvl w:val="0"/>
          <w:numId w:val="2"/>
        </w:numPr>
        <w:spacing w:before="0" w:beforeAutospacing="0" w:after="105" w:afterAutospacing="0" w:line="300" w:lineRule="atLeast"/>
        <w:ind w:left="48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Music and sound require audio output</w:t>
      </w:r>
    </w:p>
    <w:p w:rsidR="00952008" w:rsidRDefault="00952008" w:rsidP="00952008">
      <w:pPr>
        <w:pStyle w:val="para"/>
        <w:spacing w:before="0" w:beforeAutospacing="0" w:after="225" w:afterAutospacing="0" w:line="300" w:lineRule="atLeast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Product functionality and graphics may vary based on your system configuration. Some features may require</w:t>
      </w:r>
      <w:r w:rsidR="0013543E">
        <w:rPr>
          <w:rFonts w:ascii="Segoe UI" w:hAnsi="Segoe UI" w:cs="Segoe UI"/>
          <w:color w:val="505050"/>
          <w:sz w:val="20"/>
          <w:szCs w:val="20"/>
        </w:rPr>
        <w:t xml:space="preserve"> an</w:t>
      </w:r>
      <w:r>
        <w:rPr>
          <w:rFonts w:ascii="Segoe UI" w:hAnsi="Segoe UI" w:cs="Segoe UI"/>
          <w:color w:val="505050"/>
          <w:sz w:val="20"/>
          <w:szCs w:val="20"/>
        </w:rPr>
        <w:t xml:space="preserve"> advanced or additional hardware.</w:t>
      </w:r>
    </w:p>
    <w:p w:rsidR="00952008" w:rsidRDefault="00952008" w:rsidP="00952008">
      <w:pPr>
        <w:pStyle w:val="para"/>
        <w:spacing w:before="0" w:beforeAutospacing="0" w:after="225" w:afterAutospacing="0" w:line="300" w:lineRule="atLeast"/>
        <w:rPr>
          <w:rFonts w:ascii="Segoe UI" w:hAnsi="Segoe UI" w:cs="Segoe UI"/>
          <w:color w:val="505050"/>
          <w:sz w:val="20"/>
          <w:szCs w:val="20"/>
        </w:rPr>
      </w:pPr>
      <w:bookmarkStart w:id="8" w:name="_Toc398210209"/>
      <w:r w:rsidRPr="002B5EF7">
        <w:rPr>
          <w:rStyle w:val="Heading3Char"/>
        </w:rPr>
        <w:t>PCs with multi-core processors</w:t>
      </w:r>
      <w:bookmarkEnd w:id="8"/>
      <w:r>
        <w:rPr>
          <w:rFonts w:ascii="Segoe UI" w:hAnsi="Segoe UI" w:cs="Segoe UI"/>
          <w:color w:val="505050"/>
          <w:sz w:val="20"/>
          <w:szCs w:val="20"/>
        </w:rPr>
        <w:br/>
        <w:t>Windows 7 was designed to work with today's multi-core processors. All 32-bit versions of Windows 7 can support up to 32 processor cores, while 64</w:t>
      </w:r>
      <w:r>
        <w:rPr>
          <w:rFonts w:ascii="Segoe UI" w:hAnsi="Segoe UI" w:cs="Segoe UI"/>
          <w:color w:val="505050"/>
          <w:sz w:val="20"/>
          <w:szCs w:val="20"/>
        </w:rPr>
        <w:noBreakHyphen/>
        <w:t>bit versions can support up to 256 processor cores.</w:t>
      </w:r>
    </w:p>
    <w:p w:rsidR="00952008" w:rsidRDefault="00952008" w:rsidP="00952008">
      <w:pPr>
        <w:pStyle w:val="para"/>
        <w:spacing w:before="0" w:beforeAutospacing="0" w:after="0" w:afterAutospacing="0" w:line="300" w:lineRule="atLeast"/>
        <w:rPr>
          <w:rFonts w:ascii="Segoe UI" w:hAnsi="Segoe UI" w:cs="Segoe UI"/>
          <w:color w:val="505050"/>
          <w:sz w:val="20"/>
          <w:szCs w:val="20"/>
        </w:rPr>
      </w:pPr>
      <w:bookmarkStart w:id="9" w:name="_Toc398210210"/>
      <w:r w:rsidRPr="002B5EF7">
        <w:rPr>
          <w:rStyle w:val="Heading3Char"/>
        </w:rPr>
        <w:t>PCs with multiple processors (CPUs</w:t>
      </w:r>
      <w:proofErr w:type="gramStart"/>
      <w:r w:rsidRPr="002B5EF7">
        <w:rPr>
          <w:rStyle w:val="Heading3Char"/>
        </w:rPr>
        <w:t>)</w:t>
      </w:r>
      <w:bookmarkEnd w:id="9"/>
      <w:proofErr w:type="gramEnd"/>
      <w:r>
        <w:rPr>
          <w:rFonts w:ascii="Segoe UI" w:hAnsi="Segoe UI" w:cs="Segoe UI"/>
          <w:color w:val="505050"/>
          <w:sz w:val="20"/>
          <w:szCs w:val="20"/>
        </w:rPr>
        <w:br/>
        <w:t>Commercial servers, workstations, and other high-end PCs may have more than one physical processor. Windows 7 Professional, Enterprise, and Ultimate allow for two physical processors, providing the best performance on these computers. Windows 7 Starter, Home Basic, and Home Premium will recognize only one physical processor.</w:t>
      </w:r>
    </w:p>
    <w:p w:rsidR="00762D67" w:rsidRDefault="00762D67" w:rsidP="00952008">
      <w:pPr>
        <w:pStyle w:val="Heading2"/>
      </w:pPr>
      <w:bookmarkStart w:id="10" w:name="_Toc398210211"/>
      <w:r w:rsidRPr="00762D67">
        <w:t>INSTALLATION</w:t>
      </w:r>
      <w:bookmarkEnd w:id="10"/>
    </w:p>
    <w:p w:rsidR="00084046" w:rsidRPr="00084046" w:rsidRDefault="00084046" w:rsidP="00084046">
      <w:pPr>
        <w:rPr>
          <w:rFonts w:ascii="Segoe UI" w:eastAsia="Times New Roman" w:hAnsi="Segoe UI" w:cs="Segoe UI"/>
          <w:color w:val="505050"/>
          <w:sz w:val="20"/>
          <w:szCs w:val="20"/>
          <w:lang w:eastAsia="en-GB"/>
        </w:rPr>
      </w:pPr>
      <w:r w:rsidRPr="00084046">
        <w:rPr>
          <w:rFonts w:ascii="Segoe UI" w:eastAsia="Times New Roman" w:hAnsi="Segoe UI" w:cs="Segoe UI"/>
          <w:color w:val="505050"/>
          <w:sz w:val="20"/>
          <w:szCs w:val="20"/>
          <w:lang w:eastAsia="en-GB"/>
        </w:rPr>
        <w:t>To install application locally run installer. You need to run administrative account.</w:t>
      </w:r>
    </w:p>
    <w:p w:rsidR="00762D67" w:rsidRDefault="00762D67" w:rsidP="00762D67">
      <w:pPr>
        <w:pStyle w:val="Heading2"/>
      </w:pPr>
      <w:bookmarkStart w:id="11" w:name="_Toc398210212"/>
      <w:r w:rsidRPr="00762D67">
        <w:t xml:space="preserve">STARTING </w:t>
      </w:r>
      <w:r>
        <w:t>VPRINT</w:t>
      </w:r>
      <w:bookmarkEnd w:id="11"/>
    </w:p>
    <w:p w:rsidR="002B5EF7" w:rsidRDefault="002B5EF7" w:rsidP="002B5EF7">
      <w:r>
        <w:t>Find application icon on your desktop and double click on it.</w:t>
      </w:r>
    </w:p>
    <w:p w:rsidR="002B5EF7" w:rsidRDefault="002B5EF7" w:rsidP="002B5EF7">
      <w:r>
        <w:rPr>
          <w:noProof/>
          <w:lang w:eastAsia="en-GB"/>
        </w:rPr>
        <w:drawing>
          <wp:inline distT="0" distB="0" distL="0" distR="0" wp14:anchorId="18C25ECF" wp14:editId="73BBE292">
            <wp:extent cx="10668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EF7" w:rsidRPr="002B5EF7" w:rsidRDefault="002B5EF7" w:rsidP="002B5EF7"/>
    <w:p w:rsidR="00762D67" w:rsidRDefault="002B5EF7" w:rsidP="00762D67">
      <w:pPr>
        <w:pStyle w:val="Heading2"/>
      </w:pPr>
      <w:bookmarkStart w:id="12" w:name="_Toc398210213"/>
      <w:r>
        <w:t>LOG IN THE APPLICATION</w:t>
      </w:r>
      <w:bookmarkEnd w:id="12"/>
    </w:p>
    <w:p w:rsidR="002B5EF7" w:rsidRDefault="002B5EF7" w:rsidP="002B5EF7"/>
    <w:p w:rsidR="002B5EF7" w:rsidRDefault="002B5EF7" w:rsidP="002B5EF7">
      <w:r>
        <w:t xml:space="preserve">VPrint operates sensitive data. Authenticating user is essential. </w:t>
      </w:r>
      <w:r>
        <w:br/>
        <w:t>In log in windows enter your TRS credit tails (user name, password and country). Click “Enter”.</w:t>
      </w:r>
    </w:p>
    <w:p w:rsidR="002B5EF7" w:rsidRPr="002B5EF7" w:rsidRDefault="002B5EF7" w:rsidP="002B5EF7">
      <w:r>
        <w:rPr>
          <w:noProof/>
          <w:sz w:val="24"/>
          <w:szCs w:val="24"/>
          <w:lang w:eastAsia="en-GB"/>
        </w:rPr>
        <w:drawing>
          <wp:inline distT="0" distB="0" distL="0" distR="0" wp14:anchorId="09EFDDCC" wp14:editId="521C9E2B">
            <wp:extent cx="3190875" cy="173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3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67" w:rsidRDefault="00762D67" w:rsidP="00762D67">
      <w:pPr>
        <w:pStyle w:val="Heading2"/>
      </w:pPr>
      <w:bookmarkStart w:id="13" w:name="_Toc398210214"/>
      <w:r w:rsidRPr="00762D67">
        <w:t>WHERE ELSE TO GET HELP</w:t>
      </w:r>
      <w:bookmarkEnd w:id="13"/>
    </w:p>
    <w:p w:rsidR="002B5EF7" w:rsidRDefault="002B5EF7" w:rsidP="002B5EF7"/>
    <w:p w:rsidR="002B5EF7" w:rsidRDefault="002B5EF7" w:rsidP="002B5EF7">
      <w:proofErr w:type="gramStart"/>
      <w:r>
        <w:t xml:space="preserve">To get more help click “Help” menu option in main menu or go to link </w:t>
      </w:r>
      <w:hyperlink r:id="rId12" w:history="1">
        <w:r w:rsidRPr="005D269A">
          <w:rPr>
            <w:rStyle w:val="Hyperlink"/>
          </w:rPr>
          <w:t>https://192.168.53.143/FintraxPTFImages/Help</w:t>
        </w:r>
      </w:hyperlink>
      <w:r>
        <w:t>.</w:t>
      </w:r>
      <w:proofErr w:type="gramEnd"/>
    </w:p>
    <w:p w:rsidR="002B5EF7" w:rsidRDefault="002B5EF7" w:rsidP="002B5EF7"/>
    <w:p w:rsidR="00477B89" w:rsidRPr="002B5EF7" w:rsidRDefault="00477B89" w:rsidP="002B5EF7"/>
    <w:p w:rsidR="00762D67" w:rsidRDefault="00762D67" w:rsidP="00762D67">
      <w:pPr>
        <w:pStyle w:val="Heading1"/>
      </w:pPr>
      <w:bookmarkStart w:id="14" w:name="_Toc398210215"/>
      <w:r w:rsidRPr="00762D67">
        <w:t xml:space="preserve">USING </w:t>
      </w:r>
      <w:r>
        <w:t>VPRINT</w:t>
      </w:r>
      <w:bookmarkEnd w:id="14"/>
    </w:p>
    <w:p w:rsidR="00084046" w:rsidRDefault="00762D67" w:rsidP="00FF0C51">
      <w:pPr>
        <w:pStyle w:val="Heading2"/>
      </w:pPr>
      <w:bookmarkStart w:id="15" w:name="_Toc398210216"/>
      <w:r w:rsidRPr="00762D67">
        <w:t>APPEARANCE</w:t>
      </w:r>
      <w:bookmarkEnd w:id="15"/>
    </w:p>
    <w:p w:rsidR="00084046" w:rsidRDefault="00084046" w:rsidP="00084046">
      <w:r>
        <w:t>VPrint is</w:t>
      </w:r>
      <w:r w:rsidR="0013543E">
        <w:t xml:space="preserve"> a</w:t>
      </w:r>
      <w:r>
        <w:t xml:space="preserve"> windows forms application. It has got three tabs</w:t>
      </w:r>
      <w:r w:rsidR="00940961">
        <w:t>. To</w:t>
      </w:r>
      <w:r>
        <w:t xml:space="preserve"> run it</w:t>
      </w:r>
      <w:r w:rsidR="00046D34">
        <w:t>,</w:t>
      </w:r>
      <w:r>
        <w:t xml:space="preserve"> </w:t>
      </w:r>
      <w:r w:rsidR="00046D34">
        <w:t>click</w:t>
      </w:r>
      <w:r>
        <w:t xml:space="preserve"> on and open “</w:t>
      </w:r>
      <w:r w:rsidR="00203195">
        <w:t>Print</w:t>
      </w:r>
      <w:r>
        <w:t>” ta</w:t>
      </w:r>
      <w:r w:rsidR="00203195">
        <w:t>b</w:t>
      </w:r>
      <w:r>
        <w:t>.  See image.</w:t>
      </w:r>
    </w:p>
    <w:p w:rsidR="00940961" w:rsidRPr="00084046" w:rsidRDefault="009A3752" w:rsidP="00084046">
      <w:r>
        <w:rPr>
          <w:noProof/>
          <w:lang w:eastAsia="en-GB"/>
        </w:rPr>
        <w:drawing>
          <wp:inline distT="0" distB="0" distL="0" distR="0" wp14:anchorId="5357B3F6" wp14:editId="2B55672F">
            <wp:extent cx="5731510" cy="3008430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67" w:rsidRDefault="00762D67" w:rsidP="00762D67">
      <w:pPr>
        <w:pStyle w:val="Heading1"/>
      </w:pPr>
      <w:bookmarkStart w:id="16" w:name="_Toc398210217"/>
      <w:r w:rsidRPr="00762D67">
        <w:t xml:space="preserve">STEP 1: </w:t>
      </w:r>
      <w:r w:rsidR="009A3752">
        <w:t>SELECTING HEADOFFICE</w:t>
      </w:r>
      <w:bookmarkEnd w:id="16"/>
    </w:p>
    <w:p w:rsidR="00097C31" w:rsidRDefault="009A3752" w:rsidP="00097C31">
      <w:pPr>
        <w:pStyle w:val="Heading2"/>
      </w:pPr>
      <w:bookmarkStart w:id="17" w:name="_Toc398210218"/>
      <w:r>
        <w:t>DROP HEADOFFICE DROPDOWN AND SELECT HEADOFFICE</w:t>
      </w:r>
      <w:bookmarkEnd w:id="17"/>
    </w:p>
    <w:p w:rsidR="009A3752" w:rsidRDefault="00CB19C8" w:rsidP="00CB19C8">
      <w:pPr>
        <w:rPr>
          <w:sz w:val="24"/>
          <w:szCs w:val="24"/>
        </w:rPr>
      </w:pPr>
      <w:r w:rsidRPr="00CB19C8">
        <w:rPr>
          <w:sz w:val="24"/>
          <w:szCs w:val="24"/>
        </w:rPr>
        <w:t xml:space="preserve">Click on the button next to </w:t>
      </w:r>
      <w:r w:rsidR="009A3752">
        <w:rPr>
          <w:sz w:val="24"/>
          <w:szCs w:val="24"/>
        </w:rPr>
        <w:t>the dropdown to load retailers</w:t>
      </w:r>
      <w:r w:rsidR="009A3752">
        <w:rPr>
          <w:noProof/>
          <w:sz w:val="24"/>
          <w:szCs w:val="24"/>
          <w:lang w:eastAsia="en-GB"/>
        </w:rPr>
        <w:drawing>
          <wp:inline distT="0" distB="0" distL="0" distR="0">
            <wp:extent cx="5724525" cy="3019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52" w:rsidRDefault="009A3752" w:rsidP="009A3752">
      <w:pPr>
        <w:pStyle w:val="Heading1"/>
      </w:pPr>
      <w:bookmarkStart w:id="18" w:name="_Toc398210219"/>
      <w:r>
        <w:t>STEP2: SELECTING RETAILER</w:t>
      </w:r>
      <w:bookmarkEnd w:id="18"/>
    </w:p>
    <w:p w:rsidR="009A3752" w:rsidRDefault="009A3752" w:rsidP="009A3752">
      <w:pPr>
        <w:pStyle w:val="Heading2"/>
      </w:pPr>
      <w:bookmarkStart w:id="19" w:name="_Toc398210220"/>
      <w:r>
        <w:t>DROP RETAILER DROPDONW AND SELECT RETAILER</w:t>
      </w:r>
      <w:bookmarkEnd w:id="19"/>
    </w:p>
    <w:p w:rsidR="009A3752" w:rsidRPr="009A3752" w:rsidRDefault="009A3752" w:rsidP="009A3752">
      <w:r w:rsidRPr="00CB19C8">
        <w:rPr>
          <w:sz w:val="24"/>
          <w:szCs w:val="24"/>
        </w:rPr>
        <w:t xml:space="preserve">Click on the button next to </w:t>
      </w:r>
      <w:r>
        <w:rPr>
          <w:sz w:val="24"/>
          <w:szCs w:val="24"/>
        </w:rPr>
        <w:t>the dropdown to load allocations</w:t>
      </w:r>
    </w:p>
    <w:p w:rsidR="009A3752" w:rsidRDefault="009A3752" w:rsidP="009A3752">
      <w:r>
        <w:rPr>
          <w:noProof/>
          <w:lang w:eastAsia="en-GB"/>
        </w:rPr>
        <w:drawing>
          <wp:inline distT="0" distB="0" distL="0" distR="0">
            <wp:extent cx="5734050" cy="3009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95" w:rsidRDefault="00203195" w:rsidP="00203195">
      <w:pPr>
        <w:pStyle w:val="Heading1"/>
      </w:pPr>
      <w:bookmarkStart w:id="20" w:name="_Toc398210221"/>
      <w:r>
        <w:t>STEP3: SELECTING SINGLE SELL OR DOUBLE SELL</w:t>
      </w:r>
      <w:bookmarkEnd w:id="20"/>
    </w:p>
    <w:p w:rsidR="00203195" w:rsidRDefault="00203195" w:rsidP="00203195">
      <w:r>
        <w:t>To select “Single sell” or “Double sell” use radio button group shown</w:t>
      </w:r>
    </w:p>
    <w:p w:rsidR="00203195" w:rsidRPr="00203195" w:rsidRDefault="00203195" w:rsidP="00203195">
      <w:r>
        <w:rPr>
          <w:noProof/>
          <w:lang w:eastAsia="en-GB"/>
        </w:rPr>
        <w:drawing>
          <wp:inline distT="0" distB="0" distL="0" distR="0">
            <wp:extent cx="5724525" cy="30003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9C8" w:rsidRPr="00CB19C8" w:rsidRDefault="00CB19C8" w:rsidP="00CB19C8">
      <w:pPr>
        <w:rPr>
          <w:sz w:val="24"/>
          <w:szCs w:val="24"/>
        </w:rPr>
      </w:pPr>
    </w:p>
    <w:p w:rsidR="00CB19C8" w:rsidRPr="00CB19C8" w:rsidRDefault="00CB19C8" w:rsidP="00CB19C8"/>
    <w:p w:rsidR="00762D67" w:rsidRDefault="00762D67" w:rsidP="00762D67">
      <w:pPr>
        <w:pStyle w:val="Heading1"/>
      </w:pPr>
      <w:bookmarkStart w:id="21" w:name="_Toc398210222"/>
      <w:r w:rsidRPr="00762D67">
        <w:t xml:space="preserve">STEP </w:t>
      </w:r>
      <w:r w:rsidR="00115391">
        <w:t>3</w:t>
      </w:r>
      <w:r w:rsidRPr="00762D67">
        <w:t xml:space="preserve">: </w:t>
      </w:r>
      <w:r w:rsidR="00115391">
        <w:t>PRINTING</w:t>
      </w:r>
      <w:bookmarkEnd w:id="21"/>
    </w:p>
    <w:p w:rsidR="00203195" w:rsidRDefault="00203195" w:rsidP="00203195"/>
    <w:p w:rsidR="00203195" w:rsidRDefault="00203195" w:rsidP="00203195">
      <w:pPr>
        <w:pStyle w:val="Heading2"/>
      </w:pPr>
      <w:bookmarkStart w:id="22" w:name="_Toc398210223"/>
      <w:r>
        <w:t>PRINT UN</w:t>
      </w:r>
      <w:r w:rsidR="00BF5DBF">
        <w:t xml:space="preserve">PRINTED, </w:t>
      </w:r>
      <w:r>
        <w:t>ALLOCATED VOUCHERS</w:t>
      </w:r>
      <w:bookmarkEnd w:id="22"/>
    </w:p>
    <w:p w:rsidR="00203195" w:rsidRDefault="00203195" w:rsidP="00203195">
      <w:r>
        <w:t xml:space="preserve">To print </w:t>
      </w:r>
      <w:r w:rsidR="00BF5DBF">
        <w:t>u</w:t>
      </w:r>
      <w:r>
        <w:t>n</w:t>
      </w:r>
      <w:r w:rsidR="00BF5DBF">
        <w:t xml:space="preserve">printed, </w:t>
      </w:r>
      <w:r>
        <w:t>allocated vouchers click “Show Unprinted vouchers” button</w:t>
      </w:r>
    </w:p>
    <w:p w:rsidR="00203195" w:rsidRPr="00115391" w:rsidRDefault="00203195" w:rsidP="00203195">
      <w:r>
        <w:rPr>
          <w:noProof/>
          <w:lang w:eastAsia="en-GB"/>
        </w:rPr>
        <w:drawing>
          <wp:inline distT="0" distB="0" distL="0" distR="0" wp14:anchorId="4D1D8525" wp14:editId="0089CDF6">
            <wp:extent cx="5731510" cy="3008430"/>
            <wp:effectExtent l="0" t="0" r="254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95" w:rsidRPr="00115391" w:rsidRDefault="00203195" w:rsidP="00203195">
      <w:pPr>
        <w:pStyle w:val="Heading2"/>
      </w:pPr>
      <w:r>
        <w:t xml:space="preserve"> </w:t>
      </w:r>
    </w:p>
    <w:p w:rsidR="00203195" w:rsidRDefault="00203195" w:rsidP="00203195">
      <w:r>
        <w:t>Select allocations and click on “Print” button.</w:t>
      </w:r>
    </w:p>
    <w:p w:rsidR="00203195" w:rsidRPr="00203195" w:rsidRDefault="00203195" w:rsidP="00203195"/>
    <w:p w:rsidR="00097C31" w:rsidRDefault="009A3752" w:rsidP="00486C07">
      <w:pPr>
        <w:pStyle w:val="Heading2"/>
      </w:pPr>
      <w:bookmarkStart w:id="23" w:name="_Toc398210224"/>
      <w:r>
        <w:t>SELECT ALLOCATIONS TO REPRINT</w:t>
      </w:r>
      <w:bookmarkEnd w:id="23"/>
    </w:p>
    <w:p w:rsidR="00823974" w:rsidRPr="000F70C0" w:rsidRDefault="009A3752" w:rsidP="00823974">
      <w:r>
        <w:t>Click checkboxes to select all allocations to print</w:t>
      </w:r>
    </w:p>
    <w:p w:rsidR="00FB60DE" w:rsidRDefault="009A3752" w:rsidP="000F70C0">
      <w:r>
        <w:rPr>
          <w:noProof/>
          <w:lang w:eastAsia="en-GB"/>
        </w:rPr>
        <w:drawing>
          <wp:inline distT="0" distB="0" distL="0" distR="0" wp14:anchorId="7AD5974C" wp14:editId="0CB29D51">
            <wp:extent cx="5731510" cy="3008430"/>
            <wp:effectExtent l="0" t="0" r="254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91" w:rsidRDefault="00115391" w:rsidP="00097C31">
      <w:pPr>
        <w:pStyle w:val="Heading2"/>
      </w:pPr>
      <w:bookmarkStart w:id="24" w:name="_Toc398210225"/>
      <w:r>
        <w:t>REPRINT ALLOCATIONS</w:t>
      </w:r>
      <w:bookmarkEnd w:id="24"/>
    </w:p>
    <w:p w:rsidR="00C32437" w:rsidRDefault="00115391" w:rsidP="00115391">
      <w:pPr>
        <w:pStyle w:val="NoSpacing"/>
      </w:pPr>
      <w:r>
        <w:t xml:space="preserve">Click the button Reprint and select range. </w:t>
      </w:r>
      <w:r w:rsidR="00C32437">
        <w:t>In form shown select “</w:t>
      </w:r>
      <w:r>
        <w:t>All</w:t>
      </w:r>
      <w:r w:rsidR="00C32437">
        <w:t>”</w:t>
      </w:r>
      <w:r>
        <w:t xml:space="preserve"> to reprint all allocation or</w:t>
      </w:r>
      <w:r w:rsidR="00C32437">
        <w:t xml:space="preserve"> provide range to print </w:t>
      </w:r>
      <w:r>
        <w:t>range</w:t>
      </w:r>
      <w:r w:rsidR="00C32437">
        <w:t>.</w:t>
      </w:r>
    </w:p>
    <w:p w:rsidR="00097C31" w:rsidRDefault="00115391" w:rsidP="00115391">
      <w:pPr>
        <w:pStyle w:val="NoSpacing"/>
      </w:pPr>
      <w:r>
        <w:br/>
      </w:r>
      <w:r>
        <w:rPr>
          <w:noProof/>
          <w:lang w:eastAsia="en-GB"/>
        </w:rPr>
        <w:drawing>
          <wp:inline distT="0" distB="0" distL="0" distR="0" wp14:anchorId="3F001BF3" wp14:editId="023D0901">
            <wp:extent cx="5734050" cy="3009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95" w:rsidRDefault="00203195" w:rsidP="00115391">
      <w:pPr>
        <w:pStyle w:val="NoSpacing"/>
      </w:pPr>
    </w:p>
    <w:p w:rsidR="00203195" w:rsidRDefault="00203195" w:rsidP="00115391">
      <w:pPr>
        <w:pStyle w:val="Heading3"/>
      </w:pPr>
    </w:p>
    <w:p w:rsidR="00823974" w:rsidRDefault="00115391" w:rsidP="00115391">
      <w:pPr>
        <w:pStyle w:val="Heading3"/>
      </w:pPr>
      <w:bookmarkStart w:id="25" w:name="_Toc398210226"/>
      <w:r>
        <w:t>CONFIRM REPRINT</w:t>
      </w:r>
      <w:bookmarkEnd w:id="25"/>
    </w:p>
    <w:p w:rsidR="00203195" w:rsidRPr="00203195" w:rsidRDefault="00203195" w:rsidP="00203195"/>
    <w:p w:rsidR="00115391" w:rsidRPr="00115391" w:rsidRDefault="00115391" w:rsidP="00115391">
      <w:r>
        <w:rPr>
          <w:noProof/>
          <w:lang w:eastAsia="en-GB"/>
        </w:rPr>
        <w:drawing>
          <wp:inline distT="0" distB="0" distL="0" distR="0">
            <wp:extent cx="5724525" cy="30003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0DE" w:rsidRDefault="00D30596" w:rsidP="00FB60DE">
      <w:pPr>
        <w:rPr>
          <w:sz w:val="24"/>
          <w:szCs w:val="24"/>
        </w:rPr>
      </w:pPr>
      <w:r>
        <w:rPr>
          <w:sz w:val="24"/>
          <w:szCs w:val="24"/>
        </w:rPr>
        <w:t>Printed</w:t>
      </w:r>
      <w:r w:rsidR="00115391">
        <w:rPr>
          <w:sz w:val="24"/>
          <w:szCs w:val="24"/>
        </w:rPr>
        <w:t xml:space="preserve"> vouchers go </w:t>
      </w:r>
      <w:r>
        <w:rPr>
          <w:sz w:val="24"/>
          <w:szCs w:val="24"/>
        </w:rPr>
        <w:t>in</w:t>
      </w:r>
      <w:r w:rsidR="00115391">
        <w:rPr>
          <w:sz w:val="24"/>
          <w:szCs w:val="24"/>
        </w:rPr>
        <w:t>to printer queue.</w:t>
      </w:r>
      <w:r w:rsidR="00FB60DE" w:rsidRPr="00FB60DE">
        <w:rPr>
          <w:sz w:val="24"/>
          <w:szCs w:val="24"/>
        </w:rPr>
        <w:t xml:space="preserve"> </w:t>
      </w:r>
    </w:p>
    <w:p w:rsidR="00203195" w:rsidRDefault="00203195" w:rsidP="00FB60DE">
      <w:pPr>
        <w:rPr>
          <w:sz w:val="24"/>
          <w:szCs w:val="24"/>
        </w:rPr>
      </w:pPr>
    </w:p>
    <w:p w:rsidR="00097C31" w:rsidRDefault="00115391" w:rsidP="00097C31">
      <w:pPr>
        <w:pStyle w:val="Heading2"/>
      </w:pPr>
      <w:bookmarkStart w:id="26" w:name="_Toc398210227"/>
      <w:r>
        <w:t xml:space="preserve">REPRINT FROM </w:t>
      </w:r>
      <w:r w:rsidR="00203195">
        <w:t>LOCAL C</w:t>
      </w:r>
      <w:r>
        <w:t>ACHE</w:t>
      </w:r>
      <w:bookmarkEnd w:id="26"/>
    </w:p>
    <w:p w:rsidR="00115391" w:rsidRDefault="00115391" w:rsidP="00115391">
      <w:r>
        <w:t xml:space="preserve">To reprint vouchers from </w:t>
      </w:r>
      <w:r w:rsidR="00C32437">
        <w:t xml:space="preserve">local </w:t>
      </w:r>
      <w:r>
        <w:t xml:space="preserve">system cache click “Reprint </w:t>
      </w:r>
      <w:r w:rsidR="00203195">
        <w:t>from</w:t>
      </w:r>
      <w:r>
        <w:t xml:space="preserve"> Cache” </w:t>
      </w:r>
      <w:r w:rsidR="00203195">
        <w:t>and load</w:t>
      </w:r>
      <w:r>
        <w:t xml:space="preserve"> cache file.</w:t>
      </w:r>
    </w:p>
    <w:p w:rsidR="00203195" w:rsidRDefault="00203195" w:rsidP="00115391">
      <w:pPr>
        <w:rPr>
          <w:noProof/>
          <w:lang w:eastAsia="en-GB"/>
        </w:rPr>
      </w:pPr>
    </w:p>
    <w:p w:rsidR="00115391" w:rsidRDefault="00115391" w:rsidP="00115391">
      <w:r>
        <w:rPr>
          <w:noProof/>
          <w:lang w:eastAsia="en-GB"/>
        </w:rPr>
        <w:drawing>
          <wp:inline distT="0" distB="0" distL="0" distR="0">
            <wp:extent cx="5724525" cy="34575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95" w:rsidRPr="00115391" w:rsidRDefault="00203195" w:rsidP="00115391"/>
    <w:p w:rsidR="00A35D97" w:rsidRDefault="00203195" w:rsidP="00203195">
      <w:pPr>
        <w:pStyle w:val="Heading2"/>
      </w:pPr>
      <w:bookmarkStart w:id="27" w:name="_Toc398210228"/>
      <w:r>
        <w:t>BLOCKING VOUCHERS</w:t>
      </w:r>
      <w:bookmarkEnd w:id="27"/>
    </w:p>
    <w:p w:rsidR="00203195" w:rsidRPr="00203195" w:rsidRDefault="00203195" w:rsidP="00203195">
      <w:r>
        <w:t>Select allocation you what to block and click “</w:t>
      </w:r>
      <w:proofErr w:type="spellStart"/>
      <w:r>
        <w:t>Stoplist</w:t>
      </w:r>
      <w:proofErr w:type="spellEnd"/>
      <w:r>
        <w:t xml:space="preserve"> Voucher Allocation”</w:t>
      </w:r>
    </w:p>
    <w:p w:rsidR="00203195" w:rsidRDefault="00203195" w:rsidP="00203195">
      <w:r>
        <w:rPr>
          <w:noProof/>
          <w:lang w:eastAsia="en-GB"/>
        </w:rPr>
        <w:drawing>
          <wp:inline distT="0" distB="0" distL="0" distR="0">
            <wp:extent cx="5724525" cy="30099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95" w:rsidRPr="00203195" w:rsidRDefault="00203195" w:rsidP="00203195">
      <w:r>
        <w:t>Click Ok to confirm.</w:t>
      </w:r>
    </w:p>
    <w:p w:rsidR="00A35D97" w:rsidRDefault="00A35D97" w:rsidP="00A35D97"/>
    <w:p w:rsidR="009F5FAA" w:rsidRDefault="009F5FAA" w:rsidP="00B326A1">
      <w:pPr>
        <w:pStyle w:val="ListParagraph"/>
        <w:ind w:left="0"/>
        <w:rPr>
          <w:sz w:val="24"/>
          <w:szCs w:val="24"/>
        </w:rPr>
      </w:pPr>
    </w:p>
    <w:p w:rsidR="00B326A1" w:rsidRPr="00B326A1" w:rsidRDefault="00B326A1" w:rsidP="00B326A1"/>
    <w:p w:rsidR="00952008" w:rsidRDefault="00952008" w:rsidP="00952008"/>
    <w:p w:rsidR="00952008" w:rsidRPr="00952008" w:rsidRDefault="00952008" w:rsidP="00952008"/>
    <w:p w:rsidR="00097C31" w:rsidRPr="00097C31" w:rsidRDefault="00FF0C51" w:rsidP="00FF0C51">
      <w:pPr>
        <w:pStyle w:val="Heading1"/>
        <w:jc w:val="center"/>
      </w:pPr>
      <w:bookmarkStart w:id="28" w:name="_Toc398210229"/>
      <w:r>
        <w:t>Thank you!</w:t>
      </w:r>
      <w:bookmarkEnd w:id="28"/>
    </w:p>
    <w:p w:rsidR="00762D67" w:rsidRPr="00762D67" w:rsidRDefault="00762D67" w:rsidP="00762D67"/>
    <w:p w:rsidR="00762D67" w:rsidRPr="00762D67" w:rsidRDefault="00762D67" w:rsidP="00762D67"/>
    <w:p w:rsidR="00762D67" w:rsidRPr="00762D67" w:rsidRDefault="00762D67" w:rsidP="00762D67"/>
    <w:sectPr w:rsidR="00762D67" w:rsidRPr="00762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26D5"/>
    <w:multiLevelType w:val="hybridMultilevel"/>
    <w:tmpl w:val="AA561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602C2"/>
    <w:multiLevelType w:val="hybridMultilevel"/>
    <w:tmpl w:val="67C423F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F76493B"/>
    <w:multiLevelType w:val="multilevel"/>
    <w:tmpl w:val="3F5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110A30"/>
    <w:multiLevelType w:val="hybridMultilevel"/>
    <w:tmpl w:val="452E4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4672F"/>
    <w:multiLevelType w:val="hybridMultilevel"/>
    <w:tmpl w:val="8C80B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32B61"/>
    <w:multiLevelType w:val="hybridMultilevel"/>
    <w:tmpl w:val="8E340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51D34"/>
    <w:multiLevelType w:val="hybridMultilevel"/>
    <w:tmpl w:val="77021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441BB"/>
    <w:multiLevelType w:val="hybridMultilevel"/>
    <w:tmpl w:val="799025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642C2"/>
    <w:multiLevelType w:val="hybridMultilevel"/>
    <w:tmpl w:val="C0809C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D2FCB"/>
    <w:multiLevelType w:val="multilevel"/>
    <w:tmpl w:val="81B8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FC0"/>
    <w:rsid w:val="00003694"/>
    <w:rsid w:val="00046D34"/>
    <w:rsid w:val="00084046"/>
    <w:rsid w:val="00097C31"/>
    <w:rsid w:val="000F70C0"/>
    <w:rsid w:val="00115391"/>
    <w:rsid w:val="0013543E"/>
    <w:rsid w:val="001476FC"/>
    <w:rsid w:val="00166B3F"/>
    <w:rsid w:val="00172224"/>
    <w:rsid w:val="00203195"/>
    <w:rsid w:val="0021495A"/>
    <w:rsid w:val="00295841"/>
    <w:rsid w:val="002A7AD6"/>
    <w:rsid w:val="002B5EF7"/>
    <w:rsid w:val="002D5506"/>
    <w:rsid w:val="00335575"/>
    <w:rsid w:val="00366D6D"/>
    <w:rsid w:val="003A6BFA"/>
    <w:rsid w:val="003D2A85"/>
    <w:rsid w:val="004141D0"/>
    <w:rsid w:val="004239AD"/>
    <w:rsid w:val="00477B89"/>
    <w:rsid w:val="00486C07"/>
    <w:rsid w:val="004D279B"/>
    <w:rsid w:val="004D719C"/>
    <w:rsid w:val="004F7C3B"/>
    <w:rsid w:val="005A5A7C"/>
    <w:rsid w:val="005C768B"/>
    <w:rsid w:val="005E4D0A"/>
    <w:rsid w:val="00603E5E"/>
    <w:rsid w:val="00611D42"/>
    <w:rsid w:val="006124B7"/>
    <w:rsid w:val="00703FC0"/>
    <w:rsid w:val="007115CB"/>
    <w:rsid w:val="00762D67"/>
    <w:rsid w:val="0076634D"/>
    <w:rsid w:val="007A39BD"/>
    <w:rsid w:val="007D7D44"/>
    <w:rsid w:val="007F0949"/>
    <w:rsid w:val="007F3ED4"/>
    <w:rsid w:val="00805CDB"/>
    <w:rsid w:val="00823974"/>
    <w:rsid w:val="008D2C5C"/>
    <w:rsid w:val="00940961"/>
    <w:rsid w:val="00947A17"/>
    <w:rsid w:val="00952008"/>
    <w:rsid w:val="00952E24"/>
    <w:rsid w:val="00966262"/>
    <w:rsid w:val="00974A61"/>
    <w:rsid w:val="009A3752"/>
    <w:rsid w:val="009D4140"/>
    <w:rsid w:val="009F5FAA"/>
    <w:rsid w:val="00A35D97"/>
    <w:rsid w:val="00B326A1"/>
    <w:rsid w:val="00B51863"/>
    <w:rsid w:val="00BF5DBF"/>
    <w:rsid w:val="00C1410A"/>
    <w:rsid w:val="00C32437"/>
    <w:rsid w:val="00CB19C8"/>
    <w:rsid w:val="00D17FF9"/>
    <w:rsid w:val="00D30596"/>
    <w:rsid w:val="00D501DC"/>
    <w:rsid w:val="00D7707F"/>
    <w:rsid w:val="00DC2718"/>
    <w:rsid w:val="00DF4620"/>
    <w:rsid w:val="00E101F4"/>
    <w:rsid w:val="00E6104E"/>
    <w:rsid w:val="00E73A07"/>
    <w:rsid w:val="00F45D71"/>
    <w:rsid w:val="00F76188"/>
    <w:rsid w:val="00F86FE8"/>
    <w:rsid w:val="00FB60DE"/>
    <w:rsid w:val="00F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FF9"/>
  </w:style>
  <w:style w:type="paragraph" w:styleId="Heading1">
    <w:name w:val="heading 1"/>
    <w:basedOn w:val="Normal"/>
    <w:next w:val="Normal"/>
    <w:link w:val="Heading1Char"/>
    <w:uiPriority w:val="9"/>
    <w:qFormat/>
    <w:rsid w:val="00703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C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41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1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F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3F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03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03F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3FC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7C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">
    <w:name w:val="para"/>
    <w:basedOn w:val="Normal"/>
    <w:rsid w:val="00952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i">
    <w:name w:val="ui"/>
    <w:basedOn w:val="DefaultParagraphFont"/>
    <w:rsid w:val="00952008"/>
  </w:style>
  <w:style w:type="character" w:customStyle="1" w:styleId="apple-converted-space">
    <w:name w:val="apple-converted-space"/>
    <w:basedOn w:val="DefaultParagraphFont"/>
    <w:rsid w:val="00952008"/>
  </w:style>
  <w:style w:type="paragraph" w:styleId="BalloonText">
    <w:name w:val="Balloon Text"/>
    <w:basedOn w:val="Normal"/>
    <w:link w:val="BalloonTextChar"/>
    <w:uiPriority w:val="99"/>
    <w:semiHidden/>
    <w:unhideWhenUsed/>
    <w:rsid w:val="002B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EF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D41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D414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D41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55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B19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9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19C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FF9"/>
  </w:style>
  <w:style w:type="paragraph" w:styleId="Heading1">
    <w:name w:val="heading 1"/>
    <w:basedOn w:val="Normal"/>
    <w:next w:val="Normal"/>
    <w:link w:val="Heading1Char"/>
    <w:uiPriority w:val="9"/>
    <w:qFormat/>
    <w:rsid w:val="00703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C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41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1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F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3F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03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03F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3FC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7C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">
    <w:name w:val="para"/>
    <w:basedOn w:val="Normal"/>
    <w:rsid w:val="00952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i">
    <w:name w:val="ui"/>
    <w:basedOn w:val="DefaultParagraphFont"/>
    <w:rsid w:val="00952008"/>
  </w:style>
  <w:style w:type="character" w:customStyle="1" w:styleId="apple-converted-space">
    <w:name w:val="apple-converted-space"/>
    <w:basedOn w:val="DefaultParagraphFont"/>
    <w:rsid w:val="00952008"/>
  </w:style>
  <w:style w:type="paragraph" w:styleId="BalloonText">
    <w:name w:val="Balloon Text"/>
    <w:basedOn w:val="Normal"/>
    <w:link w:val="BalloonTextChar"/>
    <w:uiPriority w:val="99"/>
    <w:semiHidden/>
    <w:unhideWhenUsed/>
    <w:rsid w:val="002B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EF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D41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D414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D41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55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B19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9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19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en.rusev@uk.premiertaxfre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jpg"/><Relationship Id="rId12" Type="http://schemas.openxmlformats.org/officeDocument/2006/relationships/hyperlink" Target="https://192.168.53.143/FintraxPTFImages/Help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windows.microsoft.com/en-gb/windows7/products/features/64-bit-suppor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32BEB-BCD1-4E2A-B3FA-7DBC0E05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Rosen Rusev</dc:creator>
  <cp:lastModifiedBy>Rosen Rusev</cp:lastModifiedBy>
  <cp:revision>55</cp:revision>
  <dcterms:created xsi:type="dcterms:W3CDTF">2014-09-01T14:13:00Z</dcterms:created>
  <dcterms:modified xsi:type="dcterms:W3CDTF">2014-11-27T15:35:00Z</dcterms:modified>
</cp:coreProperties>
</file>