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1.xml" ContentType="application/vnd.openxmlformats-officedocument.drawingml.chartshapes+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98C" w:rsidRPr="008B198C" w:rsidRDefault="008B198C" w:rsidP="008B198C">
      <w:pPr>
        <w:shd w:val="clear" w:color="auto" w:fill="00B0F0"/>
        <w:spacing w:after="0" w:line="240" w:lineRule="auto"/>
        <w:jc w:val="center"/>
        <w:outlineLvl w:val="4"/>
        <w:rPr>
          <w:rFonts w:ascii="Arial" w:eastAsia="Times New Roman" w:hAnsi="Arial" w:cs="Arial"/>
          <w:b/>
          <w:bCs/>
          <w:color w:val="3C4858"/>
          <w:sz w:val="44"/>
          <w:szCs w:val="20"/>
        </w:rPr>
      </w:pPr>
      <w:r w:rsidRPr="008B198C">
        <w:rPr>
          <w:rFonts w:ascii="Arial" w:eastAsia="Times New Roman" w:hAnsi="Arial" w:cs="Arial"/>
          <w:b/>
          <w:bCs/>
          <w:color w:val="3C4858"/>
          <w:sz w:val="44"/>
          <w:szCs w:val="20"/>
        </w:rPr>
        <w:t>XYZ Ads Airing Report Analysis</w:t>
      </w:r>
    </w:p>
    <w:p w:rsidR="008B198C" w:rsidRDefault="008B198C" w:rsidP="008B198C"/>
    <w:p w:rsidR="008B198C" w:rsidRDefault="008B198C" w:rsidP="008B198C"/>
    <w:p w:rsidR="008B198C" w:rsidRDefault="008B198C" w:rsidP="008B198C">
      <w:pPr>
        <w:pStyle w:val="NormalWeb"/>
        <w:spacing w:before="0" w:beforeAutospacing="0" w:after="0" w:afterAutospacing="0"/>
        <w:ind w:left="3600" w:firstLine="720"/>
        <w:rPr>
          <w:rFonts w:ascii="Arial" w:hAnsi="Arial" w:cs="Arial"/>
          <w:b/>
          <w:bCs/>
          <w:color w:val="FF9900"/>
          <w:sz w:val="32"/>
          <w:szCs w:val="32"/>
        </w:rPr>
      </w:pPr>
      <w:r>
        <w:rPr>
          <w:rFonts w:ascii="Arial" w:hAnsi="Arial" w:cs="Arial"/>
          <w:b/>
          <w:bCs/>
          <w:color w:val="FF9900"/>
          <w:sz w:val="32"/>
          <w:szCs w:val="32"/>
        </w:rPr>
        <w:t>BY</w:t>
      </w:r>
    </w:p>
    <w:p w:rsidR="008B198C" w:rsidRDefault="008B198C" w:rsidP="008B198C">
      <w:pPr>
        <w:pStyle w:val="NormalWeb"/>
        <w:spacing w:before="0" w:beforeAutospacing="0" w:after="0" w:afterAutospacing="0"/>
        <w:ind w:left="3600"/>
        <w:jc w:val="center"/>
        <w:rPr>
          <w:rFonts w:ascii="Arial" w:hAnsi="Arial" w:cs="Arial"/>
          <w:b/>
          <w:bCs/>
          <w:color w:val="FF9900"/>
          <w:sz w:val="32"/>
          <w:szCs w:val="32"/>
        </w:rPr>
      </w:pPr>
    </w:p>
    <w:p w:rsidR="008B198C" w:rsidRDefault="008B198C" w:rsidP="008B198C">
      <w:pPr>
        <w:pStyle w:val="NormalWeb"/>
        <w:spacing w:before="0" w:beforeAutospacing="0" w:after="0" w:afterAutospacing="0"/>
        <w:ind w:left="3600"/>
        <w:rPr>
          <w:rFonts w:ascii="Arial" w:hAnsi="Arial" w:cs="Arial"/>
          <w:b/>
          <w:bCs/>
          <w:color w:val="FF9900"/>
          <w:sz w:val="32"/>
          <w:szCs w:val="32"/>
        </w:rPr>
      </w:pPr>
      <w:r>
        <w:rPr>
          <w:rFonts w:ascii="Arial" w:hAnsi="Arial" w:cs="Arial"/>
          <w:b/>
          <w:bCs/>
          <w:color w:val="FF9900"/>
          <w:sz w:val="32"/>
          <w:szCs w:val="32"/>
        </w:rPr>
        <w:t xml:space="preserve">  Rahul Patil</w:t>
      </w:r>
    </w:p>
    <w:p w:rsidR="00B26278" w:rsidRDefault="00B26278"/>
    <w:sdt>
      <w:sdtPr>
        <w:rPr>
          <w:rFonts w:asciiTheme="minorHAnsi" w:eastAsiaTheme="minorHAnsi" w:hAnsiTheme="minorHAnsi" w:cstheme="minorBidi"/>
          <w:color w:val="auto"/>
          <w:sz w:val="22"/>
          <w:szCs w:val="22"/>
        </w:rPr>
        <w:id w:val="2065525400"/>
        <w:docPartObj>
          <w:docPartGallery w:val="Table of Contents"/>
          <w:docPartUnique/>
        </w:docPartObj>
      </w:sdtPr>
      <w:sdtEndPr>
        <w:rPr>
          <w:b/>
          <w:bCs/>
          <w:noProof/>
        </w:rPr>
      </w:sdtEndPr>
      <w:sdtContent>
        <w:p w:rsidR="008B198C" w:rsidRDefault="008B198C">
          <w:pPr>
            <w:pStyle w:val="TOCHeading"/>
          </w:pPr>
          <w:r>
            <w:t>Contents</w:t>
          </w:r>
        </w:p>
        <w:p w:rsidR="00EE033F" w:rsidRDefault="008B198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5222024" w:history="1">
            <w:r w:rsidR="00EE033F" w:rsidRPr="006A10C2">
              <w:rPr>
                <w:rStyle w:val="Hyperlink"/>
                <w:rFonts w:ascii="Arial" w:hAnsi="Arial" w:cs="Arial"/>
                <w:b/>
                <w:bCs/>
                <w:noProof/>
              </w:rPr>
              <w:t>Project Description:</w:t>
            </w:r>
            <w:r w:rsidR="00EE033F">
              <w:rPr>
                <w:noProof/>
                <w:webHidden/>
              </w:rPr>
              <w:tab/>
            </w:r>
            <w:r w:rsidR="00EE033F">
              <w:rPr>
                <w:noProof/>
                <w:webHidden/>
              </w:rPr>
              <w:fldChar w:fldCharType="begin"/>
            </w:r>
            <w:r w:rsidR="00EE033F">
              <w:rPr>
                <w:noProof/>
                <w:webHidden/>
              </w:rPr>
              <w:instrText xml:space="preserve"> PAGEREF _Toc125222024 \h </w:instrText>
            </w:r>
            <w:r w:rsidR="00EE033F">
              <w:rPr>
                <w:noProof/>
                <w:webHidden/>
              </w:rPr>
            </w:r>
            <w:r w:rsidR="00EE033F">
              <w:rPr>
                <w:noProof/>
                <w:webHidden/>
              </w:rPr>
              <w:fldChar w:fldCharType="separate"/>
            </w:r>
            <w:r w:rsidR="00B510CD">
              <w:rPr>
                <w:noProof/>
                <w:webHidden/>
              </w:rPr>
              <w:t>2</w:t>
            </w:r>
            <w:r w:rsidR="00EE033F">
              <w:rPr>
                <w:noProof/>
                <w:webHidden/>
              </w:rPr>
              <w:fldChar w:fldCharType="end"/>
            </w:r>
          </w:hyperlink>
        </w:p>
        <w:p w:rsidR="00EE033F" w:rsidRDefault="00EE033F">
          <w:pPr>
            <w:pStyle w:val="TOC1"/>
            <w:tabs>
              <w:tab w:val="right" w:leader="dot" w:pos="9350"/>
            </w:tabs>
            <w:rPr>
              <w:rFonts w:eastAsiaTheme="minorEastAsia"/>
              <w:noProof/>
            </w:rPr>
          </w:pPr>
          <w:hyperlink w:anchor="_Toc125222025" w:history="1">
            <w:r w:rsidRPr="006A10C2">
              <w:rPr>
                <w:rStyle w:val="Hyperlink"/>
                <w:rFonts w:ascii="Arial" w:hAnsi="Arial" w:cs="Arial"/>
                <w:b/>
                <w:bCs/>
                <w:noProof/>
              </w:rPr>
              <w:t>Approach:</w:t>
            </w:r>
            <w:r>
              <w:rPr>
                <w:noProof/>
                <w:webHidden/>
              </w:rPr>
              <w:tab/>
            </w:r>
            <w:r>
              <w:rPr>
                <w:noProof/>
                <w:webHidden/>
              </w:rPr>
              <w:fldChar w:fldCharType="begin"/>
            </w:r>
            <w:r>
              <w:rPr>
                <w:noProof/>
                <w:webHidden/>
              </w:rPr>
              <w:instrText xml:space="preserve"> PAGEREF _Toc125222025 \h </w:instrText>
            </w:r>
            <w:r>
              <w:rPr>
                <w:noProof/>
                <w:webHidden/>
              </w:rPr>
            </w:r>
            <w:r>
              <w:rPr>
                <w:noProof/>
                <w:webHidden/>
              </w:rPr>
              <w:fldChar w:fldCharType="separate"/>
            </w:r>
            <w:r w:rsidR="00B510CD">
              <w:rPr>
                <w:noProof/>
                <w:webHidden/>
              </w:rPr>
              <w:t>2</w:t>
            </w:r>
            <w:r>
              <w:rPr>
                <w:noProof/>
                <w:webHidden/>
              </w:rPr>
              <w:fldChar w:fldCharType="end"/>
            </w:r>
          </w:hyperlink>
        </w:p>
        <w:p w:rsidR="00EE033F" w:rsidRDefault="00EE033F">
          <w:pPr>
            <w:pStyle w:val="TOC1"/>
            <w:tabs>
              <w:tab w:val="right" w:leader="dot" w:pos="9350"/>
            </w:tabs>
            <w:rPr>
              <w:rFonts w:eastAsiaTheme="minorEastAsia"/>
              <w:noProof/>
            </w:rPr>
          </w:pPr>
          <w:hyperlink w:anchor="_Toc125222026" w:history="1">
            <w:r w:rsidRPr="006A10C2">
              <w:rPr>
                <w:rStyle w:val="Hyperlink"/>
                <w:rFonts w:ascii="Arial" w:hAnsi="Arial" w:cs="Arial"/>
                <w:b/>
                <w:bCs/>
                <w:noProof/>
              </w:rPr>
              <w:t>Tech-Stack Used:</w:t>
            </w:r>
            <w:r>
              <w:rPr>
                <w:noProof/>
                <w:webHidden/>
              </w:rPr>
              <w:tab/>
            </w:r>
            <w:r>
              <w:rPr>
                <w:noProof/>
                <w:webHidden/>
              </w:rPr>
              <w:fldChar w:fldCharType="begin"/>
            </w:r>
            <w:r>
              <w:rPr>
                <w:noProof/>
                <w:webHidden/>
              </w:rPr>
              <w:instrText xml:space="preserve"> PAGEREF _Toc125222026 \h </w:instrText>
            </w:r>
            <w:r>
              <w:rPr>
                <w:noProof/>
                <w:webHidden/>
              </w:rPr>
            </w:r>
            <w:r>
              <w:rPr>
                <w:noProof/>
                <w:webHidden/>
              </w:rPr>
              <w:fldChar w:fldCharType="separate"/>
            </w:r>
            <w:r w:rsidR="00B510CD">
              <w:rPr>
                <w:noProof/>
                <w:webHidden/>
              </w:rPr>
              <w:t>3</w:t>
            </w:r>
            <w:r>
              <w:rPr>
                <w:noProof/>
                <w:webHidden/>
              </w:rPr>
              <w:fldChar w:fldCharType="end"/>
            </w:r>
          </w:hyperlink>
        </w:p>
        <w:p w:rsidR="00EE033F" w:rsidRDefault="00EE033F">
          <w:pPr>
            <w:pStyle w:val="TOC1"/>
            <w:tabs>
              <w:tab w:val="right" w:leader="dot" w:pos="9350"/>
            </w:tabs>
            <w:rPr>
              <w:rFonts w:eastAsiaTheme="minorEastAsia"/>
              <w:noProof/>
            </w:rPr>
          </w:pPr>
          <w:hyperlink w:anchor="_Toc125222027" w:history="1">
            <w:r w:rsidRPr="006A10C2">
              <w:rPr>
                <w:rStyle w:val="Hyperlink"/>
                <w:rFonts w:ascii="Arial" w:hAnsi="Arial" w:cs="Arial"/>
                <w:b/>
                <w:bCs/>
                <w:noProof/>
              </w:rPr>
              <w:t>Insights:</w:t>
            </w:r>
            <w:r>
              <w:rPr>
                <w:noProof/>
                <w:webHidden/>
              </w:rPr>
              <w:tab/>
            </w:r>
            <w:r>
              <w:rPr>
                <w:noProof/>
                <w:webHidden/>
              </w:rPr>
              <w:fldChar w:fldCharType="begin"/>
            </w:r>
            <w:r>
              <w:rPr>
                <w:noProof/>
                <w:webHidden/>
              </w:rPr>
              <w:instrText xml:space="preserve"> PAGEREF _Toc125222027 \h </w:instrText>
            </w:r>
            <w:r>
              <w:rPr>
                <w:noProof/>
                <w:webHidden/>
              </w:rPr>
            </w:r>
            <w:r>
              <w:rPr>
                <w:noProof/>
                <w:webHidden/>
              </w:rPr>
              <w:fldChar w:fldCharType="separate"/>
            </w:r>
            <w:r w:rsidR="00B510CD">
              <w:rPr>
                <w:noProof/>
                <w:webHidden/>
              </w:rPr>
              <w:t>4</w:t>
            </w:r>
            <w:r>
              <w:rPr>
                <w:noProof/>
                <w:webHidden/>
              </w:rPr>
              <w:fldChar w:fldCharType="end"/>
            </w:r>
          </w:hyperlink>
        </w:p>
        <w:p w:rsidR="00EE033F" w:rsidRDefault="00EE033F">
          <w:pPr>
            <w:pStyle w:val="TOC2"/>
            <w:tabs>
              <w:tab w:val="right" w:leader="dot" w:pos="9350"/>
            </w:tabs>
            <w:rPr>
              <w:noProof/>
            </w:rPr>
          </w:pPr>
          <w:hyperlink w:anchor="_Toc125222028" w:history="1">
            <w:r w:rsidRPr="006A10C2">
              <w:rPr>
                <w:rStyle w:val="Hyperlink"/>
                <w:rFonts w:ascii="Arial" w:eastAsia="Times New Roman" w:hAnsi="Arial" w:cs="Arial"/>
                <w:b/>
                <w:noProof/>
              </w:rPr>
              <w:t>Brief abo</w:t>
            </w:r>
            <w:r w:rsidRPr="006A10C2">
              <w:rPr>
                <w:rStyle w:val="Hyperlink"/>
                <w:rFonts w:ascii="Arial" w:eastAsia="Times New Roman" w:hAnsi="Arial" w:cs="Arial"/>
                <w:b/>
                <w:noProof/>
              </w:rPr>
              <w:t>u</w:t>
            </w:r>
            <w:r w:rsidRPr="006A10C2">
              <w:rPr>
                <w:rStyle w:val="Hyperlink"/>
                <w:rFonts w:ascii="Arial" w:eastAsia="Times New Roman" w:hAnsi="Arial" w:cs="Arial"/>
                <w:b/>
                <w:noProof/>
              </w:rPr>
              <w:t>t data:</w:t>
            </w:r>
            <w:r>
              <w:rPr>
                <w:noProof/>
                <w:webHidden/>
              </w:rPr>
              <w:tab/>
            </w:r>
            <w:r>
              <w:rPr>
                <w:noProof/>
                <w:webHidden/>
              </w:rPr>
              <w:fldChar w:fldCharType="begin"/>
            </w:r>
            <w:r>
              <w:rPr>
                <w:noProof/>
                <w:webHidden/>
              </w:rPr>
              <w:instrText xml:space="preserve"> PAGEREF _Toc125222028 \h </w:instrText>
            </w:r>
            <w:r>
              <w:rPr>
                <w:noProof/>
                <w:webHidden/>
              </w:rPr>
            </w:r>
            <w:r>
              <w:rPr>
                <w:noProof/>
                <w:webHidden/>
              </w:rPr>
              <w:fldChar w:fldCharType="separate"/>
            </w:r>
            <w:r w:rsidR="00B510CD">
              <w:rPr>
                <w:noProof/>
                <w:webHidden/>
              </w:rPr>
              <w:t>4</w:t>
            </w:r>
            <w:r>
              <w:rPr>
                <w:noProof/>
                <w:webHidden/>
              </w:rPr>
              <w:fldChar w:fldCharType="end"/>
            </w:r>
          </w:hyperlink>
        </w:p>
        <w:p w:rsidR="00EE033F" w:rsidRDefault="00EE033F">
          <w:pPr>
            <w:pStyle w:val="TOC2"/>
            <w:tabs>
              <w:tab w:val="left" w:pos="660"/>
              <w:tab w:val="right" w:leader="dot" w:pos="9350"/>
            </w:tabs>
            <w:rPr>
              <w:noProof/>
            </w:rPr>
          </w:pPr>
          <w:hyperlink w:anchor="_Toc125222029" w:history="1">
            <w:r w:rsidRPr="006A10C2">
              <w:rPr>
                <w:rStyle w:val="Hyperlink"/>
                <w:rFonts w:ascii="Arial" w:eastAsia="Times New Roman" w:hAnsi="Arial" w:cs="Arial"/>
                <w:b/>
                <w:noProof/>
              </w:rPr>
              <w:t>1.Does the Pod position number affect the amount spent on Ads for a specific period of time by a company?</w:t>
            </w:r>
            <w:r>
              <w:rPr>
                <w:noProof/>
                <w:webHidden/>
              </w:rPr>
              <w:tab/>
            </w:r>
            <w:r>
              <w:rPr>
                <w:noProof/>
                <w:webHidden/>
              </w:rPr>
              <w:fldChar w:fldCharType="begin"/>
            </w:r>
            <w:r>
              <w:rPr>
                <w:noProof/>
                <w:webHidden/>
              </w:rPr>
              <w:instrText xml:space="preserve"> PAGEREF _Toc125222029 \h </w:instrText>
            </w:r>
            <w:r>
              <w:rPr>
                <w:noProof/>
                <w:webHidden/>
              </w:rPr>
            </w:r>
            <w:r>
              <w:rPr>
                <w:noProof/>
                <w:webHidden/>
              </w:rPr>
              <w:fldChar w:fldCharType="separate"/>
            </w:r>
            <w:r w:rsidR="00B510CD">
              <w:rPr>
                <w:noProof/>
                <w:webHidden/>
              </w:rPr>
              <w:t>5</w:t>
            </w:r>
            <w:r>
              <w:rPr>
                <w:noProof/>
                <w:webHidden/>
              </w:rPr>
              <w:fldChar w:fldCharType="end"/>
            </w:r>
          </w:hyperlink>
        </w:p>
        <w:p w:rsidR="00EE033F" w:rsidRDefault="00EE033F">
          <w:pPr>
            <w:pStyle w:val="TOC2"/>
            <w:tabs>
              <w:tab w:val="left" w:pos="660"/>
              <w:tab w:val="right" w:leader="dot" w:pos="9350"/>
            </w:tabs>
            <w:rPr>
              <w:noProof/>
            </w:rPr>
          </w:pPr>
          <w:hyperlink w:anchor="_Toc125222030" w:history="1">
            <w:r w:rsidRPr="006A10C2">
              <w:rPr>
                <w:rStyle w:val="Hyperlink"/>
                <w:rFonts w:ascii="Arial" w:eastAsia="Times New Roman" w:hAnsi="Arial" w:cs="Arial"/>
                <w:b/>
                <w:noProof/>
              </w:rPr>
              <w:t>2.What is the share of various brands in TV airings and how has it changed from Q1 to Q4 in 2021?</w:t>
            </w:r>
            <w:r>
              <w:rPr>
                <w:noProof/>
                <w:webHidden/>
              </w:rPr>
              <w:tab/>
            </w:r>
            <w:r>
              <w:rPr>
                <w:noProof/>
                <w:webHidden/>
              </w:rPr>
              <w:fldChar w:fldCharType="begin"/>
            </w:r>
            <w:r>
              <w:rPr>
                <w:noProof/>
                <w:webHidden/>
              </w:rPr>
              <w:instrText xml:space="preserve"> PAGEREF _Toc125222030 \h </w:instrText>
            </w:r>
            <w:r>
              <w:rPr>
                <w:noProof/>
                <w:webHidden/>
              </w:rPr>
            </w:r>
            <w:r>
              <w:rPr>
                <w:noProof/>
                <w:webHidden/>
              </w:rPr>
              <w:fldChar w:fldCharType="separate"/>
            </w:r>
            <w:r w:rsidR="00B510CD">
              <w:rPr>
                <w:noProof/>
                <w:webHidden/>
              </w:rPr>
              <w:t>6</w:t>
            </w:r>
            <w:r>
              <w:rPr>
                <w:noProof/>
                <w:webHidden/>
              </w:rPr>
              <w:fldChar w:fldCharType="end"/>
            </w:r>
          </w:hyperlink>
        </w:p>
        <w:p w:rsidR="00EE033F" w:rsidRDefault="00EE033F">
          <w:pPr>
            <w:pStyle w:val="TOC2"/>
            <w:tabs>
              <w:tab w:val="right" w:leader="dot" w:pos="9350"/>
            </w:tabs>
            <w:rPr>
              <w:noProof/>
            </w:rPr>
          </w:pPr>
          <w:hyperlink w:anchor="_Toc125222031" w:history="1">
            <w:r>
              <w:rPr>
                <w:rStyle w:val="Hyperlink"/>
                <w:rFonts w:ascii="Arial" w:eastAsia="Times New Roman" w:hAnsi="Arial" w:cs="Arial"/>
                <w:b/>
                <w:noProof/>
              </w:rPr>
              <w:t>3.C</w:t>
            </w:r>
            <w:r w:rsidRPr="006A10C2">
              <w:rPr>
                <w:rStyle w:val="Hyperlink"/>
                <w:rFonts w:ascii="Arial" w:eastAsia="Times New Roman" w:hAnsi="Arial" w:cs="Arial"/>
                <w:b/>
                <w:noProof/>
              </w:rPr>
              <w:t>ompetitive analysis for the brands.</w:t>
            </w:r>
            <w:r>
              <w:rPr>
                <w:noProof/>
                <w:webHidden/>
              </w:rPr>
              <w:tab/>
            </w:r>
            <w:r>
              <w:rPr>
                <w:noProof/>
                <w:webHidden/>
              </w:rPr>
              <w:fldChar w:fldCharType="begin"/>
            </w:r>
            <w:r>
              <w:rPr>
                <w:noProof/>
                <w:webHidden/>
              </w:rPr>
              <w:instrText xml:space="preserve"> PAGEREF _Toc125222031 \h </w:instrText>
            </w:r>
            <w:r>
              <w:rPr>
                <w:noProof/>
                <w:webHidden/>
              </w:rPr>
            </w:r>
            <w:r>
              <w:rPr>
                <w:noProof/>
                <w:webHidden/>
              </w:rPr>
              <w:fldChar w:fldCharType="separate"/>
            </w:r>
            <w:r w:rsidR="00B510CD">
              <w:rPr>
                <w:noProof/>
                <w:webHidden/>
              </w:rPr>
              <w:t>7</w:t>
            </w:r>
            <w:r>
              <w:rPr>
                <w:noProof/>
                <w:webHidden/>
              </w:rPr>
              <w:fldChar w:fldCharType="end"/>
            </w:r>
          </w:hyperlink>
        </w:p>
        <w:p w:rsidR="00EE033F" w:rsidRDefault="00EE033F">
          <w:pPr>
            <w:pStyle w:val="TOC2"/>
            <w:tabs>
              <w:tab w:val="right" w:leader="dot" w:pos="9350"/>
            </w:tabs>
            <w:rPr>
              <w:noProof/>
            </w:rPr>
          </w:pPr>
          <w:r w:rsidRPr="00EE033F">
            <w:rPr>
              <w:rStyle w:val="Hyperlink"/>
              <w:b/>
              <w:noProof/>
              <w:color w:val="auto"/>
            </w:rPr>
            <w:t>4.</w:t>
          </w:r>
          <w:hyperlink w:anchor="_Toc125222032" w:history="1">
            <w:r w:rsidRPr="006A10C2">
              <w:rPr>
                <w:rStyle w:val="Hyperlink"/>
                <w:rFonts w:ascii="Arial" w:eastAsia="Times New Roman" w:hAnsi="Arial" w:cs="Arial"/>
                <w:b/>
                <w:noProof/>
              </w:rPr>
              <w:t>Top 10 shows brands targeting for their different product.</w:t>
            </w:r>
            <w:r>
              <w:rPr>
                <w:noProof/>
                <w:webHidden/>
              </w:rPr>
              <w:tab/>
            </w:r>
            <w:r>
              <w:rPr>
                <w:noProof/>
                <w:webHidden/>
              </w:rPr>
              <w:fldChar w:fldCharType="begin"/>
            </w:r>
            <w:r>
              <w:rPr>
                <w:noProof/>
                <w:webHidden/>
              </w:rPr>
              <w:instrText xml:space="preserve"> PAGEREF _Toc125222032 \h </w:instrText>
            </w:r>
            <w:r>
              <w:rPr>
                <w:noProof/>
                <w:webHidden/>
              </w:rPr>
            </w:r>
            <w:r>
              <w:rPr>
                <w:noProof/>
                <w:webHidden/>
              </w:rPr>
              <w:fldChar w:fldCharType="separate"/>
            </w:r>
            <w:r w:rsidR="00B510CD">
              <w:rPr>
                <w:noProof/>
                <w:webHidden/>
              </w:rPr>
              <w:t>11</w:t>
            </w:r>
            <w:r>
              <w:rPr>
                <w:noProof/>
                <w:webHidden/>
              </w:rPr>
              <w:fldChar w:fldCharType="end"/>
            </w:r>
          </w:hyperlink>
        </w:p>
        <w:p w:rsidR="00EE033F" w:rsidRDefault="00EE033F">
          <w:pPr>
            <w:pStyle w:val="TOC2"/>
            <w:tabs>
              <w:tab w:val="right" w:leader="dot" w:pos="9350"/>
            </w:tabs>
            <w:rPr>
              <w:noProof/>
            </w:rPr>
          </w:pPr>
          <w:r w:rsidRPr="00EE033F">
            <w:rPr>
              <w:rStyle w:val="Hyperlink"/>
              <w:b/>
              <w:noProof/>
              <w:color w:val="auto"/>
            </w:rPr>
            <w:t>5.</w:t>
          </w:r>
          <w:hyperlink w:anchor="_Toc125222033" w:history="1">
            <w:r>
              <w:rPr>
                <w:rStyle w:val="Hyperlink"/>
                <w:rFonts w:ascii="Arial" w:eastAsia="Times New Roman" w:hAnsi="Arial" w:cs="Arial"/>
                <w:b/>
                <w:noProof/>
              </w:rPr>
              <w:t xml:space="preserve"> M</w:t>
            </w:r>
            <w:r w:rsidRPr="006A10C2">
              <w:rPr>
                <w:rStyle w:val="Hyperlink"/>
                <w:rFonts w:ascii="Arial" w:eastAsia="Times New Roman" w:hAnsi="Arial" w:cs="Arial"/>
                <w:b/>
                <w:noProof/>
              </w:rPr>
              <w:t>edia plan to the CMO of Mahindra and Mahindra. Which audience should they target?</w:t>
            </w:r>
            <w:r>
              <w:rPr>
                <w:noProof/>
                <w:webHidden/>
              </w:rPr>
              <w:tab/>
            </w:r>
            <w:r>
              <w:rPr>
                <w:noProof/>
                <w:webHidden/>
              </w:rPr>
              <w:fldChar w:fldCharType="begin"/>
            </w:r>
            <w:r>
              <w:rPr>
                <w:noProof/>
                <w:webHidden/>
              </w:rPr>
              <w:instrText xml:space="preserve"> PAGEREF _Toc125222033 \h </w:instrText>
            </w:r>
            <w:r>
              <w:rPr>
                <w:noProof/>
                <w:webHidden/>
              </w:rPr>
            </w:r>
            <w:r>
              <w:rPr>
                <w:noProof/>
                <w:webHidden/>
              </w:rPr>
              <w:fldChar w:fldCharType="separate"/>
            </w:r>
            <w:r w:rsidR="00B510CD">
              <w:rPr>
                <w:noProof/>
                <w:webHidden/>
              </w:rPr>
              <w:t>15</w:t>
            </w:r>
            <w:r>
              <w:rPr>
                <w:noProof/>
                <w:webHidden/>
              </w:rPr>
              <w:fldChar w:fldCharType="end"/>
            </w:r>
          </w:hyperlink>
        </w:p>
        <w:p w:rsidR="00EE033F" w:rsidRDefault="00EE033F">
          <w:pPr>
            <w:pStyle w:val="TOC1"/>
            <w:tabs>
              <w:tab w:val="right" w:leader="dot" w:pos="9350"/>
            </w:tabs>
            <w:rPr>
              <w:rFonts w:eastAsiaTheme="minorEastAsia"/>
              <w:noProof/>
            </w:rPr>
          </w:pPr>
          <w:hyperlink w:anchor="_Toc125222034" w:history="1">
            <w:r w:rsidR="00764403">
              <w:rPr>
                <w:rStyle w:val="Hyperlink"/>
                <w:rFonts w:ascii="Arial" w:eastAsia="Times New Roman" w:hAnsi="Arial" w:cs="Arial"/>
                <w:b/>
                <w:bCs/>
                <w:noProof/>
              </w:rPr>
              <w:t>Summary</w:t>
            </w:r>
            <w:r w:rsidRPr="006A10C2">
              <w:rPr>
                <w:rStyle w:val="Hyperlink"/>
                <w:rFonts w:ascii="Arial" w:eastAsia="Times New Roman" w:hAnsi="Arial" w:cs="Arial"/>
                <w:b/>
                <w:bCs/>
                <w:noProof/>
              </w:rPr>
              <w:t>:</w:t>
            </w:r>
            <w:r>
              <w:rPr>
                <w:noProof/>
                <w:webHidden/>
              </w:rPr>
              <w:tab/>
            </w:r>
            <w:r>
              <w:rPr>
                <w:noProof/>
                <w:webHidden/>
              </w:rPr>
              <w:fldChar w:fldCharType="begin"/>
            </w:r>
            <w:r>
              <w:rPr>
                <w:noProof/>
                <w:webHidden/>
              </w:rPr>
              <w:instrText xml:space="preserve"> PAGEREF _Toc125222034 \h </w:instrText>
            </w:r>
            <w:r>
              <w:rPr>
                <w:noProof/>
                <w:webHidden/>
              </w:rPr>
            </w:r>
            <w:r>
              <w:rPr>
                <w:noProof/>
                <w:webHidden/>
              </w:rPr>
              <w:fldChar w:fldCharType="separate"/>
            </w:r>
            <w:r w:rsidR="00B510CD">
              <w:rPr>
                <w:noProof/>
                <w:webHidden/>
              </w:rPr>
              <w:t>17</w:t>
            </w:r>
            <w:r>
              <w:rPr>
                <w:noProof/>
                <w:webHidden/>
              </w:rPr>
              <w:fldChar w:fldCharType="end"/>
            </w:r>
          </w:hyperlink>
        </w:p>
        <w:p w:rsidR="00EE033F" w:rsidRDefault="00EE033F">
          <w:pPr>
            <w:pStyle w:val="TOC2"/>
            <w:tabs>
              <w:tab w:val="right" w:leader="dot" w:pos="9350"/>
            </w:tabs>
            <w:rPr>
              <w:noProof/>
            </w:rPr>
          </w:pPr>
          <w:hyperlink w:anchor="_Toc125222035" w:history="1">
            <w:r w:rsidRPr="006A10C2">
              <w:rPr>
                <w:rStyle w:val="Hyperlink"/>
                <w:rFonts w:ascii="Arial" w:eastAsia="Times New Roman" w:hAnsi="Arial" w:cs="Arial"/>
                <w:b/>
                <w:noProof/>
              </w:rPr>
              <w:t>Key project insight are:</w:t>
            </w:r>
            <w:r>
              <w:rPr>
                <w:noProof/>
                <w:webHidden/>
              </w:rPr>
              <w:tab/>
            </w:r>
            <w:r>
              <w:rPr>
                <w:noProof/>
                <w:webHidden/>
              </w:rPr>
              <w:fldChar w:fldCharType="begin"/>
            </w:r>
            <w:r>
              <w:rPr>
                <w:noProof/>
                <w:webHidden/>
              </w:rPr>
              <w:instrText xml:space="preserve"> PAGEREF _Toc125222035 \h </w:instrText>
            </w:r>
            <w:r>
              <w:rPr>
                <w:noProof/>
                <w:webHidden/>
              </w:rPr>
            </w:r>
            <w:r>
              <w:rPr>
                <w:noProof/>
                <w:webHidden/>
              </w:rPr>
              <w:fldChar w:fldCharType="separate"/>
            </w:r>
            <w:r w:rsidR="00B510CD">
              <w:rPr>
                <w:noProof/>
                <w:webHidden/>
              </w:rPr>
              <w:t>17</w:t>
            </w:r>
            <w:r>
              <w:rPr>
                <w:noProof/>
                <w:webHidden/>
              </w:rPr>
              <w:fldChar w:fldCharType="end"/>
            </w:r>
          </w:hyperlink>
        </w:p>
        <w:p w:rsidR="008B198C" w:rsidRDefault="008B198C">
          <w:r>
            <w:rPr>
              <w:b/>
              <w:bCs/>
              <w:noProof/>
            </w:rPr>
            <w:fldChar w:fldCharType="end"/>
          </w:r>
        </w:p>
      </w:sdtContent>
    </w:sdt>
    <w:p w:rsidR="008B198C" w:rsidRDefault="008B198C"/>
    <w:p w:rsidR="008B198C" w:rsidRDefault="008B198C">
      <w:r>
        <w:br w:type="page"/>
      </w:r>
    </w:p>
    <w:bookmarkStart w:id="0" w:name="_Toc124535938"/>
    <w:bookmarkStart w:id="1" w:name="_Toc125222024"/>
    <w:p w:rsidR="008B198C" w:rsidRDefault="008B198C" w:rsidP="008B198C">
      <w:pPr>
        <w:pStyle w:val="NormalWeb"/>
        <w:spacing w:before="0" w:beforeAutospacing="0" w:after="0" w:afterAutospacing="0"/>
        <w:outlineLvl w:val="0"/>
        <w:rPr>
          <w:rFonts w:ascii="Arial" w:hAnsi="Arial" w:cs="Arial"/>
          <w:b/>
          <w:bCs/>
          <w:color w:val="000000" w:themeColor="text1"/>
          <w:sz w:val="60"/>
          <w:szCs w:val="60"/>
        </w:rPr>
      </w:pPr>
      <w:r>
        <w:rPr>
          <w:rFonts w:ascii="Arial" w:hAnsi="Arial" w:cs="Arial"/>
          <w:b/>
          <w:bCs/>
          <w:noProof/>
          <w:color w:val="000000" w:themeColor="text1"/>
          <w:sz w:val="60"/>
          <w:szCs w:val="60"/>
        </w:rPr>
        <w:lastRenderedPageBreak/>
        <mc:AlternateContent>
          <mc:Choice Requires="wps">
            <w:drawing>
              <wp:anchor distT="0" distB="0" distL="114300" distR="114300" simplePos="0" relativeHeight="251659264" behindDoc="0" locked="0" layoutInCell="1" allowOverlap="1" wp14:anchorId="73E3042C" wp14:editId="6723FD33">
                <wp:simplePos x="0" y="0"/>
                <wp:positionH relativeFrom="leftMargin">
                  <wp:posOffset>501051</wp:posOffset>
                </wp:positionH>
                <wp:positionV relativeFrom="paragraph">
                  <wp:posOffset>19050</wp:posOffset>
                </wp:positionV>
                <wp:extent cx="254977" cy="281353"/>
                <wp:effectExtent l="19050" t="19050" r="12065" b="42545"/>
                <wp:wrapNone/>
                <wp:docPr id="2" name="Diamond 2"/>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EB316" id="_x0000_t4" coordsize="21600,21600" o:spt="4" path="m10800,l,10800,10800,21600,21600,10800xe">
                <v:stroke joinstyle="miter"/>
                <v:path gradientshapeok="t" o:connecttype="rect" textboxrect="5400,5400,16200,16200"/>
              </v:shapetype>
              <v:shape id="Diamond 2" o:spid="_x0000_s1026" type="#_x0000_t4" style="position:absolute;margin-left:39.45pt;margin-top:1.5pt;width:20.1pt;height:22.1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" fillcolor="#5b9bd5 [3204]" strokecolor="#1f4d78 [1604]" strokeweight="1pt">
                <w10:wrap anchorx="margin"/>
              </v:shape>
            </w:pict>
          </mc:Fallback>
        </mc:AlternateContent>
      </w:r>
      <w:r w:rsidRPr="00435BEE">
        <w:rPr>
          <w:rFonts w:ascii="Arial" w:hAnsi="Arial" w:cs="Arial"/>
          <w:b/>
          <w:bCs/>
          <w:sz w:val="60"/>
          <w:szCs w:val="60"/>
        </w:rPr>
        <w:t>Project Descriptio</w:t>
      </w:r>
      <w:r w:rsidRPr="000377FD">
        <w:rPr>
          <w:rFonts w:ascii="Arial" w:hAnsi="Arial" w:cs="Arial"/>
          <w:b/>
          <w:bCs/>
          <w:color w:val="000000" w:themeColor="text1"/>
          <w:sz w:val="60"/>
          <w:szCs w:val="60"/>
        </w:rPr>
        <w:t>n:</w:t>
      </w:r>
      <w:bookmarkEnd w:id="0"/>
      <w:bookmarkEnd w:id="1"/>
    </w:p>
    <w:p w:rsidR="008B198C" w:rsidRDefault="008B198C"/>
    <w:p w:rsidR="00913A1A" w:rsidRPr="001A5DAC" w:rsidRDefault="008B198C" w:rsidP="00913A1A">
      <w:pPr>
        <w:pStyle w:val="ListParagraph"/>
        <w:numPr>
          <w:ilvl w:val="0"/>
          <w:numId w:val="1"/>
        </w:numPr>
        <w:rPr>
          <w:rFonts w:ascii="Arial" w:eastAsia="Times New Roman" w:hAnsi="Arial" w:cs="Arial"/>
          <w:color w:val="000000" w:themeColor="text1"/>
          <w:sz w:val="30"/>
          <w:szCs w:val="30"/>
        </w:rPr>
      </w:pPr>
      <w:r w:rsidRPr="001A5DAC">
        <w:rPr>
          <w:rFonts w:ascii="Arial" w:eastAsia="Times New Roman" w:hAnsi="Arial" w:cs="Arial"/>
          <w:color w:val="000000" w:themeColor="text1"/>
          <w:sz w:val="30"/>
          <w:szCs w:val="30"/>
        </w:rPr>
        <w:t xml:space="preserve">Advertising is a way of marketing your business in order to increase sales or make your audience aware of your products or services. Until a customer deals with you directly and actually buys your products or services, your advertising may help to form their first impressions of your business. </w:t>
      </w:r>
    </w:p>
    <w:p w:rsidR="00913A1A" w:rsidRPr="001A5DAC" w:rsidRDefault="008B198C" w:rsidP="00913A1A">
      <w:pPr>
        <w:pStyle w:val="ListParagraph"/>
        <w:numPr>
          <w:ilvl w:val="0"/>
          <w:numId w:val="1"/>
        </w:numPr>
        <w:rPr>
          <w:rFonts w:ascii="Arial" w:eastAsia="Times New Roman" w:hAnsi="Arial" w:cs="Arial"/>
          <w:color w:val="000000" w:themeColor="text1"/>
          <w:sz w:val="30"/>
          <w:szCs w:val="30"/>
        </w:rPr>
      </w:pPr>
      <w:r w:rsidRPr="001A5DAC">
        <w:rPr>
          <w:rFonts w:ascii="Arial" w:eastAsia="Times New Roman" w:hAnsi="Arial" w:cs="Arial"/>
          <w:color w:val="000000" w:themeColor="text1"/>
          <w:sz w:val="30"/>
          <w:szCs w:val="30"/>
        </w:rPr>
        <w:t xml:space="preserve">Target audience for businesses could be local, regional, national or international or a mixture. So they use different ways for advertisement. </w:t>
      </w:r>
    </w:p>
    <w:p w:rsidR="00913A1A" w:rsidRPr="001A5DAC" w:rsidRDefault="008B198C" w:rsidP="00913A1A">
      <w:pPr>
        <w:pStyle w:val="ListParagraph"/>
        <w:numPr>
          <w:ilvl w:val="0"/>
          <w:numId w:val="1"/>
        </w:numPr>
        <w:rPr>
          <w:rFonts w:ascii="Arial" w:eastAsia="Times New Roman" w:hAnsi="Arial" w:cs="Arial"/>
          <w:color w:val="000000" w:themeColor="text1"/>
          <w:sz w:val="30"/>
          <w:szCs w:val="30"/>
        </w:rPr>
      </w:pPr>
      <w:r w:rsidRPr="001A5DAC">
        <w:rPr>
          <w:rFonts w:ascii="Arial" w:eastAsia="Times New Roman" w:hAnsi="Arial" w:cs="Arial"/>
          <w:color w:val="000000" w:themeColor="text1"/>
          <w:sz w:val="30"/>
          <w:szCs w:val="30"/>
        </w:rPr>
        <w:t xml:space="preserve">Some of the types of advertisement are: Internet/online directories, Trade and technical press, Radio, Cinema, Outdoor advertising, National papers, magazines and TV. </w:t>
      </w:r>
    </w:p>
    <w:p w:rsidR="008B198C" w:rsidRPr="001A5DAC" w:rsidRDefault="008B198C" w:rsidP="00913A1A">
      <w:pPr>
        <w:pStyle w:val="ListParagraph"/>
        <w:numPr>
          <w:ilvl w:val="0"/>
          <w:numId w:val="1"/>
        </w:numPr>
        <w:rPr>
          <w:rFonts w:ascii="Arial" w:eastAsia="Times New Roman" w:hAnsi="Arial" w:cs="Arial"/>
          <w:color w:val="000000" w:themeColor="text1"/>
          <w:sz w:val="30"/>
          <w:szCs w:val="30"/>
        </w:rPr>
      </w:pPr>
      <w:r w:rsidRPr="001A5DAC">
        <w:rPr>
          <w:rFonts w:ascii="Arial" w:eastAsia="Times New Roman" w:hAnsi="Arial" w:cs="Arial"/>
          <w:color w:val="000000" w:themeColor="text1"/>
          <w:sz w:val="30"/>
          <w:szCs w:val="30"/>
        </w:rPr>
        <w:t xml:space="preserve">Advertising business is very competitive as a lot of players bid a lot of money in a single segment of business to target the same audience. Here </w:t>
      </w:r>
      <w:proofErr w:type="gramStart"/>
      <w:r w:rsidRPr="001A5DAC">
        <w:rPr>
          <w:rFonts w:ascii="Arial" w:eastAsia="Times New Roman" w:hAnsi="Arial" w:cs="Arial"/>
          <w:color w:val="000000" w:themeColor="text1"/>
          <w:sz w:val="30"/>
          <w:szCs w:val="30"/>
        </w:rPr>
        <w:t>comes</w:t>
      </w:r>
      <w:proofErr w:type="gramEnd"/>
      <w:r w:rsidRPr="001A5DAC">
        <w:rPr>
          <w:rFonts w:ascii="Arial" w:eastAsia="Times New Roman" w:hAnsi="Arial" w:cs="Arial"/>
          <w:color w:val="000000" w:themeColor="text1"/>
          <w:sz w:val="30"/>
          <w:szCs w:val="30"/>
        </w:rPr>
        <w:t xml:space="preserve"> the analytical skills of the company to target those audiences from those types of media platforms where they convert them to their customers at a low cost. </w:t>
      </w:r>
    </w:p>
    <w:p w:rsidR="00913A1A" w:rsidRDefault="00913A1A" w:rsidP="00913A1A"/>
    <w:bookmarkStart w:id="2" w:name="_Toc124535939"/>
    <w:bookmarkStart w:id="3" w:name="_Toc125222025"/>
    <w:p w:rsidR="00913A1A" w:rsidRDefault="00913A1A" w:rsidP="00913A1A">
      <w:pPr>
        <w:pStyle w:val="Heading1"/>
        <w:rPr>
          <w:rFonts w:ascii="Arial" w:hAnsi="Arial" w:cs="Arial"/>
          <w:b/>
          <w:bCs/>
          <w:color w:val="000000" w:themeColor="text1"/>
          <w:sz w:val="60"/>
          <w:szCs w:val="60"/>
        </w:rPr>
      </w:pPr>
      <w:r>
        <w:rPr>
          <w:rFonts w:ascii="Arial" w:hAnsi="Arial" w:cs="Arial"/>
          <w:b/>
          <w:bCs/>
          <w:noProof/>
          <w:color w:val="000000" w:themeColor="text1"/>
          <w:sz w:val="60"/>
          <w:szCs w:val="60"/>
        </w:rPr>
        <mc:AlternateContent>
          <mc:Choice Requires="wps">
            <w:drawing>
              <wp:anchor distT="0" distB="0" distL="114300" distR="114300" simplePos="0" relativeHeight="251661312" behindDoc="0" locked="0" layoutInCell="1" allowOverlap="1" wp14:anchorId="6AB5790C" wp14:editId="4EF1B44C">
                <wp:simplePos x="0" y="0"/>
                <wp:positionH relativeFrom="column">
                  <wp:posOffset>-463892</wp:posOffset>
                </wp:positionH>
                <wp:positionV relativeFrom="paragraph">
                  <wp:posOffset>24814</wp:posOffset>
                </wp:positionV>
                <wp:extent cx="254977" cy="281353"/>
                <wp:effectExtent l="19050" t="19050" r="12065" b="42545"/>
                <wp:wrapNone/>
                <wp:docPr id="1" name="Diamond 1"/>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187E7" id="Diamond 1" o:spid="_x0000_s1026" type="#_x0000_t4" style="position:absolute;margin-left:-36.55pt;margin-top:1.95pt;width:20.1pt;height:2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" fillcolor="#5b9bd5 [3204]" strokecolor="#1f4d78 [1604]" strokeweight="1pt"/>
            </w:pict>
          </mc:Fallback>
        </mc:AlternateContent>
      </w:r>
      <w:r w:rsidRPr="003F1C52">
        <w:rPr>
          <w:rFonts w:ascii="Arial" w:hAnsi="Arial" w:cs="Arial"/>
          <w:b/>
          <w:bCs/>
          <w:color w:val="000000" w:themeColor="text1"/>
          <w:sz w:val="60"/>
          <w:szCs w:val="60"/>
        </w:rPr>
        <w:t>Approach</w:t>
      </w:r>
      <w:r>
        <w:rPr>
          <w:rFonts w:ascii="Arial" w:hAnsi="Arial" w:cs="Arial"/>
          <w:b/>
          <w:bCs/>
          <w:color w:val="000000" w:themeColor="text1"/>
          <w:sz w:val="60"/>
          <w:szCs w:val="60"/>
        </w:rPr>
        <w:t>:</w:t>
      </w:r>
      <w:bookmarkEnd w:id="2"/>
      <w:bookmarkEnd w:id="3"/>
    </w:p>
    <w:p w:rsidR="00913A1A" w:rsidRPr="003F1C52" w:rsidRDefault="00913A1A" w:rsidP="00913A1A">
      <w:pPr>
        <w:numPr>
          <w:ilvl w:val="0"/>
          <w:numId w:val="2"/>
        </w:numPr>
        <w:spacing w:after="0" w:line="240" w:lineRule="auto"/>
        <w:textAlignment w:val="baseline"/>
        <w:rPr>
          <w:rFonts w:ascii="Arial" w:eastAsia="Times New Roman" w:hAnsi="Arial" w:cs="Arial"/>
          <w:color w:val="000000" w:themeColor="text1"/>
          <w:sz w:val="30"/>
          <w:szCs w:val="30"/>
        </w:rPr>
      </w:pPr>
      <w:r w:rsidRPr="003F1C52">
        <w:rPr>
          <w:rFonts w:ascii="Arial" w:eastAsia="Times New Roman" w:hAnsi="Arial" w:cs="Arial"/>
          <w:color w:val="000000" w:themeColor="text1"/>
          <w:sz w:val="30"/>
          <w:szCs w:val="30"/>
        </w:rPr>
        <w:t xml:space="preserve">To successfully carry out this project we are going to use </w:t>
      </w:r>
      <w:r w:rsidRPr="003F1C52">
        <w:rPr>
          <w:rFonts w:ascii="Arial" w:eastAsia="Times New Roman" w:hAnsi="Arial" w:cs="Arial"/>
          <w:b/>
          <w:bCs/>
          <w:color w:val="000000" w:themeColor="text1"/>
          <w:sz w:val="30"/>
          <w:szCs w:val="30"/>
        </w:rPr>
        <w:t>SIX STEP</w:t>
      </w:r>
      <w:r w:rsidRPr="003F1C52">
        <w:rPr>
          <w:rFonts w:ascii="Arial" w:eastAsia="Times New Roman" w:hAnsi="Arial" w:cs="Arial"/>
          <w:color w:val="000000" w:themeColor="text1"/>
          <w:sz w:val="30"/>
          <w:szCs w:val="30"/>
        </w:rPr>
        <w:t xml:space="preserve"> of Data Analysis Process </w:t>
      </w:r>
      <w:proofErr w:type="spellStart"/>
      <w:r w:rsidRPr="003F1C52">
        <w:rPr>
          <w:rFonts w:ascii="Arial" w:eastAsia="Times New Roman" w:hAnsi="Arial" w:cs="Arial"/>
          <w:color w:val="000000" w:themeColor="text1"/>
          <w:sz w:val="30"/>
          <w:szCs w:val="30"/>
        </w:rPr>
        <w:t>i.e</w:t>
      </w:r>
      <w:proofErr w:type="spellEnd"/>
      <w:r w:rsidRPr="003F1C52">
        <w:rPr>
          <w:rFonts w:ascii="Arial" w:eastAsia="Times New Roman" w:hAnsi="Arial" w:cs="Arial"/>
          <w:color w:val="000000" w:themeColor="text1"/>
          <w:sz w:val="30"/>
          <w:szCs w:val="30"/>
        </w:rPr>
        <w:t xml:space="preserve"> (Ask,</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Prepare,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Process,</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Analyze,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Share,</w:t>
      </w:r>
      <w:r>
        <w:rPr>
          <w:rFonts w:ascii="Arial" w:eastAsia="Times New Roman" w:hAnsi="Arial" w:cs="Arial"/>
          <w:color w:val="000000" w:themeColor="text1"/>
          <w:sz w:val="30"/>
          <w:szCs w:val="30"/>
        </w:rPr>
        <w:t xml:space="preserve"> </w:t>
      </w:r>
      <w:r w:rsidRPr="003F1C52">
        <w:rPr>
          <w:rFonts w:ascii="Arial" w:eastAsia="Times New Roman" w:hAnsi="Arial" w:cs="Arial"/>
          <w:color w:val="000000" w:themeColor="text1"/>
          <w:sz w:val="30"/>
          <w:szCs w:val="30"/>
        </w:rPr>
        <w:t>Act)</w:t>
      </w:r>
    </w:p>
    <w:p w:rsidR="00913A1A" w:rsidRDefault="00913A1A" w:rsidP="00913A1A">
      <w:pPr>
        <w:numPr>
          <w:ilvl w:val="0"/>
          <w:numId w:val="2"/>
        </w:numPr>
        <w:spacing w:after="0" w:line="240" w:lineRule="auto"/>
        <w:textAlignment w:val="baseline"/>
        <w:rPr>
          <w:rFonts w:ascii="Arial" w:eastAsia="Times New Roman" w:hAnsi="Arial" w:cs="Arial"/>
          <w:color w:val="000000" w:themeColor="text1"/>
          <w:sz w:val="30"/>
          <w:szCs w:val="30"/>
        </w:rPr>
      </w:pPr>
      <w:r w:rsidRPr="003F1C52">
        <w:rPr>
          <w:rFonts w:ascii="Arial" w:eastAsia="Times New Roman" w:hAnsi="Arial" w:cs="Arial"/>
          <w:color w:val="000000" w:themeColor="text1"/>
          <w:sz w:val="30"/>
          <w:szCs w:val="30"/>
        </w:rPr>
        <w:t>Ask step include asking right set of question which justify goal and give motivation to carry out analysis</w:t>
      </w:r>
    </w:p>
    <w:p w:rsidR="00913A1A" w:rsidRPr="001A5DAC" w:rsidRDefault="00913A1A" w:rsidP="00913A1A">
      <w:pPr>
        <w:numPr>
          <w:ilvl w:val="0"/>
          <w:numId w:val="2"/>
        </w:numPr>
        <w:spacing w:after="0" w:line="240" w:lineRule="auto"/>
        <w:textAlignment w:val="baseline"/>
        <w:rPr>
          <w:rFonts w:ascii="Arial" w:eastAsia="Times New Roman" w:hAnsi="Arial" w:cs="Arial"/>
          <w:color w:val="000000" w:themeColor="text1"/>
          <w:sz w:val="26"/>
          <w:szCs w:val="26"/>
        </w:rPr>
      </w:pPr>
      <w:r w:rsidRPr="003F1C52">
        <w:rPr>
          <w:rFonts w:ascii="Arial" w:eastAsia="Times New Roman" w:hAnsi="Arial" w:cs="Arial"/>
          <w:color w:val="000000" w:themeColor="text1"/>
          <w:sz w:val="30"/>
          <w:szCs w:val="30"/>
        </w:rPr>
        <w:t xml:space="preserve">We have following </w:t>
      </w:r>
      <w:r>
        <w:rPr>
          <w:rFonts w:ascii="Arial" w:eastAsia="Times New Roman" w:hAnsi="Arial" w:cs="Arial"/>
          <w:color w:val="000000" w:themeColor="text1"/>
          <w:sz w:val="30"/>
          <w:szCs w:val="30"/>
        </w:rPr>
        <w:t>Objective</w:t>
      </w:r>
      <w:r w:rsidRPr="003F1C52">
        <w:rPr>
          <w:rFonts w:ascii="Arial" w:eastAsia="Times New Roman" w:hAnsi="Arial" w:cs="Arial"/>
          <w:color w:val="000000" w:themeColor="text1"/>
          <w:sz w:val="30"/>
          <w:szCs w:val="30"/>
        </w:rPr>
        <w:t xml:space="preserve"> (reasons) to justify goal of this project.</w:t>
      </w:r>
    </w:p>
    <w:p w:rsidR="00913A1A" w:rsidRPr="001A5DAC" w:rsidRDefault="001A5DAC" w:rsidP="001A5DAC">
      <w:pPr>
        <w:numPr>
          <w:ilvl w:val="1"/>
          <w:numId w:val="2"/>
        </w:numPr>
        <w:spacing w:after="0" w:line="240" w:lineRule="auto"/>
        <w:textAlignment w:val="baseline"/>
        <w:rPr>
          <w:rFonts w:ascii="Arial" w:eastAsia="Times New Roman" w:hAnsi="Arial" w:cs="Arial"/>
          <w:color w:val="000000" w:themeColor="text1"/>
          <w:sz w:val="30"/>
          <w:szCs w:val="30"/>
        </w:rPr>
      </w:pPr>
      <w:r w:rsidRPr="001A5DAC">
        <w:rPr>
          <w:rFonts w:ascii="Arial" w:eastAsia="Times New Roman" w:hAnsi="Arial" w:cs="Arial"/>
          <w:color w:val="000000" w:themeColor="text1"/>
          <w:sz w:val="30"/>
          <w:szCs w:val="30"/>
        </w:rPr>
        <w:t>Does the Pod position number affect the amount spent on Ads for a specific period of time by a company?</w:t>
      </w:r>
    </w:p>
    <w:p w:rsidR="001A5DAC" w:rsidRPr="001A5DAC" w:rsidRDefault="001A5DAC" w:rsidP="001A5DAC">
      <w:pPr>
        <w:numPr>
          <w:ilvl w:val="1"/>
          <w:numId w:val="2"/>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1A5DAC">
        <w:rPr>
          <w:rFonts w:ascii="Arial" w:eastAsia="Times New Roman" w:hAnsi="Arial" w:cs="Arial"/>
          <w:color w:val="000000" w:themeColor="text1"/>
          <w:sz w:val="30"/>
          <w:szCs w:val="30"/>
        </w:rPr>
        <w:t>What is the share of various brands in TV airings and how has it changed from Q1 to Q4 in 2021?</w:t>
      </w:r>
    </w:p>
    <w:p w:rsidR="001A5DAC" w:rsidRPr="001A5DAC" w:rsidRDefault="001A5DAC" w:rsidP="001A5DAC">
      <w:pPr>
        <w:numPr>
          <w:ilvl w:val="1"/>
          <w:numId w:val="2"/>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1A5DAC">
        <w:rPr>
          <w:rFonts w:ascii="Arial" w:eastAsia="Times New Roman" w:hAnsi="Arial" w:cs="Arial"/>
          <w:color w:val="000000" w:themeColor="text1"/>
          <w:sz w:val="30"/>
          <w:szCs w:val="30"/>
        </w:rPr>
        <w:lastRenderedPageBreak/>
        <w:t>Conduct a competitive analysis for the brands and define advertisement strategy of different brands and how it differs across the brands. </w:t>
      </w:r>
    </w:p>
    <w:p w:rsidR="001A5DAC" w:rsidRDefault="001A5DAC" w:rsidP="00093DFE">
      <w:pPr>
        <w:numPr>
          <w:ilvl w:val="1"/>
          <w:numId w:val="2"/>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1A5DAC">
        <w:rPr>
          <w:rFonts w:ascii="Arial" w:eastAsia="Times New Roman" w:hAnsi="Arial" w:cs="Arial"/>
          <w:color w:val="000000" w:themeColor="text1"/>
          <w:sz w:val="30"/>
          <w:szCs w:val="30"/>
        </w:rPr>
        <w:t>Mahindra and Mahindra wants to run a digital ad campaign to complement its existing TV ads in Q1 of 2022. Based on the data from 2021, suggest a media plan to the CMO of Mahindra and Mahindra. Which audience should they target? *Assume XYZ Ads has the ad viewership data and TV viewership for the people in India. </w:t>
      </w:r>
    </w:p>
    <w:p w:rsidR="00093DFE" w:rsidRPr="00477D4D" w:rsidRDefault="00093DFE" w:rsidP="00093DFE">
      <w:pPr>
        <w:pStyle w:val="ListParagraph"/>
        <w:numPr>
          <w:ilvl w:val="0"/>
          <w:numId w:val="2"/>
        </w:numPr>
        <w:spacing w:after="0" w:line="240" w:lineRule="auto"/>
        <w:textAlignment w:val="baseline"/>
        <w:rPr>
          <w:rFonts w:ascii="Arial" w:eastAsia="Times New Roman" w:hAnsi="Arial" w:cs="Arial"/>
          <w:color w:val="000000" w:themeColor="text1"/>
          <w:sz w:val="30"/>
          <w:szCs w:val="30"/>
        </w:rPr>
      </w:pPr>
      <w:r w:rsidRPr="00477D4D">
        <w:rPr>
          <w:rFonts w:ascii="Arial" w:eastAsia="Times New Roman" w:hAnsi="Arial" w:cs="Arial"/>
          <w:color w:val="000000" w:themeColor="text1"/>
          <w:sz w:val="30"/>
          <w:szCs w:val="30"/>
        </w:rPr>
        <w:t xml:space="preserve">Prepare: </w:t>
      </w:r>
      <w:r>
        <w:rPr>
          <w:rFonts w:ascii="Arial" w:eastAsia="Times New Roman" w:hAnsi="Arial" w:cs="Arial"/>
          <w:color w:val="000000" w:themeColor="text1"/>
          <w:sz w:val="30"/>
          <w:szCs w:val="30"/>
        </w:rPr>
        <w:t>We have data in excel format which need to first clean, transform and load into correct format to make it suitable for analysis purpose.</w:t>
      </w:r>
    </w:p>
    <w:p w:rsidR="00093DFE" w:rsidRPr="003C3E5B" w:rsidRDefault="00093DFE" w:rsidP="00093DFE">
      <w:pPr>
        <w:numPr>
          <w:ilvl w:val="0"/>
          <w:numId w:val="2"/>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This step includes selecting right data,</w:t>
      </w:r>
      <w:r>
        <w:rPr>
          <w:rFonts w:ascii="Arial" w:eastAsia="Times New Roman" w:hAnsi="Arial" w:cs="Arial"/>
          <w:color w:val="000000" w:themeColor="text1"/>
          <w:sz w:val="30"/>
          <w:szCs w:val="30"/>
        </w:rPr>
        <w:t xml:space="preserve"> </w:t>
      </w:r>
      <w:r w:rsidRPr="003C3E5B">
        <w:rPr>
          <w:rFonts w:ascii="Arial" w:eastAsia="Times New Roman" w:hAnsi="Arial" w:cs="Arial"/>
          <w:color w:val="000000" w:themeColor="text1"/>
          <w:sz w:val="30"/>
          <w:szCs w:val="30"/>
        </w:rPr>
        <w:t>tools, data source to make project successful</w:t>
      </w:r>
    </w:p>
    <w:p w:rsidR="00093DFE" w:rsidRPr="003C3E5B" w:rsidRDefault="00093DFE" w:rsidP="00093DFE">
      <w:pPr>
        <w:numPr>
          <w:ilvl w:val="0"/>
          <w:numId w:val="2"/>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Process: </w:t>
      </w:r>
      <w:r>
        <w:rPr>
          <w:rFonts w:ascii="Arial" w:eastAsia="Times New Roman" w:hAnsi="Arial" w:cs="Arial"/>
          <w:color w:val="000000" w:themeColor="text1"/>
          <w:sz w:val="30"/>
          <w:szCs w:val="30"/>
        </w:rPr>
        <w:t>Data we have in excel format we need to clean data such as removing null values, identifying data type, removing outliers which affect the analysis.</w:t>
      </w:r>
    </w:p>
    <w:p w:rsidR="00093DFE" w:rsidRPr="003C3E5B" w:rsidRDefault="00093DFE" w:rsidP="00093DFE">
      <w:pPr>
        <w:numPr>
          <w:ilvl w:val="0"/>
          <w:numId w:val="2"/>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Analyze: We are using </w:t>
      </w:r>
      <w:r>
        <w:rPr>
          <w:rFonts w:ascii="Arial" w:eastAsia="Times New Roman" w:hAnsi="Arial" w:cs="Arial"/>
          <w:color w:val="000000" w:themeColor="text1"/>
          <w:sz w:val="30"/>
          <w:szCs w:val="30"/>
        </w:rPr>
        <w:t>excel itself</w:t>
      </w:r>
      <w:r w:rsidRPr="003C3E5B">
        <w:rPr>
          <w:rFonts w:ascii="Arial" w:eastAsia="Times New Roman" w:hAnsi="Arial" w:cs="Arial"/>
          <w:color w:val="000000" w:themeColor="text1"/>
          <w:sz w:val="30"/>
          <w:szCs w:val="30"/>
        </w:rPr>
        <w:t xml:space="preserve"> </w:t>
      </w:r>
      <w:r>
        <w:rPr>
          <w:rFonts w:ascii="Arial" w:eastAsia="Times New Roman" w:hAnsi="Arial" w:cs="Arial"/>
          <w:color w:val="000000" w:themeColor="text1"/>
          <w:sz w:val="30"/>
          <w:szCs w:val="30"/>
        </w:rPr>
        <w:t xml:space="preserve">which come with inbuilt statistical formulae and visualization tool </w:t>
      </w:r>
      <w:r w:rsidRPr="003C3E5B">
        <w:rPr>
          <w:rFonts w:ascii="Arial" w:eastAsia="Times New Roman" w:hAnsi="Arial" w:cs="Arial"/>
          <w:color w:val="000000" w:themeColor="text1"/>
          <w:sz w:val="30"/>
          <w:szCs w:val="30"/>
        </w:rPr>
        <w:t>to analyze data to draw insight.</w:t>
      </w:r>
    </w:p>
    <w:p w:rsidR="00093DFE" w:rsidRPr="003C3E5B" w:rsidRDefault="00093DFE" w:rsidP="00093DFE">
      <w:pPr>
        <w:numPr>
          <w:ilvl w:val="0"/>
          <w:numId w:val="2"/>
        </w:numPr>
        <w:spacing w:after="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 xml:space="preserve">Share: </w:t>
      </w:r>
      <w:r>
        <w:rPr>
          <w:rFonts w:ascii="Arial" w:eastAsia="Times New Roman" w:hAnsi="Arial" w:cs="Arial"/>
          <w:color w:val="000000" w:themeColor="text1"/>
          <w:sz w:val="30"/>
          <w:szCs w:val="30"/>
        </w:rPr>
        <w:t>we are showing data obtain from analysis in the form of row and column as well as chart wherever required for better and easy understanding.</w:t>
      </w:r>
    </w:p>
    <w:p w:rsidR="00093DFE" w:rsidRDefault="00093DFE" w:rsidP="004D04AC">
      <w:pPr>
        <w:numPr>
          <w:ilvl w:val="0"/>
          <w:numId w:val="2"/>
        </w:numPr>
        <w:spacing w:after="240" w:line="240" w:lineRule="auto"/>
        <w:textAlignment w:val="baseline"/>
        <w:rPr>
          <w:rFonts w:ascii="Arial" w:eastAsia="Times New Roman" w:hAnsi="Arial" w:cs="Arial"/>
          <w:color w:val="000000" w:themeColor="text1"/>
          <w:sz w:val="30"/>
          <w:szCs w:val="30"/>
        </w:rPr>
      </w:pPr>
      <w:r w:rsidRPr="003C3E5B">
        <w:rPr>
          <w:rFonts w:ascii="Arial" w:eastAsia="Times New Roman" w:hAnsi="Arial" w:cs="Arial"/>
          <w:color w:val="000000" w:themeColor="text1"/>
          <w:sz w:val="30"/>
          <w:szCs w:val="30"/>
        </w:rPr>
        <w:t>Act: Step include taking decision based on insight opt from this project.</w:t>
      </w:r>
    </w:p>
    <w:bookmarkStart w:id="4" w:name="_Toc124535940"/>
    <w:bookmarkStart w:id="5" w:name="_Toc125222026"/>
    <w:p w:rsidR="004D04AC" w:rsidRDefault="004D04AC" w:rsidP="004D04AC">
      <w:pPr>
        <w:pStyle w:val="Heading1"/>
        <w:rPr>
          <w:rFonts w:ascii="Arial" w:hAnsi="Arial" w:cs="Arial"/>
          <w:b/>
          <w:bCs/>
          <w:color w:val="000000" w:themeColor="text1"/>
          <w:sz w:val="60"/>
          <w:szCs w:val="60"/>
        </w:rPr>
      </w:pPr>
      <w:r>
        <w:rPr>
          <w:rFonts w:ascii="Arial" w:hAnsi="Arial" w:cs="Arial"/>
          <w:b/>
          <w:bCs/>
          <w:noProof/>
          <w:color w:val="000000" w:themeColor="text1"/>
          <w:sz w:val="60"/>
          <w:szCs w:val="60"/>
        </w:rPr>
        <mc:AlternateContent>
          <mc:Choice Requires="wps">
            <w:drawing>
              <wp:anchor distT="0" distB="0" distL="114300" distR="114300" simplePos="0" relativeHeight="251663360" behindDoc="0" locked="0" layoutInCell="1" allowOverlap="1" wp14:anchorId="299EB9E0" wp14:editId="494DA04A">
                <wp:simplePos x="0" y="0"/>
                <wp:positionH relativeFrom="column">
                  <wp:posOffset>-422695</wp:posOffset>
                </wp:positionH>
                <wp:positionV relativeFrom="paragraph">
                  <wp:posOffset>27041</wp:posOffset>
                </wp:positionV>
                <wp:extent cx="254977" cy="281353"/>
                <wp:effectExtent l="19050" t="19050" r="12065" b="42545"/>
                <wp:wrapNone/>
                <wp:docPr id="3" name="Diamond 3"/>
                <wp:cNvGraphicFramePr/>
                <a:graphic xmlns:a="http://schemas.openxmlformats.org/drawingml/2006/main">
                  <a:graphicData uri="http://schemas.microsoft.com/office/word/2010/wordprocessingShape">
                    <wps:wsp>
                      <wps:cNvSpPr/>
                      <wps:spPr>
                        <a:xfrm>
                          <a:off x="0" y="0"/>
                          <a:ext cx="254977" cy="28135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0E8BE" id="Diamond 3" o:spid="_x0000_s1026" type="#_x0000_t4" style="position:absolute;margin-left:-33.3pt;margin-top:2.15pt;width:20.1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" fillcolor="#5b9bd5 [3204]" strokecolor="#1f4d78 [1604]" strokeweight="1pt"/>
            </w:pict>
          </mc:Fallback>
        </mc:AlternateContent>
      </w:r>
      <w:r w:rsidRPr="005F08DF">
        <w:rPr>
          <w:rFonts w:ascii="Arial" w:hAnsi="Arial" w:cs="Arial"/>
          <w:b/>
          <w:bCs/>
          <w:color w:val="000000" w:themeColor="text1"/>
          <w:sz w:val="60"/>
          <w:szCs w:val="60"/>
        </w:rPr>
        <w:t>Tech-Stack Used:</w:t>
      </w:r>
      <w:bookmarkEnd w:id="4"/>
      <w:bookmarkEnd w:id="5"/>
    </w:p>
    <w:p w:rsidR="001837E0" w:rsidRDefault="001837E0" w:rsidP="001837E0">
      <w:pPr>
        <w:numPr>
          <w:ilvl w:val="0"/>
          <w:numId w:val="2"/>
        </w:num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In this project we are going to perform medium level complex analysis using excel power query, pivot, formulae, chart are suitable tool to carry out analysis without investing in high technology and free open source tool </w:t>
      </w:r>
      <w:proofErr w:type="spellStart"/>
      <w:r>
        <w:rPr>
          <w:rFonts w:ascii="Arial" w:eastAsia="Times New Roman" w:hAnsi="Arial" w:cs="Arial"/>
          <w:color w:val="000000" w:themeColor="text1"/>
          <w:sz w:val="30"/>
          <w:szCs w:val="30"/>
        </w:rPr>
        <w:t>Jupyter</w:t>
      </w:r>
      <w:proofErr w:type="spellEnd"/>
      <w:r>
        <w:rPr>
          <w:rFonts w:ascii="Arial" w:eastAsia="Times New Roman" w:hAnsi="Arial" w:cs="Arial"/>
          <w:color w:val="000000" w:themeColor="text1"/>
          <w:sz w:val="30"/>
          <w:szCs w:val="30"/>
        </w:rPr>
        <w:t xml:space="preserve"> notebook.</w:t>
      </w:r>
    </w:p>
    <w:p w:rsidR="001837E0" w:rsidRDefault="001837E0" w:rsidP="001837E0">
      <w:pPr>
        <w:numPr>
          <w:ilvl w:val="0"/>
          <w:numId w:val="2"/>
        </w:numPr>
        <w:spacing w:after="0" w:line="240" w:lineRule="auto"/>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For using </w:t>
      </w:r>
      <w:proofErr w:type="spellStart"/>
      <w:r>
        <w:rPr>
          <w:rFonts w:ascii="Arial" w:eastAsia="Times New Roman" w:hAnsi="Arial" w:cs="Arial"/>
          <w:color w:val="000000" w:themeColor="text1"/>
          <w:sz w:val="30"/>
          <w:szCs w:val="30"/>
        </w:rPr>
        <w:t>Jupyter</w:t>
      </w:r>
      <w:proofErr w:type="spellEnd"/>
      <w:r>
        <w:rPr>
          <w:rFonts w:ascii="Arial" w:eastAsia="Times New Roman" w:hAnsi="Arial" w:cs="Arial"/>
          <w:color w:val="000000" w:themeColor="text1"/>
          <w:sz w:val="30"/>
          <w:szCs w:val="30"/>
        </w:rPr>
        <w:t xml:space="preserve"> notebook one must know the python programming language.</w:t>
      </w:r>
    </w:p>
    <w:p w:rsidR="004D04AC" w:rsidRDefault="001837E0" w:rsidP="001837E0">
      <w:pPr>
        <w:pStyle w:val="ListParagraph"/>
        <w:numPr>
          <w:ilvl w:val="0"/>
          <w:numId w:val="2"/>
        </w:numPr>
        <w:spacing w:after="240" w:line="240" w:lineRule="auto"/>
        <w:textAlignment w:val="baseline"/>
        <w:rPr>
          <w:rFonts w:ascii="Arial" w:eastAsia="Times New Roman" w:hAnsi="Arial" w:cs="Arial"/>
          <w:color w:val="000000" w:themeColor="text1"/>
          <w:sz w:val="30"/>
          <w:szCs w:val="30"/>
        </w:rPr>
      </w:pPr>
      <w:r w:rsidRPr="001837E0">
        <w:rPr>
          <w:rFonts w:ascii="Arial" w:eastAsia="Times New Roman" w:hAnsi="Arial" w:cs="Arial"/>
          <w:color w:val="000000" w:themeColor="text1"/>
          <w:sz w:val="30"/>
          <w:szCs w:val="30"/>
        </w:rPr>
        <w:t>Excel is not suitable for large dataset so it is advice to use good BI tool for large dataset for better analysis.</w:t>
      </w:r>
    </w:p>
    <w:p w:rsidR="00B54822" w:rsidRDefault="00B54822" w:rsidP="001837E0">
      <w:pPr>
        <w:spacing w:after="240" w:line="240" w:lineRule="auto"/>
        <w:ind w:left="360"/>
        <w:textAlignment w:val="baseline"/>
        <w:rPr>
          <w:rFonts w:ascii="Arial" w:eastAsia="Times New Roman" w:hAnsi="Arial" w:cs="Arial"/>
          <w:color w:val="000000" w:themeColor="text1"/>
          <w:sz w:val="30"/>
          <w:szCs w:val="30"/>
        </w:rPr>
      </w:pPr>
    </w:p>
    <w:bookmarkStart w:id="6" w:name="_Toc124535941"/>
    <w:bookmarkStart w:id="7" w:name="_Toc125222027"/>
    <w:p w:rsidR="00B54822" w:rsidRPr="00987A74" w:rsidRDefault="00B54822" w:rsidP="00B54822">
      <w:pPr>
        <w:pStyle w:val="NormalWeb"/>
        <w:spacing w:before="0" w:beforeAutospacing="0" w:after="0" w:afterAutospacing="0"/>
        <w:outlineLvl w:val="0"/>
        <w:rPr>
          <w:color w:val="000000" w:themeColor="text1"/>
        </w:rPr>
      </w:pPr>
      <w:r>
        <w:rPr>
          <w:rFonts w:ascii="Arial" w:hAnsi="Arial" w:cs="Arial"/>
          <w:b/>
          <w:bCs/>
          <w:noProof/>
          <w:color w:val="000000" w:themeColor="text1"/>
          <w:sz w:val="60"/>
          <w:szCs w:val="60"/>
        </w:rPr>
        <w:lastRenderedPageBreak/>
        <mc:AlternateContent>
          <mc:Choice Requires="wps">
            <w:drawing>
              <wp:anchor distT="0" distB="0" distL="114300" distR="114300" simplePos="0" relativeHeight="251665408" behindDoc="0" locked="0" layoutInCell="1" allowOverlap="1" wp14:anchorId="420B0F86" wp14:editId="3D5F5CF3">
                <wp:simplePos x="0" y="0"/>
                <wp:positionH relativeFrom="leftMargin">
                  <wp:posOffset>490268</wp:posOffset>
                </wp:positionH>
                <wp:positionV relativeFrom="paragraph">
                  <wp:posOffset>28444</wp:posOffset>
                </wp:positionV>
                <wp:extent cx="254635" cy="281305"/>
                <wp:effectExtent l="19050" t="19050" r="12065" b="42545"/>
                <wp:wrapNone/>
                <wp:docPr id="24" name="Diamond 24"/>
                <wp:cNvGraphicFramePr/>
                <a:graphic xmlns:a="http://schemas.openxmlformats.org/drawingml/2006/main">
                  <a:graphicData uri="http://schemas.microsoft.com/office/word/2010/wordprocessingShape">
                    <wps:wsp>
                      <wps:cNvSpPr/>
                      <wps:spPr>
                        <a:xfrm>
                          <a:off x="0" y="0"/>
                          <a:ext cx="254635" cy="2813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FC000" id="Diamond 24" o:spid="_x0000_s1026" type="#_x0000_t4" style="position:absolute;margin-left:38.6pt;margin-top:2.25pt;width:20.05pt;height:22.15pt;z-index:2516654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" fillcolor="#5b9bd5 [3204]" strokecolor="#1f4d78 [1604]" strokeweight="1pt">
                <w10:wrap anchorx="margin"/>
              </v:shape>
            </w:pict>
          </mc:Fallback>
        </mc:AlternateContent>
      </w:r>
      <w:r w:rsidRPr="00987A74">
        <w:rPr>
          <w:rFonts w:ascii="Arial" w:hAnsi="Arial" w:cs="Arial"/>
          <w:b/>
          <w:bCs/>
          <w:color w:val="000000" w:themeColor="text1"/>
          <w:sz w:val="60"/>
          <w:szCs w:val="60"/>
        </w:rPr>
        <w:t>Insights</w:t>
      </w:r>
      <w:r>
        <w:rPr>
          <w:rFonts w:ascii="Arial" w:hAnsi="Arial" w:cs="Arial"/>
          <w:b/>
          <w:bCs/>
          <w:color w:val="000000" w:themeColor="text1"/>
          <w:sz w:val="60"/>
          <w:szCs w:val="60"/>
        </w:rPr>
        <w:t>:</w:t>
      </w:r>
      <w:bookmarkEnd w:id="6"/>
      <w:bookmarkEnd w:id="7"/>
      <w:r w:rsidRPr="00956755">
        <w:rPr>
          <w:rFonts w:ascii="Arial" w:hAnsi="Arial" w:cs="Arial"/>
          <w:b/>
          <w:bCs/>
          <w:noProof/>
          <w:color w:val="000000" w:themeColor="text1"/>
          <w:sz w:val="60"/>
          <w:szCs w:val="60"/>
        </w:rPr>
        <w:t xml:space="preserve"> </w:t>
      </w:r>
    </w:p>
    <w:p w:rsidR="00B54822" w:rsidRPr="00764E60" w:rsidRDefault="00B54822" w:rsidP="00764E60">
      <w:pPr>
        <w:pStyle w:val="Heading2"/>
        <w:rPr>
          <w:rFonts w:ascii="Arial" w:eastAsia="Times New Roman" w:hAnsi="Arial" w:cs="Arial"/>
          <w:b/>
          <w:color w:val="000000" w:themeColor="text1"/>
        </w:rPr>
      </w:pPr>
      <w:bookmarkStart w:id="8" w:name="_Toc125222028"/>
      <w:r w:rsidRPr="00764E60">
        <w:rPr>
          <w:rFonts w:ascii="Arial" w:eastAsia="Times New Roman" w:hAnsi="Arial" w:cs="Arial"/>
          <w:b/>
          <w:color w:val="000000" w:themeColor="text1"/>
        </w:rPr>
        <w:t>Brief about data</w:t>
      </w:r>
      <w:r w:rsidR="00764E60">
        <w:rPr>
          <w:rFonts w:ascii="Arial" w:eastAsia="Times New Roman" w:hAnsi="Arial" w:cs="Arial"/>
          <w:b/>
          <w:color w:val="000000" w:themeColor="text1"/>
        </w:rPr>
        <w:t>:</w:t>
      </w:r>
      <w:bookmarkEnd w:id="8"/>
    </w:p>
    <w:p w:rsidR="00B54822" w:rsidRDefault="005B4574" w:rsidP="00DA50F8">
      <w:pPr>
        <w:spacing w:after="0" w:line="240" w:lineRule="auto"/>
        <w:ind w:left="72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Total number of columns=19</w:t>
      </w:r>
    </w:p>
    <w:p w:rsidR="00B54822" w:rsidRPr="00DA50F8" w:rsidRDefault="00B54822" w:rsidP="00DA50F8">
      <w:pPr>
        <w:spacing w:after="0" w:line="240" w:lineRule="auto"/>
        <w:ind w:left="72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Total number of original record=</w:t>
      </w:r>
      <w:r w:rsidR="005B4574">
        <w:rPr>
          <w:rFonts w:ascii="Arial" w:eastAsia="Times New Roman" w:hAnsi="Arial" w:cs="Arial"/>
          <w:color w:val="000000" w:themeColor="text1"/>
          <w:sz w:val="26"/>
          <w:szCs w:val="26"/>
        </w:rPr>
        <w:t>731785</w:t>
      </w:r>
    </w:p>
    <w:p w:rsidR="00DA50F8" w:rsidRDefault="00DA50F8" w:rsidP="00DA50F8">
      <w:pPr>
        <w:spacing w:after="240" w:line="240" w:lineRule="auto"/>
        <w:ind w:left="720"/>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There are no missing values in dataset.</w:t>
      </w:r>
    </w:p>
    <w:p w:rsidR="00601021" w:rsidRDefault="00601021" w:rsidP="00DA50F8">
      <w:pPr>
        <w:spacing w:after="240" w:line="240" w:lineRule="auto"/>
        <w:ind w:left="720"/>
        <w:textAlignment w:val="baseline"/>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DAYPART columns has different category lets understand this</w:t>
      </w:r>
    </w:p>
    <w:tbl>
      <w:tblPr>
        <w:tblW w:w="10170" w:type="dxa"/>
        <w:tblInd w:w="-360" w:type="dxa"/>
        <w:tblLook w:val="04A0" w:firstRow="1" w:lastRow="0" w:firstColumn="1" w:lastColumn="0" w:noHBand="0" w:noVBand="1"/>
      </w:tblPr>
      <w:tblGrid>
        <w:gridCol w:w="1387"/>
        <w:gridCol w:w="927"/>
        <w:gridCol w:w="1170"/>
        <w:gridCol w:w="1050"/>
        <w:gridCol w:w="927"/>
        <w:gridCol w:w="1318"/>
        <w:gridCol w:w="927"/>
        <w:gridCol w:w="927"/>
        <w:gridCol w:w="1579"/>
      </w:tblGrid>
      <w:tr w:rsidR="00601021" w:rsidRPr="00601021" w:rsidTr="00601021">
        <w:trPr>
          <w:trHeight w:val="300"/>
        </w:trPr>
        <w:tc>
          <w:tcPr>
            <w:tcW w:w="1387"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DAYTIME</w:t>
            </w:r>
          </w:p>
        </w:tc>
        <w:tc>
          <w:tcPr>
            <w:tcW w:w="927"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EARLY FRINGE</w:t>
            </w:r>
          </w:p>
        </w:tc>
        <w:tc>
          <w:tcPr>
            <w:tcW w:w="1156"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EARLY MORNING</w:t>
            </w:r>
          </w:p>
        </w:tc>
        <w:tc>
          <w:tcPr>
            <w:tcW w:w="1038"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EVENING NEWS</w:t>
            </w:r>
          </w:p>
        </w:tc>
        <w:tc>
          <w:tcPr>
            <w:tcW w:w="927"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LATE FRINGE</w:t>
            </w:r>
          </w:p>
        </w:tc>
        <w:tc>
          <w:tcPr>
            <w:tcW w:w="1302"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OVERNIGHT</w:t>
            </w:r>
          </w:p>
        </w:tc>
        <w:tc>
          <w:tcPr>
            <w:tcW w:w="927"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PRIME ACCESS</w:t>
            </w:r>
          </w:p>
        </w:tc>
        <w:tc>
          <w:tcPr>
            <w:tcW w:w="927"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PRIME TIME</w:t>
            </w:r>
          </w:p>
        </w:tc>
        <w:tc>
          <w:tcPr>
            <w:tcW w:w="1579" w:type="dxa"/>
            <w:tcBorders>
              <w:top w:val="nil"/>
              <w:left w:val="nil"/>
              <w:bottom w:val="nil"/>
              <w:right w:val="nil"/>
            </w:tcBorders>
            <w:shd w:val="clear" w:color="DDEBF7" w:fill="DDEBF7"/>
            <w:noWrap/>
            <w:vAlign w:val="bottom"/>
            <w:hideMark/>
          </w:tcPr>
          <w:p w:rsidR="00601021" w:rsidRPr="00601021" w:rsidRDefault="00601021" w:rsidP="00601021">
            <w:pPr>
              <w:spacing w:after="0" w:line="240" w:lineRule="auto"/>
              <w:rPr>
                <w:rFonts w:ascii="Calibri" w:eastAsia="Times New Roman" w:hAnsi="Calibri" w:cs="Times New Roman"/>
                <w:b/>
                <w:bCs/>
                <w:color w:val="000000"/>
              </w:rPr>
            </w:pPr>
            <w:r w:rsidRPr="00601021">
              <w:rPr>
                <w:rFonts w:ascii="Calibri" w:eastAsia="Times New Roman" w:hAnsi="Calibri" w:cs="Times New Roman"/>
                <w:b/>
                <w:bCs/>
                <w:color w:val="000000"/>
              </w:rPr>
              <w:t>WEEKEND</w:t>
            </w:r>
          </w:p>
        </w:tc>
      </w:tr>
      <w:tr w:rsidR="00601021" w:rsidRPr="00601021" w:rsidTr="00601021">
        <w:trPr>
          <w:trHeight w:val="300"/>
        </w:trPr>
        <w:tc>
          <w:tcPr>
            <w:tcW w:w="1387" w:type="dxa"/>
            <w:tcBorders>
              <w:top w:val="nil"/>
              <w:left w:val="nil"/>
              <w:bottom w:val="single" w:sz="4" w:space="0" w:color="9BC2E6"/>
              <w:right w:val="nil"/>
            </w:tcBorders>
            <w:shd w:val="clear" w:color="DDEBF7" w:fill="DDEBF7"/>
            <w:noWrap/>
            <w:vAlign w:val="bottom"/>
          </w:tcPr>
          <w:p w:rsidR="00601021" w:rsidRPr="00601021" w:rsidRDefault="00601021"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9AM-4AM</w:t>
            </w:r>
          </w:p>
        </w:tc>
        <w:tc>
          <w:tcPr>
            <w:tcW w:w="927" w:type="dxa"/>
            <w:tcBorders>
              <w:top w:val="nil"/>
              <w:left w:val="nil"/>
              <w:bottom w:val="single" w:sz="4" w:space="0" w:color="9BC2E6"/>
              <w:right w:val="nil"/>
            </w:tcBorders>
            <w:shd w:val="clear" w:color="DDEBF7" w:fill="DDEBF7"/>
            <w:noWrap/>
            <w:vAlign w:val="bottom"/>
          </w:tcPr>
          <w:p w:rsidR="00601021" w:rsidRPr="00601021" w:rsidRDefault="00601021"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3PM-7PM</w:t>
            </w:r>
          </w:p>
        </w:tc>
        <w:tc>
          <w:tcPr>
            <w:tcW w:w="1156" w:type="dxa"/>
            <w:tcBorders>
              <w:top w:val="nil"/>
              <w:left w:val="nil"/>
              <w:bottom w:val="single" w:sz="4" w:space="0" w:color="9BC2E6"/>
              <w:right w:val="nil"/>
            </w:tcBorders>
            <w:shd w:val="clear" w:color="DDEBF7" w:fill="DDEBF7"/>
            <w:noWrap/>
            <w:vAlign w:val="bottom"/>
          </w:tcPr>
          <w:p w:rsidR="00601021" w:rsidRPr="00601021" w:rsidRDefault="00601021"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4AM-10AM</w:t>
            </w:r>
          </w:p>
        </w:tc>
        <w:tc>
          <w:tcPr>
            <w:tcW w:w="1038" w:type="dxa"/>
            <w:tcBorders>
              <w:top w:val="nil"/>
              <w:left w:val="nil"/>
              <w:bottom w:val="single" w:sz="4" w:space="0" w:color="9BC2E6"/>
              <w:right w:val="nil"/>
            </w:tcBorders>
            <w:shd w:val="clear" w:color="DDEBF7" w:fill="DDEBF7"/>
            <w:noWrap/>
            <w:vAlign w:val="bottom"/>
          </w:tcPr>
          <w:p w:rsidR="00601021" w:rsidRPr="00601021" w:rsidRDefault="00FA0802"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5PM-7PM</w:t>
            </w:r>
          </w:p>
        </w:tc>
        <w:tc>
          <w:tcPr>
            <w:tcW w:w="927" w:type="dxa"/>
            <w:tcBorders>
              <w:top w:val="nil"/>
              <w:left w:val="nil"/>
              <w:bottom w:val="single" w:sz="4" w:space="0" w:color="9BC2E6"/>
              <w:right w:val="nil"/>
            </w:tcBorders>
            <w:shd w:val="clear" w:color="DDEBF7" w:fill="DDEBF7"/>
            <w:noWrap/>
            <w:vAlign w:val="bottom"/>
          </w:tcPr>
          <w:p w:rsidR="00601021" w:rsidRPr="00601021" w:rsidRDefault="009416DF"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10PM-1AM</w:t>
            </w:r>
          </w:p>
        </w:tc>
        <w:tc>
          <w:tcPr>
            <w:tcW w:w="1302" w:type="dxa"/>
            <w:tcBorders>
              <w:top w:val="nil"/>
              <w:left w:val="nil"/>
              <w:bottom w:val="single" w:sz="4" w:space="0" w:color="9BC2E6"/>
              <w:right w:val="nil"/>
            </w:tcBorders>
            <w:shd w:val="clear" w:color="DDEBF7" w:fill="DDEBF7"/>
            <w:noWrap/>
            <w:vAlign w:val="bottom"/>
          </w:tcPr>
          <w:p w:rsidR="00601021" w:rsidRPr="00601021" w:rsidRDefault="00601021"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12AM-5AM</w:t>
            </w:r>
          </w:p>
        </w:tc>
        <w:tc>
          <w:tcPr>
            <w:tcW w:w="927" w:type="dxa"/>
            <w:tcBorders>
              <w:top w:val="nil"/>
              <w:left w:val="nil"/>
              <w:bottom w:val="single" w:sz="4" w:space="0" w:color="9BC2E6"/>
              <w:right w:val="nil"/>
            </w:tcBorders>
            <w:shd w:val="clear" w:color="DDEBF7" w:fill="DDEBF7"/>
            <w:noWrap/>
            <w:vAlign w:val="bottom"/>
          </w:tcPr>
          <w:p w:rsidR="00601021" w:rsidRPr="00601021" w:rsidRDefault="009416DF"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6PM-8PM</w:t>
            </w:r>
          </w:p>
        </w:tc>
        <w:tc>
          <w:tcPr>
            <w:tcW w:w="927" w:type="dxa"/>
            <w:tcBorders>
              <w:top w:val="nil"/>
              <w:left w:val="nil"/>
              <w:bottom w:val="single" w:sz="4" w:space="0" w:color="9BC2E6"/>
              <w:right w:val="nil"/>
            </w:tcBorders>
            <w:shd w:val="clear" w:color="DDEBF7" w:fill="DDEBF7"/>
            <w:noWrap/>
            <w:vAlign w:val="bottom"/>
          </w:tcPr>
          <w:p w:rsidR="00601021" w:rsidRPr="00601021" w:rsidRDefault="00601021"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6PM-11PM</w:t>
            </w:r>
          </w:p>
        </w:tc>
        <w:tc>
          <w:tcPr>
            <w:tcW w:w="1579" w:type="dxa"/>
            <w:tcBorders>
              <w:top w:val="nil"/>
              <w:left w:val="nil"/>
              <w:bottom w:val="single" w:sz="4" w:space="0" w:color="9BC2E6"/>
              <w:right w:val="nil"/>
            </w:tcBorders>
            <w:shd w:val="clear" w:color="DDEBF7" w:fill="DDEBF7"/>
            <w:noWrap/>
            <w:vAlign w:val="bottom"/>
          </w:tcPr>
          <w:p w:rsidR="00601021" w:rsidRPr="00601021" w:rsidRDefault="009416DF" w:rsidP="00601021">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SAT-SUN</w:t>
            </w:r>
          </w:p>
        </w:tc>
      </w:tr>
    </w:tbl>
    <w:p w:rsidR="00601021" w:rsidRDefault="00601021" w:rsidP="00DA50F8">
      <w:pPr>
        <w:spacing w:after="240" w:line="240" w:lineRule="auto"/>
        <w:ind w:left="720"/>
        <w:textAlignment w:val="baseline"/>
        <w:rPr>
          <w:rFonts w:ascii="Arial" w:eastAsia="Times New Roman" w:hAnsi="Arial" w:cs="Arial"/>
          <w:color w:val="000000" w:themeColor="text1"/>
          <w:sz w:val="30"/>
          <w:szCs w:val="30"/>
        </w:rPr>
      </w:pPr>
      <w:bookmarkStart w:id="9" w:name="_GoBack"/>
      <w:bookmarkEnd w:id="9"/>
    </w:p>
    <w:p w:rsidR="00DA50F8" w:rsidRDefault="00CB61BE" w:rsidP="00C631F2">
      <w:pPr>
        <w:pStyle w:val="ListParagraph"/>
        <w:numPr>
          <w:ilvl w:val="0"/>
          <w:numId w:val="5"/>
        </w:numPr>
        <w:spacing w:after="240" w:line="240" w:lineRule="auto"/>
        <w:textAlignment w:val="baseline"/>
        <w:rPr>
          <w:rFonts w:ascii="Arial" w:eastAsia="Times New Roman" w:hAnsi="Arial" w:cs="Arial"/>
          <w:color w:val="000000" w:themeColor="text1"/>
          <w:sz w:val="30"/>
          <w:szCs w:val="30"/>
        </w:rPr>
      </w:pPr>
      <w:r w:rsidRPr="00C631F2">
        <w:rPr>
          <w:rFonts w:ascii="Arial" w:eastAsia="Times New Roman" w:hAnsi="Arial" w:cs="Arial"/>
          <w:color w:val="000000" w:themeColor="text1"/>
          <w:sz w:val="30"/>
          <w:szCs w:val="30"/>
        </w:rPr>
        <w:t>Load dataset using power query and change data type of columns accordingly.</w:t>
      </w:r>
    </w:p>
    <w:p w:rsidR="00C631F2" w:rsidRDefault="00C631F2" w:rsidP="00C631F2">
      <w:pPr>
        <w:pStyle w:val="ListParagraph"/>
        <w:spacing w:after="240" w:line="240" w:lineRule="auto"/>
        <w:textAlignment w:val="baseline"/>
        <w:rPr>
          <w:rFonts w:ascii="Arial" w:eastAsia="Times New Roman" w:hAnsi="Arial" w:cs="Arial"/>
          <w:color w:val="000000" w:themeColor="text1"/>
          <w:sz w:val="30"/>
          <w:szCs w:val="30"/>
        </w:rPr>
      </w:pPr>
    </w:p>
    <w:p w:rsidR="00750897" w:rsidRDefault="00750897" w:rsidP="00750897">
      <w:pPr>
        <w:pStyle w:val="ListParagraph"/>
        <w:numPr>
          <w:ilvl w:val="0"/>
          <w:numId w:val="5"/>
        </w:numPr>
        <w:spacing w:after="0" w:line="240" w:lineRule="auto"/>
        <w:textAlignment w:val="baseline"/>
        <w:rPr>
          <w:rFonts w:ascii="Arial" w:eastAsia="Times New Roman" w:hAnsi="Arial" w:cs="Arial"/>
          <w:color w:val="000000" w:themeColor="text1"/>
          <w:sz w:val="26"/>
          <w:szCs w:val="26"/>
        </w:rPr>
      </w:pPr>
      <w:r>
        <w:rPr>
          <w:noProof/>
        </w:rPr>
        <mc:AlternateContent>
          <mc:Choice Requires="wps">
            <w:drawing>
              <wp:anchor distT="0" distB="0" distL="114300" distR="114300" simplePos="0" relativeHeight="251669504" behindDoc="0" locked="0" layoutInCell="1" allowOverlap="1" wp14:anchorId="0E7DA4E1" wp14:editId="052B13F9">
                <wp:simplePos x="0" y="0"/>
                <wp:positionH relativeFrom="column">
                  <wp:posOffset>2646931</wp:posOffset>
                </wp:positionH>
                <wp:positionV relativeFrom="paragraph">
                  <wp:posOffset>1603231</wp:posOffset>
                </wp:positionV>
                <wp:extent cx="1254641" cy="350874"/>
                <wp:effectExtent l="0" t="0" r="60325" b="68580"/>
                <wp:wrapNone/>
                <wp:docPr id="6" name="Straight Arrow Connector 6"/>
                <wp:cNvGraphicFramePr/>
                <a:graphic xmlns:a="http://schemas.openxmlformats.org/drawingml/2006/main">
                  <a:graphicData uri="http://schemas.microsoft.com/office/word/2010/wordprocessingShape">
                    <wps:wsp>
                      <wps:cNvCnPr/>
                      <wps:spPr>
                        <a:xfrm>
                          <a:off x="0" y="0"/>
                          <a:ext cx="1254641" cy="3508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8BA2D" id="_x0000_t32" coordsize="21600,21600" o:spt="32" o:oned="t" path="m,l21600,21600e" filled="f">
                <v:path arrowok="t" fillok="f" o:connecttype="none"/>
                <o:lock v:ext="edit" shapetype="t"/>
              </v:shapetype>
              <v:shape id="Straight Arrow Connector 6" o:spid="_x0000_s1026" type="#_x0000_t32" style="position:absolute;margin-left:208.4pt;margin-top:126.25pt;width:98.8pt;height:2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60A9EED4" wp14:editId="723C1DC5">
                <wp:simplePos x="0" y="0"/>
                <wp:positionH relativeFrom="column">
                  <wp:posOffset>1741314</wp:posOffset>
                </wp:positionH>
                <wp:positionV relativeFrom="paragraph">
                  <wp:posOffset>732107</wp:posOffset>
                </wp:positionV>
                <wp:extent cx="818707" cy="903059"/>
                <wp:effectExtent l="38100" t="0" r="19685" b="49530"/>
                <wp:wrapNone/>
                <wp:docPr id="5" name="Straight Arrow Connector 5"/>
                <wp:cNvGraphicFramePr/>
                <a:graphic xmlns:a="http://schemas.openxmlformats.org/drawingml/2006/main">
                  <a:graphicData uri="http://schemas.microsoft.com/office/word/2010/wordprocessingShape">
                    <wps:wsp>
                      <wps:cNvCnPr/>
                      <wps:spPr>
                        <a:xfrm flipH="1">
                          <a:off x="0" y="0"/>
                          <a:ext cx="818707" cy="903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F2CDFE" id="Straight Arrow Connector 5" o:spid="_x0000_s1026" type="#_x0000_t32" style="position:absolute;margin-left:137.1pt;margin-top:57.65pt;width:64.45pt;height:71.1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" strokecolor="black [3200]" strokeweight=".5pt">
                <v:stroke endarrow="block" joinstyle="miter"/>
              </v:shape>
            </w:pict>
          </mc:Fallback>
        </mc:AlternateContent>
      </w:r>
      <w:r w:rsidRPr="006C58DA">
        <w:rPr>
          <w:noProof/>
        </w:rPr>
        <w:drawing>
          <wp:anchor distT="0" distB="0" distL="114300" distR="114300" simplePos="0" relativeHeight="251667456" behindDoc="0" locked="0" layoutInCell="1" allowOverlap="1" wp14:anchorId="074EF7D8" wp14:editId="7B86D4E2">
            <wp:simplePos x="0" y="0"/>
            <wp:positionH relativeFrom="column">
              <wp:posOffset>629285</wp:posOffset>
            </wp:positionH>
            <wp:positionV relativeFrom="paragraph">
              <wp:posOffset>447675</wp:posOffset>
            </wp:positionV>
            <wp:extent cx="5100955" cy="280352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00955" cy="2803525"/>
                    </a:xfrm>
                    <a:prstGeom prst="rect">
                      <a:avLst/>
                    </a:prstGeom>
                  </pic:spPr>
                </pic:pic>
              </a:graphicData>
            </a:graphic>
            <wp14:sizeRelH relativeFrom="margin">
              <wp14:pctWidth>0</wp14:pctWidth>
            </wp14:sizeRelH>
            <wp14:sizeRelV relativeFrom="margin">
              <wp14:pctHeight>0</wp14:pctHeight>
            </wp14:sizeRelV>
          </wp:anchor>
        </w:drawing>
      </w:r>
      <w:r w:rsidR="00C631F2">
        <w:rPr>
          <w:rFonts w:ascii="Arial" w:eastAsia="Times New Roman" w:hAnsi="Arial" w:cs="Arial"/>
          <w:color w:val="000000" w:themeColor="text1"/>
          <w:sz w:val="26"/>
          <w:szCs w:val="26"/>
        </w:rPr>
        <w:t>Open blank excel workbook refer below Image to load data using power query.</w:t>
      </w:r>
    </w:p>
    <w:p w:rsidR="00750897" w:rsidRPr="00177A45" w:rsidRDefault="00750897" w:rsidP="00177A45">
      <w:pPr>
        <w:rPr>
          <w:rFonts w:ascii="Arial" w:eastAsia="Times New Roman" w:hAnsi="Arial" w:cs="Arial"/>
          <w:color w:val="000000" w:themeColor="text1"/>
          <w:sz w:val="26"/>
          <w:szCs w:val="26"/>
        </w:rPr>
      </w:pPr>
    </w:p>
    <w:p w:rsidR="00750897" w:rsidRPr="00750897" w:rsidRDefault="00750897" w:rsidP="00750897">
      <w:pPr>
        <w:pStyle w:val="ListParagraph"/>
        <w:ind w:left="1440"/>
        <w:rPr>
          <w:rFonts w:ascii="Arial" w:eastAsia="Times New Roman" w:hAnsi="Arial" w:cs="Arial"/>
          <w:color w:val="000000" w:themeColor="text1"/>
          <w:sz w:val="26"/>
          <w:szCs w:val="26"/>
        </w:rPr>
      </w:pPr>
    </w:p>
    <w:p w:rsidR="00750897" w:rsidRDefault="00750897" w:rsidP="00750897">
      <w:pPr>
        <w:pStyle w:val="ListParagraph"/>
        <w:numPr>
          <w:ilvl w:val="0"/>
          <w:numId w:val="5"/>
        </w:numPr>
        <w:spacing w:after="0" w:line="240" w:lineRule="auto"/>
        <w:textAlignment w:val="baseline"/>
        <w:rPr>
          <w:rFonts w:ascii="Arial" w:eastAsia="Times New Roman" w:hAnsi="Arial" w:cs="Arial"/>
          <w:color w:val="000000" w:themeColor="text1"/>
          <w:sz w:val="26"/>
          <w:szCs w:val="26"/>
        </w:rPr>
      </w:pPr>
      <w:r w:rsidRPr="00750897">
        <w:rPr>
          <w:rFonts w:ascii="Arial" w:eastAsia="Times New Roman" w:hAnsi="Arial" w:cs="Arial"/>
          <w:color w:val="000000" w:themeColor="text1"/>
          <w:sz w:val="26"/>
          <w:szCs w:val="26"/>
        </w:rPr>
        <w:t>Select file format accordingly from the folder where data is stored.</w:t>
      </w:r>
    </w:p>
    <w:p w:rsidR="00750897" w:rsidRDefault="00177A45" w:rsidP="00750897">
      <w:pPr>
        <w:pStyle w:val="ListParagraph"/>
        <w:numPr>
          <w:ilvl w:val="0"/>
          <w:numId w:val="5"/>
        </w:numPr>
        <w:spacing w:after="0" w:line="240" w:lineRule="auto"/>
        <w:textAlignment w:val="baseline"/>
        <w:rPr>
          <w:rFonts w:ascii="Arial" w:eastAsia="Times New Roman" w:hAnsi="Arial" w:cs="Arial"/>
          <w:color w:val="000000" w:themeColor="text1"/>
          <w:sz w:val="26"/>
          <w:szCs w:val="26"/>
        </w:rPr>
      </w:pPr>
      <w:r w:rsidRPr="00750897">
        <w:rPr>
          <w:rFonts w:ascii="Arial" w:eastAsia="Times New Roman" w:hAnsi="Arial" w:cs="Arial"/>
          <w:noProof/>
          <w:color w:val="000000" w:themeColor="text1"/>
          <w:sz w:val="26"/>
          <w:szCs w:val="26"/>
        </w:rPr>
        <w:lastRenderedPageBreak/>
        <w:drawing>
          <wp:anchor distT="0" distB="0" distL="114300" distR="114300" simplePos="0" relativeHeight="251672576" behindDoc="0" locked="0" layoutInCell="1" allowOverlap="1" wp14:anchorId="7EA1E3E0" wp14:editId="23AFF94B">
            <wp:simplePos x="0" y="0"/>
            <wp:positionH relativeFrom="column">
              <wp:posOffset>457200</wp:posOffset>
            </wp:positionH>
            <wp:positionV relativeFrom="paragraph">
              <wp:posOffset>267335</wp:posOffset>
            </wp:positionV>
            <wp:extent cx="5321935" cy="18719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21935" cy="1871980"/>
                    </a:xfrm>
                    <a:prstGeom prst="rect">
                      <a:avLst/>
                    </a:prstGeom>
                  </pic:spPr>
                </pic:pic>
              </a:graphicData>
            </a:graphic>
            <wp14:sizeRelH relativeFrom="margin">
              <wp14:pctWidth>0</wp14:pctWidth>
            </wp14:sizeRelH>
            <wp14:sizeRelV relativeFrom="margin">
              <wp14:pctHeight>0</wp14:pctHeight>
            </wp14:sizeRelV>
          </wp:anchor>
        </w:drawing>
      </w:r>
      <w:r w:rsidR="00750897">
        <w:rPr>
          <w:rFonts w:ascii="Arial" w:eastAsia="Times New Roman" w:hAnsi="Arial" w:cs="Arial"/>
          <w:noProof/>
          <w:color w:val="000000" w:themeColor="text1"/>
          <w:sz w:val="26"/>
          <w:szCs w:val="26"/>
        </w:rPr>
        <mc:AlternateContent>
          <mc:Choice Requires="wps">
            <w:drawing>
              <wp:anchor distT="0" distB="0" distL="114300" distR="114300" simplePos="0" relativeHeight="251677696" behindDoc="0" locked="0" layoutInCell="1" allowOverlap="1" wp14:anchorId="30FB81E5" wp14:editId="3BB30B41">
                <wp:simplePos x="0" y="0"/>
                <wp:positionH relativeFrom="column">
                  <wp:posOffset>4166558</wp:posOffset>
                </wp:positionH>
                <wp:positionV relativeFrom="paragraph">
                  <wp:posOffset>877953</wp:posOffset>
                </wp:positionV>
                <wp:extent cx="224419" cy="871364"/>
                <wp:effectExtent l="0" t="0" r="80645" b="62230"/>
                <wp:wrapNone/>
                <wp:docPr id="10" name="Straight Arrow Connector 10"/>
                <wp:cNvGraphicFramePr/>
                <a:graphic xmlns:a="http://schemas.openxmlformats.org/drawingml/2006/main">
                  <a:graphicData uri="http://schemas.microsoft.com/office/word/2010/wordprocessingShape">
                    <wps:wsp>
                      <wps:cNvCnPr/>
                      <wps:spPr>
                        <a:xfrm>
                          <a:off x="0" y="0"/>
                          <a:ext cx="224419" cy="8713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69F2F8" id="Straight Arrow Connector 10" o:spid="_x0000_s1026" type="#_x0000_t32" style="position:absolute;margin-left:328.1pt;margin-top:69.15pt;width:17.65pt;height:68.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" strokecolor="black [3200]" strokeweight=".5pt">
                <v:stroke endarrow="block" joinstyle="miter"/>
              </v:shape>
            </w:pict>
          </mc:Fallback>
        </mc:AlternateContent>
      </w:r>
      <w:r w:rsidR="00750897">
        <w:rPr>
          <w:rFonts w:ascii="Arial" w:eastAsia="Times New Roman" w:hAnsi="Arial" w:cs="Arial"/>
          <w:noProof/>
          <w:color w:val="000000" w:themeColor="text1"/>
          <w:sz w:val="26"/>
          <w:szCs w:val="26"/>
        </w:rPr>
        <mc:AlternateContent>
          <mc:Choice Requires="wps">
            <w:drawing>
              <wp:anchor distT="0" distB="0" distL="114300" distR="114300" simplePos="0" relativeHeight="251675648" behindDoc="0" locked="0" layoutInCell="1" allowOverlap="1" wp14:anchorId="5EC38704" wp14:editId="0E1F8C75">
                <wp:simplePos x="0" y="0"/>
                <wp:positionH relativeFrom="column">
                  <wp:posOffset>1949570</wp:posOffset>
                </wp:positionH>
                <wp:positionV relativeFrom="paragraph">
                  <wp:posOffset>420753</wp:posOffset>
                </wp:positionV>
                <wp:extent cx="2277637" cy="431321"/>
                <wp:effectExtent l="0" t="0" r="66040" b="83185"/>
                <wp:wrapNone/>
                <wp:docPr id="9" name="Straight Arrow Connector 9"/>
                <wp:cNvGraphicFramePr/>
                <a:graphic xmlns:a="http://schemas.openxmlformats.org/drawingml/2006/main">
                  <a:graphicData uri="http://schemas.microsoft.com/office/word/2010/wordprocessingShape">
                    <wps:wsp>
                      <wps:cNvCnPr/>
                      <wps:spPr>
                        <a:xfrm>
                          <a:off x="0" y="0"/>
                          <a:ext cx="2277637" cy="4313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DAE3E" id="Straight Arrow Connector 9" o:spid="_x0000_s1026" type="#_x0000_t32" style="position:absolute;margin-left:153.5pt;margin-top:33.15pt;width:179.35pt;height:33.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" strokecolor="black [3200]" strokeweight=".5pt">
                <v:stroke endarrow="block" joinstyle="miter"/>
              </v:shape>
            </w:pict>
          </mc:Fallback>
        </mc:AlternateContent>
      </w:r>
      <w:r w:rsidR="00750897">
        <w:rPr>
          <w:rFonts w:ascii="Arial" w:eastAsia="Times New Roman" w:hAnsi="Arial" w:cs="Arial"/>
          <w:noProof/>
          <w:color w:val="000000" w:themeColor="text1"/>
          <w:sz w:val="26"/>
          <w:szCs w:val="26"/>
        </w:rPr>
        <mc:AlternateContent>
          <mc:Choice Requires="wps">
            <w:drawing>
              <wp:anchor distT="0" distB="0" distL="114300" distR="114300" simplePos="0" relativeHeight="251673600" behindDoc="0" locked="0" layoutInCell="1" allowOverlap="1" wp14:anchorId="6B5C1C79" wp14:editId="47BD4219">
                <wp:simplePos x="0" y="0"/>
                <wp:positionH relativeFrom="column">
                  <wp:posOffset>1733909</wp:posOffset>
                </wp:positionH>
                <wp:positionV relativeFrom="paragraph">
                  <wp:posOffset>403501</wp:posOffset>
                </wp:positionV>
                <wp:extent cx="707366" cy="948905"/>
                <wp:effectExtent l="38100" t="38100" r="17145"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707366" cy="948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55F3A8F" id="_x0000_t32" coordsize="21600,21600" o:spt="32" o:oned="t" path="m,l21600,21600e" filled="f">
                <v:path arrowok="t" fillok="f" o:connecttype="none"/>
                <o:lock v:ext="edit" shapetype="t"/>
              </v:shapetype>
              <v:shape id="Straight Arrow Connector 8" o:spid="_x0000_s1026" type="#_x0000_t32" style="position:absolute;margin-left:136.55pt;margin-top:31.75pt;width:55.7pt;height:74.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" strokecolor="black [3200]" strokeweight=".5pt">
                <v:stroke endarrow="block" joinstyle="miter"/>
              </v:shape>
            </w:pict>
          </mc:Fallback>
        </mc:AlternateContent>
      </w:r>
      <w:r w:rsidR="00750897">
        <w:rPr>
          <w:rFonts w:ascii="Arial" w:eastAsia="Times New Roman" w:hAnsi="Arial" w:cs="Arial"/>
          <w:color w:val="000000" w:themeColor="text1"/>
          <w:sz w:val="26"/>
          <w:szCs w:val="26"/>
        </w:rPr>
        <w:t>Add new column called Quarter refer Image below.</w:t>
      </w:r>
    </w:p>
    <w:p w:rsidR="00817966" w:rsidRPr="00B30383" w:rsidRDefault="00177A45" w:rsidP="00764E60">
      <w:pPr>
        <w:pStyle w:val="ListParagraph"/>
        <w:numPr>
          <w:ilvl w:val="0"/>
          <w:numId w:val="10"/>
        </w:numPr>
        <w:spacing w:after="0" w:line="240" w:lineRule="auto"/>
        <w:textAlignment w:val="baseline"/>
        <w:outlineLvl w:val="1"/>
        <w:rPr>
          <w:rFonts w:ascii="Arial" w:eastAsia="Times New Roman" w:hAnsi="Arial" w:cs="Arial"/>
          <w:b/>
          <w:color w:val="000000" w:themeColor="text1"/>
          <w:sz w:val="30"/>
          <w:szCs w:val="30"/>
        </w:rPr>
      </w:pPr>
      <w:bookmarkStart w:id="10" w:name="_Toc125222029"/>
      <w:r>
        <w:rPr>
          <w:noProof/>
        </w:rPr>
        <mc:AlternateContent>
          <mc:Choice Requires="cx">
            <w:drawing>
              <wp:anchor distT="0" distB="0" distL="114300" distR="114300" simplePos="0" relativeHeight="251680768" behindDoc="0" locked="0" layoutInCell="1" allowOverlap="1" wp14:anchorId="429D818A" wp14:editId="2F7F5769">
                <wp:simplePos x="0" y="0"/>
                <wp:positionH relativeFrom="column">
                  <wp:posOffset>396815</wp:posOffset>
                </wp:positionH>
                <wp:positionV relativeFrom="paragraph">
                  <wp:posOffset>2552772</wp:posOffset>
                </wp:positionV>
                <wp:extent cx="5943600" cy="3609975"/>
                <wp:effectExtent l="0" t="0" r="0" b="9525"/>
                <wp:wrapSquare wrapText="bothSides"/>
                <wp:docPr id="14" name="Chart 14"/>
                <wp:cNvGraphicFramePr/>
                <a:graphic xmlns:a="http://schemas.openxmlformats.org/drawingml/2006/main">
                  <a:graphicData uri="http://schemas.microsoft.com/office/drawing/2014/chartex">
                    <c:chart xmlns:c="http://schemas.openxmlformats.org/drawingml/2006/chart" xmlns:r="http://schemas.openxmlformats.org/officeDocument/2006/relationships" r:id="rId8"/>
                  </a:graphicData>
                </a:graphic>
              </wp:anchor>
            </w:drawing>
          </mc:Choice>
          <mc:Fallback>
            <w:drawing>
              <wp:anchor distT="0" distB="0" distL="114300" distR="114300" simplePos="0" relativeHeight="251680768" behindDoc="0" locked="0" layoutInCell="1" allowOverlap="1" wp14:anchorId="429D818A" wp14:editId="2F7F5769">
                <wp:simplePos x="0" y="0"/>
                <wp:positionH relativeFrom="column">
                  <wp:posOffset>396815</wp:posOffset>
                </wp:positionH>
                <wp:positionV relativeFrom="paragraph">
                  <wp:posOffset>2552772</wp:posOffset>
                </wp:positionV>
                <wp:extent cx="5943600" cy="3609975"/>
                <wp:effectExtent l="0" t="0" r="0" b="9525"/>
                <wp:wrapSquare wrapText="bothSides"/>
                <wp:docPr id="14" name="Chart 14"/>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pic:cNvPicPr>
                          <a:picLocks noGrp="1" noRot="1" noChangeAspect="1" noMove="1" noResize="1" noEditPoints="1" noAdjustHandles="1" noChangeArrowheads="1" noChangeShapeType="1"/>
                        </pic:cNvPicPr>
                      </pic:nvPicPr>
                      <pic:blipFill>
                        <a:blip r:embed="rId9"/>
                        <a:stretch>
                          <a:fillRect/>
                        </a:stretch>
                      </pic:blipFill>
                      <pic:spPr>
                        <a:xfrm>
                          <a:off x="0" y="0"/>
                          <a:ext cx="5943600" cy="3609975"/>
                        </a:xfrm>
                        <a:prstGeom prst="rect">
                          <a:avLst/>
                        </a:prstGeom>
                      </pic:spPr>
                    </pic:pic>
                  </a:graphicData>
                </a:graphic>
              </wp:anchor>
            </w:drawing>
          </mc:Fallback>
        </mc:AlternateContent>
      </w:r>
      <w:r w:rsidR="00817966" w:rsidRPr="00B30383">
        <w:rPr>
          <w:rFonts w:ascii="Arial" w:eastAsia="Times New Roman" w:hAnsi="Arial" w:cs="Arial"/>
          <w:b/>
          <w:color w:val="000000" w:themeColor="text1"/>
          <w:sz w:val="30"/>
          <w:szCs w:val="30"/>
        </w:rPr>
        <w:t>Does the Pod position number affect the amount spent on Ads for a specific period of time by a company?</w:t>
      </w:r>
      <w:bookmarkEnd w:id="10"/>
    </w:p>
    <w:p w:rsidR="00750897" w:rsidRDefault="00750897" w:rsidP="00750897">
      <w:pPr>
        <w:pStyle w:val="ListParagraph"/>
        <w:spacing w:after="0" w:line="240" w:lineRule="auto"/>
        <w:textAlignment w:val="baseline"/>
        <w:rPr>
          <w:rFonts w:ascii="Arial" w:eastAsia="Times New Roman" w:hAnsi="Arial" w:cs="Arial"/>
          <w:color w:val="000000" w:themeColor="text1"/>
          <w:sz w:val="26"/>
          <w:szCs w:val="26"/>
        </w:rPr>
      </w:pPr>
    </w:p>
    <w:p w:rsidR="00B67A2B" w:rsidRPr="00177A45" w:rsidRDefault="00B67A2B" w:rsidP="00177A45">
      <w:pPr>
        <w:spacing w:after="0" w:line="240" w:lineRule="auto"/>
        <w:textAlignment w:val="baseline"/>
        <w:rPr>
          <w:rFonts w:ascii="Arial" w:eastAsia="Times New Roman" w:hAnsi="Arial" w:cs="Arial"/>
          <w:color w:val="000000" w:themeColor="text1"/>
          <w:sz w:val="26"/>
          <w:szCs w:val="26"/>
        </w:rPr>
      </w:pPr>
    </w:p>
    <w:p w:rsidR="00817966" w:rsidRDefault="00B67A2B" w:rsidP="00B30383">
      <w:pPr>
        <w:pStyle w:val="ListParagraph"/>
        <w:numPr>
          <w:ilvl w:val="0"/>
          <w:numId w:val="8"/>
        </w:numPr>
        <w:spacing w:after="0" w:line="240" w:lineRule="auto"/>
        <w:textAlignment w:val="baseline"/>
        <w:rPr>
          <w:rFonts w:ascii="Arial" w:eastAsia="Times New Roman" w:hAnsi="Arial" w:cs="Arial"/>
          <w:color w:val="000000" w:themeColor="text1"/>
          <w:sz w:val="26"/>
          <w:szCs w:val="26"/>
        </w:rPr>
      </w:pPr>
      <w:r w:rsidRPr="00B67A2B">
        <w:rPr>
          <w:rFonts w:ascii="Arial" w:eastAsia="Times New Roman" w:hAnsi="Arial" w:cs="Arial"/>
          <w:color w:val="000000" w:themeColor="text1"/>
          <w:sz w:val="26"/>
          <w:szCs w:val="26"/>
        </w:rPr>
        <w:t xml:space="preserve">Pod position refers to the placement of an advertisement within a podcast episode. Advertisers can choose to have their ads placed at the beginning, middle, or end of an episode, and the podcaster may offer different rates for each position. </w:t>
      </w:r>
    </w:p>
    <w:p w:rsidR="00817966" w:rsidRDefault="00817966" w:rsidP="00B67A2B">
      <w:pPr>
        <w:pStyle w:val="ListParagraph"/>
        <w:spacing w:after="0" w:line="240" w:lineRule="auto"/>
        <w:textAlignment w:val="baseline"/>
        <w:rPr>
          <w:rFonts w:ascii="Arial" w:eastAsia="Times New Roman" w:hAnsi="Arial" w:cs="Arial"/>
          <w:color w:val="000000" w:themeColor="text1"/>
          <w:sz w:val="26"/>
          <w:szCs w:val="26"/>
        </w:rPr>
      </w:pPr>
    </w:p>
    <w:p w:rsidR="00817966" w:rsidRPr="00DB1006" w:rsidRDefault="00817966" w:rsidP="00DB1006">
      <w:pPr>
        <w:pStyle w:val="ListParagraph"/>
        <w:numPr>
          <w:ilvl w:val="0"/>
          <w:numId w:val="8"/>
        </w:numPr>
        <w:spacing w:after="0" w:line="240" w:lineRule="auto"/>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From above fig it is clearly visible that rate of pod position 1 is more than other pod position for all the different time of DAYPART.</w:t>
      </w:r>
    </w:p>
    <w:p w:rsidR="00817966" w:rsidRPr="00DB1006" w:rsidRDefault="00817966" w:rsidP="00DB1006">
      <w:pPr>
        <w:pStyle w:val="ListParagraph"/>
        <w:numPr>
          <w:ilvl w:val="0"/>
          <w:numId w:val="8"/>
        </w:numPr>
        <w:spacing w:after="0" w:line="240" w:lineRule="auto"/>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lastRenderedPageBreak/>
        <w:t>Prime time is most prefer time of people to watch podcast.</w:t>
      </w:r>
    </w:p>
    <w:p w:rsidR="00817966" w:rsidRDefault="00817966" w:rsidP="00DB1006">
      <w:pPr>
        <w:pStyle w:val="ListParagraph"/>
        <w:numPr>
          <w:ilvl w:val="0"/>
          <w:numId w:val="8"/>
        </w:numPr>
        <w:spacing w:after="0" w:line="240" w:lineRule="auto"/>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Amount spend by company on pod position 1 in PRIME TIME is more as compare to other DAYPART</w:t>
      </w:r>
    </w:p>
    <w:p w:rsidR="00DB1006" w:rsidRPr="00DB1006" w:rsidRDefault="00DB1006" w:rsidP="00DB1006">
      <w:pPr>
        <w:pStyle w:val="ListParagraph"/>
        <w:spacing w:after="0" w:line="240" w:lineRule="auto"/>
        <w:ind w:left="1440"/>
        <w:textAlignment w:val="baseline"/>
        <w:rPr>
          <w:rFonts w:ascii="Arial" w:eastAsia="Times New Roman" w:hAnsi="Arial" w:cs="Arial"/>
          <w:color w:val="000000" w:themeColor="text1"/>
          <w:sz w:val="26"/>
          <w:szCs w:val="26"/>
        </w:rPr>
      </w:pPr>
    </w:p>
    <w:p w:rsidR="00B67A2B" w:rsidRPr="00B67A2B" w:rsidRDefault="00B30383" w:rsidP="00B67A2B">
      <w:pPr>
        <w:pStyle w:val="ListParagraph"/>
        <w:spacing w:after="0" w:line="240" w:lineRule="auto"/>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Pod position</w:t>
      </w:r>
      <w:r w:rsidR="00B67A2B" w:rsidRPr="00B67A2B">
        <w:rPr>
          <w:rFonts w:ascii="Arial" w:eastAsia="Times New Roman" w:hAnsi="Arial" w:cs="Arial"/>
          <w:color w:val="000000" w:themeColor="text1"/>
          <w:sz w:val="26"/>
          <w:szCs w:val="26"/>
        </w:rPr>
        <w:t xml:space="preserve"> affect the effectiveness of the ad, as ads placed at the beginning of an episode may be more likely to be heard than ads placed at the end of an episode.</w:t>
      </w:r>
    </w:p>
    <w:p w:rsidR="00B67A2B" w:rsidRPr="00B67A2B" w:rsidRDefault="00B67A2B" w:rsidP="00B67A2B">
      <w:pPr>
        <w:pStyle w:val="ListParagraph"/>
        <w:spacing w:after="0" w:line="240" w:lineRule="auto"/>
        <w:textAlignment w:val="baseline"/>
        <w:rPr>
          <w:rFonts w:ascii="Arial" w:eastAsia="Times New Roman" w:hAnsi="Arial" w:cs="Arial"/>
          <w:color w:val="000000" w:themeColor="text1"/>
          <w:sz w:val="26"/>
          <w:szCs w:val="26"/>
        </w:rPr>
      </w:pPr>
    </w:p>
    <w:p w:rsidR="00B67A2B" w:rsidRPr="00B67A2B" w:rsidRDefault="00B67A2B" w:rsidP="00B67A2B">
      <w:pPr>
        <w:pStyle w:val="ListParagraph"/>
        <w:spacing w:after="0" w:line="240" w:lineRule="auto"/>
        <w:textAlignment w:val="baseline"/>
        <w:rPr>
          <w:rFonts w:ascii="Arial" w:eastAsia="Times New Roman" w:hAnsi="Arial" w:cs="Arial"/>
          <w:color w:val="000000" w:themeColor="text1"/>
          <w:sz w:val="26"/>
          <w:szCs w:val="26"/>
        </w:rPr>
      </w:pPr>
      <w:r w:rsidRPr="00B67A2B">
        <w:rPr>
          <w:rFonts w:ascii="Arial" w:eastAsia="Times New Roman" w:hAnsi="Arial" w:cs="Arial"/>
          <w:color w:val="000000" w:themeColor="text1"/>
          <w:sz w:val="26"/>
          <w:szCs w:val="26"/>
        </w:rPr>
        <w:t xml:space="preserve">For example, if a company is looking to promote a new product and they want to maximize their ad's exposure, they might choose to place their ad in the first position of a popular podcast episode. This would increase the chances that </w:t>
      </w:r>
      <w:r w:rsidR="00D315EB">
        <w:rPr>
          <w:rFonts w:ascii="Arial" w:eastAsia="Times New Roman" w:hAnsi="Arial" w:cs="Arial"/>
          <w:color w:val="000000" w:themeColor="text1"/>
          <w:sz w:val="26"/>
          <w:szCs w:val="26"/>
        </w:rPr>
        <w:t xml:space="preserve">people </w:t>
      </w:r>
      <w:r w:rsidRPr="00B67A2B">
        <w:rPr>
          <w:rFonts w:ascii="Arial" w:eastAsia="Times New Roman" w:hAnsi="Arial" w:cs="Arial"/>
          <w:color w:val="000000" w:themeColor="text1"/>
          <w:sz w:val="26"/>
          <w:szCs w:val="26"/>
        </w:rPr>
        <w:t>will hear</w:t>
      </w:r>
      <w:r w:rsidR="00D315EB">
        <w:rPr>
          <w:rFonts w:ascii="Arial" w:eastAsia="Times New Roman" w:hAnsi="Arial" w:cs="Arial"/>
          <w:color w:val="000000" w:themeColor="text1"/>
          <w:sz w:val="26"/>
          <w:szCs w:val="26"/>
        </w:rPr>
        <w:t>/watch</w:t>
      </w:r>
      <w:r w:rsidRPr="00B67A2B">
        <w:rPr>
          <w:rFonts w:ascii="Arial" w:eastAsia="Times New Roman" w:hAnsi="Arial" w:cs="Arial"/>
          <w:color w:val="000000" w:themeColor="text1"/>
          <w:sz w:val="26"/>
          <w:szCs w:val="26"/>
        </w:rPr>
        <w:t xml:space="preserve"> the ad and be more likely to remember the product when they make their purchase decisions.</w:t>
      </w:r>
    </w:p>
    <w:p w:rsidR="00B67A2B" w:rsidRPr="00B67A2B" w:rsidRDefault="00B67A2B" w:rsidP="00B67A2B">
      <w:pPr>
        <w:pStyle w:val="ListParagraph"/>
        <w:spacing w:after="0" w:line="240" w:lineRule="auto"/>
        <w:textAlignment w:val="baseline"/>
        <w:rPr>
          <w:rFonts w:ascii="Arial" w:eastAsia="Times New Roman" w:hAnsi="Arial" w:cs="Arial"/>
          <w:color w:val="000000" w:themeColor="text1"/>
          <w:sz w:val="26"/>
          <w:szCs w:val="26"/>
        </w:rPr>
      </w:pPr>
    </w:p>
    <w:p w:rsidR="00B67A2B" w:rsidRPr="00B67A2B" w:rsidRDefault="00B67A2B" w:rsidP="00B67A2B">
      <w:pPr>
        <w:pStyle w:val="ListParagraph"/>
        <w:spacing w:after="0" w:line="240" w:lineRule="auto"/>
        <w:textAlignment w:val="baseline"/>
        <w:rPr>
          <w:rFonts w:ascii="Arial" w:eastAsia="Times New Roman" w:hAnsi="Arial" w:cs="Arial"/>
          <w:color w:val="000000" w:themeColor="text1"/>
          <w:sz w:val="26"/>
          <w:szCs w:val="26"/>
        </w:rPr>
      </w:pPr>
      <w:r w:rsidRPr="00B67A2B">
        <w:rPr>
          <w:rFonts w:ascii="Arial" w:eastAsia="Times New Roman" w:hAnsi="Arial" w:cs="Arial"/>
          <w:color w:val="000000" w:themeColor="text1"/>
          <w:sz w:val="26"/>
          <w:szCs w:val="26"/>
        </w:rPr>
        <w:t xml:space="preserve">On the other hand, if a company is looking to target a specific audience and they have a limited budget, they might choose to place their ad in the middle of a podcast episode that has a similar theme to their product. This would increase the chances that </w:t>
      </w:r>
      <w:r w:rsidR="00D315EB">
        <w:rPr>
          <w:rFonts w:ascii="Arial" w:eastAsia="Times New Roman" w:hAnsi="Arial" w:cs="Arial"/>
          <w:color w:val="000000" w:themeColor="text1"/>
          <w:sz w:val="26"/>
          <w:szCs w:val="26"/>
        </w:rPr>
        <w:t xml:space="preserve">people </w:t>
      </w:r>
      <w:r w:rsidRPr="00B67A2B">
        <w:rPr>
          <w:rFonts w:ascii="Arial" w:eastAsia="Times New Roman" w:hAnsi="Arial" w:cs="Arial"/>
          <w:color w:val="000000" w:themeColor="text1"/>
          <w:sz w:val="26"/>
          <w:szCs w:val="26"/>
        </w:rPr>
        <w:t xml:space="preserve">who are interested in the topic will </w:t>
      </w:r>
      <w:r w:rsidR="00D315EB" w:rsidRPr="00B67A2B">
        <w:rPr>
          <w:rFonts w:ascii="Arial" w:eastAsia="Times New Roman" w:hAnsi="Arial" w:cs="Arial"/>
          <w:color w:val="000000" w:themeColor="text1"/>
          <w:sz w:val="26"/>
          <w:szCs w:val="26"/>
        </w:rPr>
        <w:t>hear</w:t>
      </w:r>
      <w:r w:rsidR="00D315EB">
        <w:rPr>
          <w:rFonts w:ascii="Arial" w:eastAsia="Times New Roman" w:hAnsi="Arial" w:cs="Arial"/>
          <w:color w:val="000000" w:themeColor="text1"/>
          <w:sz w:val="26"/>
          <w:szCs w:val="26"/>
        </w:rPr>
        <w:t>/watch</w:t>
      </w:r>
      <w:r w:rsidR="00D315EB" w:rsidRPr="00B67A2B">
        <w:rPr>
          <w:rFonts w:ascii="Arial" w:eastAsia="Times New Roman" w:hAnsi="Arial" w:cs="Arial"/>
          <w:color w:val="000000" w:themeColor="text1"/>
          <w:sz w:val="26"/>
          <w:szCs w:val="26"/>
        </w:rPr>
        <w:t xml:space="preserve"> </w:t>
      </w:r>
      <w:r w:rsidRPr="00B67A2B">
        <w:rPr>
          <w:rFonts w:ascii="Arial" w:eastAsia="Times New Roman" w:hAnsi="Arial" w:cs="Arial"/>
          <w:color w:val="000000" w:themeColor="text1"/>
          <w:sz w:val="26"/>
          <w:szCs w:val="26"/>
        </w:rPr>
        <w:t>the ad and be more likely to engage with it.</w:t>
      </w:r>
    </w:p>
    <w:p w:rsidR="00B67A2B" w:rsidRPr="00B67A2B" w:rsidRDefault="00B67A2B" w:rsidP="00B67A2B">
      <w:pPr>
        <w:pStyle w:val="ListParagraph"/>
        <w:spacing w:after="0" w:line="240" w:lineRule="auto"/>
        <w:textAlignment w:val="baseline"/>
        <w:rPr>
          <w:rFonts w:ascii="Arial" w:eastAsia="Times New Roman" w:hAnsi="Arial" w:cs="Arial"/>
          <w:color w:val="000000" w:themeColor="text1"/>
          <w:sz w:val="26"/>
          <w:szCs w:val="26"/>
        </w:rPr>
      </w:pPr>
    </w:p>
    <w:p w:rsidR="00B67A2B" w:rsidRDefault="00B67A2B" w:rsidP="00B67A2B">
      <w:pPr>
        <w:pStyle w:val="ListParagraph"/>
        <w:spacing w:after="0" w:line="240" w:lineRule="auto"/>
        <w:textAlignment w:val="baseline"/>
        <w:rPr>
          <w:rFonts w:ascii="Arial" w:eastAsia="Times New Roman" w:hAnsi="Arial" w:cs="Arial"/>
          <w:color w:val="000000" w:themeColor="text1"/>
          <w:sz w:val="26"/>
          <w:szCs w:val="26"/>
        </w:rPr>
      </w:pPr>
      <w:r w:rsidRPr="00B67A2B">
        <w:rPr>
          <w:rFonts w:ascii="Arial" w:eastAsia="Times New Roman" w:hAnsi="Arial" w:cs="Arial"/>
          <w:color w:val="000000" w:themeColor="text1"/>
          <w:sz w:val="26"/>
          <w:szCs w:val="26"/>
        </w:rPr>
        <w:t>Overall, the pod position number can be an important consideration when it comes to ad placement. It is important for the company to consider their target audience and their budget when choosing the pod position.</w:t>
      </w:r>
    </w:p>
    <w:p w:rsidR="00FA7CE4" w:rsidRDefault="00FA7CE4" w:rsidP="00B67A2B">
      <w:pPr>
        <w:pStyle w:val="ListParagraph"/>
        <w:spacing w:after="0" w:line="240" w:lineRule="auto"/>
        <w:textAlignment w:val="baseline"/>
        <w:rPr>
          <w:rFonts w:ascii="Arial" w:eastAsia="Times New Roman" w:hAnsi="Arial" w:cs="Arial"/>
          <w:color w:val="000000" w:themeColor="text1"/>
          <w:sz w:val="26"/>
          <w:szCs w:val="26"/>
        </w:rPr>
      </w:pPr>
    </w:p>
    <w:p w:rsidR="00656DD4" w:rsidRPr="00DB1006" w:rsidRDefault="00067DEA" w:rsidP="00764E60">
      <w:pPr>
        <w:pStyle w:val="ListParagraph"/>
        <w:numPr>
          <w:ilvl w:val="0"/>
          <w:numId w:val="10"/>
        </w:numPr>
        <w:shd w:val="clear" w:color="auto" w:fill="FFFFFF"/>
        <w:spacing w:before="100" w:beforeAutospacing="1" w:after="100" w:afterAutospacing="1" w:line="240" w:lineRule="auto"/>
        <w:outlineLvl w:val="1"/>
        <w:rPr>
          <w:rFonts w:ascii="Arial" w:eastAsia="Times New Roman" w:hAnsi="Arial" w:cs="Arial"/>
          <w:b/>
          <w:color w:val="000000" w:themeColor="text1"/>
          <w:sz w:val="30"/>
          <w:szCs w:val="30"/>
        </w:rPr>
      </w:pPr>
      <w:bookmarkStart w:id="11" w:name="_Toc125222030"/>
      <w:r w:rsidRPr="00067DEA">
        <w:rPr>
          <w:rFonts w:ascii="Arial" w:eastAsia="Times New Roman" w:hAnsi="Arial" w:cs="Arial"/>
          <w:b/>
          <w:color w:val="000000" w:themeColor="text1"/>
          <w:sz w:val="30"/>
          <w:szCs w:val="30"/>
        </w:rPr>
        <w:t>What is the share of various brands in TV airings and how has it changed from Q1 to Q4 in 2021?</w:t>
      </w:r>
      <w:bookmarkEnd w:id="11"/>
    </w:p>
    <w:p w:rsidR="00FA7CE4" w:rsidRDefault="00067DEA" w:rsidP="00656DD4">
      <w:pPr>
        <w:pStyle w:val="ListParagraph"/>
        <w:spacing w:after="0" w:line="240" w:lineRule="auto"/>
        <w:textAlignment w:val="baseline"/>
        <w:rPr>
          <w:rFonts w:ascii="Arial" w:eastAsia="Times New Roman" w:hAnsi="Arial" w:cs="Arial"/>
          <w:color w:val="000000" w:themeColor="text1"/>
          <w:sz w:val="26"/>
          <w:szCs w:val="26"/>
        </w:rPr>
      </w:pPr>
      <w:r>
        <w:rPr>
          <w:noProof/>
        </w:rPr>
        <w:drawing>
          <wp:inline distT="0" distB="0" distL="0" distR="0" wp14:anchorId="43492D89" wp14:editId="6964CB2A">
            <wp:extent cx="6228272" cy="2924175"/>
            <wp:effectExtent l="0" t="0" r="127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56DD4" w:rsidRDefault="00656DD4" w:rsidP="00656DD4">
      <w:pPr>
        <w:pStyle w:val="ListParagraph"/>
        <w:spacing w:after="0" w:line="240" w:lineRule="auto"/>
        <w:textAlignment w:val="baseline"/>
        <w:rPr>
          <w:rFonts w:ascii="Arial" w:eastAsia="Times New Roman" w:hAnsi="Arial" w:cs="Arial"/>
          <w:color w:val="000000" w:themeColor="text1"/>
          <w:sz w:val="26"/>
          <w:szCs w:val="26"/>
        </w:rPr>
      </w:pPr>
    </w:p>
    <w:p w:rsidR="00656DD4" w:rsidRDefault="00656DD4" w:rsidP="00713D67">
      <w:pPr>
        <w:pStyle w:val="ListParagraph"/>
        <w:numPr>
          <w:ilvl w:val="0"/>
          <w:numId w:val="11"/>
        </w:numPr>
        <w:spacing w:after="0" w:line="240" w:lineRule="auto"/>
        <w:ind w:left="1440"/>
        <w:textAlignment w:val="baseline"/>
        <w:rPr>
          <w:rFonts w:ascii="Arial" w:eastAsia="Times New Roman" w:hAnsi="Arial" w:cs="Arial"/>
          <w:color w:val="000000" w:themeColor="text1"/>
          <w:sz w:val="26"/>
          <w:szCs w:val="26"/>
        </w:rPr>
      </w:pPr>
      <w:proofErr w:type="spellStart"/>
      <w:r>
        <w:rPr>
          <w:rFonts w:ascii="Arial" w:eastAsia="Times New Roman" w:hAnsi="Arial" w:cs="Arial"/>
          <w:color w:val="000000" w:themeColor="text1"/>
          <w:sz w:val="26"/>
          <w:szCs w:val="26"/>
        </w:rPr>
        <w:lastRenderedPageBreak/>
        <w:t>Maruti</w:t>
      </w:r>
      <w:proofErr w:type="spellEnd"/>
      <w:r>
        <w:rPr>
          <w:rFonts w:ascii="Arial" w:eastAsia="Times New Roman" w:hAnsi="Arial" w:cs="Arial"/>
          <w:color w:val="000000" w:themeColor="text1"/>
          <w:sz w:val="26"/>
          <w:szCs w:val="26"/>
        </w:rPr>
        <w:t xml:space="preserve"> Suzuki </w:t>
      </w:r>
      <w:r w:rsidR="00B157F1">
        <w:rPr>
          <w:rFonts w:ascii="Arial" w:eastAsia="Times New Roman" w:hAnsi="Arial" w:cs="Arial"/>
          <w:color w:val="000000" w:themeColor="text1"/>
          <w:sz w:val="26"/>
          <w:szCs w:val="26"/>
        </w:rPr>
        <w:t>has</w:t>
      </w:r>
      <w:r>
        <w:rPr>
          <w:rFonts w:ascii="Arial" w:eastAsia="Times New Roman" w:hAnsi="Arial" w:cs="Arial"/>
          <w:color w:val="000000" w:themeColor="text1"/>
          <w:sz w:val="26"/>
          <w:szCs w:val="26"/>
        </w:rPr>
        <w:t xml:space="preserve"> highest </w:t>
      </w:r>
      <w:r w:rsidR="00B157F1">
        <w:rPr>
          <w:rFonts w:ascii="Arial" w:eastAsia="Times New Roman" w:hAnsi="Arial" w:cs="Arial"/>
          <w:color w:val="000000" w:themeColor="text1"/>
          <w:sz w:val="26"/>
          <w:szCs w:val="26"/>
        </w:rPr>
        <w:t xml:space="preserve">per share </w:t>
      </w:r>
      <w:r>
        <w:rPr>
          <w:rFonts w:ascii="Arial" w:eastAsia="Times New Roman" w:hAnsi="Arial" w:cs="Arial"/>
          <w:color w:val="000000" w:themeColor="text1"/>
          <w:sz w:val="26"/>
          <w:szCs w:val="26"/>
        </w:rPr>
        <w:t>in each quarter as compare other brand</w:t>
      </w:r>
      <w:r w:rsidR="00713D67">
        <w:rPr>
          <w:rFonts w:ascii="Arial" w:eastAsia="Times New Roman" w:hAnsi="Arial" w:cs="Arial"/>
          <w:color w:val="000000" w:themeColor="text1"/>
          <w:sz w:val="26"/>
          <w:szCs w:val="26"/>
        </w:rPr>
        <w:t>.</w:t>
      </w:r>
    </w:p>
    <w:p w:rsidR="00656DD4" w:rsidRDefault="00656DD4" w:rsidP="00713D67">
      <w:pPr>
        <w:pStyle w:val="ListParagraph"/>
        <w:numPr>
          <w:ilvl w:val="0"/>
          <w:numId w:val="11"/>
        </w:numPr>
        <w:spacing w:after="0" w:line="240" w:lineRule="auto"/>
        <w:ind w:left="1440"/>
        <w:textAlignment w:val="baseline"/>
        <w:rPr>
          <w:rFonts w:ascii="Arial" w:eastAsia="Times New Roman" w:hAnsi="Arial" w:cs="Arial"/>
          <w:color w:val="000000" w:themeColor="text1"/>
          <w:sz w:val="26"/>
          <w:szCs w:val="26"/>
        </w:rPr>
      </w:pPr>
      <w:proofErr w:type="spellStart"/>
      <w:r>
        <w:rPr>
          <w:rFonts w:ascii="Arial" w:eastAsia="Times New Roman" w:hAnsi="Arial" w:cs="Arial"/>
          <w:color w:val="000000" w:themeColor="text1"/>
          <w:sz w:val="26"/>
          <w:szCs w:val="26"/>
        </w:rPr>
        <w:t>Maruti</w:t>
      </w:r>
      <w:proofErr w:type="spellEnd"/>
      <w:r>
        <w:rPr>
          <w:rFonts w:ascii="Arial" w:eastAsia="Times New Roman" w:hAnsi="Arial" w:cs="Arial"/>
          <w:color w:val="000000" w:themeColor="text1"/>
          <w:sz w:val="26"/>
          <w:szCs w:val="26"/>
        </w:rPr>
        <w:t xml:space="preserve"> Suzuki </w:t>
      </w:r>
      <w:r w:rsidR="00B157F1">
        <w:rPr>
          <w:rFonts w:ascii="Arial" w:eastAsia="Times New Roman" w:hAnsi="Arial" w:cs="Arial"/>
          <w:color w:val="000000" w:themeColor="text1"/>
          <w:sz w:val="26"/>
          <w:szCs w:val="26"/>
        </w:rPr>
        <w:t>per share is</w:t>
      </w:r>
      <w:r>
        <w:rPr>
          <w:rFonts w:ascii="Arial" w:eastAsia="Times New Roman" w:hAnsi="Arial" w:cs="Arial"/>
          <w:color w:val="000000" w:themeColor="text1"/>
          <w:sz w:val="26"/>
          <w:szCs w:val="26"/>
        </w:rPr>
        <w:t xml:space="preserve"> </w:t>
      </w:r>
      <w:proofErr w:type="spellStart"/>
      <w:r>
        <w:rPr>
          <w:rFonts w:ascii="Arial" w:eastAsia="Times New Roman" w:hAnsi="Arial" w:cs="Arial"/>
          <w:color w:val="000000" w:themeColor="text1"/>
          <w:sz w:val="26"/>
          <w:szCs w:val="26"/>
        </w:rPr>
        <w:t>avg</w:t>
      </w:r>
      <w:proofErr w:type="spellEnd"/>
      <w:r>
        <w:rPr>
          <w:rFonts w:ascii="Arial" w:eastAsia="Times New Roman" w:hAnsi="Arial" w:cs="Arial"/>
          <w:color w:val="000000" w:themeColor="text1"/>
          <w:sz w:val="26"/>
          <w:szCs w:val="26"/>
        </w:rPr>
        <w:t xml:space="preserve"> 40 % in each quarter</w:t>
      </w:r>
    </w:p>
    <w:p w:rsidR="00656DD4" w:rsidRDefault="00656DD4" w:rsidP="00713D67">
      <w:pPr>
        <w:pStyle w:val="ListParagraph"/>
        <w:spacing w:after="0" w:line="240" w:lineRule="auto"/>
        <w:ind w:left="1710"/>
        <w:textAlignment w:val="baseline"/>
        <w:rPr>
          <w:rFonts w:ascii="Arial" w:eastAsia="Times New Roman" w:hAnsi="Arial" w:cs="Arial"/>
          <w:color w:val="000000" w:themeColor="text1"/>
          <w:sz w:val="26"/>
          <w:szCs w:val="26"/>
        </w:rPr>
      </w:pPr>
    </w:p>
    <w:p w:rsidR="00656DD4" w:rsidRDefault="00B157F1" w:rsidP="00713D67">
      <w:pPr>
        <w:pStyle w:val="ListParagraph"/>
        <w:numPr>
          <w:ilvl w:val="0"/>
          <w:numId w:val="11"/>
        </w:numPr>
        <w:spacing w:after="0" w:line="240" w:lineRule="auto"/>
        <w:ind w:left="144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Honda car i</w:t>
      </w:r>
      <w:r w:rsidR="00656DD4">
        <w:rPr>
          <w:rFonts w:ascii="Arial" w:eastAsia="Times New Roman" w:hAnsi="Arial" w:cs="Arial"/>
          <w:color w:val="000000" w:themeColor="text1"/>
          <w:sz w:val="26"/>
          <w:szCs w:val="26"/>
        </w:rPr>
        <w:t xml:space="preserve">n each quarter </w:t>
      </w:r>
      <w:r w:rsidR="00713D67">
        <w:rPr>
          <w:rFonts w:ascii="Arial" w:eastAsia="Times New Roman" w:hAnsi="Arial" w:cs="Arial"/>
          <w:color w:val="000000" w:themeColor="text1"/>
          <w:sz w:val="26"/>
          <w:szCs w:val="26"/>
        </w:rPr>
        <w:t>spent</w:t>
      </w:r>
      <w:r w:rsidR="00656DD4">
        <w:rPr>
          <w:rFonts w:ascii="Arial" w:eastAsia="Times New Roman" w:hAnsi="Arial" w:cs="Arial"/>
          <w:color w:val="000000" w:themeColor="text1"/>
          <w:sz w:val="26"/>
          <w:szCs w:val="26"/>
        </w:rPr>
        <w:t xml:space="preserve"> in between 3 to 4</w:t>
      </w:r>
      <w:r>
        <w:rPr>
          <w:rFonts w:ascii="Arial" w:eastAsia="Times New Roman" w:hAnsi="Arial" w:cs="Arial"/>
          <w:color w:val="000000" w:themeColor="text1"/>
          <w:sz w:val="26"/>
          <w:szCs w:val="26"/>
        </w:rPr>
        <w:t>%</w:t>
      </w:r>
      <w:r w:rsidR="00656DD4">
        <w:rPr>
          <w:rFonts w:ascii="Arial" w:eastAsia="Times New Roman" w:hAnsi="Arial" w:cs="Arial"/>
          <w:color w:val="000000" w:themeColor="text1"/>
          <w:sz w:val="26"/>
          <w:szCs w:val="26"/>
        </w:rPr>
        <w:t xml:space="preserve"> </w:t>
      </w:r>
      <w:r w:rsidR="00D315EB">
        <w:rPr>
          <w:rFonts w:ascii="Arial" w:eastAsia="Times New Roman" w:hAnsi="Arial" w:cs="Arial"/>
          <w:color w:val="000000" w:themeColor="text1"/>
          <w:sz w:val="26"/>
          <w:szCs w:val="26"/>
        </w:rPr>
        <w:t>excep</w:t>
      </w:r>
      <w:r>
        <w:rPr>
          <w:rFonts w:ascii="Arial" w:eastAsia="Times New Roman" w:hAnsi="Arial" w:cs="Arial"/>
          <w:color w:val="000000" w:themeColor="text1"/>
          <w:sz w:val="26"/>
          <w:szCs w:val="26"/>
        </w:rPr>
        <w:t>t in Q2 share percentage decreased below 3% it might be due to tight budget in Q2</w:t>
      </w:r>
    </w:p>
    <w:p w:rsidR="00B157F1" w:rsidRDefault="00B157F1" w:rsidP="00713D67">
      <w:pPr>
        <w:pStyle w:val="ListParagraph"/>
        <w:numPr>
          <w:ilvl w:val="0"/>
          <w:numId w:val="11"/>
        </w:numPr>
        <w:spacing w:after="0" w:line="240" w:lineRule="auto"/>
        <w:ind w:left="144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Mahindra &amp; Mahindra per share increase in Quarter 2 as compare to Q1</w:t>
      </w:r>
    </w:p>
    <w:p w:rsidR="00B157F1" w:rsidRPr="00D52AA6" w:rsidRDefault="00B157F1" w:rsidP="00D52AA6">
      <w:pPr>
        <w:pStyle w:val="ListParagraph"/>
        <w:numPr>
          <w:ilvl w:val="0"/>
          <w:numId w:val="11"/>
        </w:numPr>
        <w:spacing w:after="0" w:line="240" w:lineRule="auto"/>
        <w:ind w:left="144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 xml:space="preserve">In Q2 &amp; Q3 </w:t>
      </w:r>
      <w:proofErr w:type="spellStart"/>
      <w:r>
        <w:rPr>
          <w:rFonts w:ascii="Arial" w:eastAsia="Times New Roman" w:hAnsi="Arial" w:cs="Arial"/>
          <w:color w:val="000000" w:themeColor="text1"/>
          <w:sz w:val="26"/>
          <w:szCs w:val="26"/>
        </w:rPr>
        <w:t>Avg</w:t>
      </w:r>
      <w:proofErr w:type="spellEnd"/>
      <w:r>
        <w:rPr>
          <w:rFonts w:ascii="Arial" w:eastAsia="Times New Roman" w:hAnsi="Arial" w:cs="Arial"/>
          <w:color w:val="000000" w:themeColor="text1"/>
          <w:sz w:val="26"/>
          <w:szCs w:val="26"/>
        </w:rPr>
        <w:t xml:space="preserve"> 30.50% contribution of Mahindra &amp; Mahindra</w:t>
      </w:r>
      <w:r w:rsidR="00D52AA6">
        <w:rPr>
          <w:rFonts w:ascii="Arial" w:eastAsia="Times New Roman" w:hAnsi="Arial" w:cs="Arial"/>
          <w:color w:val="000000" w:themeColor="text1"/>
          <w:sz w:val="26"/>
          <w:szCs w:val="26"/>
        </w:rPr>
        <w:t>, t</w:t>
      </w:r>
      <w:r w:rsidRPr="00D52AA6">
        <w:rPr>
          <w:rFonts w:ascii="Arial" w:eastAsia="Times New Roman" w:hAnsi="Arial" w:cs="Arial"/>
          <w:color w:val="000000" w:themeColor="text1"/>
          <w:sz w:val="26"/>
          <w:szCs w:val="26"/>
        </w:rPr>
        <w:t xml:space="preserve">hen in last Quarter i.e. Q4 per share </w:t>
      </w:r>
      <w:r w:rsidR="00D52AA6">
        <w:rPr>
          <w:rFonts w:ascii="Arial" w:eastAsia="Times New Roman" w:hAnsi="Arial" w:cs="Arial"/>
          <w:color w:val="000000" w:themeColor="text1"/>
          <w:sz w:val="26"/>
          <w:szCs w:val="26"/>
        </w:rPr>
        <w:t>decline</w:t>
      </w:r>
      <w:r w:rsidRPr="00D52AA6">
        <w:rPr>
          <w:rFonts w:ascii="Arial" w:eastAsia="Times New Roman" w:hAnsi="Arial" w:cs="Arial"/>
          <w:color w:val="000000" w:themeColor="text1"/>
          <w:sz w:val="26"/>
          <w:szCs w:val="26"/>
        </w:rPr>
        <w:t xml:space="preserve"> by 6% </w:t>
      </w:r>
    </w:p>
    <w:p w:rsidR="00B157F1" w:rsidRDefault="00B157F1" w:rsidP="00713D67">
      <w:pPr>
        <w:pStyle w:val="ListParagraph"/>
        <w:numPr>
          <w:ilvl w:val="0"/>
          <w:numId w:val="11"/>
        </w:numPr>
        <w:spacing w:after="0" w:line="240" w:lineRule="auto"/>
        <w:ind w:left="144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 xml:space="preserve">Tata Motor </w:t>
      </w:r>
      <w:proofErr w:type="spellStart"/>
      <w:r>
        <w:rPr>
          <w:rFonts w:ascii="Arial" w:eastAsia="Times New Roman" w:hAnsi="Arial" w:cs="Arial"/>
          <w:color w:val="000000" w:themeColor="text1"/>
          <w:sz w:val="26"/>
          <w:szCs w:val="26"/>
        </w:rPr>
        <w:t>Avg</w:t>
      </w:r>
      <w:proofErr w:type="spellEnd"/>
      <w:r>
        <w:rPr>
          <w:rFonts w:ascii="Arial" w:eastAsia="Times New Roman" w:hAnsi="Arial" w:cs="Arial"/>
          <w:color w:val="000000" w:themeColor="text1"/>
          <w:sz w:val="26"/>
          <w:szCs w:val="26"/>
        </w:rPr>
        <w:t xml:space="preserve"> per share of 5% in first three Quarter </w:t>
      </w:r>
    </w:p>
    <w:p w:rsidR="00713D67" w:rsidRPr="00713D67" w:rsidRDefault="00B157F1" w:rsidP="00713D67">
      <w:pPr>
        <w:pStyle w:val="ListParagraph"/>
        <w:numPr>
          <w:ilvl w:val="0"/>
          <w:numId w:val="11"/>
        </w:numPr>
        <w:spacing w:after="0" w:line="240" w:lineRule="auto"/>
        <w:ind w:left="144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In last quarter Q4 amount spent of ad airing almost increased by 7%</w:t>
      </w:r>
    </w:p>
    <w:p w:rsidR="00713D67" w:rsidRPr="001F7F2A" w:rsidRDefault="00713D67" w:rsidP="00713D67">
      <w:pPr>
        <w:pStyle w:val="ListParagraph"/>
        <w:numPr>
          <w:ilvl w:val="0"/>
          <w:numId w:val="11"/>
        </w:numPr>
        <w:spacing w:after="0" w:line="240" w:lineRule="auto"/>
        <w:ind w:left="1440"/>
        <w:textAlignment w:val="baseline"/>
        <w:rPr>
          <w:rFonts w:ascii="Arial" w:eastAsia="Times New Roman" w:hAnsi="Arial" w:cs="Arial"/>
          <w:color w:val="000000" w:themeColor="text1"/>
          <w:sz w:val="26"/>
          <w:szCs w:val="26"/>
        </w:rPr>
      </w:pPr>
      <w:r>
        <w:rPr>
          <w:rFonts w:ascii="Arial" w:eastAsia="Times New Roman" w:hAnsi="Arial" w:cs="Arial"/>
          <w:color w:val="000000" w:themeColor="text1"/>
          <w:sz w:val="26"/>
          <w:szCs w:val="26"/>
        </w:rPr>
        <w:t>Hyundai Motors India per share lies in between 12 to 13.70 % in each quarter.</w:t>
      </w:r>
    </w:p>
    <w:p w:rsidR="00713D67" w:rsidRDefault="001F7F2A" w:rsidP="00764E60">
      <w:pPr>
        <w:pStyle w:val="Heading2"/>
        <w:rPr>
          <w:rFonts w:ascii="Arial" w:eastAsia="Times New Roman" w:hAnsi="Arial" w:cs="Arial"/>
          <w:b/>
          <w:color w:val="000000" w:themeColor="text1"/>
          <w:sz w:val="30"/>
          <w:szCs w:val="30"/>
        </w:rPr>
      </w:pPr>
      <w:bookmarkStart w:id="12" w:name="_Toc125222031"/>
      <w:r w:rsidRPr="001F7F2A">
        <w:rPr>
          <w:rFonts w:ascii="Arial" w:eastAsia="Times New Roman" w:hAnsi="Arial" w:cs="Arial"/>
          <w:b/>
          <w:color w:val="000000" w:themeColor="text1"/>
          <w:sz w:val="30"/>
          <w:szCs w:val="30"/>
        </w:rPr>
        <w:t>3.Conduct a competitive analysis for the brands and define advertisement strategy of different brands and how it differs across the brands.</w:t>
      </w:r>
      <w:bookmarkEnd w:id="12"/>
      <w:r w:rsidRPr="001F7F2A">
        <w:rPr>
          <w:rFonts w:ascii="Arial" w:eastAsia="Times New Roman" w:hAnsi="Arial" w:cs="Arial"/>
          <w:b/>
          <w:color w:val="000000" w:themeColor="text1"/>
          <w:sz w:val="30"/>
          <w:szCs w:val="30"/>
        </w:rPr>
        <w:t> </w:t>
      </w:r>
    </w:p>
    <w:p w:rsidR="00D315EB" w:rsidRDefault="00E74DFC" w:rsidP="00E74DFC">
      <w:pPr>
        <w:shd w:val="clear" w:color="auto" w:fill="FFFFFF"/>
        <w:spacing w:before="100" w:beforeAutospacing="1" w:after="100" w:afterAutospacing="1" w:line="240" w:lineRule="auto"/>
        <w:ind w:firstLine="720"/>
        <w:rPr>
          <w:rFonts w:ascii="Arial" w:eastAsia="Times New Roman" w:hAnsi="Arial" w:cs="Arial"/>
          <w:b/>
          <w:color w:val="000000" w:themeColor="text1"/>
          <w:sz w:val="30"/>
          <w:szCs w:val="30"/>
        </w:rPr>
      </w:pPr>
      <w:r>
        <w:rPr>
          <w:noProof/>
        </w:rPr>
        <w:drawing>
          <wp:inline distT="0" distB="0" distL="0" distR="0" wp14:anchorId="5AD307C3" wp14:editId="6CDDA731">
            <wp:extent cx="5600700" cy="32670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74DFC" w:rsidRDefault="00E74DFC" w:rsidP="00E74DFC">
      <w:pPr>
        <w:shd w:val="clear" w:color="auto" w:fill="FFFFFF"/>
        <w:spacing w:before="100" w:beforeAutospacing="1" w:after="100" w:afterAutospacing="1" w:line="240" w:lineRule="auto"/>
        <w:ind w:firstLine="720"/>
        <w:rPr>
          <w:rFonts w:ascii="Arial" w:eastAsia="Times New Roman" w:hAnsi="Arial" w:cs="Arial"/>
          <w:b/>
          <w:color w:val="000000" w:themeColor="text1"/>
          <w:sz w:val="30"/>
          <w:szCs w:val="30"/>
        </w:rPr>
      </w:pPr>
      <w:r>
        <w:rPr>
          <w:noProof/>
        </w:rPr>
        <w:lastRenderedPageBreak/>
        <w:drawing>
          <wp:inline distT="0" distB="0" distL="0" distR="0" wp14:anchorId="0E63FD76" wp14:editId="2CFF58AF">
            <wp:extent cx="5943600" cy="3552190"/>
            <wp:effectExtent l="0" t="0" r="0" b="1016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315EB" w:rsidRPr="00E74DFC" w:rsidRDefault="00E74DFC" w:rsidP="00E74DFC">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E74DFC">
        <w:rPr>
          <w:rFonts w:ascii="Arial" w:eastAsia="Times New Roman" w:hAnsi="Arial" w:cs="Arial"/>
          <w:color w:val="000000" w:themeColor="text1"/>
          <w:sz w:val="30"/>
          <w:szCs w:val="30"/>
        </w:rPr>
        <w:t>All the brands are heavily targeting people having cable type of network.</w:t>
      </w:r>
    </w:p>
    <w:p w:rsidR="00E74DFC" w:rsidRPr="00E74DFC" w:rsidRDefault="00E74DFC" w:rsidP="00E74DFC">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30"/>
          <w:szCs w:val="30"/>
        </w:rPr>
      </w:pPr>
      <w:proofErr w:type="spellStart"/>
      <w:r w:rsidRPr="00E74DFC">
        <w:rPr>
          <w:rFonts w:ascii="Arial" w:eastAsia="Times New Roman" w:hAnsi="Arial" w:cs="Arial"/>
          <w:color w:val="000000" w:themeColor="text1"/>
          <w:sz w:val="30"/>
          <w:szCs w:val="30"/>
        </w:rPr>
        <w:t>Maruti</w:t>
      </w:r>
      <w:proofErr w:type="spellEnd"/>
      <w:r w:rsidRPr="00E74DFC">
        <w:rPr>
          <w:rFonts w:ascii="Arial" w:eastAsia="Times New Roman" w:hAnsi="Arial" w:cs="Arial"/>
          <w:color w:val="000000" w:themeColor="text1"/>
          <w:sz w:val="30"/>
          <w:szCs w:val="30"/>
        </w:rPr>
        <w:t xml:space="preserve"> Suzuki is a top competitor for all brand as it heavily investing in cable type of network for its </w:t>
      </w:r>
      <w:proofErr w:type="spellStart"/>
      <w:r w:rsidRPr="00E74DFC">
        <w:rPr>
          <w:rFonts w:ascii="Arial" w:eastAsia="Times New Roman" w:hAnsi="Arial" w:cs="Arial"/>
          <w:color w:val="000000" w:themeColor="text1"/>
          <w:sz w:val="30"/>
          <w:szCs w:val="30"/>
        </w:rPr>
        <w:t>Baleno</w:t>
      </w:r>
      <w:proofErr w:type="spellEnd"/>
      <w:r w:rsidRPr="00E74DFC">
        <w:rPr>
          <w:rFonts w:ascii="Arial" w:eastAsia="Times New Roman" w:hAnsi="Arial" w:cs="Arial"/>
          <w:color w:val="000000" w:themeColor="text1"/>
          <w:sz w:val="30"/>
          <w:szCs w:val="30"/>
        </w:rPr>
        <w:t xml:space="preserve"> car advertising</w:t>
      </w:r>
    </w:p>
    <w:p w:rsidR="00E74DFC" w:rsidRPr="00E74DFC" w:rsidRDefault="00E74DFC" w:rsidP="00E74DFC">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E74DFC">
        <w:rPr>
          <w:rFonts w:ascii="Arial" w:eastAsia="Times New Roman" w:hAnsi="Arial" w:cs="Arial"/>
          <w:color w:val="000000" w:themeColor="text1"/>
          <w:sz w:val="30"/>
          <w:szCs w:val="30"/>
        </w:rPr>
        <w:t xml:space="preserve">Second competitor is Mahindra &amp; Mahindra </w:t>
      </w:r>
      <w:r w:rsidR="001115F3" w:rsidRPr="00E74DFC">
        <w:rPr>
          <w:rFonts w:ascii="Arial" w:eastAsia="Times New Roman" w:hAnsi="Arial" w:cs="Arial"/>
          <w:color w:val="000000" w:themeColor="text1"/>
          <w:sz w:val="30"/>
          <w:szCs w:val="30"/>
        </w:rPr>
        <w:t>who’s</w:t>
      </w:r>
      <w:r w:rsidRPr="00E74DFC">
        <w:rPr>
          <w:rFonts w:ascii="Arial" w:eastAsia="Times New Roman" w:hAnsi="Arial" w:cs="Arial"/>
          <w:color w:val="000000" w:themeColor="text1"/>
          <w:sz w:val="30"/>
          <w:szCs w:val="30"/>
        </w:rPr>
        <w:t xml:space="preserve"> mostly promoting their Mahindra New Thar</w:t>
      </w:r>
      <w:r w:rsidR="001115F3">
        <w:rPr>
          <w:rFonts w:ascii="Arial" w:eastAsia="Times New Roman" w:hAnsi="Arial" w:cs="Arial"/>
          <w:color w:val="000000" w:themeColor="text1"/>
          <w:sz w:val="30"/>
          <w:szCs w:val="30"/>
        </w:rPr>
        <w:t>.</w:t>
      </w:r>
    </w:p>
    <w:p w:rsidR="00E74DFC" w:rsidRDefault="00E74DFC" w:rsidP="001F7F2A">
      <w:pPr>
        <w:pStyle w:val="ListParagraph"/>
        <w:numPr>
          <w:ilvl w:val="0"/>
          <w:numId w:val="12"/>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E74DFC">
        <w:rPr>
          <w:rFonts w:ascii="Arial" w:eastAsia="Times New Roman" w:hAnsi="Arial" w:cs="Arial"/>
          <w:color w:val="000000" w:themeColor="text1"/>
          <w:sz w:val="30"/>
          <w:szCs w:val="30"/>
        </w:rPr>
        <w:t xml:space="preserve">In Broadcast Type of network Number of </w:t>
      </w:r>
      <w:r w:rsidR="00212A24">
        <w:rPr>
          <w:rFonts w:ascii="Arial" w:eastAsia="Times New Roman" w:hAnsi="Arial" w:cs="Arial"/>
          <w:color w:val="000000" w:themeColor="text1"/>
          <w:sz w:val="30"/>
          <w:szCs w:val="30"/>
        </w:rPr>
        <w:t xml:space="preserve">times </w:t>
      </w:r>
      <w:r w:rsidRPr="00E74DFC">
        <w:rPr>
          <w:rFonts w:ascii="Arial" w:eastAsia="Times New Roman" w:hAnsi="Arial" w:cs="Arial"/>
          <w:color w:val="000000" w:themeColor="text1"/>
          <w:sz w:val="30"/>
          <w:szCs w:val="30"/>
        </w:rPr>
        <w:t xml:space="preserve">ads shown for </w:t>
      </w:r>
      <w:proofErr w:type="spellStart"/>
      <w:r w:rsidRPr="00E74DFC">
        <w:rPr>
          <w:rFonts w:ascii="Arial" w:eastAsia="Times New Roman" w:hAnsi="Arial" w:cs="Arial"/>
          <w:color w:val="000000" w:themeColor="text1"/>
          <w:sz w:val="30"/>
          <w:szCs w:val="30"/>
        </w:rPr>
        <w:t>Maruti</w:t>
      </w:r>
      <w:proofErr w:type="spellEnd"/>
      <w:r w:rsidRPr="00E74DFC">
        <w:rPr>
          <w:rFonts w:ascii="Arial" w:eastAsia="Times New Roman" w:hAnsi="Arial" w:cs="Arial"/>
          <w:color w:val="000000" w:themeColor="text1"/>
          <w:sz w:val="30"/>
          <w:szCs w:val="30"/>
        </w:rPr>
        <w:t xml:space="preserve"> Suzuki </w:t>
      </w:r>
      <w:proofErr w:type="spellStart"/>
      <w:r w:rsidRPr="00E74DFC">
        <w:rPr>
          <w:rFonts w:ascii="Arial" w:eastAsia="Times New Roman" w:hAnsi="Arial" w:cs="Arial"/>
          <w:color w:val="000000" w:themeColor="text1"/>
          <w:sz w:val="30"/>
          <w:szCs w:val="30"/>
        </w:rPr>
        <w:t>Baleno</w:t>
      </w:r>
      <w:proofErr w:type="spellEnd"/>
      <w:r w:rsidRPr="00E74DFC">
        <w:rPr>
          <w:rFonts w:ascii="Arial" w:eastAsia="Times New Roman" w:hAnsi="Arial" w:cs="Arial"/>
          <w:color w:val="000000" w:themeColor="text1"/>
          <w:sz w:val="30"/>
          <w:szCs w:val="30"/>
        </w:rPr>
        <w:t xml:space="preserve"> &amp; Mahindra New Thar are almost equal</w:t>
      </w:r>
      <w:r w:rsidR="00D52AA6">
        <w:rPr>
          <w:rFonts w:ascii="Arial" w:eastAsia="Times New Roman" w:hAnsi="Arial" w:cs="Arial"/>
          <w:color w:val="000000" w:themeColor="text1"/>
          <w:sz w:val="30"/>
          <w:szCs w:val="30"/>
        </w:rPr>
        <w:t xml:space="preserve">, </w:t>
      </w:r>
      <w:r w:rsidR="001115F3">
        <w:rPr>
          <w:rFonts w:ascii="Arial" w:eastAsia="Times New Roman" w:hAnsi="Arial" w:cs="Arial"/>
          <w:color w:val="000000" w:themeColor="text1"/>
          <w:sz w:val="30"/>
          <w:szCs w:val="30"/>
        </w:rPr>
        <w:t>they are</w:t>
      </w:r>
      <w:r w:rsidR="00D52AA6">
        <w:rPr>
          <w:rFonts w:ascii="Arial" w:eastAsia="Times New Roman" w:hAnsi="Arial" w:cs="Arial"/>
          <w:color w:val="000000" w:themeColor="text1"/>
          <w:sz w:val="30"/>
          <w:szCs w:val="30"/>
        </w:rPr>
        <w:t xml:space="preserve"> the</w:t>
      </w:r>
      <w:r w:rsidR="001115F3">
        <w:rPr>
          <w:rFonts w:ascii="Arial" w:eastAsia="Times New Roman" w:hAnsi="Arial" w:cs="Arial"/>
          <w:color w:val="000000" w:themeColor="text1"/>
          <w:sz w:val="30"/>
          <w:szCs w:val="30"/>
        </w:rPr>
        <w:t xml:space="preserve"> major competitor in broadcast type of network</w:t>
      </w:r>
    </w:p>
    <w:p w:rsidR="00713DD7" w:rsidRPr="00713DD7" w:rsidRDefault="00713DD7" w:rsidP="00713DD7">
      <w:pPr>
        <w:shd w:val="clear" w:color="auto" w:fill="FFFFFF"/>
        <w:spacing w:before="100" w:beforeAutospacing="1" w:after="100" w:afterAutospacing="1" w:line="240" w:lineRule="auto"/>
        <w:ind w:firstLine="720"/>
        <w:rPr>
          <w:rFonts w:ascii="Arial" w:eastAsia="Times New Roman" w:hAnsi="Arial" w:cs="Arial"/>
          <w:color w:val="000000" w:themeColor="text1"/>
          <w:sz w:val="30"/>
          <w:szCs w:val="30"/>
        </w:rPr>
      </w:pPr>
      <w:r w:rsidRPr="00715636">
        <w:rPr>
          <w:b/>
          <w:noProof/>
          <w:color w:val="ED7D31" w:themeColor="accent2"/>
        </w:rPr>
        <w:lastRenderedPageBreak/>
        <w:drawing>
          <wp:inline distT="0" distB="0" distL="0" distR="0" wp14:anchorId="5AF9E99F" wp14:editId="40844D82">
            <wp:extent cx="5943600" cy="3567430"/>
            <wp:effectExtent l="0" t="0" r="0" b="1397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13DD7" w:rsidRPr="004D6716" w:rsidRDefault="00713DD7" w:rsidP="004D6716">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0"/>
          <w:szCs w:val="30"/>
        </w:rPr>
      </w:pPr>
      <w:proofErr w:type="spellStart"/>
      <w:r w:rsidRPr="004D6716">
        <w:rPr>
          <w:rFonts w:ascii="Arial" w:eastAsia="Times New Roman" w:hAnsi="Arial" w:cs="Arial"/>
          <w:color w:val="000000" w:themeColor="text1"/>
          <w:sz w:val="30"/>
          <w:szCs w:val="30"/>
        </w:rPr>
        <w:t>Maruti</w:t>
      </w:r>
      <w:proofErr w:type="spellEnd"/>
      <w:r w:rsidRPr="004D6716">
        <w:rPr>
          <w:rFonts w:ascii="Arial" w:eastAsia="Times New Roman" w:hAnsi="Arial" w:cs="Arial"/>
          <w:color w:val="000000" w:themeColor="text1"/>
          <w:sz w:val="30"/>
          <w:szCs w:val="30"/>
        </w:rPr>
        <w:t xml:space="preserve"> Suzuki has highest contribution in TV airing Ads.</w:t>
      </w:r>
    </w:p>
    <w:p w:rsidR="00713DD7" w:rsidRPr="004D6716" w:rsidRDefault="00713DD7" w:rsidP="004D6716">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0"/>
          <w:szCs w:val="30"/>
        </w:rPr>
      </w:pPr>
      <w:proofErr w:type="spellStart"/>
      <w:r w:rsidRPr="004D6716">
        <w:rPr>
          <w:rFonts w:ascii="Arial" w:eastAsia="Times New Roman" w:hAnsi="Arial" w:cs="Arial"/>
          <w:color w:val="000000" w:themeColor="text1"/>
          <w:sz w:val="30"/>
          <w:szCs w:val="30"/>
        </w:rPr>
        <w:t>Maruti</w:t>
      </w:r>
      <w:proofErr w:type="spellEnd"/>
      <w:r w:rsidRPr="004D6716">
        <w:rPr>
          <w:rFonts w:ascii="Arial" w:eastAsia="Times New Roman" w:hAnsi="Arial" w:cs="Arial"/>
          <w:color w:val="000000" w:themeColor="text1"/>
          <w:sz w:val="30"/>
          <w:szCs w:val="30"/>
        </w:rPr>
        <w:t xml:space="preserve"> Suzuki has ads running on all </w:t>
      </w:r>
      <w:r w:rsidR="00D52AA6" w:rsidRPr="004D6716">
        <w:rPr>
          <w:rFonts w:ascii="Arial" w:eastAsia="Times New Roman" w:hAnsi="Arial" w:cs="Arial"/>
          <w:color w:val="000000" w:themeColor="text1"/>
          <w:sz w:val="30"/>
          <w:szCs w:val="30"/>
        </w:rPr>
        <w:t>network, also</w:t>
      </w:r>
      <w:r w:rsidR="004D6716">
        <w:rPr>
          <w:rFonts w:ascii="Arial" w:eastAsia="Times New Roman" w:hAnsi="Arial" w:cs="Arial"/>
          <w:color w:val="000000" w:themeColor="text1"/>
          <w:sz w:val="30"/>
          <w:szCs w:val="30"/>
        </w:rPr>
        <w:t xml:space="preserve"> </w:t>
      </w:r>
      <w:r w:rsidRPr="004D6716">
        <w:rPr>
          <w:rFonts w:ascii="Arial" w:eastAsia="Times New Roman" w:hAnsi="Arial" w:cs="Arial"/>
          <w:color w:val="000000" w:themeColor="text1"/>
          <w:sz w:val="30"/>
          <w:szCs w:val="30"/>
        </w:rPr>
        <w:t>as compare to other brands its contribution in all network is also high.</w:t>
      </w:r>
    </w:p>
    <w:p w:rsidR="00713DD7" w:rsidRPr="004D6716" w:rsidRDefault="00713DD7" w:rsidP="004D6716">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0"/>
          <w:szCs w:val="30"/>
        </w:rPr>
      </w:pPr>
      <w:proofErr w:type="spellStart"/>
      <w:r w:rsidRPr="004D6716">
        <w:rPr>
          <w:rFonts w:ascii="Arial" w:eastAsia="Times New Roman" w:hAnsi="Arial" w:cs="Arial"/>
          <w:color w:val="000000" w:themeColor="text1"/>
          <w:sz w:val="30"/>
          <w:szCs w:val="30"/>
        </w:rPr>
        <w:t>Maruti</w:t>
      </w:r>
      <w:proofErr w:type="spellEnd"/>
      <w:r w:rsidRPr="004D6716">
        <w:rPr>
          <w:rFonts w:ascii="Arial" w:eastAsia="Times New Roman" w:hAnsi="Arial" w:cs="Arial"/>
          <w:color w:val="000000" w:themeColor="text1"/>
          <w:sz w:val="30"/>
          <w:szCs w:val="30"/>
        </w:rPr>
        <w:t xml:space="preserve"> Suzuki majorly focusing on </w:t>
      </w:r>
      <w:r w:rsidRPr="004D6716">
        <w:rPr>
          <w:rFonts w:ascii="Arial" w:eastAsia="Times New Roman" w:hAnsi="Arial" w:cs="Arial"/>
          <w:b/>
          <w:color w:val="000000" w:themeColor="text1"/>
          <w:sz w:val="30"/>
          <w:szCs w:val="30"/>
        </w:rPr>
        <w:t>N-10040, N-10066, N-10014, N-10079, N-10041</w:t>
      </w:r>
      <w:r w:rsidRPr="004D6716">
        <w:rPr>
          <w:rFonts w:ascii="Arial" w:eastAsia="Times New Roman" w:hAnsi="Arial" w:cs="Arial"/>
          <w:color w:val="000000" w:themeColor="text1"/>
          <w:sz w:val="30"/>
          <w:szCs w:val="30"/>
        </w:rPr>
        <w:t xml:space="preserve"> this network</w:t>
      </w:r>
    </w:p>
    <w:p w:rsidR="00713DD7" w:rsidRPr="004D6716" w:rsidRDefault="00713DD7" w:rsidP="004D6716">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4D6716">
        <w:rPr>
          <w:rFonts w:ascii="Arial" w:eastAsia="Times New Roman" w:hAnsi="Arial" w:cs="Arial"/>
          <w:color w:val="000000" w:themeColor="text1"/>
          <w:sz w:val="30"/>
          <w:szCs w:val="30"/>
        </w:rPr>
        <w:t>Mahindra &amp; Mahindra majorl</w:t>
      </w:r>
      <w:r w:rsidR="004D6716" w:rsidRPr="004D6716">
        <w:rPr>
          <w:rFonts w:ascii="Arial" w:eastAsia="Times New Roman" w:hAnsi="Arial" w:cs="Arial"/>
          <w:color w:val="000000" w:themeColor="text1"/>
          <w:sz w:val="30"/>
          <w:szCs w:val="30"/>
        </w:rPr>
        <w:t xml:space="preserve">y focusing on </w:t>
      </w:r>
      <w:r w:rsidR="004D6716" w:rsidRPr="004D6716">
        <w:rPr>
          <w:rFonts w:ascii="Arial" w:eastAsia="Times New Roman" w:hAnsi="Arial" w:cs="Arial"/>
          <w:b/>
          <w:color w:val="000000" w:themeColor="text1"/>
          <w:sz w:val="30"/>
          <w:szCs w:val="30"/>
        </w:rPr>
        <w:t>N-10116, N-10055</w:t>
      </w:r>
      <w:r w:rsidR="004D6716" w:rsidRPr="004D6716">
        <w:rPr>
          <w:rFonts w:ascii="Arial" w:eastAsia="Times New Roman" w:hAnsi="Arial" w:cs="Arial"/>
          <w:color w:val="000000" w:themeColor="text1"/>
          <w:sz w:val="30"/>
          <w:szCs w:val="30"/>
        </w:rPr>
        <w:t xml:space="preserve"> this network.</w:t>
      </w:r>
    </w:p>
    <w:p w:rsidR="004D6716" w:rsidRPr="004D6716" w:rsidRDefault="004D6716" w:rsidP="004D6716">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4D6716">
        <w:rPr>
          <w:rFonts w:ascii="Arial" w:eastAsia="Times New Roman" w:hAnsi="Arial" w:cs="Arial"/>
          <w:color w:val="000000" w:themeColor="text1"/>
          <w:sz w:val="30"/>
          <w:szCs w:val="30"/>
        </w:rPr>
        <w:t xml:space="preserve">Hyundai Motors India majorly focusing on </w:t>
      </w:r>
      <w:r w:rsidRPr="004D6716">
        <w:rPr>
          <w:rFonts w:ascii="Arial" w:eastAsia="Times New Roman" w:hAnsi="Arial" w:cs="Arial"/>
          <w:b/>
          <w:color w:val="000000" w:themeColor="text1"/>
          <w:sz w:val="30"/>
          <w:szCs w:val="30"/>
        </w:rPr>
        <w:t>N-10014, N-10039</w:t>
      </w:r>
      <w:r w:rsidRPr="004D6716">
        <w:rPr>
          <w:rFonts w:ascii="Arial" w:eastAsia="Times New Roman" w:hAnsi="Arial" w:cs="Arial"/>
          <w:color w:val="000000" w:themeColor="text1"/>
          <w:sz w:val="30"/>
          <w:szCs w:val="30"/>
        </w:rPr>
        <w:t xml:space="preserve"> this network.</w:t>
      </w:r>
    </w:p>
    <w:p w:rsidR="004D6716" w:rsidRPr="004D6716" w:rsidRDefault="004D6716" w:rsidP="004D6716">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4D6716">
        <w:rPr>
          <w:rFonts w:ascii="Arial" w:eastAsia="Times New Roman" w:hAnsi="Arial" w:cs="Arial"/>
          <w:color w:val="000000" w:themeColor="text1"/>
          <w:sz w:val="30"/>
          <w:szCs w:val="30"/>
        </w:rPr>
        <w:t xml:space="preserve">Tata Motors majorly focusing on </w:t>
      </w:r>
      <w:r w:rsidRPr="004D6716">
        <w:rPr>
          <w:rFonts w:ascii="Arial" w:eastAsia="Times New Roman" w:hAnsi="Arial" w:cs="Arial"/>
          <w:b/>
          <w:color w:val="000000" w:themeColor="text1"/>
          <w:sz w:val="30"/>
          <w:szCs w:val="30"/>
        </w:rPr>
        <w:t>N-10009, N-10051</w:t>
      </w:r>
      <w:r w:rsidRPr="004D6716">
        <w:rPr>
          <w:rFonts w:ascii="Arial" w:eastAsia="Times New Roman" w:hAnsi="Arial" w:cs="Arial"/>
          <w:color w:val="000000" w:themeColor="text1"/>
          <w:sz w:val="30"/>
          <w:szCs w:val="30"/>
        </w:rPr>
        <w:t xml:space="preserve"> this network.</w:t>
      </w:r>
    </w:p>
    <w:p w:rsidR="004D6716" w:rsidRPr="004D6716" w:rsidRDefault="004D6716" w:rsidP="004D6716">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4D6716">
        <w:rPr>
          <w:rFonts w:ascii="Arial" w:eastAsia="Times New Roman" w:hAnsi="Arial" w:cs="Arial"/>
          <w:color w:val="000000" w:themeColor="text1"/>
          <w:sz w:val="30"/>
          <w:szCs w:val="30"/>
        </w:rPr>
        <w:t xml:space="preserve">Honda Cars majorly focusing on </w:t>
      </w:r>
      <w:r w:rsidRPr="004D6716">
        <w:rPr>
          <w:rFonts w:ascii="Arial" w:eastAsia="Times New Roman" w:hAnsi="Arial" w:cs="Arial"/>
          <w:b/>
          <w:color w:val="000000" w:themeColor="text1"/>
          <w:sz w:val="30"/>
          <w:szCs w:val="30"/>
        </w:rPr>
        <w:t>N-10117, N-10112</w:t>
      </w:r>
      <w:r w:rsidRPr="004D6716">
        <w:rPr>
          <w:rFonts w:ascii="Arial" w:eastAsia="Times New Roman" w:hAnsi="Arial" w:cs="Arial"/>
          <w:color w:val="000000" w:themeColor="text1"/>
          <w:sz w:val="30"/>
          <w:szCs w:val="30"/>
        </w:rPr>
        <w:t xml:space="preserve"> this network.</w:t>
      </w:r>
    </w:p>
    <w:p w:rsidR="00AC5354" w:rsidRDefault="004D6716" w:rsidP="005F0B1B">
      <w:pPr>
        <w:pStyle w:val="ListParagraph"/>
        <w:numPr>
          <w:ilvl w:val="0"/>
          <w:numId w:val="13"/>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4D6716">
        <w:rPr>
          <w:rFonts w:ascii="Arial" w:eastAsia="Times New Roman" w:hAnsi="Arial" w:cs="Arial"/>
          <w:color w:val="000000" w:themeColor="text1"/>
          <w:sz w:val="30"/>
          <w:szCs w:val="30"/>
        </w:rPr>
        <w:t xml:space="preserve">Toyota majorly focusing on </w:t>
      </w:r>
      <w:r w:rsidRPr="004D6716">
        <w:rPr>
          <w:rFonts w:ascii="Arial" w:eastAsia="Times New Roman" w:hAnsi="Arial" w:cs="Arial"/>
          <w:b/>
          <w:color w:val="000000" w:themeColor="text1"/>
          <w:sz w:val="30"/>
          <w:szCs w:val="30"/>
        </w:rPr>
        <w:t>N-10021, N-10005</w:t>
      </w:r>
      <w:r w:rsidRPr="004D6716">
        <w:rPr>
          <w:rFonts w:ascii="Arial" w:eastAsia="Times New Roman" w:hAnsi="Arial" w:cs="Arial"/>
          <w:color w:val="000000" w:themeColor="text1"/>
          <w:sz w:val="30"/>
          <w:szCs w:val="30"/>
        </w:rPr>
        <w:t xml:space="preserve"> this network.</w:t>
      </w:r>
    </w:p>
    <w:p w:rsidR="006E6E9F" w:rsidRPr="006E6E9F" w:rsidRDefault="006E6E9F" w:rsidP="006E6E9F">
      <w:pPr>
        <w:shd w:val="clear" w:color="auto" w:fill="FFFFFF"/>
        <w:spacing w:before="100" w:beforeAutospacing="1" w:after="100" w:afterAutospacing="1" w:line="240" w:lineRule="auto"/>
        <w:rPr>
          <w:rFonts w:ascii="Arial" w:eastAsia="Times New Roman" w:hAnsi="Arial" w:cs="Arial"/>
          <w:color w:val="000000" w:themeColor="text1"/>
          <w:sz w:val="30"/>
          <w:szCs w:val="30"/>
        </w:rPr>
      </w:pPr>
      <w:r>
        <w:rPr>
          <w:noProof/>
        </w:rPr>
        <w:lastRenderedPageBreak/>
        <w:drawing>
          <wp:inline distT="0" distB="0" distL="0" distR="0" wp14:anchorId="2E9E386A" wp14:editId="06E6F93A">
            <wp:extent cx="5943600" cy="3555365"/>
            <wp:effectExtent l="0" t="0" r="0" b="6985"/>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6E9F" w:rsidRPr="0007410E" w:rsidRDefault="006E6E9F"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r w:rsidRPr="0007410E">
        <w:rPr>
          <w:rFonts w:ascii="Arial" w:eastAsia="Times New Roman" w:hAnsi="Arial" w:cs="Arial"/>
          <w:color w:val="000000" w:themeColor="text1"/>
          <w:sz w:val="32"/>
          <w:szCs w:val="30"/>
        </w:rPr>
        <w:t xml:space="preserve">30 </w:t>
      </w:r>
      <w:r w:rsidR="00117A80" w:rsidRPr="0007410E">
        <w:rPr>
          <w:rFonts w:ascii="Arial" w:eastAsia="Times New Roman" w:hAnsi="Arial" w:cs="Arial"/>
          <w:color w:val="000000" w:themeColor="text1"/>
          <w:sz w:val="32"/>
          <w:szCs w:val="30"/>
        </w:rPr>
        <w:t>second</w:t>
      </w:r>
      <w:r w:rsidR="00117A80" w:rsidRPr="0007410E">
        <w:rPr>
          <w:rFonts w:ascii="Arial" w:eastAsia="Times New Roman" w:hAnsi="Arial" w:cs="Arial"/>
          <w:color w:val="000000" w:themeColor="text1"/>
          <w:sz w:val="32"/>
          <w:szCs w:val="30"/>
        </w:rPr>
        <w:t xml:space="preserve"> </w:t>
      </w:r>
      <w:r w:rsidRPr="0007410E">
        <w:rPr>
          <w:rFonts w:ascii="Arial" w:eastAsia="Times New Roman" w:hAnsi="Arial" w:cs="Arial"/>
          <w:color w:val="000000" w:themeColor="text1"/>
          <w:sz w:val="32"/>
          <w:szCs w:val="30"/>
        </w:rPr>
        <w:t>of A</w:t>
      </w:r>
      <w:r w:rsidR="009A6AF9">
        <w:rPr>
          <w:rFonts w:ascii="Arial" w:eastAsia="Times New Roman" w:hAnsi="Arial" w:cs="Arial"/>
          <w:color w:val="000000" w:themeColor="text1"/>
          <w:sz w:val="32"/>
          <w:szCs w:val="30"/>
        </w:rPr>
        <w:t>d</w:t>
      </w:r>
      <w:r w:rsidRPr="0007410E">
        <w:rPr>
          <w:rFonts w:ascii="Arial" w:eastAsia="Times New Roman" w:hAnsi="Arial" w:cs="Arial"/>
          <w:color w:val="000000" w:themeColor="text1"/>
          <w:sz w:val="32"/>
          <w:szCs w:val="30"/>
        </w:rPr>
        <w:t>s mostly use by all the brands</w:t>
      </w:r>
      <w:r w:rsidR="0007410E">
        <w:rPr>
          <w:rFonts w:ascii="Arial" w:eastAsia="Times New Roman" w:hAnsi="Arial" w:cs="Arial"/>
          <w:color w:val="000000" w:themeColor="text1"/>
          <w:sz w:val="32"/>
          <w:szCs w:val="30"/>
        </w:rPr>
        <w:t>.</w:t>
      </w:r>
    </w:p>
    <w:p w:rsidR="006E6E9F" w:rsidRPr="0007410E" w:rsidRDefault="00117A80"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r w:rsidRPr="0007410E">
        <w:rPr>
          <w:rFonts w:ascii="Arial" w:eastAsia="Times New Roman" w:hAnsi="Arial" w:cs="Arial"/>
          <w:color w:val="000000" w:themeColor="text1"/>
          <w:sz w:val="32"/>
          <w:szCs w:val="30"/>
        </w:rPr>
        <w:t xml:space="preserve">Honda Cars use the 10,15,30 </w:t>
      </w:r>
      <w:r w:rsidRPr="0007410E">
        <w:rPr>
          <w:rFonts w:ascii="Arial" w:eastAsia="Times New Roman" w:hAnsi="Arial" w:cs="Arial"/>
          <w:color w:val="000000" w:themeColor="text1"/>
          <w:sz w:val="32"/>
          <w:szCs w:val="30"/>
        </w:rPr>
        <w:t>second</w:t>
      </w:r>
      <w:r w:rsidRPr="0007410E">
        <w:rPr>
          <w:rFonts w:ascii="Arial" w:eastAsia="Times New Roman" w:hAnsi="Arial" w:cs="Arial"/>
          <w:color w:val="000000" w:themeColor="text1"/>
          <w:sz w:val="32"/>
          <w:szCs w:val="30"/>
        </w:rPr>
        <w:t xml:space="preserve"> </w:t>
      </w:r>
      <w:r w:rsidR="009A6AF9">
        <w:rPr>
          <w:rFonts w:ascii="Arial" w:eastAsia="Times New Roman" w:hAnsi="Arial" w:cs="Arial"/>
          <w:color w:val="000000" w:themeColor="text1"/>
          <w:sz w:val="32"/>
          <w:szCs w:val="30"/>
        </w:rPr>
        <w:t>of ad</w:t>
      </w:r>
      <w:r w:rsidRPr="0007410E">
        <w:rPr>
          <w:rFonts w:ascii="Arial" w:eastAsia="Times New Roman" w:hAnsi="Arial" w:cs="Arial"/>
          <w:color w:val="000000" w:themeColor="text1"/>
          <w:sz w:val="32"/>
          <w:szCs w:val="30"/>
        </w:rPr>
        <w:t>s</w:t>
      </w:r>
      <w:r w:rsidR="0007410E">
        <w:rPr>
          <w:rFonts w:ascii="Arial" w:eastAsia="Times New Roman" w:hAnsi="Arial" w:cs="Arial"/>
          <w:color w:val="000000" w:themeColor="text1"/>
          <w:sz w:val="32"/>
          <w:szCs w:val="30"/>
        </w:rPr>
        <w:t>.</w:t>
      </w:r>
    </w:p>
    <w:p w:rsidR="00117A80" w:rsidRPr="0007410E" w:rsidRDefault="00117A80"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r w:rsidRPr="0007410E">
        <w:rPr>
          <w:rFonts w:ascii="Arial" w:eastAsia="Times New Roman" w:hAnsi="Arial" w:cs="Arial"/>
          <w:color w:val="000000" w:themeColor="text1"/>
          <w:sz w:val="32"/>
          <w:szCs w:val="30"/>
        </w:rPr>
        <w:t>Hyundai Motors I</w:t>
      </w:r>
      <w:r w:rsidR="009A6AF9">
        <w:rPr>
          <w:rFonts w:ascii="Arial" w:eastAsia="Times New Roman" w:hAnsi="Arial" w:cs="Arial"/>
          <w:color w:val="000000" w:themeColor="text1"/>
          <w:sz w:val="32"/>
          <w:szCs w:val="30"/>
        </w:rPr>
        <w:t>ndia use 15,30 and 75 sec of ads</w:t>
      </w:r>
      <w:r w:rsidR="0007410E">
        <w:rPr>
          <w:rFonts w:ascii="Arial" w:eastAsia="Times New Roman" w:hAnsi="Arial" w:cs="Arial"/>
          <w:color w:val="000000" w:themeColor="text1"/>
          <w:sz w:val="32"/>
          <w:szCs w:val="30"/>
        </w:rPr>
        <w:t>.</w:t>
      </w:r>
    </w:p>
    <w:p w:rsidR="00117A80" w:rsidRPr="0007410E" w:rsidRDefault="00117A80"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r w:rsidRPr="0007410E">
        <w:rPr>
          <w:rFonts w:ascii="Arial" w:eastAsia="Times New Roman" w:hAnsi="Arial" w:cs="Arial"/>
          <w:color w:val="000000" w:themeColor="text1"/>
          <w:sz w:val="32"/>
          <w:szCs w:val="30"/>
        </w:rPr>
        <w:t xml:space="preserve">Mahindra &amp; Mahindra spend high amount on 15,20,30 and 60 </w:t>
      </w:r>
      <w:r w:rsidRPr="0007410E">
        <w:rPr>
          <w:rFonts w:ascii="Arial" w:eastAsia="Times New Roman" w:hAnsi="Arial" w:cs="Arial"/>
          <w:color w:val="000000" w:themeColor="text1"/>
          <w:sz w:val="32"/>
          <w:szCs w:val="30"/>
        </w:rPr>
        <w:t>second</w:t>
      </w:r>
      <w:r w:rsidRPr="0007410E">
        <w:rPr>
          <w:rFonts w:ascii="Arial" w:eastAsia="Times New Roman" w:hAnsi="Arial" w:cs="Arial"/>
          <w:color w:val="000000" w:themeColor="text1"/>
          <w:sz w:val="32"/>
          <w:szCs w:val="30"/>
        </w:rPr>
        <w:t xml:space="preserve"> o</w:t>
      </w:r>
      <w:r w:rsidR="009A6AF9">
        <w:rPr>
          <w:rFonts w:ascii="Arial" w:eastAsia="Times New Roman" w:hAnsi="Arial" w:cs="Arial"/>
          <w:color w:val="000000" w:themeColor="text1"/>
          <w:sz w:val="32"/>
          <w:szCs w:val="30"/>
        </w:rPr>
        <w:t>f ad</w:t>
      </w:r>
      <w:r w:rsidRPr="0007410E">
        <w:rPr>
          <w:rFonts w:ascii="Arial" w:eastAsia="Times New Roman" w:hAnsi="Arial" w:cs="Arial"/>
          <w:color w:val="000000" w:themeColor="text1"/>
          <w:sz w:val="32"/>
          <w:szCs w:val="30"/>
        </w:rPr>
        <w:t>s</w:t>
      </w:r>
      <w:r w:rsidR="0007410E">
        <w:rPr>
          <w:rFonts w:ascii="Arial" w:eastAsia="Times New Roman" w:hAnsi="Arial" w:cs="Arial"/>
          <w:color w:val="000000" w:themeColor="text1"/>
          <w:sz w:val="32"/>
          <w:szCs w:val="30"/>
        </w:rPr>
        <w:t>.</w:t>
      </w:r>
    </w:p>
    <w:p w:rsidR="00117A80" w:rsidRPr="0007410E" w:rsidRDefault="00117A80"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proofErr w:type="spellStart"/>
      <w:r w:rsidRPr="0007410E">
        <w:rPr>
          <w:rFonts w:ascii="Arial" w:eastAsia="Times New Roman" w:hAnsi="Arial" w:cs="Arial"/>
          <w:color w:val="000000" w:themeColor="text1"/>
          <w:sz w:val="32"/>
          <w:szCs w:val="30"/>
        </w:rPr>
        <w:t>Maruti</w:t>
      </w:r>
      <w:proofErr w:type="spellEnd"/>
      <w:r w:rsidRPr="0007410E">
        <w:rPr>
          <w:rFonts w:ascii="Arial" w:eastAsia="Times New Roman" w:hAnsi="Arial" w:cs="Arial"/>
          <w:color w:val="000000" w:themeColor="text1"/>
          <w:sz w:val="32"/>
          <w:szCs w:val="30"/>
        </w:rPr>
        <w:t xml:space="preserve"> Suzuki spend high amount on 5,10,15 and 30 second</w:t>
      </w:r>
      <w:r w:rsidR="0007410E">
        <w:rPr>
          <w:rFonts w:ascii="Arial" w:eastAsia="Times New Roman" w:hAnsi="Arial" w:cs="Arial"/>
          <w:color w:val="000000" w:themeColor="text1"/>
          <w:sz w:val="32"/>
          <w:szCs w:val="30"/>
        </w:rPr>
        <w:t xml:space="preserve"> </w:t>
      </w:r>
      <w:r w:rsidR="0007410E" w:rsidRPr="0007410E">
        <w:rPr>
          <w:rFonts w:ascii="Arial" w:eastAsia="Times New Roman" w:hAnsi="Arial" w:cs="Arial"/>
          <w:color w:val="000000" w:themeColor="text1"/>
          <w:sz w:val="32"/>
          <w:szCs w:val="30"/>
        </w:rPr>
        <w:t>o</w:t>
      </w:r>
      <w:r w:rsidR="009A6AF9">
        <w:rPr>
          <w:rFonts w:ascii="Arial" w:eastAsia="Times New Roman" w:hAnsi="Arial" w:cs="Arial"/>
          <w:color w:val="000000" w:themeColor="text1"/>
          <w:sz w:val="32"/>
          <w:szCs w:val="30"/>
        </w:rPr>
        <w:t>f ad</w:t>
      </w:r>
      <w:r w:rsidR="0007410E" w:rsidRPr="0007410E">
        <w:rPr>
          <w:rFonts w:ascii="Arial" w:eastAsia="Times New Roman" w:hAnsi="Arial" w:cs="Arial"/>
          <w:color w:val="000000" w:themeColor="text1"/>
          <w:sz w:val="32"/>
          <w:szCs w:val="30"/>
        </w:rPr>
        <w:t>s</w:t>
      </w:r>
      <w:r w:rsidR="0007410E">
        <w:rPr>
          <w:rFonts w:ascii="Arial" w:eastAsia="Times New Roman" w:hAnsi="Arial" w:cs="Arial"/>
          <w:color w:val="000000" w:themeColor="text1"/>
          <w:sz w:val="32"/>
          <w:szCs w:val="30"/>
        </w:rPr>
        <w:t>.</w:t>
      </w:r>
    </w:p>
    <w:p w:rsidR="0007410E" w:rsidRPr="0007410E" w:rsidRDefault="0007410E"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r w:rsidRPr="0007410E">
        <w:rPr>
          <w:rFonts w:ascii="Arial" w:eastAsia="Times New Roman" w:hAnsi="Arial" w:cs="Arial"/>
          <w:color w:val="000000" w:themeColor="text1"/>
          <w:sz w:val="32"/>
          <w:szCs w:val="30"/>
        </w:rPr>
        <w:t xml:space="preserve">Tata Motors spend high amount on 5,10,15 and 30 second </w:t>
      </w:r>
      <w:r w:rsidRPr="0007410E">
        <w:rPr>
          <w:rFonts w:ascii="Arial" w:eastAsia="Times New Roman" w:hAnsi="Arial" w:cs="Arial"/>
          <w:color w:val="000000" w:themeColor="text1"/>
          <w:sz w:val="32"/>
          <w:szCs w:val="30"/>
        </w:rPr>
        <w:t>o</w:t>
      </w:r>
      <w:r w:rsidR="009A6AF9">
        <w:rPr>
          <w:rFonts w:ascii="Arial" w:eastAsia="Times New Roman" w:hAnsi="Arial" w:cs="Arial"/>
          <w:color w:val="000000" w:themeColor="text1"/>
          <w:sz w:val="32"/>
          <w:szCs w:val="30"/>
        </w:rPr>
        <w:t>f ad</w:t>
      </w:r>
      <w:r w:rsidRPr="0007410E">
        <w:rPr>
          <w:rFonts w:ascii="Arial" w:eastAsia="Times New Roman" w:hAnsi="Arial" w:cs="Arial"/>
          <w:color w:val="000000" w:themeColor="text1"/>
          <w:sz w:val="32"/>
          <w:szCs w:val="30"/>
        </w:rPr>
        <w:t>s</w:t>
      </w:r>
      <w:r>
        <w:rPr>
          <w:rFonts w:ascii="Arial" w:eastAsia="Times New Roman" w:hAnsi="Arial" w:cs="Arial"/>
          <w:color w:val="000000" w:themeColor="text1"/>
          <w:sz w:val="32"/>
          <w:szCs w:val="30"/>
        </w:rPr>
        <w:t>.</w:t>
      </w:r>
    </w:p>
    <w:p w:rsidR="0007410E" w:rsidRPr="0007410E" w:rsidRDefault="0007410E"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r w:rsidRPr="0007410E">
        <w:rPr>
          <w:rFonts w:ascii="Arial" w:eastAsia="Times New Roman" w:hAnsi="Arial" w:cs="Arial"/>
          <w:color w:val="000000" w:themeColor="text1"/>
          <w:sz w:val="32"/>
          <w:szCs w:val="30"/>
        </w:rPr>
        <w:t>Toyota spend high amount on 15,30 and 120 second</w:t>
      </w:r>
      <w:r>
        <w:rPr>
          <w:rFonts w:ascii="Arial" w:eastAsia="Times New Roman" w:hAnsi="Arial" w:cs="Arial"/>
          <w:color w:val="000000" w:themeColor="text1"/>
          <w:sz w:val="32"/>
          <w:szCs w:val="30"/>
        </w:rPr>
        <w:t xml:space="preserve"> </w:t>
      </w:r>
      <w:r w:rsidRPr="0007410E">
        <w:rPr>
          <w:rFonts w:ascii="Arial" w:eastAsia="Times New Roman" w:hAnsi="Arial" w:cs="Arial"/>
          <w:color w:val="000000" w:themeColor="text1"/>
          <w:sz w:val="32"/>
          <w:szCs w:val="30"/>
        </w:rPr>
        <w:t>o</w:t>
      </w:r>
      <w:r w:rsidR="009A6AF9">
        <w:rPr>
          <w:rFonts w:ascii="Arial" w:eastAsia="Times New Roman" w:hAnsi="Arial" w:cs="Arial"/>
          <w:color w:val="000000" w:themeColor="text1"/>
          <w:sz w:val="32"/>
          <w:szCs w:val="30"/>
        </w:rPr>
        <w:t>f ad</w:t>
      </w:r>
      <w:r w:rsidRPr="0007410E">
        <w:rPr>
          <w:rFonts w:ascii="Arial" w:eastAsia="Times New Roman" w:hAnsi="Arial" w:cs="Arial"/>
          <w:color w:val="000000" w:themeColor="text1"/>
          <w:sz w:val="32"/>
          <w:szCs w:val="30"/>
        </w:rPr>
        <w:t>s</w:t>
      </w:r>
      <w:r>
        <w:rPr>
          <w:rFonts w:ascii="Arial" w:eastAsia="Times New Roman" w:hAnsi="Arial" w:cs="Arial"/>
          <w:color w:val="000000" w:themeColor="text1"/>
          <w:sz w:val="32"/>
          <w:szCs w:val="30"/>
        </w:rPr>
        <w:t>.</w:t>
      </w:r>
    </w:p>
    <w:p w:rsidR="0007410E" w:rsidRPr="0007410E" w:rsidRDefault="0007410E"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r w:rsidRPr="0007410E">
        <w:rPr>
          <w:rFonts w:ascii="Arial" w:eastAsia="Times New Roman" w:hAnsi="Arial" w:cs="Arial"/>
          <w:color w:val="000000" w:themeColor="text1"/>
          <w:sz w:val="32"/>
          <w:szCs w:val="30"/>
        </w:rPr>
        <w:t>Duration affect the price of ads arising if duration of ads greater than 30 its rate would be higher as multiple can be run in that duration.</w:t>
      </w:r>
    </w:p>
    <w:p w:rsidR="0007410E" w:rsidRDefault="0007410E" w:rsidP="0007410E">
      <w:pPr>
        <w:pStyle w:val="ListParagraph"/>
        <w:numPr>
          <w:ilvl w:val="0"/>
          <w:numId w:val="17"/>
        </w:numPr>
        <w:shd w:val="clear" w:color="auto" w:fill="FFFFFF"/>
        <w:spacing w:before="100" w:beforeAutospacing="1" w:after="100" w:afterAutospacing="1" w:line="240" w:lineRule="auto"/>
        <w:rPr>
          <w:rFonts w:ascii="Arial" w:eastAsia="Times New Roman" w:hAnsi="Arial" w:cs="Arial"/>
          <w:color w:val="000000" w:themeColor="text1"/>
          <w:sz w:val="32"/>
          <w:szCs w:val="30"/>
        </w:rPr>
      </w:pPr>
      <w:r w:rsidRPr="0007410E">
        <w:rPr>
          <w:rFonts w:ascii="Arial" w:eastAsia="Times New Roman" w:hAnsi="Arial" w:cs="Arial"/>
          <w:color w:val="000000" w:themeColor="text1"/>
          <w:sz w:val="32"/>
          <w:szCs w:val="30"/>
        </w:rPr>
        <w:t xml:space="preserve">Short </w:t>
      </w:r>
      <w:r w:rsidR="009A6AF9">
        <w:rPr>
          <w:rFonts w:ascii="Arial" w:eastAsia="Times New Roman" w:hAnsi="Arial" w:cs="Arial"/>
          <w:color w:val="000000" w:themeColor="text1"/>
          <w:sz w:val="32"/>
          <w:szCs w:val="30"/>
        </w:rPr>
        <w:t>duration ads</w:t>
      </w:r>
      <w:r w:rsidRPr="0007410E">
        <w:rPr>
          <w:rFonts w:ascii="Arial" w:eastAsia="Times New Roman" w:hAnsi="Arial" w:cs="Arial"/>
          <w:color w:val="000000" w:themeColor="text1"/>
          <w:sz w:val="32"/>
          <w:szCs w:val="30"/>
        </w:rPr>
        <w:t xml:space="preserve"> below 20 seconds can be good</w:t>
      </w:r>
      <w:r w:rsidR="009A6AF9">
        <w:rPr>
          <w:rFonts w:ascii="Arial" w:eastAsia="Times New Roman" w:hAnsi="Arial" w:cs="Arial"/>
          <w:color w:val="000000" w:themeColor="text1"/>
          <w:sz w:val="32"/>
          <w:szCs w:val="30"/>
        </w:rPr>
        <w:t>,</w:t>
      </w:r>
      <w:r w:rsidRPr="0007410E">
        <w:rPr>
          <w:rFonts w:ascii="Arial" w:eastAsia="Times New Roman" w:hAnsi="Arial" w:cs="Arial"/>
          <w:color w:val="000000" w:themeColor="text1"/>
          <w:sz w:val="32"/>
          <w:szCs w:val="30"/>
        </w:rPr>
        <w:t xml:space="preserve"> its rate also low but it’s must </w:t>
      </w:r>
      <w:r w:rsidR="009A6AF9">
        <w:rPr>
          <w:rFonts w:ascii="Arial" w:eastAsia="Times New Roman" w:hAnsi="Arial" w:cs="Arial"/>
          <w:color w:val="000000" w:themeColor="text1"/>
          <w:sz w:val="32"/>
          <w:szCs w:val="30"/>
        </w:rPr>
        <w:t>convey</w:t>
      </w:r>
      <w:r w:rsidRPr="0007410E">
        <w:rPr>
          <w:rFonts w:ascii="Arial" w:eastAsia="Times New Roman" w:hAnsi="Arial" w:cs="Arial"/>
          <w:color w:val="000000" w:themeColor="text1"/>
          <w:sz w:val="32"/>
          <w:szCs w:val="30"/>
        </w:rPr>
        <w:t xml:space="preserve"> all the important feature of product to convince the audience</w:t>
      </w:r>
      <w:r>
        <w:rPr>
          <w:rFonts w:ascii="Arial" w:eastAsia="Times New Roman" w:hAnsi="Arial" w:cs="Arial"/>
          <w:color w:val="000000" w:themeColor="text1"/>
          <w:sz w:val="32"/>
          <w:szCs w:val="30"/>
        </w:rPr>
        <w:t>.</w:t>
      </w:r>
    </w:p>
    <w:p w:rsidR="009A6AF9" w:rsidRPr="0007410E" w:rsidRDefault="009A6AF9" w:rsidP="009A6AF9">
      <w:pPr>
        <w:pStyle w:val="ListParagraph"/>
        <w:shd w:val="clear" w:color="auto" w:fill="FFFFFF"/>
        <w:spacing w:before="100" w:beforeAutospacing="1" w:after="100" w:afterAutospacing="1" w:line="240" w:lineRule="auto"/>
        <w:rPr>
          <w:rFonts w:ascii="Arial" w:eastAsia="Times New Roman" w:hAnsi="Arial" w:cs="Arial"/>
          <w:color w:val="000000" w:themeColor="text1"/>
          <w:sz w:val="32"/>
          <w:szCs w:val="30"/>
        </w:rPr>
      </w:pPr>
    </w:p>
    <w:p w:rsidR="00DC1C33" w:rsidRPr="00D52AA6" w:rsidRDefault="00DC1C33" w:rsidP="00764E60">
      <w:pPr>
        <w:pStyle w:val="Heading2"/>
        <w:rPr>
          <w:rFonts w:ascii="Arial" w:eastAsia="Times New Roman" w:hAnsi="Arial" w:cs="Arial"/>
          <w:b/>
          <w:color w:val="000000" w:themeColor="text1"/>
          <w:sz w:val="32"/>
          <w:szCs w:val="30"/>
        </w:rPr>
      </w:pPr>
      <w:bookmarkStart w:id="13" w:name="_Toc125222032"/>
      <w:r w:rsidRPr="00D52AA6">
        <w:rPr>
          <w:rFonts w:ascii="Arial" w:eastAsia="Times New Roman" w:hAnsi="Arial" w:cs="Arial"/>
          <w:b/>
          <w:color w:val="000000" w:themeColor="text1"/>
          <w:sz w:val="32"/>
          <w:szCs w:val="30"/>
        </w:rPr>
        <w:lastRenderedPageBreak/>
        <w:t xml:space="preserve">Top </w:t>
      </w:r>
      <w:r w:rsidR="00D52AA6" w:rsidRPr="00D52AA6">
        <w:rPr>
          <w:rFonts w:ascii="Arial" w:eastAsia="Times New Roman" w:hAnsi="Arial" w:cs="Arial"/>
          <w:b/>
          <w:color w:val="000000" w:themeColor="text1"/>
          <w:sz w:val="32"/>
          <w:szCs w:val="30"/>
        </w:rPr>
        <w:t xml:space="preserve">10 </w:t>
      </w:r>
      <w:r w:rsidRPr="00D52AA6">
        <w:rPr>
          <w:rFonts w:ascii="Arial" w:eastAsia="Times New Roman" w:hAnsi="Arial" w:cs="Arial"/>
          <w:b/>
          <w:color w:val="000000" w:themeColor="text1"/>
          <w:sz w:val="32"/>
          <w:szCs w:val="30"/>
        </w:rPr>
        <w:t>shows brands target</w:t>
      </w:r>
      <w:r w:rsidR="00D52AA6" w:rsidRPr="00D52AA6">
        <w:rPr>
          <w:rFonts w:ascii="Arial" w:eastAsia="Times New Roman" w:hAnsi="Arial" w:cs="Arial"/>
          <w:b/>
          <w:color w:val="000000" w:themeColor="text1"/>
          <w:sz w:val="32"/>
          <w:szCs w:val="30"/>
        </w:rPr>
        <w:t>ing for their different product.</w:t>
      </w:r>
      <w:bookmarkEnd w:id="13"/>
    </w:p>
    <w:p w:rsidR="00DC1C33" w:rsidRPr="005F0B1B" w:rsidRDefault="00DC1C33" w:rsidP="005F0B1B">
      <w:pPr>
        <w:pStyle w:val="ListParagraph"/>
        <w:numPr>
          <w:ilvl w:val="0"/>
          <w:numId w:val="14"/>
        </w:numPr>
        <w:spacing w:after="0" w:line="240" w:lineRule="auto"/>
        <w:rPr>
          <w:rFonts w:ascii="Arial" w:eastAsia="Times New Roman" w:hAnsi="Arial" w:cs="Arial"/>
          <w:b/>
          <w:color w:val="000000" w:themeColor="text1"/>
          <w:sz w:val="30"/>
          <w:szCs w:val="30"/>
        </w:rPr>
      </w:pPr>
      <w:r w:rsidRPr="005F0B1B">
        <w:rPr>
          <w:rFonts w:ascii="Arial" w:eastAsia="Times New Roman" w:hAnsi="Arial" w:cs="Arial"/>
          <w:b/>
          <w:color w:val="000000" w:themeColor="text1"/>
          <w:sz w:val="30"/>
          <w:szCs w:val="30"/>
        </w:rPr>
        <w:t>Brand Name: Honda Cars</w:t>
      </w:r>
    </w:p>
    <w:p w:rsidR="00DC1C33" w:rsidRPr="00DC1C33" w:rsidRDefault="00DC1C33" w:rsidP="00DC1C33">
      <w:pPr>
        <w:spacing w:after="0" w:line="240" w:lineRule="auto"/>
        <w:rPr>
          <w:rFonts w:ascii="Calibri" w:eastAsia="Times New Roman" w:hAnsi="Calibri" w:cs="Calibri"/>
          <w:b/>
          <w:color w:val="000000"/>
        </w:rPr>
      </w:pPr>
    </w:p>
    <w:tbl>
      <w:tblPr>
        <w:tblW w:w="5760" w:type="dxa"/>
        <w:tblInd w:w="13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tblGrid>
      <w:tr w:rsidR="00DC1C33" w:rsidRPr="00DC1C33" w:rsidTr="00DC1C33">
        <w:trPr>
          <w:trHeight w:val="300"/>
        </w:trPr>
        <w:tc>
          <w:tcPr>
            <w:tcW w:w="960"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Honda City</w:t>
            </w:r>
          </w:p>
        </w:tc>
        <w:tc>
          <w:tcPr>
            <w:tcW w:w="960" w:type="dxa"/>
            <w:shd w:val="clear" w:color="auto" w:fill="9CC2E5" w:themeFill="accent1" w:themeFillTint="99"/>
            <w:vAlign w:val="bottom"/>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Shows</w:t>
            </w:r>
          </w:p>
        </w:tc>
        <w:tc>
          <w:tcPr>
            <w:tcW w:w="960" w:type="dxa"/>
            <w:shd w:val="clear" w:color="auto" w:fill="9CC2E5" w:themeFill="accent1" w:themeFillTint="99"/>
            <w:vAlign w:val="bottom"/>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 xml:space="preserve">Honda </w:t>
            </w:r>
            <w:proofErr w:type="spellStart"/>
            <w:r w:rsidRPr="00DC1C33">
              <w:rPr>
                <w:rFonts w:ascii="Calibri" w:eastAsia="Times New Roman" w:hAnsi="Calibri" w:cs="Calibri"/>
                <w:b/>
                <w:bCs/>
                <w:color w:val="000000"/>
              </w:rPr>
              <w:t>Civiz</w:t>
            </w:r>
            <w:proofErr w:type="spellEnd"/>
          </w:p>
        </w:tc>
        <w:tc>
          <w:tcPr>
            <w:tcW w:w="960" w:type="dxa"/>
            <w:shd w:val="clear" w:color="auto" w:fill="9CC2E5" w:themeFill="accent1" w:themeFillTint="99"/>
            <w:vAlign w:val="bottom"/>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Shows</w:t>
            </w:r>
          </w:p>
        </w:tc>
        <w:tc>
          <w:tcPr>
            <w:tcW w:w="960" w:type="dxa"/>
            <w:shd w:val="clear" w:color="auto" w:fill="9CC2E5" w:themeFill="accent1" w:themeFillTint="99"/>
            <w:vAlign w:val="bottom"/>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Honda Jazz</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S-14609</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7</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S-15148</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1028</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S-12680</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483</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S-15551</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6</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S-15146</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815</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S-16010</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424</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S-12279</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5</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S-20311</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761</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S-16697</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360</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S-15892</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4</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S-14098</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634</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S-10037</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299</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S-17321</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4</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S-19337</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624</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S-12900</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280</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S-11786</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S-16483</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586</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S-15079</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273</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S-18782</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S-19877</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577</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S-15148</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266</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S-19883</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S-18294</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560</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S-14666</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265</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S-11816</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2</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S-16747</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556</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S-14098</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253</w:t>
            </w:r>
          </w:p>
        </w:tc>
      </w:tr>
      <w:tr w:rsidR="00DC1C33" w:rsidRPr="00DC1C33" w:rsidTr="00DC1C33">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S-14082</w:t>
            </w:r>
          </w:p>
        </w:tc>
        <w:tc>
          <w:tcPr>
            <w:tcW w:w="960"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2</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S-13776</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495</w:t>
            </w:r>
          </w:p>
        </w:tc>
        <w:tc>
          <w:tcPr>
            <w:tcW w:w="0" w:type="auto"/>
            <w:vAlign w:val="bottom"/>
          </w:tcPr>
          <w:p w:rsidR="00DC1C33" w:rsidRDefault="00DC1C33" w:rsidP="00DC1C33">
            <w:pPr>
              <w:rPr>
                <w:rFonts w:ascii="Calibri" w:hAnsi="Calibri" w:cs="Calibri"/>
                <w:color w:val="000000"/>
              </w:rPr>
            </w:pPr>
            <w:r>
              <w:rPr>
                <w:rFonts w:ascii="Calibri" w:hAnsi="Calibri" w:cs="Calibri"/>
                <w:color w:val="000000"/>
              </w:rPr>
              <w:t>S-17278</w:t>
            </w:r>
          </w:p>
        </w:tc>
        <w:tc>
          <w:tcPr>
            <w:tcW w:w="0" w:type="auto"/>
            <w:vAlign w:val="bottom"/>
          </w:tcPr>
          <w:p w:rsidR="00DC1C33" w:rsidRDefault="00DC1C33" w:rsidP="00DC1C33">
            <w:pPr>
              <w:jc w:val="right"/>
              <w:rPr>
                <w:rFonts w:ascii="Calibri" w:hAnsi="Calibri" w:cs="Calibri"/>
                <w:color w:val="000000"/>
              </w:rPr>
            </w:pPr>
            <w:r>
              <w:rPr>
                <w:rFonts w:ascii="Calibri" w:hAnsi="Calibri" w:cs="Calibri"/>
                <w:color w:val="000000"/>
              </w:rPr>
              <w:t>233</w:t>
            </w:r>
          </w:p>
        </w:tc>
      </w:tr>
    </w:tbl>
    <w:p w:rsidR="005F0B1B" w:rsidRDefault="005F0B1B" w:rsidP="00DC1C33">
      <w:pPr>
        <w:rPr>
          <w:rFonts w:ascii="Arial" w:eastAsia="Times New Roman" w:hAnsi="Arial" w:cs="Arial"/>
          <w:b/>
          <w:color w:val="000000" w:themeColor="text1"/>
          <w:sz w:val="30"/>
          <w:szCs w:val="30"/>
        </w:rPr>
      </w:pPr>
    </w:p>
    <w:p w:rsidR="00DC1C33" w:rsidRPr="005F0B1B" w:rsidRDefault="00DC1C33" w:rsidP="005F0B1B">
      <w:pPr>
        <w:pStyle w:val="ListParagraph"/>
        <w:numPr>
          <w:ilvl w:val="0"/>
          <w:numId w:val="14"/>
        </w:numPr>
        <w:rPr>
          <w:rFonts w:ascii="Arial" w:eastAsia="Times New Roman" w:hAnsi="Arial" w:cs="Arial"/>
          <w:b/>
          <w:color w:val="000000" w:themeColor="text1"/>
          <w:sz w:val="30"/>
          <w:szCs w:val="30"/>
        </w:rPr>
      </w:pPr>
      <w:r w:rsidRPr="005F0B1B">
        <w:rPr>
          <w:rFonts w:ascii="Arial" w:eastAsia="Times New Roman" w:hAnsi="Arial" w:cs="Arial"/>
          <w:b/>
          <w:color w:val="000000" w:themeColor="text1"/>
          <w:sz w:val="30"/>
          <w:szCs w:val="30"/>
        </w:rPr>
        <w:t>Brand Name: Hyundai Motors India</w:t>
      </w:r>
    </w:p>
    <w:tbl>
      <w:tblPr>
        <w:tblW w:w="1936" w:type="dxa"/>
        <w:tblInd w:w="1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76"/>
      </w:tblGrid>
      <w:tr w:rsidR="00DC1C33" w:rsidRPr="00DC1C33" w:rsidTr="005F0B1B">
        <w:trPr>
          <w:trHeight w:val="300"/>
        </w:trPr>
        <w:tc>
          <w:tcPr>
            <w:tcW w:w="960"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Shows</w:t>
            </w:r>
          </w:p>
        </w:tc>
        <w:tc>
          <w:tcPr>
            <w:tcW w:w="976"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Hyundai I20</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S-19396</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3444</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S-12551</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2003</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S-15148</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1401</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S-15146</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1240</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S-12560</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1227</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S-17278</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1048</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S-19909</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1025</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S-14098</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1001</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S-17261</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909</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S-18528</w:t>
            </w:r>
          </w:p>
        </w:tc>
        <w:tc>
          <w:tcPr>
            <w:tcW w:w="976"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865</w:t>
            </w:r>
          </w:p>
        </w:tc>
      </w:tr>
    </w:tbl>
    <w:p w:rsidR="00DC1C33" w:rsidRDefault="00DC1C33" w:rsidP="00DC1C33">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764E60" w:rsidRDefault="00764E60" w:rsidP="00764E60">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764E60" w:rsidRPr="00764E60" w:rsidRDefault="00764E60" w:rsidP="00764E60">
      <w:pPr>
        <w:shd w:val="clear" w:color="auto" w:fill="FFFFFF"/>
        <w:spacing w:before="100" w:beforeAutospacing="1" w:after="100" w:afterAutospacing="1" w:line="240" w:lineRule="auto"/>
        <w:rPr>
          <w:rFonts w:ascii="Arial" w:eastAsia="Times New Roman" w:hAnsi="Arial" w:cs="Arial"/>
          <w:b/>
          <w:color w:val="000000" w:themeColor="text1"/>
          <w:sz w:val="30"/>
          <w:szCs w:val="30"/>
        </w:rPr>
      </w:pPr>
    </w:p>
    <w:p w:rsidR="00DC1C33" w:rsidRPr="005F0B1B" w:rsidRDefault="00DC1C33" w:rsidP="005F0B1B">
      <w:pPr>
        <w:pStyle w:val="ListParagraph"/>
        <w:numPr>
          <w:ilvl w:val="0"/>
          <w:numId w:val="14"/>
        </w:numPr>
        <w:shd w:val="clear" w:color="auto" w:fill="FFFFFF"/>
        <w:spacing w:before="100" w:beforeAutospacing="1" w:after="100" w:afterAutospacing="1" w:line="240" w:lineRule="auto"/>
        <w:rPr>
          <w:rFonts w:ascii="Arial" w:eastAsia="Times New Roman" w:hAnsi="Arial" w:cs="Arial"/>
          <w:b/>
          <w:color w:val="000000" w:themeColor="text1"/>
          <w:sz w:val="30"/>
          <w:szCs w:val="30"/>
        </w:rPr>
      </w:pPr>
      <w:r w:rsidRPr="005F0B1B">
        <w:rPr>
          <w:rFonts w:ascii="Arial" w:eastAsia="Times New Roman" w:hAnsi="Arial" w:cs="Arial"/>
          <w:b/>
          <w:color w:val="000000" w:themeColor="text1"/>
          <w:sz w:val="30"/>
          <w:szCs w:val="30"/>
        </w:rPr>
        <w:lastRenderedPageBreak/>
        <w:t>Brand Name:</w:t>
      </w:r>
      <w:r w:rsidRPr="005F0B1B">
        <w:rPr>
          <w:b/>
        </w:rPr>
        <w:t xml:space="preserve"> </w:t>
      </w:r>
      <w:r w:rsidRPr="005F0B1B">
        <w:rPr>
          <w:rFonts w:ascii="Arial" w:eastAsia="Times New Roman" w:hAnsi="Arial" w:cs="Arial"/>
          <w:b/>
          <w:color w:val="000000" w:themeColor="text1"/>
          <w:sz w:val="30"/>
          <w:szCs w:val="30"/>
        </w:rPr>
        <w:t>Mahindra and Mahindra</w:t>
      </w:r>
    </w:p>
    <w:tbl>
      <w:tblPr>
        <w:tblW w:w="6216" w:type="dxa"/>
        <w:tblInd w:w="1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12"/>
        <w:gridCol w:w="960"/>
        <w:gridCol w:w="1112"/>
        <w:gridCol w:w="960"/>
        <w:gridCol w:w="1112"/>
      </w:tblGrid>
      <w:tr w:rsidR="005F0B1B" w:rsidRPr="00DC1C33" w:rsidTr="005F0B1B">
        <w:trPr>
          <w:trHeight w:val="300"/>
        </w:trPr>
        <w:tc>
          <w:tcPr>
            <w:tcW w:w="960"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Shows</w:t>
            </w:r>
          </w:p>
        </w:tc>
        <w:tc>
          <w:tcPr>
            <w:tcW w:w="1112"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Mahindra New Thar</w:t>
            </w:r>
          </w:p>
        </w:tc>
        <w:tc>
          <w:tcPr>
            <w:tcW w:w="960"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Shows</w:t>
            </w:r>
          </w:p>
        </w:tc>
        <w:tc>
          <w:tcPr>
            <w:tcW w:w="1112"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Mahindra Scorpio</w:t>
            </w:r>
          </w:p>
        </w:tc>
        <w:tc>
          <w:tcPr>
            <w:tcW w:w="960"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Shows</w:t>
            </w:r>
          </w:p>
        </w:tc>
        <w:tc>
          <w:tcPr>
            <w:tcW w:w="1112" w:type="dxa"/>
            <w:shd w:val="clear" w:color="auto" w:fill="9CC2E5" w:themeFill="accent1" w:themeFillTint="99"/>
            <w:noWrap/>
            <w:vAlign w:val="bottom"/>
            <w:hideMark/>
          </w:tcPr>
          <w:p w:rsidR="00DC1C33" w:rsidRPr="00DC1C33" w:rsidRDefault="00DC1C33" w:rsidP="00DC1C33">
            <w:pPr>
              <w:spacing w:after="0" w:line="240" w:lineRule="auto"/>
              <w:rPr>
                <w:rFonts w:ascii="Calibri" w:eastAsia="Times New Roman" w:hAnsi="Calibri" w:cs="Calibri"/>
                <w:b/>
                <w:bCs/>
                <w:color w:val="000000"/>
              </w:rPr>
            </w:pPr>
            <w:r w:rsidRPr="00DC1C33">
              <w:rPr>
                <w:rFonts w:ascii="Calibri" w:eastAsia="Times New Roman" w:hAnsi="Calibri" w:cs="Calibri"/>
                <w:b/>
                <w:bCs/>
                <w:color w:val="000000"/>
              </w:rPr>
              <w:t>Mahindra XUV 700</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S-16994</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2717</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S-21922</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90</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S-21922</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231</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S-12900</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2439</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S-14098</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66</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S-13307</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100</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S-14098</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2163</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S-17278</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57</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S-17278</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92</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S-15892</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1893</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S-22486</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54</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S-10725</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69</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S-22486</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1484</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S-13307</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41</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S-22314</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66</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S-19337</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1447</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S-15779</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37</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S-11608</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41</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S-13726</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1370</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S-15267</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34</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S-12075</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39</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S-21922</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1335</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S-15146</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33</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S-20290</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37</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S-17910</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1147</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S-10078</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32</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S-19654</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35</w:t>
            </w:r>
          </w:p>
        </w:tc>
      </w:tr>
      <w:tr w:rsidR="00DC1C33" w:rsidRPr="00DC1C33" w:rsidTr="005F0B1B">
        <w:trPr>
          <w:trHeight w:val="300"/>
        </w:trPr>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S-11384</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984</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S-20028</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27</w:t>
            </w:r>
          </w:p>
        </w:tc>
        <w:tc>
          <w:tcPr>
            <w:tcW w:w="960" w:type="dxa"/>
            <w:shd w:val="clear" w:color="auto" w:fill="auto"/>
            <w:noWrap/>
            <w:vAlign w:val="bottom"/>
            <w:hideMark/>
          </w:tcPr>
          <w:p w:rsidR="00DC1C33" w:rsidRPr="00DC1C33" w:rsidRDefault="00DC1C33" w:rsidP="00DC1C33">
            <w:pPr>
              <w:spacing w:after="0" w:line="240" w:lineRule="auto"/>
              <w:rPr>
                <w:rFonts w:ascii="Calibri" w:eastAsia="Times New Roman" w:hAnsi="Calibri" w:cs="Calibri"/>
                <w:color w:val="000000"/>
              </w:rPr>
            </w:pPr>
            <w:r w:rsidRPr="00DC1C33">
              <w:rPr>
                <w:rFonts w:ascii="Calibri" w:eastAsia="Times New Roman" w:hAnsi="Calibri" w:cs="Calibri"/>
                <w:color w:val="000000"/>
              </w:rPr>
              <w:t>S-18071</w:t>
            </w:r>
          </w:p>
        </w:tc>
        <w:tc>
          <w:tcPr>
            <w:tcW w:w="1112" w:type="dxa"/>
            <w:shd w:val="clear" w:color="auto" w:fill="auto"/>
            <w:noWrap/>
            <w:vAlign w:val="bottom"/>
            <w:hideMark/>
          </w:tcPr>
          <w:p w:rsidR="00DC1C33" w:rsidRPr="00DC1C33" w:rsidRDefault="00DC1C33" w:rsidP="00DC1C33">
            <w:pPr>
              <w:spacing w:after="0" w:line="240" w:lineRule="auto"/>
              <w:jc w:val="right"/>
              <w:rPr>
                <w:rFonts w:ascii="Calibri" w:eastAsia="Times New Roman" w:hAnsi="Calibri" w:cs="Calibri"/>
                <w:color w:val="000000"/>
              </w:rPr>
            </w:pPr>
            <w:r w:rsidRPr="00DC1C33">
              <w:rPr>
                <w:rFonts w:ascii="Calibri" w:eastAsia="Times New Roman" w:hAnsi="Calibri" w:cs="Calibri"/>
                <w:color w:val="000000"/>
              </w:rPr>
              <w:t>35</w:t>
            </w:r>
          </w:p>
        </w:tc>
      </w:tr>
    </w:tbl>
    <w:p w:rsidR="00DC1C33" w:rsidRPr="00A42AFE" w:rsidRDefault="005F0B1B" w:rsidP="00A42AFE">
      <w:pPr>
        <w:pStyle w:val="ListParagraph"/>
        <w:numPr>
          <w:ilvl w:val="0"/>
          <w:numId w:val="14"/>
        </w:numPr>
        <w:shd w:val="clear" w:color="auto" w:fill="FFFFFF"/>
        <w:spacing w:before="100" w:beforeAutospacing="1" w:after="100" w:afterAutospacing="1" w:line="240" w:lineRule="auto"/>
        <w:rPr>
          <w:rFonts w:ascii="Arial" w:eastAsia="Times New Roman" w:hAnsi="Arial" w:cs="Arial"/>
          <w:b/>
          <w:color w:val="000000" w:themeColor="text1"/>
          <w:sz w:val="30"/>
          <w:szCs w:val="30"/>
        </w:rPr>
      </w:pPr>
      <w:r w:rsidRPr="00A42AFE">
        <w:rPr>
          <w:rFonts w:ascii="Arial" w:eastAsia="Times New Roman" w:hAnsi="Arial" w:cs="Arial"/>
          <w:b/>
          <w:color w:val="000000" w:themeColor="text1"/>
          <w:sz w:val="30"/>
          <w:szCs w:val="30"/>
        </w:rPr>
        <w:t>Brand Name:</w:t>
      </w:r>
      <w:r w:rsidRPr="00A42AFE">
        <w:rPr>
          <w:b/>
        </w:rPr>
        <w:t xml:space="preserve"> </w:t>
      </w:r>
      <w:proofErr w:type="spellStart"/>
      <w:r w:rsidRPr="00A42AFE">
        <w:rPr>
          <w:rFonts w:ascii="Arial" w:eastAsia="Times New Roman" w:hAnsi="Arial" w:cs="Arial"/>
          <w:b/>
          <w:color w:val="000000" w:themeColor="text1"/>
          <w:sz w:val="30"/>
          <w:szCs w:val="30"/>
        </w:rPr>
        <w:t>Maruti</w:t>
      </w:r>
      <w:proofErr w:type="spellEnd"/>
      <w:r w:rsidRPr="00A42AFE">
        <w:rPr>
          <w:rFonts w:ascii="Arial" w:eastAsia="Times New Roman" w:hAnsi="Arial" w:cs="Arial"/>
          <w:b/>
          <w:color w:val="000000" w:themeColor="text1"/>
          <w:sz w:val="30"/>
          <w:szCs w:val="30"/>
        </w:rPr>
        <w:t xml:space="preserve"> Suzuki</w:t>
      </w:r>
    </w:p>
    <w:tbl>
      <w:tblPr>
        <w:tblW w:w="7680" w:type="dxa"/>
        <w:tblInd w:w="1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tblGrid>
      <w:tr w:rsidR="005F0B1B" w:rsidRPr="005F0B1B" w:rsidTr="005F0B1B">
        <w:trPr>
          <w:trHeight w:val="300"/>
        </w:trPr>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proofErr w:type="spellStart"/>
            <w:r w:rsidRPr="005F0B1B">
              <w:rPr>
                <w:rFonts w:ascii="Calibri" w:eastAsia="Times New Roman" w:hAnsi="Calibri" w:cs="Calibri"/>
                <w:b/>
                <w:bCs/>
                <w:color w:val="000000"/>
              </w:rPr>
              <w:t>Maruti</w:t>
            </w:r>
            <w:proofErr w:type="spellEnd"/>
            <w:r w:rsidRPr="005F0B1B">
              <w:rPr>
                <w:rFonts w:ascii="Calibri" w:eastAsia="Times New Roman" w:hAnsi="Calibri" w:cs="Calibri"/>
                <w:b/>
                <w:bCs/>
                <w:color w:val="000000"/>
              </w:rPr>
              <w:t xml:space="preserve"> Suzuki </w:t>
            </w:r>
            <w:proofErr w:type="spellStart"/>
            <w:r w:rsidRPr="005F0B1B">
              <w:rPr>
                <w:rFonts w:ascii="Calibri" w:eastAsia="Times New Roman" w:hAnsi="Calibri" w:cs="Calibri"/>
                <w:b/>
                <w:bCs/>
                <w:color w:val="000000"/>
              </w:rPr>
              <w:t>Baleno</w:t>
            </w:r>
            <w:proofErr w:type="spellEnd"/>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proofErr w:type="spellStart"/>
            <w:r w:rsidRPr="005F0B1B">
              <w:rPr>
                <w:rFonts w:ascii="Calibri" w:eastAsia="Times New Roman" w:hAnsi="Calibri" w:cs="Calibri"/>
                <w:b/>
                <w:bCs/>
                <w:color w:val="000000"/>
              </w:rPr>
              <w:t>Maruti</w:t>
            </w:r>
            <w:proofErr w:type="spellEnd"/>
            <w:r w:rsidRPr="005F0B1B">
              <w:rPr>
                <w:rFonts w:ascii="Calibri" w:eastAsia="Times New Roman" w:hAnsi="Calibri" w:cs="Calibri"/>
                <w:b/>
                <w:bCs/>
                <w:color w:val="000000"/>
              </w:rPr>
              <w:t xml:space="preserve"> Suzuki </w:t>
            </w:r>
            <w:proofErr w:type="spellStart"/>
            <w:r w:rsidRPr="005F0B1B">
              <w:rPr>
                <w:rFonts w:ascii="Calibri" w:eastAsia="Times New Roman" w:hAnsi="Calibri" w:cs="Calibri"/>
                <w:b/>
                <w:bCs/>
                <w:color w:val="000000"/>
              </w:rPr>
              <w:t>Celerio</w:t>
            </w:r>
            <w:proofErr w:type="spellEnd"/>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proofErr w:type="spellStart"/>
            <w:r w:rsidRPr="005F0B1B">
              <w:rPr>
                <w:rFonts w:ascii="Calibri" w:eastAsia="Times New Roman" w:hAnsi="Calibri" w:cs="Calibri"/>
                <w:b/>
                <w:bCs/>
                <w:color w:val="000000"/>
              </w:rPr>
              <w:t>Maruti</w:t>
            </w:r>
            <w:proofErr w:type="spellEnd"/>
            <w:r w:rsidRPr="005F0B1B">
              <w:rPr>
                <w:rFonts w:ascii="Calibri" w:eastAsia="Times New Roman" w:hAnsi="Calibri" w:cs="Calibri"/>
                <w:b/>
                <w:bCs/>
                <w:color w:val="000000"/>
              </w:rPr>
              <w:t xml:space="preserve"> Suzuki </w:t>
            </w:r>
            <w:proofErr w:type="spellStart"/>
            <w:r w:rsidRPr="005F0B1B">
              <w:rPr>
                <w:rFonts w:ascii="Calibri" w:eastAsia="Times New Roman" w:hAnsi="Calibri" w:cs="Calibri"/>
                <w:b/>
                <w:bCs/>
                <w:color w:val="000000"/>
              </w:rPr>
              <w:t>Ciaz</w:t>
            </w:r>
            <w:proofErr w:type="spellEnd"/>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proofErr w:type="spellStart"/>
            <w:r w:rsidRPr="005F0B1B">
              <w:rPr>
                <w:rFonts w:ascii="Calibri" w:eastAsia="Times New Roman" w:hAnsi="Calibri" w:cs="Calibri"/>
                <w:b/>
                <w:bCs/>
                <w:color w:val="000000"/>
              </w:rPr>
              <w:t>Maruti</w:t>
            </w:r>
            <w:proofErr w:type="spellEnd"/>
            <w:r w:rsidRPr="005F0B1B">
              <w:rPr>
                <w:rFonts w:ascii="Calibri" w:eastAsia="Times New Roman" w:hAnsi="Calibri" w:cs="Calibri"/>
                <w:b/>
                <w:bCs/>
                <w:color w:val="000000"/>
              </w:rPr>
              <w:t xml:space="preserve"> Suzuki </w:t>
            </w:r>
            <w:proofErr w:type="spellStart"/>
            <w:r w:rsidRPr="005F0B1B">
              <w:rPr>
                <w:rFonts w:ascii="Calibri" w:eastAsia="Times New Roman" w:hAnsi="Calibri" w:cs="Calibri"/>
                <w:b/>
                <w:bCs/>
                <w:color w:val="000000"/>
              </w:rPr>
              <w:t>Ertiga</w:t>
            </w:r>
            <w:proofErr w:type="spellEnd"/>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S-19407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3369</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S-16893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S-19407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1295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S-19407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228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2733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S-10959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1289</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S-20470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82</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S-18528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1758</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S-11979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S-18528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1037</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S-17878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S-12551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1108</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S-11066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S-12551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850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S-20522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40</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S-14243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1094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S-14000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S-16747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811</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S-12722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S-16747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1033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S-20300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S-14243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614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S-14223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35</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S-12560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965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S-10985</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S-20756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594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30</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S-13884</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900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S-20975</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S-13726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592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S-11802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30</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S-20756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893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S-21073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S-15870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576</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S-10934</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S-15892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885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S-17878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S-12900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574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S-10959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27</w:t>
            </w:r>
          </w:p>
        </w:tc>
      </w:tr>
    </w:tbl>
    <w:p w:rsidR="005F0B1B" w:rsidRDefault="005F0B1B" w:rsidP="00A42AFE">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A42AFE" w:rsidRDefault="00A42AFE" w:rsidP="00A42AFE">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A42AFE" w:rsidRDefault="00A42AFE" w:rsidP="00A42AFE">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A42AFE" w:rsidRDefault="00A42AFE" w:rsidP="00A42AFE">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tbl>
      <w:tblPr>
        <w:tblpPr w:leftFromText="180" w:rightFromText="180" w:vertAnchor="text" w:horzAnchor="margin" w:tblpXSpec="center" w:tblpY="369"/>
        <w:tblW w:w="5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89"/>
      </w:tblGrid>
      <w:tr w:rsidR="005F0B1B" w:rsidRPr="005F0B1B" w:rsidTr="005F0B1B">
        <w:trPr>
          <w:trHeight w:val="300"/>
        </w:trPr>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lastRenderedPageBreak/>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proofErr w:type="spellStart"/>
            <w:r w:rsidRPr="005F0B1B">
              <w:rPr>
                <w:rFonts w:ascii="Calibri" w:eastAsia="Times New Roman" w:hAnsi="Calibri" w:cs="Calibri"/>
                <w:b/>
                <w:bCs/>
                <w:color w:val="000000"/>
              </w:rPr>
              <w:t>Maruti</w:t>
            </w:r>
            <w:proofErr w:type="spellEnd"/>
            <w:r w:rsidRPr="005F0B1B">
              <w:rPr>
                <w:rFonts w:ascii="Calibri" w:eastAsia="Times New Roman" w:hAnsi="Calibri" w:cs="Calibri"/>
                <w:b/>
                <w:bCs/>
                <w:color w:val="000000"/>
              </w:rPr>
              <w:t xml:space="preserve"> Suzuki </w:t>
            </w:r>
            <w:proofErr w:type="spellStart"/>
            <w:r w:rsidRPr="005F0B1B">
              <w:rPr>
                <w:rFonts w:ascii="Calibri" w:eastAsia="Times New Roman" w:hAnsi="Calibri" w:cs="Calibri"/>
                <w:b/>
                <w:bCs/>
                <w:color w:val="000000"/>
              </w:rPr>
              <w:t>Ignis</w:t>
            </w:r>
            <w:proofErr w:type="spellEnd"/>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proofErr w:type="spellStart"/>
            <w:r w:rsidRPr="005F0B1B">
              <w:rPr>
                <w:rFonts w:ascii="Calibri" w:eastAsia="Times New Roman" w:hAnsi="Calibri" w:cs="Calibri"/>
                <w:b/>
                <w:bCs/>
                <w:color w:val="000000"/>
              </w:rPr>
              <w:t>Maruti</w:t>
            </w:r>
            <w:proofErr w:type="spellEnd"/>
            <w:r w:rsidRPr="005F0B1B">
              <w:rPr>
                <w:rFonts w:ascii="Calibri" w:eastAsia="Times New Roman" w:hAnsi="Calibri" w:cs="Calibri"/>
                <w:b/>
                <w:bCs/>
                <w:color w:val="000000"/>
              </w:rPr>
              <w:t xml:space="preserve"> Suzuki Swift</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89"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proofErr w:type="spellStart"/>
            <w:r w:rsidRPr="005F0B1B">
              <w:rPr>
                <w:rFonts w:ascii="Calibri" w:eastAsia="Times New Roman" w:hAnsi="Calibri" w:cs="Calibri"/>
                <w:b/>
                <w:bCs/>
                <w:color w:val="000000"/>
              </w:rPr>
              <w:t>Maruti</w:t>
            </w:r>
            <w:proofErr w:type="spellEnd"/>
            <w:r w:rsidRPr="005F0B1B">
              <w:rPr>
                <w:rFonts w:ascii="Calibri" w:eastAsia="Times New Roman" w:hAnsi="Calibri" w:cs="Calibri"/>
                <w:b/>
                <w:bCs/>
                <w:color w:val="000000"/>
              </w:rPr>
              <w:t xml:space="preserve"> Suzuki </w:t>
            </w:r>
            <w:proofErr w:type="spellStart"/>
            <w:r w:rsidRPr="005F0B1B">
              <w:rPr>
                <w:rFonts w:ascii="Calibri" w:eastAsia="Times New Roman" w:hAnsi="Calibri" w:cs="Calibri"/>
                <w:b/>
                <w:bCs/>
                <w:color w:val="000000"/>
              </w:rPr>
              <w:t>WagonR</w:t>
            </w:r>
            <w:proofErr w:type="spellEnd"/>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S-17208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S-22451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S-19407</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409</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S-17881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S-19790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6</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197</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S-20412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S-11417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S-18528</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159</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S-17466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S-13465</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S-22451</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124</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S-19363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S-10321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S-16886</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124</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S-19198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S-16729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S-14243</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107</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S-22528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S-17337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S-16729</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99</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S-14026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S-14276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S-13726</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98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S-14961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S-11267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S-12900</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97</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S-11419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S-10322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S-15870</w:t>
            </w:r>
          </w:p>
        </w:tc>
        <w:tc>
          <w:tcPr>
            <w:tcW w:w="989"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84</w:t>
            </w:r>
          </w:p>
        </w:tc>
      </w:tr>
    </w:tbl>
    <w:p w:rsidR="005F0B1B" w:rsidRDefault="005F0B1B" w:rsidP="00A42AFE">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ind w:left="1080"/>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ind w:left="1080"/>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ind w:left="1080"/>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ind w:left="1080"/>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ind w:left="1080"/>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ind w:left="1080"/>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ind w:left="1080"/>
        <w:rPr>
          <w:rFonts w:ascii="Arial" w:eastAsia="Times New Roman" w:hAnsi="Arial" w:cs="Arial"/>
          <w:color w:val="000000" w:themeColor="text1"/>
          <w:sz w:val="30"/>
          <w:szCs w:val="30"/>
        </w:rPr>
      </w:pPr>
    </w:p>
    <w:p w:rsidR="005F0B1B" w:rsidRPr="005F0B1B" w:rsidRDefault="005F0B1B" w:rsidP="005F0B1B">
      <w:pPr>
        <w:pStyle w:val="ListParagraph"/>
        <w:numPr>
          <w:ilvl w:val="0"/>
          <w:numId w:val="14"/>
        </w:numPr>
        <w:shd w:val="clear" w:color="auto" w:fill="FFFFFF"/>
        <w:spacing w:before="100" w:beforeAutospacing="1" w:after="100" w:afterAutospacing="1" w:line="240" w:lineRule="auto"/>
        <w:rPr>
          <w:rFonts w:ascii="Arial" w:eastAsia="Times New Roman" w:hAnsi="Arial" w:cs="Arial"/>
          <w:b/>
          <w:color w:val="000000" w:themeColor="text1"/>
          <w:sz w:val="30"/>
          <w:szCs w:val="30"/>
        </w:rPr>
      </w:pPr>
      <w:r w:rsidRPr="005F0B1B">
        <w:rPr>
          <w:rFonts w:ascii="Arial" w:eastAsia="Times New Roman" w:hAnsi="Arial" w:cs="Arial"/>
          <w:b/>
          <w:color w:val="000000" w:themeColor="text1"/>
          <w:sz w:val="30"/>
          <w:szCs w:val="30"/>
        </w:rPr>
        <w:t>Brand Name:</w:t>
      </w:r>
      <w:r w:rsidRPr="005F0B1B">
        <w:rPr>
          <w:b/>
        </w:rPr>
        <w:t xml:space="preserve"> </w:t>
      </w:r>
      <w:r w:rsidRPr="005F0B1B">
        <w:rPr>
          <w:rFonts w:ascii="Arial" w:eastAsia="Times New Roman" w:hAnsi="Arial" w:cs="Arial"/>
          <w:b/>
          <w:color w:val="000000" w:themeColor="text1"/>
          <w:sz w:val="30"/>
          <w:szCs w:val="30"/>
        </w:rPr>
        <w:t>Tata Motors</w:t>
      </w:r>
    </w:p>
    <w:tbl>
      <w:tblPr>
        <w:tblW w:w="6720" w:type="dxa"/>
        <w:tblInd w:w="1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tblGrid>
      <w:tr w:rsidR="005F0B1B" w:rsidRPr="005F0B1B" w:rsidTr="005F0B1B">
        <w:trPr>
          <w:trHeight w:val="300"/>
        </w:trPr>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 xml:space="preserve">Tata </w:t>
            </w:r>
            <w:proofErr w:type="spellStart"/>
            <w:r w:rsidRPr="005F0B1B">
              <w:rPr>
                <w:rFonts w:ascii="Calibri" w:eastAsia="Times New Roman" w:hAnsi="Calibri" w:cs="Calibri"/>
                <w:b/>
                <w:bCs/>
                <w:color w:val="000000"/>
              </w:rPr>
              <w:t>Nexon</w:t>
            </w:r>
            <w:proofErr w:type="spellEnd"/>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Tata Safari</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Tata Tiago</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S-20470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605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S-15892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441</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S-10725</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39</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S-12560</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532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S-20470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219</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S-20522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S-15892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516</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S-16747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216</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S-19523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S-17401</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S-16747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454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S-15870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216</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S-14708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S-11824</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S-19055</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454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S-18528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211</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S-15892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21</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S-16386</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S-14243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280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S-12279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196</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S-14252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21</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S-15870</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S-15870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274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193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S-17878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S-16388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S-11229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264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S-17319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169</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S-12722</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18</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S-10130</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S-12551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259</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S-15148</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156</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S-13323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18</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S-12279</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S-10725</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258</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S-19055</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155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S-21127</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18</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S-17347</w:t>
            </w:r>
          </w:p>
        </w:tc>
      </w:tr>
    </w:tbl>
    <w:p w:rsidR="005F0B1B" w:rsidRDefault="005F0B1B" w:rsidP="005F0B1B">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5F0B1B" w:rsidRDefault="005F0B1B" w:rsidP="005F0B1B">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5F0B1B" w:rsidRPr="005F0B1B" w:rsidRDefault="005F0B1B" w:rsidP="005F0B1B">
      <w:pPr>
        <w:pStyle w:val="ListParagraph"/>
        <w:numPr>
          <w:ilvl w:val="0"/>
          <w:numId w:val="14"/>
        </w:numPr>
        <w:shd w:val="clear" w:color="auto" w:fill="FFFFFF"/>
        <w:spacing w:before="100" w:beforeAutospacing="1" w:after="100" w:afterAutospacing="1" w:line="240" w:lineRule="auto"/>
        <w:rPr>
          <w:rFonts w:ascii="Arial" w:eastAsia="Times New Roman" w:hAnsi="Arial" w:cs="Arial"/>
          <w:b/>
          <w:color w:val="000000" w:themeColor="text1"/>
          <w:sz w:val="30"/>
          <w:szCs w:val="30"/>
        </w:rPr>
      </w:pPr>
      <w:r w:rsidRPr="005F0B1B">
        <w:rPr>
          <w:rFonts w:ascii="Arial" w:eastAsia="Times New Roman" w:hAnsi="Arial" w:cs="Arial"/>
          <w:b/>
          <w:color w:val="000000" w:themeColor="text1"/>
          <w:sz w:val="30"/>
          <w:szCs w:val="30"/>
        </w:rPr>
        <w:lastRenderedPageBreak/>
        <w:t>Brand Name:</w:t>
      </w:r>
      <w:r w:rsidRPr="005F0B1B">
        <w:rPr>
          <w:b/>
        </w:rPr>
        <w:t xml:space="preserve"> </w:t>
      </w:r>
      <w:r w:rsidRPr="005F0B1B">
        <w:rPr>
          <w:rFonts w:ascii="Arial" w:eastAsia="Times New Roman" w:hAnsi="Arial" w:cs="Arial"/>
          <w:b/>
          <w:color w:val="000000" w:themeColor="text1"/>
          <w:sz w:val="30"/>
          <w:szCs w:val="30"/>
        </w:rPr>
        <w:t>Toyota</w:t>
      </w:r>
    </w:p>
    <w:tbl>
      <w:tblPr>
        <w:tblW w:w="4855" w:type="dxa"/>
        <w:tblInd w:w="1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015"/>
        <w:gridCol w:w="960"/>
        <w:gridCol w:w="960"/>
      </w:tblGrid>
      <w:tr w:rsidR="005F0B1B" w:rsidRPr="005F0B1B" w:rsidTr="005F0B1B">
        <w:trPr>
          <w:trHeight w:val="300"/>
        </w:trPr>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 xml:space="preserve">Toyota </w:t>
            </w:r>
            <w:proofErr w:type="spellStart"/>
            <w:r w:rsidRPr="005F0B1B">
              <w:rPr>
                <w:rFonts w:ascii="Calibri" w:eastAsia="Times New Roman" w:hAnsi="Calibri" w:cs="Calibri"/>
                <w:b/>
                <w:bCs/>
                <w:color w:val="000000"/>
              </w:rPr>
              <w:t>Etios</w:t>
            </w:r>
            <w:proofErr w:type="spellEnd"/>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1015"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 xml:space="preserve">Toyota </w:t>
            </w:r>
            <w:proofErr w:type="spellStart"/>
            <w:r w:rsidRPr="005F0B1B">
              <w:rPr>
                <w:rFonts w:ascii="Calibri" w:eastAsia="Times New Roman" w:hAnsi="Calibri" w:cs="Calibri"/>
                <w:b/>
                <w:bCs/>
                <w:color w:val="000000"/>
              </w:rPr>
              <w:t>Fortuner</w:t>
            </w:r>
            <w:proofErr w:type="spellEnd"/>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Shows</w:t>
            </w:r>
          </w:p>
        </w:tc>
        <w:tc>
          <w:tcPr>
            <w:tcW w:w="960" w:type="dxa"/>
            <w:shd w:val="clear" w:color="auto" w:fill="9CC2E5" w:themeFill="accent1" w:themeFillTint="99"/>
            <w:noWrap/>
            <w:vAlign w:val="bottom"/>
            <w:hideMark/>
          </w:tcPr>
          <w:p w:rsidR="005F0B1B" w:rsidRPr="005F0B1B" w:rsidRDefault="005F0B1B" w:rsidP="005F0B1B">
            <w:pPr>
              <w:spacing w:after="0" w:line="240" w:lineRule="auto"/>
              <w:rPr>
                <w:rFonts w:ascii="Calibri" w:eastAsia="Times New Roman" w:hAnsi="Calibri" w:cs="Calibri"/>
                <w:b/>
                <w:bCs/>
                <w:color w:val="000000"/>
              </w:rPr>
            </w:pPr>
            <w:r w:rsidRPr="005F0B1B">
              <w:rPr>
                <w:rFonts w:ascii="Calibri" w:eastAsia="Times New Roman" w:hAnsi="Calibri" w:cs="Calibri"/>
                <w:b/>
                <w:bCs/>
                <w:color w:val="000000"/>
              </w:rPr>
              <w:t xml:space="preserve">Toyota </w:t>
            </w:r>
            <w:proofErr w:type="spellStart"/>
            <w:r w:rsidRPr="005F0B1B">
              <w:rPr>
                <w:rFonts w:ascii="Calibri" w:eastAsia="Times New Roman" w:hAnsi="Calibri" w:cs="Calibri"/>
                <w:b/>
                <w:bCs/>
                <w:color w:val="000000"/>
              </w:rPr>
              <w:t>Innova</w:t>
            </w:r>
            <w:proofErr w:type="spellEnd"/>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674</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S-17401</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S-12551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718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497</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S-12560</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S-16386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527</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452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S-19396</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481</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350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S-11824</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S-11824</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438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229</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S-16386</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S-15870</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296</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225</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S-15870</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S-21151</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295</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213</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S-16388</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S-19055</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285</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210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S-10130</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S-15029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268</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202</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S-12279</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S-12969</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267</w:t>
            </w:r>
          </w:p>
        </w:tc>
      </w:tr>
      <w:tr w:rsidR="005F0B1B" w:rsidRPr="005F0B1B" w:rsidTr="005F0B1B">
        <w:trPr>
          <w:trHeight w:val="300"/>
        </w:trPr>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198</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S-17347</w:t>
            </w:r>
          </w:p>
        </w:tc>
        <w:tc>
          <w:tcPr>
            <w:tcW w:w="1015"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0</w:t>
            </w:r>
          </w:p>
        </w:tc>
        <w:tc>
          <w:tcPr>
            <w:tcW w:w="960" w:type="dxa"/>
            <w:shd w:val="clear" w:color="auto" w:fill="auto"/>
            <w:noWrap/>
            <w:vAlign w:val="bottom"/>
            <w:hideMark/>
          </w:tcPr>
          <w:p w:rsidR="005F0B1B" w:rsidRPr="005F0B1B" w:rsidRDefault="005F0B1B" w:rsidP="005F0B1B">
            <w:pPr>
              <w:spacing w:after="0" w:line="240" w:lineRule="auto"/>
              <w:rPr>
                <w:rFonts w:ascii="Calibri" w:eastAsia="Times New Roman" w:hAnsi="Calibri" w:cs="Calibri"/>
                <w:color w:val="000000"/>
              </w:rPr>
            </w:pPr>
            <w:r w:rsidRPr="005F0B1B">
              <w:rPr>
                <w:rFonts w:ascii="Calibri" w:eastAsia="Times New Roman" w:hAnsi="Calibri" w:cs="Calibri"/>
                <w:color w:val="000000"/>
              </w:rPr>
              <w:t>S-14023</w:t>
            </w:r>
          </w:p>
        </w:tc>
        <w:tc>
          <w:tcPr>
            <w:tcW w:w="960" w:type="dxa"/>
            <w:shd w:val="clear" w:color="auto" w:fill="auto"/>
            <w:noWrap/>
            <w:vAlign w:val="bottom"/>
            <w:hideMark/>
          </w:tcPr>
          <w:p w:rsidR="005F0B1B" w:rsidRPr="005F0B1B" w:rsidRDefault="005F0B1B" w:rsidP="005F0B1B">
            <w:pPr>
              <w:spacing w:after="0" w:line="240" w:lineRule="auto"/>
              <w:jc w:val="right"/>
              <w:rPr>
                <w:rFonts w:ascii="Calibri" w:eastAsia="Times New Roman" w:hAnsi="Calibri" w:cs="Calibri"/>
                <w:color w:val="000000"/>
              </w:rPr>
            </w:pPr>
            <w:r w:rsidRPr="005F0B1B">
              <w:rPr>
                <w:rFonts w:ascii="Calibri" w:eastAsia="Times New Roman" w:hAnsi="Calibri" w:cs="Calibri"/>
                <w:color w:val="000000"/>
              </w:rPr>
              <w:t>265</w:t>
            </w:r>
          </w:p>
        </w:tc>
      </w:tr>
    </w:tbl>
    <w:p w:rsidR="005F0B1B" w:rsidRDefault="005F0B1B" w:rsidP="005F0B1B">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tbl>
      <w:tblPr>
        <w:tblW w:w="85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1437"/>
        <w:gridCol w:w="1195"/>
        <w:gridCol w:w="1239"/>
        <w:gridCol w:w="1228"/>
        <w:gridCol w:w="1247"/>
        <w:gridCol w:w="1159"/>
      </w:tblGrid>
      <w:tr w:rsidR="009824CA" w:rsidTr="009824CA">
        <w:trPr>
          <w:trHeight w:val="77"/>
        </w:trPr>
        <w:tc>
          <w:tcPr>
            <w:tcW w:w="1001" w:type="dxa"/>
            <w:shd w:val="clear" w:color="70AD47" w:fill="70AD47"/>
            <w:noWrap/>
            <w:vAlign w:val="bottom"/>
            <w:hideMark/>
          </w:tcPr>
          <w:p w:rsidR="009824CA" w:rsidRDefault="009824CA" w:rsidP="009824CA">
            <w:pPr>
              <w:rPr>
                <w:rFonts w:ascii="Calibri" w:hAnsi="Calibri" w:cs="Calibri"/>
                <w:b/>
                <w:bCs/>
                <w:color w:val="FFFFFF"/>
              </w:rPr>
            </w:pPr>
            <w:r>
              <w:rPr>
                <w:rFonts w:ascii="Calibri" w:hAnsi="Calibri" w:cs="Calibri"/>
                <w:b/>
                <w:bCs/>
                <w:color w:val="FFFFFF"/>
              </w:rPr>
              <w:t>Product</w:t>
            </w:r>
          </w:p>
        </w:tc>
        <w:tc>
          <w:tcPr>
            <w:tcW w:w="1440" w:type="dxa"/>
            <w:shd w:val="clear" w:color="auto" w:fill="70AD47" w:themeFill="accent6"/>
            <w:vAlign w:val="bottom"/>
          </w:tcPr>
          <w:p w:rsidR="009824CA" w:rsidRDefault="009824CA" w:rsidP="009824CA">
            <w:pPr>
              <w:rPr>
                <w:rFonts w:ascii="Calibri" w:hAnsi="Calibri" w:cs="Calibri"/>
                <w:b/>
                <w:bCs/>
                <w:color w:val="FFFFFF"/>
              </w:rPr>
            </w:pPr>
            <w:r w:rsidRPr="003B1D22">
              <w:rPr>
                <w:rFonts w:ascii="Calibri" w:hAnsi="Calibri" w:cs="Calibri"/>
                <w:b/>
                <w:bCs/>
                <w:color w:val="FFFFFF" w:themeColor="background1"/>
              </w:rPr>
              <w:t>Broadcast Month</w:t>
            </w:r>
          </w:p>
        </w:tc>
        <w:tc>
          <w:tcPr>
            <w:tcW w:w="1201" w:type="dxa"/>
            <w:shd w:val="clear" w:color="auto" w:fill="70AD47" w:themeFill="accent6"/>
            <w:vAlign w:val="bottom"/>
          </w:tcPr>
          <w:p w:rsidR="009824CA" w:rsidRDefault="009824CA" w:rsidP="009824CA">
            <w:pPr>
              <w:rPr>
                <w:rFonts w:ascii="Calibri" w:hAnsi="Calibri" w:cs="Calibri"/>
                <w:b/>
                <w:bCs/>
                <w:color w:val="FFFFFF"/>
              </w:rPr>
            </w:pPr>
            <w:r>
              <w:rPr>
                <w:rFonts w:ascii="Calibri" w:hAnsi="Calibri" w:cs="Calibri"/>
                <w:b/>
                <w:bCs/>
                <w:color w:val="FFFFFF"/>
              </w:rPr>
              <w:t>Date</w:t>
            </w:r>
          </w:p>
        </w:tc>
        <w:tc>
          <w:tcPr>
            <w:tcW w:w="1225" w:type="dxa"/>
            <w:shd w:val="clear" w:color="auto" w:fill="70AD47" w:themeFill="accent6"/>
            <w:vAlign w:val="bottom"/>
          </w:tcPr>
          <w:p w:rsidR="009824CA" w:rsidRDefault="009824CA" w:rsidP="009824CA">
            <w:pPr>
              <w:rPr>
                <w:rFonts w:ascii="Calibri" w:hAnsi="Calibri" w:cs="Calibri"/>
                <w:b/>
                <w:bCs/>
                <w:color w:val="FFFFFF"/>
              </w:rPr>
            </w:pPr>
            <w:r>
              <w:rPr>
                <w:rFonts w:ascii="Calibri" w:hAnsi="Calibri" w:cs="Calibri"/>
                <w:b/>
                <w:bCs/>
                <w:color w:val="FFFFFF"/>
              </w:rPr>
              <w:t>Time</w:t>
            </w:r>
          </w:p>
        </w:tc>
        <w:tc>
          <w:tcPr>
            <w:tcW w:w="1231" w:type="dxa"/>
            <w:shd w:val="clear" w:color="auto" w:fill="70AD47" w:themeFill="accent6"/>
            <w:vAlign w:val="bottom"/>
          </w:tcPr>
          <w:p w:rsidR="009824CA" w:rsidRDefault="009824CA" w:rsidP="009824CA">
            <w:pPr>
              <w:rPr>
                <w:rFonts w:ascii="Calibri" w:hAnsi="Calibri" w:cs="Calibri"/>
                <w:b/>
                <w:bCs/>
                <w:color w:val="FFFFFF"/>
              </w:rPr>
            </w:pPr>
            <w:r>
              <w:rPr>
                <w:rFonts w:ascii="Calibri" w:hAnsi="Calibri" w:cs="Calibri"/>
                <w:b/>
                <w:bCs/>
                <w:color w:val="FFFFFF"/>
              </w:rPr>
              <w:t>Pod Position</w:t>
            </w:r>
          </w:p>
        </w:tc>
        <w:tc>
          <w:tcPr>
            <w:tcW w:w="1248" w:type="dxa"/>
            <w:shd w:val="clear" w:color="auto" w:fill="70AD47" w:themeFill="accent6"/>
            <w:vAlign w:val="bottom"/>
          </w:tcPr>
          <w:p w:rsidR="009824CA" w:rsidRDefault="009824CA" w:rsidP="009824CA">
            <w:pPr>
              <w:rPr>
                <w:rFonts w:ascii="Calibri" w:hAnsi="Calibri" w:cs="Calibri"/>
                <w:b/>
                <w:bCs/>
                <w:color w:val="FFFFFF"/>
              </w:rPr>
            </w:pPr>
            <w:r>
              <w:rPr>
                <w:rFonts w:ascii="Calibri" w:hAnsi="Calibri" w:cs="Calibri"/>
                <w:b/>
                <w:bCs/>
                <w:color w:val="FFFFFF"/>
              </w:rPr>
              <w:t>Dayparts</w:t>
            </w:r>
          </w:p>
        </w:tc>
        <w:tc>
          <w:tcPr>
            <w:tcW w:w="1160" w:type="dxa"/>
            <w:shd w:val="clear" w:color="auto" w:fill="70AD47" w:themeFill="accent6"/>
            <w:vAlign w:val="bottom"/>
          </w:tcPr>
          <w:p w:rsidR="009824CA" w:rsidRDefault="009824CA" w:rsidP="009824CA">
            <w:pPr>
              <w:rPr>
                <w:rFonts w:ascii="Calibri" w:hAnsi="Calibri"/>
                <w:b/>
                <w:bCs/>
                <w:color w:val="FFFFFF"/>
              </w:rPr>
            </w:pPr>
            <w:r>
              <w:rPr>
                <w:rFonts w:ascii="Calibri" w:hAnsi="Calibri"/>
                <w:b/>
                <w:bCs/>
                <w:color w:val="FFFFFF"/>
              </w:rPr>
              <w:t>Duration</w:t>
            </w:r>
          </w:p>
        </w:tc>
      </w:tr>
      <w:tr w:rsidR="009824CA" w:rsidTr="009824CA">
        <w:trPr>
          <w:trHeight w:val="77"/>
        </w:trPr>
        <w:tc>
          <w:tcPr>
            <w:tcW w:w="1001" w:type="dxa"/>
            <w:shd w:val="clear" w:color="E2EFDA" w:fill="E2EFDA"/>
            <w:noWrap/>
            <w:vAlign w:val="bottom"/>
            <w:hideMark/>
          </w:tcPr>
          <w:p w:rsidR="009824CA" w:rsidRDefault="009824CA" w:rsidP="009824CA">
            <w:pPr>
              <w:rPr>
                <w:rFonts w:ascii="Calibri" w:hAnsi="Calibri" w:cs="Calibri"/>
                <w:color w:val="000000"/>
              </w:rPr>
            </w:pPr>
            <w:r>
              <w:rPr>
                <w:rFonts w:ascii="Calibri" w:hAnsi="Calibri" w:cs="Calibri"/>
                <w:color w:val="000000"/>
              </w:rPr>
              <w:t xml:space="preserve">Toyota </w:t>
            </w:r>
            <w:proofErr w:type="spellStart"/>
            <w:r>
              <w:rPr>
                <w:rFonts w:ascii="Calibri" w:hAnsi="Calibri" w:cs="Calibri"/>
                <w:color w:val="000000"/>
              </w:rPr>
              <w:t>Fortuner</w:t>
            </w:r>
            <w:proofErr w:type="spellEnd"/>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NOV</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14-11-21</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2:24:47 PM</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5</w:t>
            </w:r>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WEEKEND</w:t>
            </w:r>
          </w:p>
        </w:tc>
        <w:tc>
          <w:tcPr>
            <w:tcW w:w="0" w:type="auto"/>
            <w:vAlign w:val="bottom"/>
          </w:tcPr>
          <w:p w:rsidR="009824CA" w:rsidRDefault="009824CA" w:rsidP="009824CA">
            <w:pPr>
              <w:jc w:val="right"/>
              <w:rPr>
                <w:rFonts w:ascii="Calibri" w:hAnsi="Calibri"/>
                <w:color w:val="000000"/>
              </w:rPr>
            </w:pPr>
            <w:r>
              <w:rPr>
                <w:rFonts w:ascii="Calibri" w:hAnsi="Calibri"/>
                <w:color w:val="000000"/>
              </w:rPr>
              <w:t>30</w:t>
            </w:r>
          </w:p>
        </w:tc>
      </w:tr>
      <w:tr w:rsidR="009824CA" w:rsidTr="009824CA">
        <w:trPr>
          <w:trHeight w:val="77"/>
        </w:trPr>
        <w:tc>
          <w:tcPr>
            <w:tcW w:w="1001" w:type="dxa"/>
            <w:shd w:val="clear" w:color="auto" w:fill="auto"/>
            <w:noWrap/>
            <w:vAlign w:val="bottom"/>
            <w:hideMark/>
          </w:tcPr>
          <w:p w:rsidR="009824CA" w:rsidRDefault="009824CA" w:rsidP="009824CA">
            <w:pPr>
              <w:rPr>
                <w:rFonts w:ascii="Calibri" w:hAnsi="Calibri" w:cs="Calibri"/>
                <w:color w:val="000000"/>
              </w:rPr>
            </w:pPr>
            <w:r>
              <w:rPr>
                <w:rFonts w:ascii="Calibri" w:hAnsi="Calibri" w:cs="Calibri"/>
                <w:color w:val="000000"/>
              </w:rPr>
              <w:t xml:space="preserve">Toyota </w:t>
            </w:r>
            <w:proofErr w:type="spellStart"/>
            <w:r>
              <w:rPr>
                <w:rFonts w:ascii="Calibri" w:hAnsi="Calibri" w:cs="Calibri"/>
                <w:color w:val="000000"/>
              </w:rPr>
              <w:t>Fortuner</w:t>
            </w:r>
            <w:proofErr w:type="spellEnd"/>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NOV</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14-11-21</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5:40:22 PM</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6</w:t>
            </w:r>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WEEKEND</w:t>
            </w:r>
          </w:p>
        </w:tc>
        <w:tc>
          <w:tcPr>
            <w:tcW w:w="0" w:type="auto"/>
            <w:vAlign w:val="bottom"/>
          </w:tcPr>
          <w:p w:rsidR="009824CA" w:rsidRDefault="009824CA" w:rsidP="009824CA">
            <w:pPr>
              <w:jc w:val="right"/>
              <w:rPr>
                <w:rFonts w:ascii="Calibri" w:hAnsi="Calibri"/>
                <w:color w:val="000000"/>
              </w:rPr>
            </w:pPr>
            <w:r>
              <w:rPr>
                <w:rFonts w:ascii="Calibri" w:hAnsi="Calibri"/>
                <w:color w:val="000000"/>
              </w:rPr>
              <w:t>30</w:t>
            </w:r>
          </w:p>
        </w:tc>
      </w:tr>
      <w:tr w:rsidR="009824CA" w:rsidTr="009824CA">
        <w:trPr>
          <w:trHeight w:val="77"/>
        </w:trPr>
        <w:tc>
          <w:tcPr>
            <w:tcW w:w="1001" w:type="dxa"/>
            <w:shd w:val="clear" w:color="E2EFDA" w:fill="E2EFDA"/>
            <w:noWrap/>
            <w:vAlign w:val="bottom"/>
            <w:hideMark/>
          </w:tcPr>
          <w:p w:rsidR="009824CA" w:rsidRDefault="009824CA" w:rsidP="009824CA">
            <w:pPr>
              <w:rPr>
                <w:rFonts w:ascii="Calibri" w:hAnsi="Calibri" w:cs="Calibri"/>
                <w:color w:val="000000"/>
              </w:rPr>
            </w:pPr>
            <w:r>
              <w:rPr>
                <w:rFonts w:ascii="Calibri" w:hAnsi="Calibri" w:cs="Calibri"/>
                <w:color w:val="000000"/>
              </w:rPr>
              <w:t xml:space="preserve">Toyota </w:t>
            </w:r>
            <w:proofErr w:type="spellStart"/>
            <w:r>
              <w:rPr>
                <w:rFonts w:ascii="Calibri" w:hAnsi="Calibri" w:cs="Calibri"/>
                <w:color w:val="000000"/>
              </w:rPr>
              <w:t>Fortuner</w:t>
            </w:r>
            <w:proofErr w:type="spellEnd"/>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NOV</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14-11-21</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2:10:47 PM</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5</w:t>
            </w:r>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WEEKEND</w:t>
            </w:r>
          </w:p>
        </w:tc>
        <w:tc>
          <w:tcPr>
            <w:tcW w:w="0" w:type="auto"/>
            <w:vAlign w:val="bottom"/>
          </w:tcPr>
          <w:p w:rsidR="009824CA" w:rsidRDefault="009824CA" w:rsidP="009824CA">
            <w:pPr>
              <w:jc w:val="right"/>
              <w:rPr>
                <w:rFonts w:ascii="Calibri" w:hAnsi="Calibri"/>
                <w:color w:val="000000"/>
              </w:rPr>
            </w:pPr>
            <w:r>
              <w:rPr>
                <w:rFonts w:ascii="Calibri" w:hAnsi="Calibri"/>
                <w:color w:val="000000"/>
              </w:rPr>
              <w:t>30</w:t>
            </w:r>
          </w:p>
        </w:tc>
      </w:tr>
      <w:tr w:rsidR="009824CA" w:rsidTr="009824CA">
        <w:trPr>
          <w:trHeight w:val="77"/>
        </w:trPr>
        <w:tc>
          <w:tcPr>
            <w:tcW w:w="1001" w:type="dxa"/>
            <w:shd w:val="clear" w:color="auto" w:fill="auto"/>
            <w:noWrap/>
            <w:vAlign w:val="bottom"/>
            <w:hideMark/>
          </w:tcPr>
          <w:p w:rsidR="009824CA" w:rsidRDefault="009824CA" w:rsidP="009824CA">
            <w:pPr>
              <w:rPr>
                <w:rFonts w:ascii="Calibri" w:hAnsi="Calibri" w:cs="Calibri"/>
                <w:color w:val="000000"/>
              </w:rPr>
            </w:pPr>
            <w:r>
              <w:rPr>
                <w:rFonts w:ascii="Calibri" w:hAnsi="Calibri" w:cs="Calibri"/>
                <w:color w:val="000000"/>
              </w:rPr>
              <w:t xml:space="preserve">Toyota </w:t>
            </w:r>
            <w:proofErr w:type="spellStart"/>
            <w:r>
              <w:rPr>
                <w:rFonts w:ascii="Calibri" w:hAnsi="Calibri" w:cs="Calibri"/>
                <w:color w:val="000000"/>
              </w:rPr>
              <w:t>Fortuner</w:t>
            </w:r>
            <w:proofErr w:type="spellEnd"/>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NOV</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14-11-21</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2:09:40 PM</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5</w:t>
            </w:r>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WEEKEND</w:t>
            </w:r>
          </w:p>
        </w:tc>
        <w:tc>
          <w:tcPr>
            <w:tcW w:w="0" w:type="auto"/>
            <w:vAlign w:val="bottom"/>
          </w:tcPr>
          <w:p w:rsidR="009824CA" w:rsidRDefault="009824CA" w:rsidP="009824CA">
            <w:pPr>
              <w:jc w:val="right"/>
              <w:rPr>
                <w:rFonts w:ascii="Calibri" w:hAnsi="Calibri"/>
                <w:color w:val="000000"/>
              </w:rPr>
            </w:pPr>
            <w:r>
              <w:rPr>
                <w:rFonts w:ascii="Calibri" w:hAnsi="Calibri"/>
                <w:color w:val="000000"/>
              </w:rPr>
              <w:t>30</w:t>
            </w:r>
          </w:p>
        </w:tc>
      </w:tr>
      <w:tr w:rsidR="009824CA" w:rsidTr="009824CA">
        <w:trPr>
          <w:trHeight w:val="77"/>
        </w:trPr>
        <w:tc>
          <w:tcPr>
            <w:tcW w:w="1001" w:type="dxa"/>
            <w:shd w:val="clear" w:color="E2EFDA" w:fill="E2EFDA"/>
            <w:noWrap/>
            <w:vAlign w:val="bottom"/>
            <w:hideMark/>
          </w:tcPr>
          <w:p w:rsidR="009824CA" w:rsidRDefault="009824CA" w:rsidP="009824CA">
            <w:pPr>
              <w:rPr>
                <w:rFonts w:ascii="Calibri" w:hAnsi="Calibri" w:cs="Calibri"/>
                <w:color w:val="000000"/>
              </w:rPr>
            </w:pPr>
            <w:r>
              <w:rPr>
                <w:rFonts w:ascii="Calibri" w:hAnsi="Calibri" w:cs="Calibri"/>
                <w:color w:val="000000"/>
              </w:rPr>
              <w:t xml:space="preserve">Toyota </w:t>
            </w:r>
            <w:proofErr w:type="spellStart"/>
            <w:r>
              <w:rPr>
                <w:rFonts w:ascii="Calibri" w:hAnsi="Calibri" w:cs="Calibri"/>
                <w:color w:val="000000"/>
              </w:rPr>
              <w:t>Fortuner</w:t>
            </w:r>
            <w:proofErr w:type="spellEnd"/>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NOV</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14-11-21</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5:37:33 PM</w:t>
            </w:r>
          </w:p>
        </w:tc>
        <w:tc>
          <w:tcPr>
            <w:tcW w:w="0" w:type="auto"/>
            <w:vAlign w:val="bottom"/>
          </w:tcPr>
          <w:p w:rsidR="009824CA" w:rsidRDefault="009824CA" w:rsidP="009824CA">
            <w:pPr>
              <w:jc w:val="right"/>
              <w:rPr>
                <w:rFonts w:ascii="Calibri" w:hAnsi="Calibri" w:cs="Calibri"/>
                <w:color w:val="000000"/>
              </w:rPr>
            </w:pPr>
            <w:r>
              <w:rPr>
                <w:rFonts w:ascii="Calibri" w:hAnsi="Calibri" w:cs="Calibri"/>
                <w:color w:val="000000"/>
              </w:rPr>
              <w:t>5</w:t>
            </w:r>
          </w:p>
        </w:tc>
        <w:tc>
          <w:tcPr>
            <w:tcW w:w="0" w:type="auto"/>
            <w:vAlign w:val="bottom"/>
          </w:tcPr>
          <w:p w:rsidR="009824CA" w:rsidRDefault="009824CA" w:rsidP="009824CA">
            <w:pPr>
              <w:rPr>
                <w:rFonts w:ascii="Calibri" w:hAnsi="Calibri" w:cs="Calibri"/>
                <w:color w:val="000000"/>
              </w:rPr>
            </w:pPr>
            <w:r>
              <w:rPr>
                <w:rFonts w:ascii="Calibri" w:hAnsi="Calibri" w:cs="Calibri"/>
                <w:color w:val="000000"/>
              </w:rPr>
              <w:t>WEEKEND</w:t>
            </w:r>
          </w:p>
        </w:tc>
        <w:tc>
          <w:tcPr>
            <w:tcW w:w="0" w:type="auto"/>
            <w:vAlign w:val="bottom"/>
          </w:tcPr>
          <w:p w:rsidR="009824CA" w:rsidRDefault="009824CA" w:rsidP="009824CA">
            <w:pPr>
              <w:jc w:val="right"/>
              <w:rPr>
                <w:rFonts w:ascii="Calibri" w:hAnsi="Calibri"/>
                <w:color w:val="000000"/>
              </w:rPr>
            </w:pPr>
            <w:r>
              <w:rPr>
                <w:rFonts w:ascii="Calibri" w:hAnsi="Calibri"/>
                <w:color w:val="000000"/>
              </w:rPr>
              <w:t>30</w:t>
            </w:r>
          </w:p>
        </w:tc>
      </w:tr>
    </w:tbl>
    <w:p w:rsidR="003B1D22" w:rsidRPr="003B1D22" w:rsidRDefault="009824CA" w:rsidP="003B1D22">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Pr>
          <w:rFonts w:ascii="Arial" w:eastAsia="Times New Roman" w:hAnsi="Arial" w:cs="Arial"/>
          <w:color w:val="000000" w:themeColor="text1"/>
          <w:sz w:val="30"/>
          <w:szCs w:val="30"/>
        </w:rPr>
        <w:t xml:space="preserve">Ads for </w:t>
      </w:r>
      <w:r w:rsidR="003B1D22" w:rsidRPr="003B1D22">
        <w:rPr>
          <w:rFonts w:ascii="Arial" w:eastAsia="Times New Roman" w:hAnsi="Arial" w:cs="Arial"/>
          <w:color w:val="000000" w:themeColor="text1"/>
          <w:sz w:val="30"/>
          <w:szCs w:val="30"/>
        </w:rPr>
        <w:t xml:space="preserve">Toyota </w:t>
      </w:r>
      <w:proofErr w:type="spellStart"/>
      <w:r w:rsidR="003B1D22" w:rsidRPr="003B1D22">
        <w:rPr>
          <w:rFonts w:ascii="Arial" w:eastAsia="Times New Roman" w:hAnsi="Arial" w:cs="Arial"/>
          <w:color w:val="000000" w:themeColor="text1"/>
          <w:sz w:val="30"/>
          <w:szCs w:val="30"/>
        </w:rPr>
        <w:t>Fortuner</w:t>
      </w:r>
      <w:proofErr w:type="spellEnd"/>
      <w:r w:rsidR="003B1D22" w:rsidRPr="003B1D22">
        <w:rPr>
          <w:rFonts w:ascii="Arial" w:eastAsia="Times New Roman" w:hAnsi="Arial" w:cs="Arial"/>
          <w:color w:val="000000" w:themeColor="text1"/>
          <w:sz w:val="30"/>
          <w:szCs w:val="30"/>
        </w:rPr>
        <w:t xml:space="preserve"> seem to be run on weekend in only Nov month</w:t>
      </w:r>
      <w:r>
        <w:rPr>
          <w:rFonts w:ascii="Arial" w:eastAsia="Times New Roman" w:hAnsi="Arial" w:cs="Arial"/>
          <w:color w:val="000000" w:themeColor="text1"/>
          <w:sz w:val="30"/>
          <w:szCs w:val="30"/>
        </w:rPr>
        <w:t>.</w:t>
      </w:r>
    </w:p>
    <w:p w:rsidR="003B1D22" w:rsidRPr="003B1D22" w:rsidRDefault="003B1D22" w:rsidP="003B1D22">
      <w:pPr>
        <w:pStyle w:val="ListParagraph"/>
        <w:numPr>
          <w:ilvl w:val="0"/>
          <w:numId w:val="15"/>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3B1D22">
        <w:rPr>
          <w:rFonts w:ascii="Arial" w:eastAsia="Times New Roman" w:hAnsi="Arial" w:cs="Arial"/>
          <w:color w:val="000000" w:themeColor="text1"/>
          <w:sz w:val="30"/>
          <w:szCs w:val="30"/>
        </w:rPr>
        <w:t>Ads run in daytime between 2 to 5 pm</w:t>
      </w:r>
    </w:p>
    <w:p w:rsidR="003B1D22" w:rsidRDefault="003B1D22" w:rsidP="003B1D22">
      <w:pPr>
        <w:pStyle w:val="ListParagraph"/>
        <w:numPr>
          <w:ilvl w:val="0"/>
          <w:numId w:val="15"/>
        </w:numPr>
        <w:shd w:val="clear" w:color="auto" w:fill="FFFFFF"/>
        <w:spacing w:before="100" w:beforeAutospacing="1" w:after="100" w:afterAutospacing="1" w:line="240" w:lineRule="auto"/>
        <w:rPr>
          <w:rFonts w:ascii="Arial" w:eastAsia="Times New Roman" w:hAnsi="Arial" w:cs="Arial"/>
          <w:b/>
          <w:color w:val="000000" w:themeColor="text1"/>
          <w:sz w:val="30"/>
          <w:szCs w:val="30"/>
        </w:rPr>
      </w:pPr>
      <w:r w:rsidRPr="003B1D22">
        <w:rPr>
          <w:rFonts w:ascii="Arial" w:eastAsia="Times New Roman" w:hAnsi="Arial" w:cs="Arial"/>
          <w:color w:val="000000" w:themeColor="text1"/>
          <w:sz w:val="30"/>
          <w:szCs w:val="30"/>
        </w:rPr>
        <w:t xml:space="preserve">Targeting audience from </w:t>
      </w:r>
      <w:r w:rsidRPr="003B1D22">
        <w:rPr>
          <w:rFonts w:ascii="Arial" w:eastAsia="Times New Roman" w:hAnsi="Arial" w:cs="Arial"/>
          <w:b/>
          <w:color w:val="000000" w:themeColor="text1"/>
          <w:sz w:val="30"/>
          <w:szCs w:val="30"/>
        </w:rPr>
        <w:t>S-17401</w:t>
      </w:r>
      <w:r w:rsidRPr="003B1D22">
        <w:rPr>
          <w:rFonts w:ascii="Arial" w:eastAsia="Times New Roman" w:hAnsi="Arial" w:cs="Arial"/>
          <w:b/>
          <w:color w:val="000000" w:themeColor="text1"/>
          <w:sz w:val="30"/>
          <w:szCs w:val="30"/>
        </w:rPr>
        <w:t xml:space="preserve"> show</w:t>
      </w:r>
    </w:p>
    <w:p w:rsidR="00D52AA6" w:rsidRDefault="00D52AA6" w:rsidP="00D52AA6">
      <w:pPr>
        <w:shd w:val="clear" w:color="auto" w:fill="FFFFFF"/>
        <w:spacing w:before="100" w:beforeAutospacing="1" w:after="100" w:afterAutospacing="1" w:line="240" w:lineRule="auto"/>
        <w:rPr>
          <w:rFonts w:ascii="Arial" w:eastAsia="Times New Roman" w:hAnsi="Arial" w:cs="Arial"/>
          <w:b/>
          <w:color w:val="000000" w:themeColor="text1"/>
          <w:sz w:val="30"/>
          <w:szCs w:val="30"/>
        </w:rPr>
      </w:pPr>
    </w:p>
    <w:p w:rsidR="00D52AA6" w:rsidRDefault="00D52AA6" w:rsidP="00D52AA6">
      <w:pPr>
        <w:shd w:val="clear" w:color="auto" w:fill="FFFFFF"/>
        <w:spacing w:before="100" w:beforeAutospacing="1" w:after="100" w:afterAutospacing="1" w:line="240" w:lineRule="auto"/>
        <w:rPr>
          <w:rFonts w:ascii="Arial" w:eastAsia="Times New Roman" w:hAnsi="Arial" w:cs="Arial"/>
          <w:b/>
          <w:color w:val="000000" w:themeColor="text1"/>
          <w:sz w:val="30"/>
          <w:szCs w:val="30"/>
        </w:rPr>
      </w:pPr>
    </w:p>
    <w:p w:rsidR="00445A92" w:rsidRPr="009824CA" w:rsidRDefault="00D52AA6" w:rsidP="00764E60">
      <w:pPr>
        <w:pStyle w:val="Heading2"/>
        <w:rPr>
          <w:rFonts w:ascii="Arial" w:eastAsia="Times New Roman" w:hAnsi="Arial" w:cs="Arial"/>
          <w:b/>
          <w:color w:val="000000" w:themeColor="text1"/>
          <w:sz w:val="30"/>
          <w:szCs w:val="30"/>
        </w:rPr>
      </w:pPr>
      <w:bookmarkStart w:id="14" w:name="_Toc125222033"/>
      <w:r w:rsidRPr="009824CA">
        <w:rPr>
          <w:rFonts w:ascii="Arial" w:eastAsia="Times New Roman" w:hAnsi="Arial" w:cs="Arial"/>
          <w:b/>
          <w:color w:val="000000" w:themeColor="text1"/>
          <w:sz w:val="30"/>
          <w:szCs w:val="30"/>
        </w:rPr>
        <w:lastRenderedPageBreak/>
        <w:t>Mahindra and Mahindra wants to run a digital ad campaign to complement its existing TV ads in Q1 of 2022. Based on the data from 2021, suggest a media plan to the CMO of Mahindra and Mahindra. Which audience should they target?</w:t>
      </w:r>
      <w:bookmarkEnd w:id="14"/>
    </w:p>
    <w:p w:rsidR="00D52AA6" w:rsidRDefault="00AC5354" w:rsidP="00445A92">
      <w:pPr>
        <w:shd w:val="clear" w:color="auto" w:fill="FFFFFF"/>
        <w:spacing w:before="100" w:beforeAutospacing="1" w:after="100" w:afterAutospacing="1" w:line="240" w:lineRule="auto"/>
        <w:rPr>
          <w:rFonts w:ascii="Arial" w:eastAsia="Times New Roman" w:hAnsi="Arial" w:cs="Arial"/>
          <w:color w:val="000000" w:themeColor="text1"/>
          <w:sz w:val="30"/>
          <w:szCs w:val="30"/>
        </w:rPr>
      </w:pPr>
      <w:r>
        <w:rPr>
          <w:noProof/>
        </w:rPr>
        <w:drawing>
          <wp:inline distT="0" distB="0" distL="0" distR="0" wp14:anchorId="65F3DAD1" wp14:editId="571E7F55">
            <wp:extent cx="6435306" cy="3519577"/>
            <wp:effectExtent l="0" t="0" r="3810" b="508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E13A3" w:rsidRPr="004E13A3" w:rsidRDefault="004E13A3" w:rsidP="004E13A3">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4E13A3">
        <w:rPr>
          <w:rFonts w:ascii="Arial" w:eastAsia="Times New Roman" w:hAnsi="Arial" w:cs="Arial"/>
          <w:color w:val="000000" w:themeColor="text1"/>
          <w:sz w:val="30"/>
          <w:szCs w:val="30"/>
        </w:rPr>
        <w:t>Mahindra mostly focusing to promote their New Thar car in all daypart</w:t>
      </w:r>
    </w:p>
    <w:p w:rsidR="004E13A3" w:rsidRPr="004E13A3" w:rsidRDefault="004E13A3" w:rsidP="004E13A3">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4E13A3">
        <w:rPr>
          <w:rFonts w:ascii="Arial" w:eastAsia="Times New Roman" w:hAnsi="Arial" w:cs="Arial"/>
          <w:color w:val="000000" w:themeColor="text1"/>
          <w:sz w:val="30"/>
          <w:szCs w:val="30"/>
        </w:rPr>
        <w:t>For XUV700 they are focusing audience from WEEKEND LATE FRINGE and EARLY MORNING</w:t>
      </w:r>
    </w:p>
    <w:p w:rsidR="004E13A3" w:rsidRPr="004E13A3" w:rsidRDefault="004E13A3" w:rsidP="004E13A3">
      <w:pPr>
        <w:pStyle w:val="ListParagraph"/>
        <w:numPr>
          <w:ilvl w:val="0"/>
          <w:numId w:val="14"/>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4E13A3">
        <w:rPr>
          <w:rFonts w:ascii="Arial" w:eastAsia="Times New Roman" w:hAnsi="Arial" w:cs="Arial"/>
          <w:color w:val="000000" w:themeColor="text1"/>
          <w:sz w:val="30"/>
          <w:szCs w:val="30"/>
        </w:rPr>
        <w:t>For Scorpio they are focusing PRIME TIME and DAYTIME</w:t>
      </w:r>
    </w:p>
    <w:p w:rsidR="004E13A3" w:rsidRDefault="004E13A3" w:rsidP="00445A92">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4E13A3" w:rsidRDefault="009824CA" w:rsidP="00864698">
      <w:pPr>
        <w:shd w:val="clear" w:color="auto" w:fill="FFFFFF"/>
        <w:spacing w:before="100" w:beforeAutospacing="1" w:after="100" w:afterAutospacing="1" w:line="240" w:lineRule="auto"/>
        <w:rPr>
          <w:rFonts w:ascii="Arial" w:eastAsia="Times New Roman" w:hAnsi="Arial" w:cs="Arial"/>
          <w:color w:val="000000" w:themeColor="text1"/>
          <w:sz w:val="30"/>
          <w:szCs w:val="30"/>
        </w:rPr>
      </w:pPr>
      <w:r>
        <w:rPr>
          <w:noProof/>
        </w:rPr>
        <w:lastRenderedPageBreak/>
        <w:drawing>
          <wp:inline distT="0" distB="0" distL="0" distR="0" wp14:anchorId="4807BFF0" wp14:editId="6C5B2EC7">
            <wp:extent cx="6374921" cy="4546121"/>
            <wp:effectExtent l="0" t="0" r="6985" b="6985"/>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059D2" w:rsidRPr="005459B8" w:rsidRDefault="009059D2" w:rsidP="005459B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5459B8">
        <w:rPr>
          <w:rFonts w:ascii="Arial" w:eastAsia="Times New Roman" w:hAnsi="Arial" w:cs="Arial"/>
          <w:color w:val="000000" w:themeColor="text1"/>
          <w:sz w:val="30"/>
          <w:szCs w:val="30"/>
        </w:rPr>
        <w:t>For Scorpio Mahindra spending more on 14</w:t>
      </w:r>
      <w:r w:rsidRPr="005459B8">
        <w:rPr>
          <w:rFonts w:ascii="Arial" w:eastAsia="Times New Roman" w:hAnsi="Arial" w:cs="Arial"/>
          <w:color w:val="000000" w:themeColor="text1"/>
          <w:sz w:val="30"/>
          <w:szCs w:val="30"/>
          <w:vertAlign w:val="superscript"/>
        </w:rPr>
        <w:t>th</w:t>
      </w:r>
      <w:r w:rsidRPr="005459B8">
        <w:rPr>
          <w:rFonts w:ascii="Arial" w:eastAsia="Times New Roman" w:hAnsi="Arial" w:cs="Arial"/>
          <w:color w:val="000000" w:themeColor="text1"/>
          <w:sz w:val="30"/>
          <w:szCs w:val="30"/>
        </w:rPr>
        <w:t xml:space="preserve"> pod position it doesn’t seem to be worth it.</w:t>
      </w:r>
    </w:p>
    <w:p w:rsidR="009059D2" w:rsidRPr="005459B8" w:rsidRDefault="009059D2" w:rsidP="005459B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5459B8">
        <w:rPr>
          <w:rFonts w:ascii="Arial" w:eastAsia="Times New Roman" w:hAnsi="Arial" w:cs="Arial"/>
          <w:color w:val="000000" w:themeColor="text1"/>
          <w:sz w:val="30"/>
          <w:szCs w:val="30"/>
        </w:rPr>
        <w:t xml:space="preserve">People don’t </w:t>
      </w:r>
      <w:r w:rsidR="009A6AF9">
        <w:rPr>
          <w:rFonts w:ascii="Arial" w:eastAsia="Times New Roman" w:hAnsi="Arial" w:cs="Arial"/>
          <w:color w:val="000000" w:themeColor="text1"/>
          <w:sz w:val="30"/>
          <w:szCs w:val="30"/>
        </w:rPr>
        <w:t>watch too much ads</w:t>
      </w:r>
      <w:r w:rsidR="005459B8" w:rsidRPr="005459B8">
        <w:rPr>
          <w:rFonts w:ascii="Arial" w:eastAsia="Times New Roman" w:hAnsi="Arial" w:cs="Arial"/>
          <w:color w:val="000000" w:themeColor="text1"/>
          <w:sz w:val="30"/>
          <w:szCs w:val="30"/>
        </w:rPr>
        <w:t xml:space="preserve"> after 2-3</w:t>
      </w:r>
      <w:r w:rsidR="009A6AF9">
        <w:rPr>
          <w:rFonts w:ascii="Arial" w:eastAsia="Times New Roman" w:hAnsi="Arial" w:cs="Arial"/>
          <w:color w:val="000000" w:themeColor="text1"/>
          <w:sz w:val="30"/>
          <w:szCs w:val="30"/>
        </w:rPr>
        <w:t xml:space="preserve"> ads</w:t>
      </w:r>
      <w:r w:rsidRPr="005459B8">
        <w:rPr>
          <w:rFonts w:ascii="Arial" w:eastAsia="Times New Roman" w:hAnsi="Arial" w:cs="Arial"/>
          <w:color w:val="000000" w:themeColor="text1"/>
          <w:sz w:val="30"/>
          <w:szCs w:val="30"/>
        </w:rPr>
        <w:t xml:space="preserve"> they switch channel to watch other show.</w:t>
      </w:r>
    </w:p>
    <w:p w:rsidR="009059D2" w:rsidRPr="005459B8" w:rsidRDefault="009059D2" w:rsidP="005459B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5459B8">
        <w:rPr>
          <w:rFonts w:ascii="Arial" w:eastAsia="Times New Roman" w:hAnsi="Arial" w:cs="Arial"/>
          <w:color w:val="000000" w:themeColor="text1"/>
          <w:sz w:val="30"/>
          <w:szCs w:val="30"/>
        </w:rPr>
        <w:t xml:space="preserve">If Mahindra wants to increase the sales of Scorpio, they must focus on pod positon between 1 to 5 </w:t>
      </w:r>
      <w:r w:rsidR="009A6AF9">
        <w:rPr>
          <w:rFonts w:ascii="Arial" w:eastAsia="Times New Roman" w:hAnsi="Arial" w:cs="Arial"/>
          <w:color w:val="000000" w:themeColor="text1"/>
          <w:sz w:val="30"/>
          <w:szCs w:val="30"/>
        </w:rPr>
        <w:t xml:space="preserve">with duration of ads </w:t>
      </w:r>
      <w:r w:rsidRPr="005459B8">
        <w:rPr>
          <w:rFonts w:ascii="Arial" w:eastAsia="Times New Roman" w:hAnsi="Arial" w:cs="Arial"/>
          <w:color w:val="000000" w:themeColor="text1"/>
          <w:sz w:val="30"/>
          <w:szCs w:val="30"/>
        </w:rPr>
        <w:t xml:space="preserve">between 20 -30sec </w:t>
      </w:r>
    </w:p>
    <w:p w:rsidR="009059D2" w:rsidRPr="005459B8" w:rsidRDefault="009059D2" w:rsidP="005459B8">
      <w:pPr>
        <w:pStyle w:val="ListParagraph"/>
        <w:numPr>
          <w:ilvl w:val="0"/>
          <w:numId w:val="16"/>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5459B8">
        <w:rPr>
          <w:rFonts w:ascii="Arial" w:eastAsia="Times New Roman" w:hAnsi="Arial" w:cs="Arial"/>
          <w:color w:val="000000" w:themeColor="text1"/>
          <w:sz w:val="30"/>
          <w:szCs w:val="30"/>
        </w:rPr>
        <w:t>PRIME TIME and WEEKE</w:t>
      </w:r>
      <w:r w:rsidR="009A6AF9">
        <w:rPr>
          <w:rFonts w:ascii="Arial" w:eastAsia="Times New Roman" w:hAnsi="Arial" w:cs="Arial"/>
          <w:color w:val="000000" w:themeColor="text1"/>
          <w:sz w:val="30"/>
          <w:szCs w:val="30"/>
        </w:rPr>
        <w:t>ND would be best time to run ads</w:t>
      </w:r>
      <w:r w:rsidRPr="005459B8">
        <w:rPr>
          <w:rFonts w:ascii="Arial" w:eastAsia="Times New Roman" w:hAnsi="Arial" w:cs="Arial"/>
          <w:color w:val="000000" w:themeColor="text1"/>
          <w:sz w:val="30"/>
          <w:szCs w:val="30"/>
        </w:rPr>
        <w:t xml:space="preserve"> as most of audience watch their </w:t>
      </w:r>
      <w:proofErr w:type="spellStart"/>
      <w:r w:rsidRPr="005459B8">
        <w:rPr>
          <w:rFonts w:ascii="Arial" w:eastAsia="Times New Roman" w:hAnsi="Arial" w:cs="Arial"/>
          <w:color w:val="000000" w:themeColor="text1"/>
          <w:sz w:val="30"/>
          <w:szCs w:val="30"/>
        </w:rPr>
        <w:t>favourite</w:t>
      </w:r>
      <w:proofErr w:type="spellEnd"/>
      <w:r w:rsidRPr="005459B8">
        <w:rPr>
          <w:rFonts w:ascii="Arial" w:eastAsia="Times New Roman" w:hAnsi="Arial" w:cs="Arial"/>
          <w:color w:val="000000" w:themeColor="text1"/>
          <w:sz w:val="30"/>
          <w:szCs w:val="30"/>
        </w:rPr>
        <w:t xml:space="preserve"> shows on </w:t>
      </w:r>
      <w:r w:rsidR="00A76B58" w:rsidRPr="005459B8">
        <w:rPr>
          <w:rFonts w:ascii="Arial" w:eastAsia="Times New Roman" w:hAnsi="Arial" w:cs="Arial"/>
          <w:color w:val="000000" w:themeColor="text1"/>
          <w:sz w:val="30"/>
          <w:szCs w:val="30"/>
        </w:rPr>
        <w:t>Weekend and between 7-11pm.</w:t>
      </w:r>
    </w:p>
    <w:p w:rsidR="00A42AFE" w:rsidRDefault="00A42AFE" w:rsidP="00A42AFE">
      <w:pPr>
        <w:shd w:val="clear" w:color="auto" w:fill="FFFFFF"/>
        <w:spacing w:before="100" w:beforeAutospacing="1" w:after="100" w:afterAutospacing="1" w:line="240" w:lineRule="auto"/>
        <w:rPr>
          <w:rFonts w:ascii="Arial" w:eastAsia="Times New Roman" w:hAnsi="Arial" w:cs="Arial"/>
          <w:b/>
          <w:color w:val="000000" w:themeColor="text1"/>
          <w:sz w:val="30"/>
          <w:szCs w:val="30"/>
        </w:rPr>
      </w:pPr>
    </w:p>
    <w:p w:rsidR="00A42AFE" w:rsidRDefault="00A42AFE" w:rsidP="00A42AFE">
      <w:pPr>
        <w:shd w:val="clear" w:color="auto" w:fill="FFFFFF"/>
        <w:spacing w:before="100" w:beforeAutospacing="1" w:after="100" w:afterAutospacing="1" w:line="240" w:lineRule="auto"/>
        <w:rPr>
          <w:rFonts w:ascii="Arial" w:eastAsia="Times New Roman" w:hAnsi="Arial" w:cs="Arial"/>
          <w:b/>
          <w:color w:val="000000" w:themeColor="text1"/>
          <w:sz w:val="30"/>
          <w:szCs w:val="30"/>
        </w:rPr>
      </w:pPr>
    </w:p>
    <w:p w:rsidR="00A42AFE" w:rsidRPr="009A6AF9" w:rsidRDefault="00A42AFE" w:rsidP="00A42AFE">
      <w:pPr>
        <w:shd w:val="clear" w:color="auto" w:fill="FFFFFF"/>
        <w:spacing w:before="100" w:beforeAutospacing="1" w:after="100" w:afterAutospacing="1" w:line="240" w:lineRule="auto"/>
        <w:rPr>
          <w:rFonts w:ascii="Arial" w:eastAsia="Times New Roman" w:hAnsi="Arial" w:cs="Arial"/>
          <w:b/>
          <w:color w:val="000000" w:themeColor="text1"/>
          <w:sz w:val="30"/>
          <w:szCs w:val="30"/>
        </w:rPr>
      </w:pPr>
      <w:r w:rsidRPr="00A42AFE">
        <w:rPr>
          <w:rFonts w:ascii="Arial" w:eastAsia="Times New Roman" w:hAnsi="Arial" w:cs="Arial"/>
          <w:b/>
          <w:color w:val="000000" w:themeColor="text1"/>
          <w:sz w:val="30"/>
          <w:szCs w:val="30"/>
        </w:rPr>
        <w:lastRenderedPageBreak/>
        <w:t>Mahindra and Mahindra wants to run a digital ad campaign to complement its existing TV</w:t>
      </w:r>
      <w:r w:rsidR="009A6AF9">
        <w:rPr>
          <w:rFonts w:ascii="Arial" w:eastAsia="Times New Roman" w:hAnsi="Arial" w:cs="Arial"/>
          <w:b/>
          <w:color w:val="000000" w:themeColor="text1"/>
          <w:sz w:val="30"/>
          <w:szCs w:val="30"/>
        </w:rPr>
        <w:t xml:space="preserve"> ads </w:t>
      </w:r>
      <w:r>
        <w:rPr>
          <w:rFonts w:ascii="Arial" w:eastAsia="Times New Roman" w:hAnsi="Arial" w:cs="Arial"/>
          <w:b/>
          <w:color w:val="000000" w:themeColor="text1"/>
          <w:sz w:val="30"/>
          <w:szCs w:val="30"/>
        </w:rPr>
        <w:t>its must consider following point</w:t>
      </w:r>
    </w:p>
    <w:p w:rsidR="00A76B58" w:rsidRPr="009A6AF9" w:rsidRDefault="009A6AF9" w:rsidP="009A6AF9">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9A6AF9">
        <w:rPr>
          <w:rFonts w:ascii="Arial" w:eastAsia="Times New Roman" w:hAnsi="Arial" w:cs="Arial"/>
          <w:color w:val="000000" w:themeColor="text1"/>
          <w:sz w:val="30"/>
          <w:szCs w:val="30"/>
        </w:rPr>
        <w:t>Try to make ads</w:t>
      </w:r>
      <w:r w:rsidR="00A42AFE" w:rsidRPr="009A6AF9">
        <w:rPr>
          <w:rFonts w:ascii="Arial" w:eastAsia="Times New Roman" w:hAnsi="Arial" w:cs="Arial"/>
          <w:color w:val="000000" w:themeColor="text1"/>
          <w:sz w:val="30"/>
          <w:szCs w:val="30"/>
        </w:rPr>
        <w:t xml:space="preserve"> with duration less than 20 seconds which convey the message to audience if possible</w:t>
      </w:r>
      <w:r w:rsidRPr="009A6AF9">
        <w:rPr>
          <w:rFonts w:ascii="Arial" w:eastAsia="Times New Roman" w:hAnsi="Arial" w:cs="Arial"/>
          <w:color w:val="000000" w:themeColor="text1"/>
          <w:sz w:val="30"/>
          <w:szCs w:val="30"/>
        </w:rPr>
        <w:t>.</w:t>
      </w:r>
    </w:p>
    <w:p w:rsidR="00A42AFE" w:rsidRPr="009A6AF9" w:rsidRDefault="00A42AFE" w:rsidP="009A6AF9">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9A6AF9">
        <w:rPr>
          <w:rFonts w:ascii="Arial" w:eastAsia="Times New Roman" w:hAnsi="Arial" w:cs="Arial"/>
          <w:color w:val="000000" w:themeColor="text1"/>
          <w:sz w:val="30"/>
          <w:szCs w:val="30"/>
        </w:rPr>
        <w:t xml:space="preserve">Short </w:t>
      </w:r>
      <w:r w:rsidR="009A6AF9" w:rsidRPr="009A6AF9">
        <w:rPr>
          <w:rFonts w:ascii="Arial" w:eastAsia="Times New Roman" w:hAnsi="Arial" w:cs="Arial"/>
          <w:color w:val="000000" w:themeColor="text1"/>
          <w:sz w:val="30"/>
          <w:szCs w:val="30"/>
        </w:rPr>
        <w:t>duration ads</w:t>
      </w:r>
      <w:r w:rsidRPr="009A6AF9">
        <w:rPr>
          <w:rFonts w:ascii="Arial" w:eastAsia="Times New Roman" w:hAnsi="Arial" w:cs="Arial"/>
          <w:color w:val="000000" w:themeColor="text1"/>
          <w:sz w:val="30"/>
          <w:szCs w:val="30"/>
        </w:rPr>
        <w:t xml:space="preserve"> having </w:t>
      </w:r>
      <w:r w:rsidR="009A6AF9" w:rsidRPr="009A6AF9">
        <w:rPr>
          <w:rFonts w:ascii="Arial" w:eastAsia="Times New Roman" w:hAnsi="Arial" w:cs="Arial"/>
          <w:color w:val="000000" w:themeColor="text1"/>
          <w:sz w:val="30"/>
          <w:szCs w:val="30"/>
        </w:rPr>
        <w:t>lower rate which lower amount spent on ads campaign</w:t>
      </w:r>
    </w:p>
    <w:p w:rsidR="009A6AF9" w:rsidRPr="009A6AF9" w:rsidRDefault="009A6AF9" w:rsidP="009A6AF9">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9A6AF9">
        <w:rPr>
          <w:rFonts w:ascii="Arial" w:eastAsia="Times New Roman" w:hAnsi="Arial" w:cs="Arial"/>
          <w:color w:val="000000" w:themeColor="text1"/>
          <w:sz w:val="30"/>
          <w:szCs w:val="30"/>
        </w:rPr>
        <w:t>PRIME TIME and WEEKEND will be preferring to target audience, most of viewer are watching shows on this time.</w:t>
      </w:r>
    </w:p>
    <w:p w:rsidR="009A6AF9" w:rsidRDefault="009A6AF9" w:rsidP="009A6AF9">
      <w:pPr>
        <w:pStyle w:val="ListParagraph"/>
        <w:numPr>
          <w:ilvl w:val="0"/>
          <w:numId w:val="18"/>
        </w:numPr>
        <w:shd w:val="clear" w:color="auto" w:fill="FFFFFF"/>
        <w:spacing w:before="100" w:beforeAutospacing="1" w:after="100" w:afterAutospacing="1" w:line="240" w:lineRule="auto"/>
        <w:rPr>
          <w:rFonts w:ascii="Arial" w:eastAsia="Times New Roman" w:hAnsi="Arial" w:cs="Arial"/>
          <w:color w:val="000000" w:themeColor="text1"/>
          <w:sz w:val="30"/>
          <w:szCs w:val="30"/>
        </w:rPr>
      </w:pPr>
      <w:r w:rsidRPr="009A6AF9">
        <w:rPr>
          <w:rFonts w:ascii="Arial" w:eastAsia="Times New Roman" w:hAnsi="Arial" w:cs="Arial"/>
          <w:color w:val="000000" w:themeColor="text1"/>
          <w:sz w:val="30"/>
          <w:szCs w:val="30"/>
        </w:rPr>
        <w:t>Consider to run ads between pod position 1 to 5 for the shows which have highest viewership.</w:t>
      </w:r>
    </w:p>
    <w:p w:rsidR="009A6AF9" w:rsidRDefault="009A6AF9" w:rsidP="009A6AF9">
      <w:pPr>
        <w:shd w:val="clear" w:color="auto" w:fill="FFFFFF"/>
        <w:spacing w:before="100" w:beforeAutospacing="1" w:after="100" w:afterAutospacing="1" w:line="240" w:lineRule="auto"/>
        <w:rPr>
          <w:rFonts w:ascii="Arial" w:eastAsia="Times New Roman" w:hAnsi="Arial" w:cs="Arial"/>
          <w:color w:val="000000" w:themeColor="text1"/>
          <w:sz w:val="30"/>
          <w:szCs w:val="30"/>
        </w:rPr>
      </w:pPr>
    </w:p>
    <w:p w:rsidR="00F228D8" w:rsidRDefault="00F228D8" w:rsidP="00764E60">
      <w:pPr>
        <w:pStyle w:val="Heading1"/>
        <w:rPr>
          <w:rFonts w:ascii="Arial" w:eastAsia="Times New Roman" w:hAnsi="Arial" w:cs="Arial"/>
          <w:b/>
          <w:bCs/>
          <w:color w:val="000000" w:themeColor="text1"/>
          <w:sz w:val="60"/>
          <w:szCs w:val="60"/>
        </w:rPr>
      </w:pPr>
      <w:bookmarkStart w:id="15" w:name="_Toc125222034"/>
      <w:r>
        <w:rPr>
          <w:rFonts w:ascii="Arial" w:hAnsi="Arial" w:cs="Arial"/>
          <w:b/>
          <w:bCs/>
          <w:noProof/>
          <w:color w:val="000000" w:themeColor="text1"/>
          <w:sz w:val="60"/>
          <w:szCs w:val="60"/>
        </w:rPr>
        <mc:AlternateContent>
          <mc:Choice Requires="wps">
            <w:drawing>
              <wp:anchor distT="0" distB="0" distL="114300" distR="114300" simplePos="0" relativeHeight="251679744" behindDoc="0" locked="0" layoutInCell="1" allowOverlap="1" wp14:anchorId="011E8B46" wp14:editId="0BD19D07">
                <wp:simplePos x="0" y="0"/>
                <wp:positionH relativeFrom="leftMargin">
                  <wp:posOffset>522515</wp:posOffset>
                </wp:positionH>
                <wp:positionV relativeFrom="paragraph">
                  <wp:posOffset>84364</wp:posOffset>
                </wp:positionV>
                <wp:extent cx="254635" cy="281305"/>
                <wp:effectExtent l="19050" t="19050" r="12065" b="42545"/>
                <wp:wrapNone/>
                <wp:docPr id="36" name="Diamond 36"/>
                <wp:cNvGraphicFramePr/>
                <a:graphic xmlns:a="http://schemas.openxmlformats.org/drawingml/2006/main">
                  <a:graphicData uri="http://schemas.microsoft.com/office/word/2010/wordprocessingShape">
                    <wps:wsp>
                      <wps:cNvSpPr/>
                      <wps:spPr>
                        <a:xfrm>
                          <a:off x="0" y="0"/>
                          <a:ext cx="254635" cy="2813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7A45FB" id="_x0000_t4" coordsize="21600,21600" o:spt="4" path="m10800,l,10800,10800,21600,21600,10800xe">
                <v:stroke joinstyle="miter"/>
                <v:path gradientshapeok="t" o:connecttype="rect" textboxrect="5400,5400,16200,16200"/>
              </v:shapetype>
              <v:shape id="Diamond 36" o:spid="_x0000_s1026" type="#_x0000_t4" style="position:absolute;margin-left:41.15pt;margin-top:6.65pt;width:20.05pt;height:22.1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" fillcolor="#5b9bd5 [3204]" strokecolor="#1f4d78 [1604]" strokeweight="1pt">
                <w10:wrap anchorx="margin"/>
              </v:shape>
            </w:pict>
          </mc:Fallback>
        </mc:AlternateContent>
      </w:r>
      <w:r w:rsidR="005426A1">
        <w:rPr>
          <w:rFonts w:ascii="Arial" w:eastAsia="Times New Roman" w:hAnsi="Arial" w:cs="Arial"/>
          <w:b/>
          <w:bCs/>
          <w:color w:val="000000" w:themeColor="text1"/>
          <w:sz w:val="60"/>
          <w:szCs w:val="60"/>
        </w:rPr>
        <w:t>Summary</w:t>
      </w:r>
      <w:r>
        <w:rPr>
          <w:rFonts w:ascii="Arial" w:eastAsia="Times New Roman" w:hAnsi="Arial" w:cs="Arial"/>
          <w:b/>
          <w:bCs/>
          <w:color w:val="000000" w:themeColor="text1"/>
          <w:sz w:val="60"/>
          <w:szCs w:val="60"/>
        </w:rPr>
        <w:t>:</w:t>
      </w:r>
      <w:bookmarkEnd w:id="15"/>
    </w:p>
    <w:p w:rsidR="00F228D8" w:rsidRDefault="00F228D8" w:rsidP="00F228D8">
      <w:pPr>
        <w:numPr>
          <w:ilvl w:val="0"/>
          <w:numId w:val="19"/>
        </w:numPr>
        <w:spacing w:after="0" w:line="240" w:lineRule="auto"/>
        <w:textAlignment w:val="baseline"/>
        <w:rPr>
          <w:rFonts w:ascii="Arial" w:eastAsia="Times New Roman" w:hAnsi="Arial" w:cs="Arial"/>
          <w:sz w:val="28"/>
          <w:szCs w:val="26"/>
        </w:rPr>
      </w:pPr>
      <w:r w:rsidRPr="00365AB2">
        <w:rPr>
          <w:rFonts w:ascii="Arial" w:eastAsia="Times New Roman" w:hAnsi="Arial" w:cs="Arial"/>
          <w:sz w:val="28"/>
          <w:szCs w:val="26"/>
        </w:rPr>
        <w:t>In this project we understand how to use SI</w:t>
      </w:r>
      <w:r>
        <w:rPr>
          <w:rFonts w:ascii="Arial" w:eastAsia="Times New Roman" w:hAnsi="Arial" w:cs="Arial"/>
          <w:sz w:val="28"/>
          <w:szCs w:val="26"/>
        </w:rPr>
        <w:t>X step process of Data analysis.</w:t>
      </w:r>
    </w:p>
    <w:p w:rsidR="00F228D8" w:rsidRDefault="00F228D8" w:rsidP="00F228D8">
      <w:pPr>
        <w:numPr>
          <w:ilvl w:val="0"/>
          <w:numId w:val="19"/>
        </w:numPr>
        <w:spacing w:after="0" w:line="240" w:lineRule="auto"/>
        <w:textAlignment w:val="baseline"/>
        <w:rPr>
          <w:rFonts w:ascii="Arial" w:eastAsia="Times New Roman" w:hAnsi="Arial" w:cs="Arial"/>
          <w:sz w:val="28"/>
          <w:szCs w:val="26"/>
        </w:rPr>
      </w:pPr>
      <w:r>
        <w:rPr>
          <w:rFonts w:ascii="Arial" w:eastAsia="Times New Roman" w:hAnsi="Arial" w:cs="Arial"/>
          <w:sz w:val="28"/>
          <w:szCs w:val="26"/>
        </w:rPr>
        <w:t>In this project we learn to use excel pivot to perform ad-hoc analysis and different chart and graph to represent data.</w:t>
      </w:r>
    </w:p>
    <w:p w:rsidR="00F228D8" w:rsidRDefault="00F228D8" w:rsidP="00F228D8">
      <w:pPr>
        <w:numPr>
          <w:ilvl w:val="0"/>
          <w:numId w:val="19"/>
        </w:numPr>
        <w:spacing w:after="0" w:line="240" w:lineRule="auto"/>
        <w:textAlignment w:val="baseline"/>
        <w:rPr>
          <w:rFonts w:ascii="Arial" w:eastAsia="Times New Roman" w:hAnsi="Arial" w:cs="Arial"/>
          <w:sz w:val="28"/>
          <w:szCs w:val="26"/>
        </w:rPr>
      </w:pPr>
      <w:r>
        <w:rPr>
          <w:rFonts w:ascii="Arial" w:eastAsia="Times New Roman" w:hAnsi="Arial" w:cs="Arial"/>
          <w:sz w:val="28"/>
          <w:szCs w:val="26"/>
        </w:rPr>
        <w:t>Learnt to use power query for data cleaning and feature engineering</w:t>
      </w:r>
    </w:p>
    <w:p w:rsidR="00F228D8" w:rsidRDefault="00F228D8" w:rsidP="00F228D8">
      <w:pPr>
        <w:spacing w:after="0" w:line="240" w:lineRule="auto"/>
        <w:ind w:left="720"/>
        <w:textAlignment w:val="baseline"/>
        <w:rPr>
          <w:rFonts w:ascii="Arial" w:eastAsia="Times New Roman" w:hAnsi="Arial" w:cs="Arial"/>
          <w:sz w:val="28"/>
          <w:szCs w:val="26"/>
        </w:rPr>
      </w:pPr>
    </w:p>
    <w:p w:rsidR="00F228D8" w:rsidRPr="00F228D8" w:rsidRDefault="00F228D8" w:rsidP="00764E60">
      <w:pPr>
        <w:pStyle w:val="Heading2"/>
        <w:rPr>
          <w:rFonts w:ascii="Arial" w:eastAsia="Times New Roman" w:hAnsi="Arial" w:cs="Arial"/>
          <w:b/>
          <w:sz w:val="28"/>
        </w:rPr>
      </w:pPr>
      <w:bookmarkStart w:id="16" w:name="_Toc125222035"/>
      <w:r w:rsidRPr="00F56B8B">
        <w:rPr>
          <w:rFonts w:ascii="Arial" w:eastAsia="Times New Roman" w:hAnsi="Arial" w:cs="Arial"/>
          <w:b/>
          <w:sz w:val="28"/>
        </w:rPr>
        <w:t>Key project insight are:</w:t>
      </w:r>
      <w:bookmarkEnd w:id="16"/>
    </w:p>
    <w:p w:rsidR="003B466D" w:rsidRDefault="003B466D" w:rsidP="003B466D">
      <w:pPr>
        <w:numPr>
          <w:ilvl w:val="1"/>
          <w:numId w:val="19"/>
        </w:numPr>
        <w:spacing w:after="0" w:line="240" w:lineRule="auto"/>
        <w:textAlignment w:val="baseline"/>
        <w:rPr>
          <w:rFonts w:ascii="Arial" w:eastAsia="Times New Roman" w:hAnsi="Arial" w:cs="Arial"/>
          <w:sz w:val="28"/>
          <w:szCs w:val="26"/>
        </w:rPr>
      </w:pPr>
      <w:proofErr w:type="spellStart"/>
      <w:r>
        <w:rPr>
          <w:rFonts w:ascii="Arial" w:eastAsia="Times New Roman" w:hAnsi="Arial" w:cs="Arial"/>
          <w:sz w:val="28"/>
          <w:szCs w:val="26"/>
        </w:rPr>
        <w:t>Maruti</w:t>
      </w:r>
      <w:proofErr w:type="spellEnd"/>
      <w:r>
        <w:rPr>
          <w:rFonts w:ascii="Arial" w:eastAsia="Times New Roman" w:hAnsi="Arial" w:cs="Arial"/>
          <w:sz w:val="28"/>
          <w:szCs w:val="26"/>
        </w:rPr>
        <w:t xml:space="preserve"> Suzuki and Mahindra &amp; Mahindra are two major </w:t>
      </w:r>
      <w:r>
        <w:rPr>
          <w:rFonts w:ascii="Arial" w:eastAsia="Times New Roman" w:hAnsi="Arial" w:cs="Arial"/>
          <w:sz w:val="28"/>
          <w:szCs w:val="26"/>
        </w:rPr>
        <w:t>competitors</w:t>
      </w:r>
      <w:r>
        <w:rPr>
          <w:rFonts w:ascii="Arial" w:eastAsia="Times New Roman" w:hAnsi="Arial" w:cs="Arial"/>
          <w:sz w:val="28"/>
          <w:szCs w:val="26"/>
        </w:rPr>
        <w:t xml:space="preserve"> in TV airing adds in automobile sector</w:t>
      </w:r>
      <w:r>
        <w:rPr>
          <w:rFonts w:ascii="Arial" w:eastAsia="Times New Roman" w:hAnsi="Arial" w:cs="Arial"/>
          <w:sz w:val="28"/>
          <w:szCs w:val="26"/>
        </w:rPr>
        <w:t>.</w:t>
      </w:r>
    </w:p>
    <w:p w:rsidR="003B466D" w:rsidRPr="003B466D" w:rsidRDefault="003B466D" w:rsidP="003B466D">
      <w:pPr>
        <w:numPr>
          <w:ilvl w:val="1"/>
          <w:numId w:val="19"/>
        </w:numPr>
        <w:spacing w:after="0" w:line="240" w:lineRule="auto"/>
        <w:textAlignment w:val="baseline"/>
        <w:rPr>
          <w:rFonts w:ascii="Arial" w:eastAsia="Times New Roman" w:hAnsi="Arial" w:cs="Arial"/>
          <w:sz w:val="28"/>
          <w:szCs w:val="26"/>
        </w:rPr>
      </w:pPr>
      <w:r>
        <w:rPr>
          <w:rFonts w:ascii="Arial" w:eastAsia="Times New Roman" w:hAnsi="Arial" w:cs="Arial"/>
          <w:sz w:val="28"/>
          <w:szCs w:val="26"/>
        </w:rPr>
        <w:t xml:space="preserve"> 50% of good time slot and pod positon are book by only this two Brands.</w:t>
      </w:r>
    </w:p>
    <w:p w:rsidR="003B466D" w:rsidRDefault="00F228D8" w:rsidP="003B466D">
      <w:pPr>
        <w:numPr>
          <w:ilvl w:val="1"/>
          <w:numId w:val="19"/>
        </w:numPr>
        <w:spacing w:after="240" w:line="240" w:lineRule="auto"/>
        <w:textAlignment w:val="baseline"/>
        <w:rPr>
          <w:rFonts w:ascii="Arial" w:eastAsia="Times New Roman" w:hAnsi="Arial" w:cs="Arial"/>
          <w:b/>
          <w:sz w:val="28"/>
          <w:szCs w:val="26"/>
        </w:rPr>
      </w:pPr>
      <w:r>
        <w:rPr>
          <w:rFonts w:ascii="Arial" w:eastAsia="Times New Roman" w:hAnsi="Arial" w:cs="Arial"/>
          <w:sz w:val="28"/>
          <w:szCs w:val="26"/>
        </w:rPr>
        <w:t>Shorter duration of ads would be good if it conveys the feature of product as its lower the expense on ads campaign.</w:t>
      </w:r>
    </w:p>
    <w:p w:rsidR="00F228D8" w:rsidRPr="003B466D" w:rsidRDefault="00F228D8" w:rsidP="003B466D">
      <w:pPr>
        <w:numPr>
          <w:ilvl w:val="1"/>
          <w:numId w:val="19"/>
        </w:numPr>
        <w:spacing w:after="240" w:line="240" w:lineRule="auto"/>
        <w:textAlignment w:val="baseline"/>
        <w:rPr>
          <w:rFonts w:ascii="Arial" w:eastAsia="Times New Roman" w:hAnsi="Arial" w:cs="Arial"/>
          <w:b/>
          <w:sz w:val="28"/>
          <w:szCs w:val="26"/>
        </w:rPr>
      </w:pPr>
      <w:r w:rsidRPr="003B466D">
        <w:rPr>
          <w:rFonts w:ascii="Arial" w:eastAsia="Times New Roman" w:hAnsi="Arial" w:cs="Arial"/>
          <w:sz w:val="28"/>
          <w:szCs w:val="26"/>
        </w:rPr>
        <w:t>Company can consider runni</w:t>
      </w:r>
      <w:r w:rsidR="00EB2EED" w:rsidRPr="003B466D">
        <w:rPr>
          <w:rFonts w:ascii="Arial" w:eastAsia="Times New Roman" w:hAnsi="Arial" w:cs="Arial"/>
          <w:sz w:val="28"/>
          <w:szCs w:val="26"/>
        </w:rPr>
        <w:t>ng multiple short duration ads.</w:t>
      </w:r>
    </w:p>
    <w:p w:rsidR="00F228D8" w:rsidRPr="00EB2EED" w:rsidRDefault="00F228D8" w:rsidP="00F228D8">
      <w:pPr>
        <w:numPr>
          <w:ilvl w:val="1"/>
          <w:numId w:val="19"/>
        </w:numPr>
        <w:spacing w:after="240" w:line="240" w:lineRule="auto"/>
        <w:textAlignment w:val="baseline"/>
        <w:rPr>
          <w:rFonts w:ascii="Arial" w:eastAsia="Times New Roman" w:hAnsi="Arial" w:cs="Arial"/>
          <w:b/>
          <w:sz w:val="28"/>
          <w:szCs w:val="26"/>
        </w:rPr>
      </w:pPr>
      <w:r>
        <w:rPr>
          <w:rFonts w:ascii="Arial" w:eastAsia="Times New Roman" w:hAnsi="Arial" w:cs="Arial"/>
          <w:sz w:val="28"/>
          <w:szCs w:val="26"/>
        </w:rPr>
        <w:t xml:space="preserve">PRIME TIME and WEEKEND </w:t>
      </w:r>
      <w:r w:rsidR="00EB2EED">
        <w:rPr>
          <w:rFonts w:ascii="Arial" w:eastAsia="Times New Roman" w:hAnsi="Arial" w:cs="Arial"/>
          <w:sz w:val="28"/>
          <w:szCs w:val="26"/>
        </w:rPr>
        <w:t>are best time to target audience</w:t>
      </w:r>
      <w:r w:rsidR="003B466D">
        <w:rPr>
          <w:rFonts w:ascii="Arial" w:eastAsia="Times New Roman" w:hAnsi="Arial" w:cs="Arial"/>
          <w:sz w:val="28"/>
          <w:szCs w:val="26"/>
        </w:rPr>
        <w:t>.</w:t>
      </w:r>
    </w:p>
    <w:p w:rsidR="00EB2EED" w:rsidRDefault="00EB2EED" w:rsidP="00EB2EED">
      <w:pPr>
        <w:numPr>
          <w:ilvl w:val="1"/>
          <w:numId w:val="19"/>
        </w:numPr>
        <w:spacing w:after="240" w:line="240" w:lineRule="auto"/>
        <w:textAlignment w:val="baseline"/>
        <w:rPr>
          <w:rFonts w:ascii="Arial" w:eastAsia="Times New Roman" w:hAnsi="Arial" w:cs="Arial"/>
          <w:b/>
          <w:sz w:val="28"/>
          <w:szCs w:val="26"/>
        </w:rPr>
      </w:pPr>
      <w:r>
        <w:rPr>
          <w:rFonts w:ascii="Arial" w:eastAsia="Times New Roman" w:hAnsi="Arial" w:cs="Arial"/>
          <w:sz w:val="28"/>
          <w:szCs w:val="26"/>
        </w:rPr>
        <w:t>Running ads between pod position 1 to 5 are more likely to convert viewer into customer</w:t>
      </w:r>
      <w:r w:rsidR="003B466D">
        <w:rPr>
          <w:rFonts w:ascii="Arial" w:eastAsia="Times New Roman" w:hAnsi="Arial" w:cs="Arial"/>
          <w:sz w:val="28"/>
          <w:szCs w:val="26"/>
        </w:rPr>
        <w:t>.</w:t>
      </w:r>
    </w:p>
    <w:p w:rsidR="003B466D" w:rsidRPr="003B466D" w:rsidRDefault="00EB2EED" w:rsidP="003B466D">
      <w:pPr>
        <w:numPr>
          <w:ilvl w:val="1"/>
          <w:numId w:val="19"/>
        </w:numPr>
        <w:spacing w:after="240" w:line="240" w:lineRule="auto"/>
        <w:textAlignment w:val="baseline"/>
        <w:rPr>
          <w:rFonts w:ascii="Arial" w:eastAsia="Times New Roman" w:hAnsi="Arial" w:cs="Arial"/>
          <w:b/>
          <w:sz w:val="28"/>
          <w:szCs w:val="26"/>
        </w:rPr>
      </w:pPr>
      <w:r w:rsidRPr="00EB2EED">
        <w:rPr>
          <w:rFonts w:ascii="Arial" w:eastAsia="Times New Roman" w:hAnsi="Arial" w:cs="Arial"/>
          <w:sz w:val="28"/>
          <w:szCs w:val="26"/>
        </w:rPr>
        <w:t xml:space="preserve">Consider </w:t>
      </w:r>
      <w:r>
        <w:rPr>
          <w:rFonts w:ascii="Arial" w:eastAsia="Times New Roman" w:hAnsi="Arial" w:cs="Arial"/>
          <w:sz w:val="28"/>
          <w:szCs w:val="26"/>
        </w:rPr>
        <w:t xml:space="preserve">TV </w:t>
      </w:r>
      <w:r w:rsidRPr="00EB2EED">
        <w:rPr>
          <w:rFonts w:ascii="Arial" w:eastAsia="Times New Roman" w:hAnsi="Arial" w:cs="Arial"/>
          <w:sz w:val="28"/>
          <w:szCs w:val="26"/>
        </w:rPr>
        <w:t>shows</w:t>
      </w:r>
      <w:r>
        <w:rPr>
          <w:rFonts w:ascii="Arial" w:eastAsia="Times New Roman" w:hAnsi="Arial" w:cs="Arial"/>
          <w:b/>
          <w:sz w:val="28"/>
          <w:szCs w:val="26"/>
        </w:rPr>
        <w:t xml:space="preserve"> </w:t>
      </w:r>
      <w:r w:rsidR="003B466D">
        <w:rPr>
          <w:rFonts w:ascii="Arial" w:eastAsia="Times New Roman" w:hAnsi="Arial" w:cs="Arial"/>
          <w:sz w:val="28"/>
          <w:szCs w:val="26"/>
        </w:rPr>
        <w:t>having higher viewership to run ads.</w:t>
      </w:r>
    </w:p>
    <w:sectPr w:rsidR="003B466D" w:rsidRPr="003B4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479F"/>
    <w:multiLevelType w:val="hybridMultilevel"/>
    <w:tmpl w:val="3FDE7834"/>
    <w:lvl w:ilvl="0" w:tplc="F4B6B626">
      <w:start w:val="1"/>
      <w:numFmt w:val="decimal"/>
      <w:lvlText w:val="%1."/>
      <w:lvlJc w:val="left"/>
      <w:pPr>
        <w:ind w:left="1440" w:hanging="360"/>
      </w:pPr>
      <w:rPr>
        <w:rFont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A92CE3"/>
    <w:multiLevelType w:val="hybridMultilevel"/>
    <w:tmpl w:val="7EC6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70F17"/>
    <w:multiLevelType w:val="multilevel"/>
    <w:tmpl w:val="1F00B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F24F9"/>
    <w:multiLevelType w:val="hybridMultilevel"/>
    <w:tmpl w:val="3E6E7C28"/>
    <w:lvl w:ilvl="0" w:tplc="F4B6B626">
      <w:start w:val="1"/>
      <w:numFmt w:val="decimal"/>
      <w:lvlText w:val="%1."/>
      <w:lvlJc w:val="left"/>
      <w:pPr>
        <w:ind w:left="14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7058F5"/>
    <w:multiLevelType w:val="hybridMultilevel"/>
    <w:tmpl w:val="B0262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596302"/>
    <w:multiLevelType w:val="hybridMultilevel"/>
    <w:tmpl w:val="2A50B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B37A07"/>
    <w:multiLevelType w:val="multilevel"/>
    <w:tmpl w:val="803C0F7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98146FC"/>
    <w:multiLevelType w:val="hybridMultilevel"/>
    <w:tmpl w:val="54ACB9A4"/>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B46CFA"/>
    <w:multiLevelType w:val="hybridMultilevel"/>
    <w:tmpl w:val="0830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A46034"/>
    <w:multiLevelType w:val="hybridMultilevel"/>
    <w:tmpl w:val="CA70DD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7CF75F3"/>
    <w:multiLevelType w:val="hybridMultilevel"/>
    <w:tmpl w:val="5FE2C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4E7771"/>
    <w:multiLevelType w:val="hybridMultilevel"/>
    <w:tmpl w:val="104C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0257B0"/>
    <w:multiLevelType w:val="hybridMultilevel"/>
    <w:tmpl w:val="BCBE3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E01F8D"/>
    <w:multiLevelType w:val="multilevel"/>
    <w:tmpl w:val="1E9CC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CD3088"/>
    <w:multiLevelType w:val="hybridMultilevel"/>
    <w:tmpl w:val="FEFE04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6E772AC"/>
    <w:multiLevelType w:val="multilevel"/>
    <w:tmpl w:val="176E36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6EBC786F"/>
    <w:multiLevelType w:val="hybridMultilevel"/>
    <w:tmpl w:val="8DFED20A"/>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C4123F"/>
    <w:multiLevelType w:val="hybridMultilevel"/>
    <w:tmpl w:val="6E2CFE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7408393D"/>
    <w:multiLevelType w:val="hybridMultilevel"/>
    <w:tmpl w:val="F09415D6"/>
    <w:lvl w:ilvl="0" w:tplc="167ABA08">
      <w:start w:val="1"/>
      <w:numFmt w:val="decimal"/>
      <w:lvlText w:val="%1."/>
      <w:lvlJc w:val="left"/>
      <w:pPr>
        <w:ind w:left="720" w:hanging="360"/>
      </w:pPr>
      <w:rPr>
        <w:color w:val="auto"/>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5"/>
  </w:num>
  <w:num w:numId="2">
    <w:abstractNumId w:val="2"/>
  </w:num>
  <w:num w:numId="3">
    <w:abstractNumId w:val="15"/>
  </w:num>
  <w:num w:numId="4">
    <w:abstractNumId w:val="6"/>
  </w:num>
  <w:num w:numId="5">
    <w:abstractNumId w:val="12"/>
  </w:num>
  <w:num w:numId="6">
    <w:abstractNumId w:val="18"/>
  </w:num>
  <w:num w:numId="7">
    <w:abstractNumId w:val="9"/>
  </w:num>
  <w:num w:numId="8">
    <w:abstractNumId w:val="10"/>
  </w:num>
  <w:num w:numId="9">
    <w:abstractNumId w:val="11"/>
  </w:num>
  <w:num w:numId="10">
    <w:abstractNumId w:val="16"/>
  </w:num>
  <w:num w:numId="11">
    <w:abstractNumId w:val="7"/>
  </w:num>
  <w:num w:numId="12">
    <w:abstractNumId w:val="17"/>
  </w:num>
  <w:num w:numId="13">
    <w:abstractNumId w:val="14"/>
  </w:num>
  <w:num w:numId="14">
    <w:abstractNumId w:val="4"/>
  </w:num>
  <w:num w:numId="15">
    <w:abstractNumId w:val="0"/>
  </w:num>
  <w:num w:numId="16">
    <w:abstractNumId w:val="8"/>
  </w:num>
  <w:num w:numId="17">
    <w:abstractNumId w:val="1"/>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CE0"/>
    <w:rsid w:val="00067DEA"/>
    <w:rsid w:val="0007410E"/>
    <w:rsid w:val="00093DFE"/>
    <w:rsid w:val="001115F3"/>
    <w:rsid w:val="00117A80"/>
    <w:rsid w:val="00123579"/>
    <w:rsid w:val="00151E53"/>
    <w:rsid w:val="00177A45"/>
    <w:rsid w:val="001837E0"/>
    <w:rsid w:val="00196944"/>
    <w:rsid w:val="001A5DAC"/>
    <w:rsid w:val="001F7F2A"/>
    <w:rsid w:val="00212A24"/>
    <w:rsid w:val="00235DCD"/>
    <w:rsid w:val="0039254D"/>
    <w:rsid w:val="003B1D22"/>
    <w:rsid w:val="003B466D"/>
    <w:rsid w:val="00445A92"/>
    <w:rsid w:val="004D04AC"/>
    <w:rsid w:val="004D6716"/>
    <w:rsid w:val="004E13A3"/>
    <w:rsid w:val="005426A1"/>
    <w:rsid w:val="005459B8"/>
    <w:rsid w:val="00571F83"/>
    <w:rsid w:val="00591CE0"/>
    <w:rsid w:val="005B4574"/>
    <w:rsid w:val="005F0B1B"/>
    <w:rsid w:val="00601021"/>
    <w:rsid w:val="00653B9B"/>
    <w:rsid w:val="00656DD4"/>
    <w:rsid w:val="006E6E9F"/>
    <w:rsid w:val="00713D67"/>
    <w:rsid w:val="00713DD7"/>
    <w:rsid w:val="00715636"/>
    <w:rsid w:val="00750897"/>
    <w:rsid w:val="00764403"/>
    <w:rsid w:val="00764E60"/>
    <w:rsid w:val="007F23EA"/>
    <w:rsid w:val="00817966"/>
    <w:rsid w:val="00864698"/>
    <w:rsid w:val="008B198C"/>
    <w:rsid w:val="009059D2"/>
    <w:rsid w:val="00913A1A"/>
    <w:rsid w:val="009416DF"/>
    <w:rsid w:val="009574F8"/>
    <w:rsid w:val="009824CA"/>
    <w:rsid w:val="009A6AF9"/>
    <w:rsid w:val="00A42AFE"/>
    <w:rsid w:val="00A76B58"/>
    <w:rsid w:val="00AC5354"/>
    <w:rsid w:val="00B10F06"/>
    <w:rsid w:val="00B157F1"/>
    <w:rsid w:val="00B26278"/>
    <w:rsid w:val="00B30383"/>
    <w:rsid w:val="00B510CD"/>
    <w:rsid w:val="00B54822"/>
    <w:rsid w:val="00B67A2B"/>
    <w:rsid w:val="00C631F2"/>
    <w:rsid w:val="00CB61BE"/>
    <w:rsid w:val="00D315EB"/>
    <w:rsid w:val="00D52AA6"/>
    <w:rsid w:val="00D82C39"/>
    <w:rsid w:val="00DA50F8"/>
    <w:rsid w:val="00DB1006"/>
    <w:rsid w:val="00DC1C33"/>
    <w:rsid w:val="00E74DFC"/>
    <w:rsid w:val="00EB2EED"/>
    <w:rsid w:val="00EE033F"/>
    <w:rsid w:val="00F228D8"/>
    <w:rsid w:val="00F77274"/>
    <w:rsid w:val="00FA0802"/>
    <w:rsid w:val="00FA7CE4"/>
    <w:rsid w:val="00FB6CB1"/>
    <w:rsid w:val="00FE1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5F2C"/>
  <w15:chartTrackingRefBased/>
  <w15:docId w15:val="{C347A1EA-C713-4699-8557-CEB3CDACB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2AFE"/>
  </w:style>
  <w:style w:type="paragraph" w:styleId="Heading1">
    <w:name w:val="heading 1"/>
    <w:basedOn w:val="Normal"/>
    <w:next w:val="Normal"/>
    <w:link w:val="Heading1Char"/>
    <w:uiPriority w:val="9"/>
    <w:qFormat/>
    <w:rsid w:val="008B19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64E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8B198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19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8B198C"/>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8B198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198C"/>
    <w:pPr>
      <w:outlineLvl w:val="9"/>
    </w:pPr>
  </w:style>
  <w:style w:type="paragraph" w:styleId="ListParagraph">
    <w:name w:val="List Paragraph"/>
    <w:basedOn w:val="Normal"/>
    <w:uiPriority w:val="34"/>
    <w:qFormat/>
    <w:rsid w:val="00913A1A"/>
    <w:pPr>
      <w:ind w:left="720"/>
      <w:contextualSpacing/>
    </w:pPr>
  </w:style>
  <w:style w:type="paragraph" w:styleId="TOC1">
    <w:name w:val="toc 1"/>
    <w:basedOn w:val="Normal"/>
    <w:next w:val="Normal"/>
    <w:autoRedefine/>
    <w:uiPriority w:val="39"/>
    <w:unhideWhenUsed/>
    <w:rsid w:val="00177A45"/>
    <w:pPr>
      <w:spacing w:after="100"/>
    </w:pPr>
  </w:style>
  <w:style w:type="character" w:styleId="Hyperlink">
    <w:name w:val="Hyperlink"/>
    <w:basedOn w:val="DefaultParagraphFont"/>
    <w:uiPriority w:val="99"/>
    <w:unhideWhenUsed/>
    <w:rsid w:val="00177A45"/>
    <w:rPr>
      <w:color w:val="0563C1" w:themeColor="hyperlink"/>
      <w:u w:val="single"/>
    </w:rPr>
  </w:style>
  <w:style w:type="character" w:customStyle="1" w:styleId="Heading2Char">
    <w:name w:val="Heading 2 Char"/>
    <w:basedOn w:val="DefaultParagraphFont"/>
    <w:link w:val="Heading2"/>
    <w:uiPriority w:val="9"/>
    <w:semiHidden/>
    <w:rsid w:val="00764E6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E033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445222">
      <w:bodyDiv w:val="1"/>
      <w:marLeft w:val="0"/>
      <w:marRight w:val="0"/>
      <w:marTop w:val="0"/>
      <w:marBottom w:val="0"/>
      <w:divBdr>
        <w:top w:val="none" w:sz="0" w:space="0" w:color="auto"/>
        <w:left w:val="none" w:sz="0" w:space="0" w:color="auto"/>
        <w:bottom w:val="none" w:sz="0" w:space="0" w:color="auto"/>
        <w:right w:val="none" w:sz="0" w:space="0" w:color="auto"/>
      </w:divBdr>
    </w:div>
    <w:div w:id="202131488">
      <w:bodyDiv w:val="1"/>
      <w:marLeft w:val="0"/>
      <w:marRight w:val="0"/>
      <w:marTop w:val="0"/>
      <w:marBottom w:val="0"/>
      <w:divBdr>
        <w:top w:val="none" w:sz="0" w:space="0" w:color="auto"/>
        <w:left w:val="none" w:sz="0" w:space="0" w:color="auto"/>
        <w:bottom w:val="none" w:sz="0" w:space="0" w:color="auto"/>
        <w:right w:val="none" w:sz="0" w:space="0" w:color="auto"/>
      </w:divBdr>
    </w:div>
    <w:div w:id="218787044">
      <w:bodyDiv w:val="1"/>
      <w:marLeft w:val="0"/>
      <w:marRight w:val="0"/>
      <w:marTop w:val="0"/>
      <w:marBottom w:val="0"/>
      <w:divBdr>
        <w:top w:val="none" w:sz="0" w:space="0" w:color="auto"/>
        <w:left w:val="none" w:sz="0" w:space="0" w:color="auto"/>
        <w:bottom w:val="none" w:sz="0" w:space="0" w:color="auto"/>
        <w:right w:val="none" w:sz="0" w:space="0" w:color="auto"/>
      </w:divBdr>
    </w:div>
    <w:div w:id="259527932">
      <w:bodyDiv w:val="1"/>
      <w:marLeft w:val="0"/>
      <w:marRight w:val="0"/>
      <w:marTop w:val="0"/>
      <w:marBottom w:val="0"/>
      <w:divBdr>
        <w:top w:val="none" w:sz="0" w:space="0" w:color="auto"/>
        <w:left w:val="none" w:sz="0" w:space="0" w:color="auto"/>
        <w:bottom w:val="none" w:sz="0" w:space="0" w:color="auto"/>
        <w:right w:val="none" w:sz="0" w:space="0" w:color="auto"/>
      </w:divBdr>
    </w:div>
    <w:div w:id="293095691">
      <w:bodyDiv w:val="1"/>
      <w:marLeft w:val="0"/>
      <w:marRight w:val="0"/>
      <w:marTop w:val="0"/>
      <w:marBottom w:val="0"/>
      <w:divBdr>
        <w:top w:val="none" w:sz="0" w:space="0" w:color="auto"/>
        <w:left w:val="none" w:sz="0" w:space="0" w:color="auto"/>
        <w:bottom w:val="none" w:sz="0" w:space="0" w:color="auto"/>
        <w:right w:val="none" w:sz="0" w:space="0" w:color="auto"/>
      </w:divBdr>
    </w:div>
    <w:div w:id="366836228">
      <w:bodyDiv w:val="1"/>
      <w:marLeft w:val="0"/>
      <w:marRight w:val="0"/>
      <w:marTop w:val="0"/>
      <w:marBottom w:val="0"/>
      <w:divBdr>
        <w:top w:val="none" w:sz="0" w:space="0" w:color="auto"/>
        <w:left w:val="none" w:sz="0" w:space="0" w:color="auto"/>
        <w:bottom w:val="none" w:sz="0" w:space="0" w:color="auto"/>
        <w:right w:val="none" w:sz="0" w:space="0" w:color="auto"/>
      </w:divBdr>
    </w:div>
    <w:div w:id="399988667">
      <w:bodyDiv w:val="1"/>
      <w:marLeft w:val="0"/>
      <w:marRight w:val="0"/>
      <w:marTop w:val="0"/>
      <w:marBottom w:val="0"/>
      <w:divBdr>
        <w:top w:val="none" w:sz="0" w:space="0" w:color="auto"/>
        <w:left w:val="none" w:sz="0" w:space="0" w:color="auto"/>
        <w:bottom w:val="none" w:sz="0" w:space="0" w:color="auto"/>
        <w:right w:val="none" w:sz="0" w:space="0" w:color="auto"/>
      </w:divBdr>
    </w:div>
    <w:div w:id="587733188">
      <w:bodyDiv w:val="1"/>
      <w:marLeft w:val="0"/>
      <w:marRight w:val="0"/>
      <w:marTop w:val="0"/>
      <w:marBottom w:val="0"/>
      <w:divBdr>
        <w:top w:val="none" w:sz="0" w:space="0" w:color="auto"/>
        <w:left w:val="none" w:sz="0" w:space="0" w:color="auto"/>
        <w:bottom w:val="none" w:sz="0" w:space="0" w:color="auto"/>
        <w:right w:val="none" w:sz="0" w:space="0" w:color="auto"/>
      </w:divBdr>
    </w:div>
    <w:div w:id="731199467">
      <w:bodyDiv w:val="1"/>
      <w:marLeft w:val="0"/>
      <w:marRight w:val="0"/>
      <w:marTop w:val="0"/>
      <w:marBottom w:val="0"/>
      <w:divBdr>
        <w:top w:val="none" w:sz="0" w:space="0" w:color="auto"/>
        <w:left w:val="none" w:sz="0" w:space="0" w:color="auto"/>
        <w:bottom w:val="none" w:sz="0" w:space="0" w:color="auto"/>
        <w:right w:val="none" w:sz="0" w:space="0" w:color="auto"/>
      </w:divBdr>
    </w:div>
    <w:div w:id="763189941">
      <w:bodyDiv w:val="1"/>
      <w:marLeft w:val="0"/>
      <w:marRight w:val="0"/>
      <w:marTop w:val="0"/>
      <w:marBottom w:val="0"/>
      <w:divBdr>
        <w:top w:val="none" w:sz="0" w:space="0" w:color="auto"/>
        <w:left w:val="none" w:sz="0" w:space="0" w:color="auto"/>
        <w:bottom w:val="none" w:sz="0" w:space="0" w:color="auto"/>
        <w:right w:val="none" w:sz="0" w:space="0" w:color="auto"/>
      </w:divBdr>
    </w:div>
    <w:div w:id="783428907">
      <w:bodyDiv w:val="1"/>
      <w:marLeft w:val="0"/>
      <w:marRight w:val="0"/>
      <w:marTop w:val="0"/>
      <w:marBottom w:val="0"/>
      <w:divBdr>
        <w:top w:val="none" w:sz="0" w:space="0" w:color="auto"/>
        <w:left w:val="none" w:sz="0" w:space="0" w:color="auto"/>
        <w:bottom w:val="none" w:sz="0" w:space="0" w:color="auto"/>
        <w:right w:val="none" w:sz="0" w:space="0" w:color="auto"/>
      </w:divBdr>
    </w:div>
    <w:div w:id="819999656">
      <w:bodyDiv w:val="1"/>
      <w:marLeft w:val="0"/>
      <w:marRight w:val="0"/>
      <w:marTop w:val="0"/>
      <w:marBottom w:val="0"/>
      <w:divBdr>
        <w:top w:val="none" w:sz="0" w:space="0" w:color="auto"/>
        <w:left w:val="none" w:sz="0" w:space="0" w:color="auto"/>
        <w:bottom w:val="none" w:sz="0" w:space="0" w:color="auto"/>
        <w:right w:val="none" w:sz="0" w:space="0" w:color="auto"/>
      </w:divBdr>
    </w:div>
    <w:div w:id="1008219883">
      <w:bodyDiv w:val="1"/>
      <w:marLeft w:val="0"/>
      <w:marRight w:val="0"/>
      <w:marTop w:val="0"/>
      <w:marBottom w:val="0"/>
      <w:divBdr>
        <w:top w:val="none" w:sz="0" w:space="0" w:color="auto"/>
        <w:left w:val="none" w:sz="0" w:space="0" w:color="auto"/>
        <w:bottom w:val="none" w:sz="0" w:space="0" w:color="auto"/>
        <w:right w:val="none" w:sz="0" w:space="0" w:color="auto"/>
      </w:divBdr>
    </w:div>
    <w:div w:id="1292246803">
      <w:bodyDiv w:val="1"/>
      <w:marLeft w:val="0"/>
      <w:marRight w:val="0"/>
      <w:marTop w:val="0"/>
      <w:marBottom w:val="0"/>
      <w:divBdr>
        <w:top w:val="none" w:sz="0" w:space="0" w:color="auto"/>
        <w:left w:val="none" w:sz="0" w:space="0" w:color="auto"/>
        <w:bottom w:val="none" w:sz="0" w:space="0" w:color="auto"/>
        <w:right w:val="none" w:sz="0" w:space="0" w:color="auto"/>
      </w:divBdr>
    </w:div>
    <w:div w:id="1301961796">
      <w:bodyDiv w:val="1"/>
      <w:marLeft w:val="0"/>
      <w:marRight w:val="0"/>
      <w:marTop w:val="0"/>
      <w:marBottom w:val="0"/>
      <w:divBdr>
        <w:top w:val="none" w:sz="0" w:space="0" w:color="auto"/>
        <w:left w:val="none" w:sz="0" w:space="0" w:color="auto"/>
        <w:bottom w:val="none" w:sz="0" w:space="0" w:color="auto"/>
        <w:right w:val="none" w:sz="0" w:space="0" w:color="auto"/>
      </w:divBdr>
    </w:div>
    <w:div w:id="1405494605">
      <w:bodyDiv w:val="1"/>
      <w:marLeft w:val="0"/>
      <w:marRight w:val="0"/>
      <w:marTop w:val="0"/>
      <w:marBottom w:val="0"/>
      <w:divBdr>
        <w:top w:val="none" w:sz="0" w:space="0" w:color="auto"/>
        <w:left w:val="none" w:sz="0" w:space="0" w:color="auto"/>
        <w:bottom w:val="none" w:sz="0" w:space="0" w:color="auto"/>
        <w:right w:val="none" w:sz="0" w:space="0" w:color="auto"/>
      </w:divBdr>
    </w:div>
    <w:div w:id="1559046142">
      <w:bodyDiv w:val="1"/>
      <w:marLeft w:val="0"/>
      <w:marRight w:val="0"/>
      <w:marTop w:val="0"/>
      <w:marBottom w:val="0"/>
      <w:divBdr>
        <w:top w:val="none" w:sz="0" w:space="0" w:color="auto"/>
        <w:left w:val="none" w:sz="0" w:space="0" w:color="auto"/>
        <w:bottom w:val="none" w:sz="0" w:space="0" w:color="auto"/>
        <w:right w:val="none" w:sz="0" w:space="0" w:color="auto"/>
      </w:divBdr>
    </w:div>
    <w:div w:id="1639606640">
      <w:bodyDiv w:val="1"/>
      <w:marLeft w:val="0"/>
      <w:marRight w:val="0"/>
      <w:marTop w:val="0"/>
      <w:marBottom w:val="0"/>
      <w:divBdr>
        <w:top w:val="none" w:sz="0" w:space="0" w:color="auto"/>
        <w:left w:val="none" w:sz="0" w:space="0" w:color="auto"/>
        <w:bottom w:val="none" w:sz="0" w:space="0" w:color="auto"/>
        <w:right w:val="none" w:sz="0" w:space="0" w:color="auto"/>
      </w:divBdr>
    </w:div>
    <w:div w:id="1670214204">
      <w:bodyDiv w:val="1"/>
      <w:marLeft w:val="0"/>
      <w:marRight w:val="0"/>
      <w:marTop w:val="0"/>
      <w:marBottom w:val="0"/>
      <w:divBdr>
        <w:top w:val="none" w:sz="0" w:space="0" w:color="auto"/>
        <w:left w:val="none" w:sz="0" w:space="0" w:color="auto"/>
        <w:bottom w:val="none" w:sz="0" w:space="0" w:color="auto"/>
        <w:right w:val="none" w:sz="0" w:space="0" w:color="auto"/>
      </w:divBdr>
    </w:div>
    <w:div w:id="1766607414">
      <w:bodyDiv w:val="1"/>
      <w:marLeft w:val="0"/>
      <w:marRight w:val="0"/>
      <w:marTop w:val="0"/>
      <w:marBottom w:val="0"/>
      <w:divBdr>
        <w:top w:val="none" w:sz="0" w:space="0" w:color="auto"/>
        <w:left w:val="none" w:sz="0" w:space="0" w:color="auto"/>
        <w:bottom w:val="none" w:sz="0" w:space="0" w:color="auto"/>
        <w:right w:val="none" w:sz="0" w:space="0" w:color="auto"/>
      </w:divBdr>
    </w:div>
    <w:div w:id="1856845592">
      <w:bodyDiv w:val="1"/>
      <w:marLeft w:val="0"/>
      <w:marRight w:val="0"/>
      <w:marTop w:val="0"/>
      <w:marBottom w:val="0"/>
      <w:divBdr>
        <w:top w:val="none" w:sz="0" w:space="0" w:color="auto"/>
        <w:left w:val="none" w:sz="0" w:space="0" w:color="auto"/>
        <w:bottom w:val="none" w:sz="0" w:space="0" w:color="auto"/>
        <w:right w:val="none" w:sz="0" w:space="0" w:color="auto"/>
      </w:divBdr>
    </w:div>
    <w:div w:id="1857042469">
      <w:bodyDiv w:val="1"/>
      <w:marLeft w:val="0"/>
      <w:marRight w:val="0"/>
      <w:marTop w:val="0"/>
      <w:marBottom w:val="0"/>
      <w:divBdr>
        <w:top w:val="none" w:sz="0" w:space="0" w:color="auto"/>
        <w:left w:val="none" w:sz="0" w:space="0" w:color="auto"/>
        <w:bottom w:val="none" w:sz="0" w:space="0" w:color="auto"/>
        <w:right w:val="none" w:sz="0" w:space="0" w:color="auto"/>
      </w:divBdr>
    </w:div>
    <w:div w:id="1918392957">
      <w:bodyDiv w:val="1"/>
      <w:marLeft w:val="0"/>
      <w:marRight w:val="0"/>
      <w:marTop w:val="0"/>
      <w:marBottom w:val="0"/>
      <w:divBdr>
        <w:top w:val="none" w:sz="0" w:space="0" w:color="auto"/>
        <w:left w:val="none" w:sz="0" w:space="0" w:color="auto"/>
        <w:bottom w:val="none" w:sz="0" w:space="0" w:color="auto"/>
        <w:right w:val="none" w:sz="0" w:space="0" w:color="auto"/>
      </w:divBdr>
    </w:div>
    <w:div w:id="2033989205">
      <w:bodyDiv w:val="1"/>
      <w:marLeft w:val="0"/>
      <w:marRight w:val="0"/>
      <w:marTop w:val="0"/>
      <w:marBottom w:val="0"/>
      <w:divBdr>
        <w:top w:val="none" w:sz="0" w:space="0" w:color="auto"/>
        <w:left w:val="none" w:sz="0" w:space="0" w:color="auto"/>
        <w:bottom w:val="none" w:sz="0" w:space="0" w:color="auto"/>
        <w:right w:val="none" w:sz="0" w:space="0" w:color="auto"/>
      </w:divBdr>
    </w:div>
    <w:div w:id="2112044002">
      <w:bodyDiv w:val="1"/>
      <w:marLeft w:val="0"/>
      <w:marRight w:val="0"/>
      <w:marTop w:val="0"/>
      <w:marBottom w:val="0"/>
      <w:divBdr>
        <w:top w:val="none" w:sz="0" w:space="0" w:color="auto"/>
        <w:left w:val="none" w:sz="0" w:space="0" w:color="auto"/>
        <w:bottom w:val="none" w:sz="0" w:space="0" w:color="auto"/>
        <w:right w:val="none" w:sz="0" w:space="0" w:color="auto"/>
      </w:divBdr>
    </w:div>
    <w:div w:id="212326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rahul.patil\Desktop\Roshna\XYZ%20Ads%20Airing%20Report%20Analysis\XYZ%20Ads%20Airing%20Report%20Analysis.xlsb"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rahul.patil\Desktop\Roshna\XYZ%20Ads%20Airing%20Report%20Analysis\XYZ%20Ads%20Airing%20Report%20Analysis.xlsb"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ahul.patil\Desktop\Roshna\XYZ%20Ads%20Airing%20Report%20Analysis\XYZ%20Ads%20Airing%20Report%20Analysis.xlsb"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ahul.patil\Desktop\Roshna\XYZ%20Ads%20Airing%20Report%20Analysis\XYZ%20Ads%20Airing%20Report%20Analysis.xlsb"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ahul.patil\Desktop\Roshna\XYZ%20Ads%20Airing%20Report%20Analysis\XYZ%20Ads%20Airing%20Report%20Analysis.xlsb"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rahul.patil\Desktop\Roshna\XYZ%20Ads%20Airing%20Report%20Analysis\XYZ%20Ads%20Airing%20Report%20Analysis.xlsb"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1.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rahul.patil\Desktop\Roshna\XYZ%20Ads%20Airing%20Report%20Analysis\XYZ%20Ads%20Airing%20Report%20Analysis.xlsb"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rahul.patil\Desktop\Roshna\XYZ%20Ads%20Airing%20Report%20Analysis\XYZ%20Ads%20Airing%20Report%20Analysis.xlsb"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'pod position vs daypart by ($)'!$A$2:$B$64</cx:f>
        <cx:lvl ptCount="54">
          <cx:pt idx="0">PRIME TIME</cx:pt>
          <cx:pt idx="1">PRIME TIME</cx:pt>
          <cx:pt idx="2">PRIME TIME</cx:pt>
          <cx:pt idx="3">PRIME TIME</cx:pt>
          <cx:pt idx="4">PRIME TIME</cx:pt>
          <cx:pt idx="5">PRIME TIME</cx:pt>
          <cx:pt idx="6">WEEKEND</cx:pt>
          <cx:pt idx="7">WEEKEND</cx:pt>
          <cx:pt idx="8">WEEKEND</cx:pt>
          <cx:pt idx="9">WEEKEND</cx:pt>
          <cx:pt idx="10">WEEKEND</cx:pt>
          <cx:pt idx="11">WEEKEND</cx:pt>
          <cx:pt idx="12">DAYTIME</cx:pt>
          <cx:pt idx="13">DAYTIME</cx:pt>
          <cx:pt idx="14">DAYTIME</cx:pt>
          <cx:pt idx="15">DAYTIME</cx:pt>
          <cx:pt idx="16">DAYTIME</cx:pt>
          <cx:pt idx="17">DAYTIME</cx:pt>
          <cx:pt idx="18">LATE FRINGE</cx:pt>
          <cx:pt idx="19">LATE FRINGE</cx:pt>
          <cx:pt idx="20">LATE FRINGE</cx:pt>
          <cx:pt idx="21">LATE FRINGE</cx:pt>
          <cx:pt idx="22">LATE FRINGE</cx:pt>
          <cx:pt idx="23">LATE FRINGE</cx:pt>
          <cx:pt idx="24">EARLY FRINGE</cx:pt>
          <cx:pt idx="25">EARLY FRINGE</cx:pt>
          <cx:pt idx="26">EARLY FRINGE</cx:pt>
          <cx:pt idx="27">EARLY FRINGE</cx:pt>
          <cx:pt idx="28">EARLY FRINGE</cx:pt>
          <cx:pt idx="29">EARLY FRINGE</cx:pt>
          <cx:pt idx="30">PRIME ACCESS</cx:pt>
          <cx:pt idx="31">PRIME ACCESS</cx:pt>
          <cx:pt idx="32">PRIME ACCESS</cx:pt>
          <cx:pt idx="33">PRIME ACCESS</cx:pt>
          <cx:pt idx="34">PRIME ACCESS</cx:pt>
          <cx:pt idx="35">PRIME ACCESS</cx:pt>
          <cx:pt idx="36">EARLY MORNING</cx:pt>
          <cx:pt idx="37">EARLY MORNING</cx:pt>
          <cx:pt idx="38">EARLY MORNING</cx:pt>
          <cx:pt idx="39">EARLY MORNING</cx:pt>
          <cx:pt idx="40">EARLY MORNING</cx:pt>
          <cx:pt idx="41">EARLY MORNING</cx:pt>
          <cx:pt idx="42">EVENING NEWS</cx:pt>
          <cx:pt idx="43">EVENING NEWS</cx:pt>
          <cx:pt idx="44">EVENING NEWS</cx:pt>
          <cx:pt idx="45">EVENING NEWS</cx:pt>
          <cx:pt idx="46">EVENING NEWS</cx:pt>
          <cx:pt idx="47">EVENING NEWS</cx:pt>
          <cx:pt idx="48">OVERNIGHT</cx:pt>
          <cx:pt idx="49">OVERNIGHT</cx:pt>
          <cx:pt idx="50">OVERNIGHT</cx:pt>
          <cx:pt idx="51">OVERNIGHT</cx:pt>
          <cx:pt idx="52">OVERNIGHT</cx:pt>
          <cx:pt idx="53">OVERNIGHT</cx:pt>
        </cx:lvl>
        <cx:lvl ptCount="54">
          <cx:pt idx="0">Maruti Suzuki</cx:pt>
          <cx:pt idx="1">Mahindra and Mahindra</cx:pt>
          <cx:pt idx="2">Hyundai Motors India</cx:pt>
          <cx:pt idx="3">Toyota</cx:pt>
          <cx:pt idx="4">Tata Motors</cx:pt>
          <cx:pt idx="5">Honda Cars</cx:pt>
          <cx:pt idx="6">Maruti Suzuki</cx:pt>
          <cx:pt idx="7">Mahindra and Mahindra</cx:pt>
          <cx:pt idx="8">Hyundai Motors India</cx:pt>
          <cx:pt idx="9">Toyota</cx:pt>
          <cx:pt idx="10">Tata Motors</cx:pt>
          <cx:pt idx="11">Honda Cars</cx:pt>
          <cx:pt idx="12">Mahindra and Mahindra</cx:pt>
          <cx:pt idx="13">Maruti Suzuki</cx:pt>
          <cx:pt idx="14">Toyota</cx:pt>
          <cx:pt idx="15">Tata Motors</cx:pt>
          <cx:pt idx="16">Hyundai Motors India</cx:pt>
          <cx:pt idx="17">Honda Cars</cx:pt>
          <cx:pt idx="18">Maruti Suzuki</cx:pt>
          <cx:pt idx="19">Mahindra and Mahindra</cx:pt>
          <cx:pt idx="20">Hyundai Motors India</cx:pt>
          <cx:pt idx="21">Tata Motors</cx:pt>
          <cx:pt idx="22">Toyota</cx:pt>
          <cx:pt idx="23">Honda Cars</cx:pt>
          <cx:pt idx="24">Mahindra and Mahindra</cx:pt>
          <cx:pt idx="25">Maruti Suzuki</cx:pt>
          <cx:pt idx="26">Toyota</cx:pt>
          <cx:pt idx="27">Hyundai Motors India</cx:pt>
          <cx:pt idx="28">Tata Motors</cx:pt>
          <cx:pt idx="29">Honda Cars</cx:pt>
          <cx:pt idx="30">Maruti Suzuki</cx:pt>
          <cx:pt idx="31">Mahindra and Mahindra</cx:pt>
          <cx:pt idx="32">Toyota</cx:pt>
          <cx:pt idx="33">Hyundai Motors India</cx:pt>
          <cx:pt idx="34">Tata Motors</cx:pt>
          <cx:pt idx="35">Honda Cars</cx:pt>
          <cx:pt idx="36">Maruti Suzuki</cx:pt>
          <cx:pt idx="37">Mahindra and Mahindra</cx:pt>
          <cx:pt idx="38">Toyota</cx:pt>
          <cx:pt idx="39">Hyundai Motors India</cx:pt>
          <cx:pt idx="40">Tata Motors</cx:pt>
          <cx:pt idx="41">Honda Cars</cx:pt>
          <cx:pt idx="42">Maruti Suzuki</cx:pt>
          <cx:pt idx="43">Mahindra and Mahindra</cx:pt>
          <cx:pt idx="44">Hyundai Motors India</cx:pt>
          <cx:pt idx="45">Toyota</cx:pt>
          <cx:pt idx="46">Tata Motors</cx:pt>
          <cx:pt idx="47">Honda Cars</cx:pt>
          <cx:pt idx="48">Maruti Suzuki</cx:pt>
          <cx:pt idx="49">Mahindra and Mahindra</cx:pt>
          <cx:pt idx="50">Hyundai Motors India</cx:pt>
          <cx:pt idx="51">Honda Cars</cx:pt>
          <cx:pt idx="52">Tata Motors</cx:pt>
          <cx:pt idx="53">Toyota</cx:pt>
        </cx:lvl>
      </cx:strDim>
      <cx:numDim type="val">
        <cx:f>'pod position vs daypart by ($)'!$C$1:$C$64</cx:f>
        <cx:lvl ptCount="55" formatCode="General">
          <cx:pt idx="0">1</cx:pt>
          <cx:pt idx="1">48466693</cx:pt>
          <cx:pt idx="2">40091532</cx:pt>
          <cx:pt idx="3">19177333</cx:pt>
          <cx:pt idx="4">4690149</cx:pt>
          <cx:pt idx="5">4641225</cx:pt>
          <cx:pt idx="6">717942</cx:pt>
          <cx:pt idx="7">24047640</cx:pt>
          <cx:pt idx="8">18254474</cx:pt>
          <cx:pt idx="9">10453984</cx:pt>
          <cx:pt idx="10">7684319</cx:pt>
          <cx:pt idx="11">3017481</cx:pt>
          <cx:pt idx="12">785228</cx:pt>
          <cx:pt idx="13">14291476</cx:pt>
          <cx:pt idx="14">9962162</cx:pt>
          <cx:pt idx="15">4147251</cx:pt>
          <cx:pt idx="16">3822892</cx:pt>
          <cx:pt idx="17">2295387</cx:pt>
          <cx:pt idx="18">2246488</cx:pt>
          <cx:pt idx="19">19560500</cx:pt>
          <cx:pt idx="20">9227169</cx:pt>
          <cx:pt idx="21">2532119</cx:pt>
          <cx:pt idx="22">2191741</cx:pt>
          <cx:pt idx="23">1558103</cx:pt>
          <cx:pt idx="24">644569</cx:pt>
          <cx:pt idx="25">5299152</cx:pt>
          <cx:pt idx="26">4174162</cx:pt>
          <cx:pt idx="27">2766752</cx:pt>
          <cx:pt idx="28">1703814</cx:pt>
          <cx:pt idx="29">1530162</cx:pt>
          <cx:pt idx="30">821348</cx:pt>
          <cx:pt idx="31">7409746</cx:pt>
          <cx:pt idx="32">2125255</cx:pt>
          <cx:pt idx="33">1906219</cx:pt>
          <cx:pt idx="34">1800688</cx:pt>
          <cx:pt idx="35">1374475</cx:pt>
          <cx:pt idx="36">315686</cx:pt>
          <cx:pt idx="37">5615606</cx:pt>
          <cx:pt idx="38">2336925</cx:pt>
          <cx:pt idx="39">2028119</cx:pt>
          <cx:pt idx="40">1739775</cx:pt>
          <cx:pt idx="41">1567301</cx:pt>
          <cx:pt idx="42">902643</cx:pt>
          <cx:pt idx="43">5337261</cx:pt>
          <cx:pt idx="44">3570800</cx:pt>
          <cx:pt idx="45">1585411</cx:pt>
          <cx:pt idx="46">1467720</cx:pt>
          <cx:pt idx="47">1023552</cx:pt>
          <cx:pt idx="48">339299</cx:pt>
          <cx:pt idx="49">6607304</cx:pt>
          <cx:pt idx="50">1957856</cx:pt>
          <cx:pt idx="51">693182</cx:pt>
          <cx:pt idx="52">681351</cx:pt>
          <cx:pt idx="53">540732</cx:pt>
          <cx:pt idx="54">294876</cx:pt>
        </cx:lvl>
      </cx:numDim>
    </cx:data>
    <cx:data id="1">
      <cx:strDim type="cat">
        <cx:f>'pod position vs daypart by ($)'!$A$2:$B$64</cx:f>
        <cx:lvl ptCount="54">
          <cx:pt idx="0">PRIME TIME</cx:pt>
          <cx:pt idx="1">PRIME TIME</cx:pt>
          <cx:pt idx="2">PRIME TIME</cx:pt>
          <cx:pt idx="3">PRIME TIME</cx:pt>
          <cx:pt idx="4">PRIME TIME</cx:pt>
          <cx:pt idx="5">PRIME TIME</cx:pt>
          <cx:pt idx="6">WEEKEND</cx:pt>
          <cx:pt idx="7">WEEKEND</cx:pt>
          <cx:pt idx="8">WEEKEND</cx:pt>
          <cx:pt idx="9">WEEKEND</cx:pt>
          <cx:pt idx="10">WEEKEND</cx:pt>
          <cx:pt idx="11">WEEKEND</cx:pt>
          <cx:pt idx="12">DAYTIME</cx:pt>
          <cx:pt idx="13">DAYTIME</cx:pt>
          <cx:pt idx="14">DAYTIME</cx:pt>
          <cx:pt idx="15">DAYTIME</cx:pt>
          <cx:pt idx="16">DAYTIME</cx:pt>
          <cx:pt idx="17">DAYTIME</cx:pt>
          <cx:pt idx="18">LATE FRINGE</cx:pt>
          <cx:pt idx="19">LATE FRINGE</cx:pt>
          <cx:pt idx="20">LATE FRINGE</cx:pt>
          <cx:pt idx="21">LATE FRINGE</cx:pt>
          <cx:pt idx="22">LATE FRINGE</cx:pt>
          <cx:pt idx="23">LATE FRINGE</cx:pt>
          <cx:pt idx="24">EARLY FRINGE</cx:pt>
          <cx:pt idx="25">EARLY FRINGE</cx:pt>
          <cx:pt idx="26">EARLY FRINGE</cx:pt>
          <cx:pt idx="27">EARLY FRINGE</cx:pt>
          <cx:pt idx="28">EARLY FRINGE</cx:pt>
          <cx:pt idx="29">EARLY FRINGE</cx:pt>
          <cx:pt idx="30">PRIME ACCESS</cx:pt>
          <cx:pt idx="31">PRIME ACCESS</cx:pt>
          <cx:pt idx="32">PRIME ACCESS</cx:pt>
          <cx:pt idx="33">PRIME ACCESS</cx:pt>
          <cx:pt idx="34">PRIME ACCESS</cx:pt>
          <cx:pt idx="35">PRIME ACCESS</cx:pt>
          <cx:pt idx="36">EARLY MORNING</cx:pt>
          <cx:pt idx="37">EARLY MORNING</cx:pt>
          <cx:pt idx="38">EARLY MORNING</cx:pt>
          <cx:pt idx="39">EARLY MORNING</cx:pt>
          <cx:pt idx="40">EARLY MORNING</cx:pt>
          <cx:pt idx="41">EARLY MORNING</cx:pt>
          <cx:pt idx="42">EVENING NEWS</cx:pt>
          <cx:pt idx="43">EVENING NEWS</cx:pt>
          <cx:pt idx="44">EVENING NEWS</cx:pt>
          <cx:pt idx="45">EVENING NEWS</cx:pt>
          <cx:pt idx="46">EVENING NEWS</cx:pt>
          <cx:pt idx="47">EVENING NEWS</cx:pt>
          <cx:pt idx="48">OVERNIGHT</cx:pt>
          <cx:pt idx="49">OVERNIGHT</cx:pt>
          <cx:pt idx="50">OVERNIGHT</cx:pt>
          <cx:pt idx="51">OVERNIGHT</cx:pt>
          <cx:pt idx="52">OVERNIGHT</cx:pt>
          <cx:pt idx="53">OVERNIGHT</cx:pt>
        </cx:lvl>
        <cx:lvl ptCount="54">
          <cx:pt idx="0">Maruti Suzuki</cx:pt>
          <cx:pt idx="1">Mahindra and Mahindra</cx:pt>
          <cx:pt idx="2">Hyundai Motors India</cx:pt>
          <cx:pt idx="3">Toyota</cx:pt>
          <cx:pt idx="4">Tata Motors</cx:pt>
          <cx:pt idx="5">Honda Cars</cx:pt>
          <cx:pt idx="6">Maruti Suzuki</cx:pt>
          <cx:pt idx="7">Mahindra and Mahindra</cx:pt>
          <cx:pt idx="8">Hyundai Motors India</cx:pt>
          <cx:pt idx="9">Toyota</cx:pt>
          <cx:pt idx="10">Tata Motors</cx:pt>
          <cx:pt idx="11">Honda Cars</cx:pt>
          <cx:pt idx="12">Mahindra and Mahindra</cx:pt>
          <cx:pt idx="13">Maruti Suzuki</cx:pt>
          <cx:pt idx="14">Toyota</cx:pt>
          <cx:pt idx="15">Tata Motors</cx:pt>
          <cx:pt idx="16">Hyundai Motors India</cx:pt>
          <cx:pt idx="17">Honda Cars</cx:pt>
          <cx:pt idx="18">Maruti Suzuki</cx:pt>
          <cx:pt idx="19">Mahindra and Mahindra</cx:pt>
          <cx:pt idx="20">Hyundai Motors India</cx:pt>
          <cx:pt idx="21">Tata Motors</cx:pt>
          <cx:pt idx="22">Toyota</cx:pt>
          <cx:pt idx="23">Honda Cars</cx:pt>
          <cx:pt idx="24">Mahindra and Mahindra</cx:pt>
          <cx:pt idx="25">Maruti Suzuki</cx:pt>
          <cx:pt idx="26">Toyota</cx:pt>
          <cx:pt idx="27">Hyundai Motors India</cx:pt>
          <cx:pt idx="28">Tata Motors</cx:pt>
          <cx:pt idx="29">Honda Cars</cx:pt>
          <cx:pt idx="30">Maruti Suzuki</cx:pt>
          <cx:pt idx="31">Mahindra and Mahindra</cx:pt>
          <cx:pt idx="32">Toyota</cx:pt>
          <cx:pt idx="33">Hyundai Motors India</cx:pt>
          <cx:pt idx="34">Tata Motors</cx:pt>
          <cx:pt idx="35">Honda Cars</cx:pt>
          <cx:pt idx="36">Maruti Suzuki</cx:pt>
          <cx:pt idx="37">Mahindra and Mahindra</cx:pt>
          <cx:pt idx="38">Toyota</cx:pt>
          <cx:pt idx="39">Hyundai Motors India</cx:pt>
          <cx:pt idx="40">Tata Motors</cx:pt>
          <cx:pt idx="41">Honda Cars</cx:pt>
          <cx:pt idx="42">Maruti Suzuki</cx:pt>
          <cx:pt idx="43">Mahindra and Mahindra</cx:pt>
          <cx:pt idx="44">Hyundai Motors India</cx:pt>
          <cx:pt idx="45">Toyota</cx:pt>
          <cx:pt idx="46">Tata Motors</cx:pt>
          <cx:pt idx="47">Honda Cars</cx:pt>
          <cx:pt idx="48">Maruti Suzuki</cx:pt>
          <cx:pt idx="49">Mahindra and Mahindra</cx:pt>
          <cx:pt idx="50">Hyundai Motors India</cx:pt>
          <cx:pt idx="51">Honda Cars</cx:pt>
          <cx:pt idx="52">Tata Motors</cx:pt>
          <cx:pt idx="53">Toyota</cx:pt>
        </cx:lvl>
      </cx:strDim>
      <cx:numDim type="val">
        <cx:f>'pod position vs daypart by ($)'!$D$1:$D$64</cx:f>
        <cx:lvl ptCount="55" formatCode="General">
          <cx:pt idx="0">2</cx:pt>
          <cx:pt idx="1">26425962</cx:pt>
          <cx:pt idx="2">18627350</cx:pt>
          <cx:pt idx="3">9418885</cx:pt>
          <cx:pt idx="4">3736775</cx:pt>
          <cx:pt idx="5">3328119</cx:pt>
          <cx:pt idx="6">956570</cx:pt>
          <cx:pt idx="7">16506799</cx:pt>
          <cx:pt idx="8">10995677</cx:pt>
          <cx:pt idx="9">5004397</cx:pt>
          <cx:pt idx="10">3303180</cx:pt>
          <cx:pt idx="11">2070398</cx:pt>
          <cx:pt idx="12">791956</cx:pt>
          <cx:pt idx="13">7484768</cx:pt>
          <cx:pt idx="14">6815609</cx:pt>
          <cx:pt idx="15">2899431</cx:pt>
          <cx:pt idx="16">2431665</cx:pt>
          <cx:pt idx="17">1897459</cx:pt>
          <cx:pt idx="18">2335205</cx:pt>
          <cx:pt idx="19">8343736</cx:pt>
          <cx:pt idx="20">4557860</cx:pt>
          <cx:pt idx="21">1978979</cx:pt>
          <cx:pt idx="22">1472866</cx:pt>
          <cx:pt idx="23">1567293</cx:pt>
          <cx:pt idx="24">429730</cx:pt>
          <cx:pt idx="25">2630618</cx:pt>
          <cx:pt idx="26">3271342</cx:pt>
          <cx:pt idx="27">1542352</cx:pt>
          <cx:pt idx="28">1148009</cx:pt>
          <cx:pt idx="29">895568</cx:pt>
          <cx:pt idx="30">835528</cx:pt>
          <cx:pt idx="31">3682058</cx:pt>
          <cx:pt idx="32">1523807</cx:pt>
          <cx:pt idx="33">2000913</cx:pt>
          <cx:pt idx="34">971065</cx:pt>
          <cx:pt idx="35">937547</cx:pt>
          <cx:pt idx="36">216244</cx:pt>
          <cx:pt idx="37">3925021</cx:pt>
          <cx:pt idx="38">1369182</cx:pt>
          <cx:pt idx="39">1496575</cx:pt>
          <cx:pt idx="40">908261</cx:pt>
          <cx:pt idx="41">1177516</cx:pt>
          <cx:pt idx="42">674883</cx:pt>
          <cx:pt idx="43">2785842</cx:pt>
          <cx:pt idx="44">2608578</cx:pt>
          <cx:pt idx="45">877088</cx:pt>
          <cx:pt idx="46">755663</cx:pt>
          <cx:pt idx="47">906779</cx:pt>
          <cx:pt idx="48">254419</cx:pt>
          <cx:pt idx="49">3641682</cx:pt>
          <cx:pt idx="50">1379779</cx:pt>
          <cx:pt idx="51">562004</cx:pt>
          <cx:pt idx="52">661257</cx:pt>
          <cx:pt idx="53">366110</cx:pt>
          <cx:pt idx="54">268263</cx:pt>
        </cx:lvl>
      </cx:numDim>
    </cx:data>
    <cx:data id="2">
      <cx:strDim type="cat">
        <cx:f>'pod position vs daypart by ($)'!$A$2:$B$64</cx:f>
        <cx:lvl ptCount="54">
          <cx:pt idx="0">PRIME TIME</cx:pt>
          <cx:pt idx="1">PRIME TIME</cx:pt>
          <cx:pt idx="2">PRIME TIME</cx:pt>
          <cx:pt idx="3">PRIME TIME</cx:pt>
          <cx:pt idx="4">PRIME TIME</cx:pt>
          <cx:pt idx="5">PRIME TIME</cx:pt>
          <cx:pt idx="6">WEEKEND</cx:pt>
          <cx:pt idx="7">WEEKEND</cx:pt>
          <cx:pt idx="8">WEEKEND</cx:pt>
          <cx:pt idx="9">WEEKEND</cx:pt>
          <cx:pt idx="10">WEEKEND</cx:pt>
          <cx:pt idx="11">WEEKEND</cx:pt>
          <cx:pt idx="12">DAYTIME</cx:pt>
          <cx:pt idx="13">DAYTIME</cx:pt>
          <cx:pt idx="14">DAYTIME</cx:pt>
          <cx:pt idx="15">DAYTIME</cx:pt>
          <cx:pt idx="16">DAYTIME</cx:pt>
          <cx:pt idx="17">DAYTIME</cx:pt>
          <cx:pt idx="18">LATE FRINGE</cx:pt>
          <cx:pt idx="19">LATE FRINGE</cx:pt>
          <cx:pt idx="20">LATE FRINGE</cx:pt>
          <cx:pt idx="21">LATE FRINGE</cx:pt>
          <cx:pt idx="22">LATE FRINGE</cx:pt>
          <cx:pt idx="23">LATE FRINGE</cx:pt>
          <cx:pt idx="24">EARLY FRINGE</cx:pt>
          <cx:pt idx="25">EARLY FRINGE</cx:pt>
          <cx:pt idx="26">EARLY FRINGE</cx:pt>
          <cx:pt idx="27">EARLY FRINGE</cx:pt>
          <cx:pt idx="28">EARLY FRINGE</cx:pt>
          <cx:pt idx="29">EARLY FRINGE</cx:pt>
          <cx:pt idx="30">PRIME ACCESS</cx:pt>
          <cx:pt idx="31">PRIME ACCESS</cx:pt>
          <cx:pt idx="32">PRIME ACCESS</cx:pt>
          <cx:pt idx="33">PRIME ACCESS</cx:pt>
          <cx:pt idx="34">PRIME ACCESS</cx:pt>
          <cx:pt idx="35">PRIME ACCESS</cx:pt>
          <cx:pt idx="36">EARLY MORNING</cx:pt>
          <cx:pt idx="37">EARLY MORNING</cx:pt>
          <cx:pt idx="38">EARLY MORNING</cx:pt>
          <cx:pt idx="39">EARLY MORNING</cx:pt>
          <cx:pt idx="40">EARLY MORNING</cx:pt>
          <cx:pt idx="41">EARLY MORNING</cx:pt>
          <cx:pt idx="42">EVENING NEWS</cx:pt>
          <cx:pt idx="43">EVENING NEWS</cx:pt>
          <cx:pt idx="44">EVENING NEWS</cx:pt>
          <cx:pt idx="45">EVENING NEWS</cx:pt>
          <cx:pt idx="46">EVENING NEWS</cx:pt>
          <cx:pt idx="47">EVENING NEWS</cx:pt>
          <cx:pt idx="48">OVERNIGHT</cx:pt>
          <cx:pt idx="49">OVERNIGHT</cx:pt>
          <cx:pt idx="50">OVERNIGHT</cx:pt>
          <cx:pt idx="51">OVERNIGHT</cx:pt>
          <cx:pt idx="52">OVERNIGHT</cx:pt>
          <cx:pt idx="53">OVERNIGHT</cx:pt>
        </cx:lvl>
        <cx:lvl ptCount="54">
          <cx:pt idx="0">Maruti Suzuki</cx:pt>
          <cx:pt idx="1">Mahindra and Mahindra</cx:pt>
          <cx:pt idx="2">Hyundai Motors India</cx:pt>
          <cx:pt idx="3">Toyota</cx:pt>
          <cx:pt idx="4">Tata Motors</cx:pt>
          <cx:pt idx="5">Honda Cars</cx:pt>
          <cx:pt idx="6">Maruti Suzuki</cx:pt>
          <cx:pt idx="7">Mahindra and Mahindra</cx:pt>
          <cx:pt idx="8">Hyundai Motors India</cx:pt>
          <cx:pt idx="9">Toyota</cx:pt>
          <cx:pt idx="10">Tata Motors</cx:pt>
          <cx:pt idx="11">Honda Cars</cx:pt>
          <cx:pt idx="12">Mahindra and Mahindra</cx:pt>
          <cx:pt idx="13">Maruti Suzuki</cx:pt>
          <cx:pt idx="14">Toyota</cx:pt>
          <cx:pt idx="15">Tata Motors</cx:pt>
          <cx:pt idx="16">Hyundai Motors India</cx:pt>
          <cx:pt idx="17">Honda Cars</cx:pt>
          <cx:pt idx="18">Maruti Suzuki</cx:pt>
          <cx:pt idx="19">Mahindra and Mahindra</cx:pt>
          <cx:pt idx="20">Hyundai Motors India</cx:pt>
          <cx:pt idx="21">Tata Motors</cx:pt>
          <cx:pt idx="22">Toyota</cx:pt>
          <cx:pt idx="23">Honda Cars</cx:pt>
          <cx:pt idx="24">Mahindra and Mahindra</cx:pt>
          <cx:pt idx="25">Maruti Suzuki</cx:pt>
          <cx:pt idx="26">Toyota</cx:pt>
          <cx:pt idx="27">Hyundai Motors India</cx:pt>
          <cx:pt idx="28">Tata Motors</cx:pt>
          <cx:pt idx="29">Honda Cars</cx:pt>
          <cx:pt idx="30">Maruti Suzuki</cx:pt>
          <cx:pt idx="31">Mahindra and Mahindra</cx:pt>
          <cx:pt idx="32">Toyota</cx:pt>
          <cx:pt idx="33">Hyundai Motors India</cx:pt>
          <cx:pt idx="34">Tata Motors</cx:pt>
          <cx:pt idx="35">Honda Cars</cx:pt>
          <cx:pt idx="36">Maruti Suzuki</cx:pt>
          <cx:pt idx="37">Mahindra and Mahindra</cx:pt>
          <cx:pt idx="38">Toyota</cx:pt>
          <cx:pt idx="39">Hyundai Motors India</cx:pt>
          <cx:pt idx="40">Tata Motors</cx:pt>
          <cx:pt idx="41">Honda Cars</cx:pt>
          <cx:pt idx="42">Maruti Suzuki</cx:pt>
          <cx:pt idx="43">Mahindra and Mahindra</cx:pt>
          <cx:pt idx="44">Hyundai Motors India</cx:pt>
          <cx:pt idx="45">Toyota</cx:pt>
          <cx:pt idx="46">Tata Motors</cx:pt>
          <cx:pt idx="47">Honda Cars</cx:pt>
          <cx:pt idx="48">Maruti Suzuki</cx:pt>
          <cx:pt idx="49">Mahindra and Mahindra</cx:pt>
          <cx:pt idx="50">Hyundai Motors India</cx:pt>
          <cx:pt idx="51">Honda Cars</cx:pt>
          <cx:pt idx="52">Tata Motors</cx:pt>
          <cx:pt idx="53">Toyota</cx:pt>
        </cx:lvl>
      </cx:strDim>
      <cx:numDim type="val">
        <cx:f>'pod position vs daypart by ($)'!$E$1:$E$64</cx:f>
        <cx:lvl ptCount="55" formatCode="General">
          <cx:pt idx="0">3</cx:pt>
          <cx:pt idx="1">32128289</cx:pt>
          <cx:pt idx="2">20373949</cx:pt>
          <cx:pt idx="3">12242270</cx:pt>
          <cx:pt idx="4">3521832</cx:pt>
          <cx:pt idx="5">3931699</cx:pt>
          <cx:pt idx="6">878571</cx:pt>
          <cx:pt idx="7">16140718</cx:pt>
          <cx:pt idx="8">11393876</cx:pt>
          <cx:pt idx="9">6432404</cx:pt>
          <cx:pt idx="10">4564428</cx:pt>
          <cx:pt idx="11">2547037</cx:pt>
          <cx:pt idx="12">718806</cx:pt>
          <cx:pt idx="13">7848130</cx:pt>
          <cx:pt idx="14">6692005</cx:pt>
          <cx:pt idx="15">2792890</cx:pt>
          <cx:pt idx="16">2332501</cx:pt>
          <cx:pt idx="17">1637298</cx:pt>
          <cx:pt idx="18">2394278</cx:pt>
          <cx:pt idx="19">8332311</cx:pt>
          <cx:pt idx="20">5436966</cx:pt>
          <cx:pt idx="21">1956848</cx:pt>
          <cx:pt idx="22">1370497</cx:pt>
          <cx:pt idx="23">1324586</cx:pt>
          <cx:pt idx="24">381603</cx:pt>
          <cx:pt idx="25">2396726</cx:pt>
          <cx:pt idx="26">3086409</cx:pt>
          <cx:pt idx="27">1227614</cx:pt>
          <cx:pt idx="28">977632</cx:pt>
          <cx:pt idx="29">765659</cx:pt>
          <cx:pt idx="30">776354</cx:pt>
          <cx:pt idx="31">3513774</cx:pt>
          <cx:pt idx="32">1272550</cx:pt>
          <cx:pt idx="33">2016376</cx:pt>
          <cx:pt idx="34">778720</cx:pt>
          <cx:pt idx="35">714253</cx:pt>
          <cx:pt idx="36">155496</cx:pt>
          <cx:pt idx="37">3284094</cx:pt>
          <cx:pt idx="38">1354372</cx:pt>
          <cx:pt idx="39">1206428</cx:pt>
          <cx:pt idx="40">949129</cx:pt>
          <cx:pt idx="41">1024020</cx:pt>
          <cx:pt idx="42">626379</cx:pt>
          <cx:pt idx="43">2544513</cx:pt>
          <cx:pt idx="44">2123501</cx:pt>
          <cx:pt idx="45">677840</cx:pt>
          <cx:pt idx="46">630299</cx:pt>
          <cx:pt idx="47">702459</cx:pt>
          <cx:pt idx="48">281895</cx:pt>
          <cx:pt idx="49">3024354</cx:pt>
          <cx:pt idx="50">1366403</cx:pt>
          <cx:pt idx="51">507550</cx:pt>
          <cx:pt idx="52">454421</cx:pt>
          <cx:pt idx="53">476267</cx:pt>
          <cx:pt idx="54">143303</cx:pt>
        </cx:lvl>
      </cx:numDim>
    </cx:data>
    <cx:data id="3">
      <cx:strDim type="cat">
        <cx:f>'pod position vs daypart by ($)'!$A$2:$B$64</cx:f>
        <cx:lvl ptCount="54">
          <cx:pt idx="0">PRIME TIME</cx:pt>
          <cx:pt idx="1">PRIME TIME</cx:pt>
          <cx:pt idx="2">PRIME TIME</cx:pt>
          <cx:pt idx="3">PRIME TIME</cx:pt>
          <cx:pt idx="4">PRIME TIME</cx:pt>
          <cx:pt idx="5">PRIME TIME</cx:pt>
          <cx:pt idx="6">WEEKEND</cx:pt>
          <cx:pt idx="7">WEEKEND</cx:pt>
          <cx:pt idx="8">WEEKEND</cx:pt>
          <cx:pt idx="9">WEEKEND</cx:pt>
          <cx:pt idx="10">WEEKEND</cx:pt>
          <cx:pt idx="11">WEEKEND</cx:pt>
          <cx:pt idx="12">DAYTIME</cx:pt>
          <cx:pt idx="13">DAYTIME</cx:pt>
          <cx:pt idx="14">DAYTIME</cx:pt>
          <cx:pt idx="15">DAYTIME</cx:pt>
          <cx:pt idx="16">DAYTIME</cx:pt>
          <cx:pt idx="17">DAYTIME</cx:pt>
          <cx:pt idx="18">LATE FRINGE</cx:pt>
          <cx:pt idx="19">LATE FRINGE</cx:pt>
          <cx:pt idx="20">LATE FRINGE</cx:pt>
          <cx:pt idx="21">LATE FRINGE</cx:pt>
          <cx:pt idx="22">LATE FRINGE</cx:pt>
          <cx:pt idx="23">LATE FRINGE</cx:pt>
          <cx:pt idx="24">EARLY FRINGE</cx:pt>
          <cx:pt idx="25">EARLY FRINGE</cx:pt>
          <cx:pt idx="26">EARLY FRINGE</cx:pt>
          <cx:pt idx="27">EARLY FRINGE</cx:pt>
          <cx:pt idx="28">EARLY FRINGE</cx:pt>
          <cx:pt idx="29">EARLY FRINGE</cx:pt>
          <cx:pt idx="30">PRIME ACCESS</cx:pt>
          <cx:pt idx="31">PRIME ACCESS</cx:pt>
          <cx:pt idx="32">PRIME ACCESS</cx:pt>
          <cx:pt idx="33">PRIME ACCESS</cx:pt>
          <cx:pt idx="34">PRIME ACCESS</cx:pt>
          <cx:pt idx="35">PRIME ACCESS</cx:pt>
          <cx:pt idx="36">EARLY MORNING</cx:pt>
          <cx:pt idx="37">EARLY MORNING</cx:pt>
          <cx:pt idx="38">EARLY MORNING</cx:pt>
          <cx:pt idx="39">EARLY MORNING</cx:pt>
          <cx:pt idx="40">EARLY MORNING</cx:pt>
          <cx:pt idx="41">EARLY MORNING</cx:pt>
          <cx:pt idx="42">EVENING NEWS</cx:pt>
          <cx:pt idx="43">EVENING NEWS</cx:pt>
          <cx:pt idx="44">EVENING NEWS</cx:pt>
          <cx:pt idx="45">EVENING NEWS</cx:pt>
          <cx:pt idx="46">EVENING NEWS</cx:pt>
          <cx:pt idx="47">EVENING NEWS</cx:pt>
          <cx:pt idx="48">OVERNIGHT</cx:pt>
          <cx:pt idx="49">OVERNIGHT</cx:pt>
          <cx:pt idx="50">OVERNIGHT</cx:pt>
          <cx:pt idx="51">OVERNIGHT</cx:pt>
          <cx:pt idx="52">OVERNIGHT</cx:pt>
          <cx:pt idx="53">OVERNIGHT</cx:pt>
        </cx:lvl>
        <cx:lvl ptCount="54">
          <cx:pt idx="0">Maruti Suzuki</cx:pt>
          <cx:pt idx="1">Mahindra and Mahindra</cx:pt>
          <cx:pt idx="2">Hyundai Motors India</cx:pt>
          <cx:pt idx="3">Toyota</cx:pt>
          <cx:pt idx="4">Tata Motors</cx:pt>
          <cx:pt idx="5">Honda Cars</cx:pt>
          <cx:pt idx="6">Maruti Suzuki</cx:pt>
          <cx:pt idx="7">Mahindra and Mahindra</cx:pt>
          <cx:pt idx="8">Hyundai Motors India</cx:pt>
          <cx:pt idx="9">Toyota</cx:pt>
          <cx:pt idx="10">Tata Motors</cx:pt>
          <cx:pt idx="11">Honda Cars</cx:pt>
          <cx:pt idx="12">Mahindra and Mahindra</cx:pt>
          <cx:pt idx="13">Maruti Suzuki</cx:pt>
          <cx:pt idx="14">Toyota</cx:pt>
          <cx:pt idx="15">Tata Motors</cx:pt>
          <cx:pt idx="16">Hyundai Motors India</cx:pt>
          <cx:pt idx="17">Honda Cars</cx:pt>
          <cx:pt idx="18">Maruti Suzuki</cx:pt>
          <cx:pt idx="19">Mahindra and Mahindra</cx:pt>
          <cx:pt idx="20">Hyundai Motors India</cx:pt>
          <cx:pt idx="21">Tata Motors</cx:pt>
          <cx:pt idx="22">Toyota</cx:pt>
          <cx:pt idx="23">Honda Cars</cx:pt>
          <cx:pt idx="24">Mahindra and Mahindra</cx:pt>
          <cx:pt idx="25">Maruti Suzuki</cx:pt>
          <cx:pt idx="26">Toyota</cx:pt>
          <cx:pt idx="27">Hyundai Motors India</cx:pt>
          <cx:pt idx="28">Tata Motors</cx:pt>
          <cx:pt idx="29">Honda Cars</cx:pt>
          <cx:pt idx="30">Maruti Suzuki</cx:pt>
          <cx:pt idx="31">Mahindra and Mahindra</cx:pt>
          <cx:pt idx="32">Toyota</cx:pt>
          <cx:pt idx="33">Hyundai Motors India</cx:pt>
          <cx:pt idx="34">Tata Motors</cx:pt>
          <cx:pt idx="35">Honda Cars</cx:pt>
          <cx:pt idx="36">Maruti Suzuki</cx:pt>
          <cx:pt idx="37">Mahindra and Mahindra</cx:pt>
          <cx:pt idx="38">Toyota</cx:pt>
          <cx:pt idx="39">Hyundai Motors India</cx:pt>
          <cx:pt idx="40">Tata Motors</cx:pt>
          <cx:pt idx="41">Honda Cars</cx:pt>
          <cx:pt idx="42">Maruti Suzuki</cx:pt>
          <cx:pt idx="43">Mahindra and Mahindra</cx:pt>
          <cx:pt idx="44">Hyundai Motors India</cx:pt>
          <cx:pt idx="45">Toyota</cx:pt>
          <cx:pt idx="46">Tata Motors</cx:pt>
          <cx:pt idx="47">Honda Cars</cx:pt>
          <cx:pt idx="48">Maruti Suzuki</cx:pt>
          <cx:pt idx="49">Mahindra and Mahindra</cx:pt>
          <cx:pt idx="50">Hyundai Motors India</cx:pt>
          <cx:pt idx="51">Honda Cars</cx:pt>
          <cx:pt idx="52">Tata Motors</cx:pt>
          <cx:pt idx="53">Toyota</cx:pt>
        </cx:lvl>
      </cx:strDim>
      <cx:numDim type="val">
        <cx:f>'pod position vs daypart by ($)'!$F$1:$F$64</cx:f>
        <cx:lvl ptCount="55" formatCode="General">
          <cx:pt idx="0">4</cx:pt>
          <cx:pt idx="1">30372723</cx:pt>
          <cx:pt idx="2">20793853</cx:pt>
          <cx:pt idx="3">16410410</cx:pt>
          <cx:pt idx="4">3387298</cx:pt>
          <cx:pt idx="5">3115200</cx:pt>
          <cx:pt idx="6">791704</cx:pt>
          <cx:pt idx="7">12251021</cx:pt>
          <cx:pt idx="8">9014748</cx:pt>
          <cx:pt idx="9">5148284</cx:pt>
          <cx:pt idx="10">3482488</cx:pt>
          <cx:pt idx="11">1833522</cx:pt>
          <cx:pt idx="12">797201</cx:pt>
          <cx:pt idx="13">7998745</cx:pt>
          <cx:pt idx="14">5614434</cx:pt>
          <cx:pt idx="15">2473864</cx:pt>
          <cx:pt idx="16">2013687</cx:pt>
          <cx:pt idx="17">1423760</cx:pt>
          <cx:pt idx="18">1860379</cx:pt>
          <cx:pt idx="19">7161646</cx:pt>
          <cx:pt idx="20">4450606</cx:pt>
          <cx:pt idx="21">1684965</cx:pt>
          <cx:pt idx="22">1364589</cx:pt>
          <cx:pt idx="23">1070866</cx:pt>
          <cx:pt idx="24">433472</cx:pt>
          <cx:pt idx="25">2178407</cx:pt>
          <cx:pt idx="26">2930955</cx:pt>
          <cx:pt idx="27">1290489</cx:pt>
          <cx:pt idx="28">634341</cx:pt>
          <cx:pt idx="29">888314</cx:pt>
          <cx:pt idx="30">723533</cx:pt>
          <cx:pt idx="31">3043353</cx:pt>
          <cx:pt idx="32">1507694</cx:pt>
          <cx:pt idx="33">1195998</cx:pt>
          <cx:pt idx="34">812631</cx:pt>
          <cx:pt idx="35">564990</cx:pt>
          <cx:pt idx="36">126752</cx:pt>
          <cx:pt idx="37">2965667</cx:pt>
          <cx:pt idx="38">1411558</cx:pt>
          <cx:pt idx="39">936470</cx:pt>
          <cx:pt idx="40">786309</cx:pt>
          <cx:pt idx="41">827329</cx:pt>
          <cx:pt idx="42">824426</cx:pt>
          <cx:pt idx="43">2102114</cx:pt>
          <cx:pt idx="44">1495948</cx:pt>
          <cx:pt idx="45">501346</cx:pt>
          <cx:pt idx="46">687762</cx:pt>
          <cx:pt idx="47">707397</cx:pt>
          <cx:pt idx="48">194281</cx:pt>
          <cx:pt idx="49">2045633</cx:pt>
          <cx:pt idx="50">1048220</cx:pt>
          <cx:pt idx="51">358382</cx:pt>
          <cx:pt idx="52">344489</cx:pt>
          <cx:pt idx="53">259927</cx:pt>
          <cx:pt idx="54">201519</cx:pt>
        </cx:lvl>
      </cx:numDim>
    </cx:data>
    <cx:data id="4">
      <cx:strDim type="cat">
        <cx:f>'pod position vs daypart by ($)'!$A$2:$B$64</cx:f>
        <cx:lvl ptCount="54">
          <cx:pt idx="0">PRIME TIME</cx:pt>
          <cx:pt idx="1">PRIME TIME</cx:pt>
          <cx:pt idx="2">PRIME TIME</cx:pt>
          <cx:pt idx="3">PRIME TIME</cx:pt>
          <cx:pt idx="4">PRIME TIME</cx:pt>
          <cx:pt idx="5">PRIME TIME</cx:pt>
          <cx:pt idx="6">WEEKEND</cx:pt>
          <cx:pt idx="7">WEEKEND</cx:pt>
          <cx:pt idx="8">WEEKEND</cx:pt>
          <cx:pt idx="9">WEEKEND</cx:pt>
          <cx:pt idx="10">WEEKEND</cx:pt>
          <cx:pt idx="11">WEEKEND</cx:pt>
          <cx:pt idx="12">DAYTIME</cx:pt>
          <cx:pt idx="13">DAYTIME</cx:pt>
          <cx:pt idx="14">DAYTIME</cx:pt>
          <cx:pt idx="15">DAYTIME</cx:pt>
          <cx:pt idx="16">DAYTIME</cx:pt>
          <cx:pt idx="17">DAYTIME</cx:pt>
          <cx:pt idx="18">LATE FRINGE</cx:pt>
          <cx:pt idx="19">LATE FRINGE</cx:pt>
          <cx:pt idx="20">LATE FRINGE</cx:pt>
          <cx:pt idx="21">LATE FRINGE</cx:pt>
          <cx:pt idx="22">LATE FRINGE</cx:pt>
          <cx:pt idx="23">LATE FRINGE</cx:pt>
          <cx:pt idx="24">EARLY FRINGE</cx:pt>
          <cx:pt idx="25">EARLY FRINGE</cx:pt>
          <cx:pt idx="26">EARLY FRINGE</cx:pt>
          <cx:pt idx="27">EARLY FRINGE</cx:pt>
          <cx:pt idx="28">EARLY FRINGE</cx:pt>
          <cx:pt idx="29">EARLY FRINGE</cx:pt>
          <cx:pt idx="30">PRIME ACCESS</cx:pt>
          <cx:pt idx="31">PRIME ACCESS</cx:pt>
          <cx:pt idx="32">PRIME ACCESS</cx:pt>
          <cx:pt idx="33">PRIME ACCESS</cx:pt>
          <cx:pt idx="34">PRIME ACCESS</cx:pt>
          <cx:pt idx="35">PRIME ACCESS</cx:pt>
          <cx:pt idx="36">EARLY MORNING</cx:pt>
          <cx:pt idx="37">EARLY MORNING</cx:pt>
          <cx:pt idx="38">EARLY MORNING</cx:pt>
          <cx:pt idx="39">EARLY MORNING</cx:pt>
          <cx:pt idx="40">EARLY MORNING</cx:pt>
          <cx:pt idx="41">EARLY MORNING</cx:pt>
          <cx:pt idx="42">EVENING NEWS</cx:pt>
          <cx:pt idx="43">EVENING NEWS</cx:pt>
          <cx:pt idx="44">EVENING NEWS</cx:pt>
          <cx:pt idx="45">EVENING NEWS</cx:pt>
          <cx:pt idx="46">EVENING NEWS</cx:pt>
          <cx:pt idx="47">EVENING NEWS</cx:pt>
          <cx:pt idx="48">OVERNIGHT</cx:pt>
          <cx:pt idx="49">OVERNIGHT</cx:pt>
          <cx:pt idx="50">OVERNIGHT</cx:pt>
          <cx:pt idx="51">OVERNIGHT</cx:pt>
          <cx:pt idx="52">OVERNIGHT</cx:pt>
          <cx:pt idx="53">OVERNIGHT</cx:pt>
        </cx:lvl>
        <cx:lvl ptCount="54">
          <cx:pt idx="0">Maruti Suzuki</cx:pt>
          <cx:pt idx="1">Mahindra and Mahindra</cx:pt>
          <cx:pt idx="2">Hyundai Motors India</cx:pt>
          <cx:pt idx="3">Toyota</cx:pt>
          <cx:pt idx="4">Tata Motors</cx:pt>
          <cx:pt idx="5">Honda Cars</cx:pt>
          <cx:pt idx="6">Maruti Suzuki</cx:pt>
          <cx:pt idx="7">Mahindra and Mahindra</cx:pt>
          <cx:pt idx="8">Hyundai Motors India</cx:pt>
          <cx:pt idx="9">Toyota</cx:pt>
          <cx:pt idx="10">Tata Motors</cx:pt>
          <cx:pt idx="11">Honda Cars</cx:pt>
          <cx:pt idx="12">Mahindra and Mahindra</cx:pt>
          <cx:pt idx="13">Maruti Suzuki</cx:pt>
          <cx:pt idx="14">Toyota</cx:pt>
          <cx:pt idx="15">Tata Motors</cx:pt>
          <cx:pt idx="16">Hyundai Motors India</cx:pt>
          <cx:pt idx="17">Honda Cars</cx:pt>
          <cx:pt idx="18">Maruti Suzuki</cx:pt>
          <cx:pt idx="19">Mahindra and Mahindra</cx:pt>
          <cx:pt idx="20">Hyundai Motors India</cx:pt>
          <cx:pt idx="21">Tata Motors</cx:pt>
          <cx:pt idx="22">Toyota</cx:pt>
          <cx:pt idx="23">Honda Cars</cx:pt>
          <cx:pt idx="24">Mahindra and Mahindra</cx:pt>
          <cx:pt idx="25">Maruti Suzuki</cx:pt>
          <cx:pt idx="26">Toyota</cx:pt>
          <cx:pt idx="27">Hyundai Motors India</cx:pt>
          <cx:pt idx="28">Tata Motors</cx:pt>
          <cx:pt idx="29">Honda Cars</cx:pt>
          <cx:pt idx="30">Maruti Suzuki</cx:pt>
          <cx:pt idx="31">Mahindra and Mahindra</cx:pt>
          <cx:pt idx="32">Toyota</cx:pt>
          <cx:pt idx="33">Hyundai Motors India</cx:pt>
          <cx:pt idx="34">Tata Motors</cx:pt>
          <cx:pt idx="35">Honda Cars</cx:pt>
          <cx:pt idx="36">Maruti Suzuki</cx:pt>
          <cx:pt idx="37">Mahindra and Mahindra</cx:pt>
          <cx:pt idx="38">Toyota</cx:pt>
          <cx:pt idx="39">Hyundai Motors India</cx:pt>
          <cx:pt idx="40">Tata Motors</cx:pt>
          <cx:pt idx="41">Honda Cars</cx:pt>
          <cx:pt idx="42">Maruti Suzuki</cx:pt>
          <cx:pt idx="43">Mahindra and Mahindra</cx:pt>
          <cx:pt idx="44">Hyundai Motors India</cx:pt>
          <cx:pt idx="45">Toyota</cx:pt>
          <cx:pt idx="46">Tata Motors</cx:pt>
          <cx:pt idx="47">Honda Cars</cx:pt>
          <cx:pt idx="48">Maruti Suzuki</cx:pt>
          <cx:pt idx="49">Mahindra and Mahindra</cx:pt>
          <cx:pt idx="50">Hyundai Motors India</cx:pt>
          <cx:pt idx="51">Honda Cars</cx:pt>
          <cx:pt idx="52">Tata Motors</cx:pt>
          <cx:pt idx="53">Toyota</cx:pt>
        </cx:lvl>
      </cx:strDim>
      <cx:numDim type="val">
        <cx:f>'pod position vs daypart by ($)'!$G$1:$G$64</cx:f>
        <cx:lvl ptCount="55" formatCode="General">
          <cx:pt idx="0">5</cx:pt>
          <cx:pt idx="1">20712126</cx:pt>
          <cx:pt idx="2">15410707</cx:pt>
          <cx:pt idx="3">7736912</cx:pt>
          <cx:pt idx="4">2505059</cx:pt>
          <cx:pt idx="5">2821515</cx:pt>
          <cx:pt idx="6">679776</cx:pt>
          <cx:pt idx="7">9022042</cx:pt>
          <cx:pt idx="8">7364511</cx:pt>
          <cx:pt idx="9">2878893</cx:pt>
          <cx:pt idx="10">2955355</cx:pt>
          <cx:pt idx="11">1303340</cx:pt>
          <cx:pt idx="12">517727</cx:pt>
          <cx:pt idx="13">6704057</cx:pt>
          <cx:pt idx="14">4425220</cx:pt>
          <cx:pt idx="15">1796475</cx:pt>
          <cx:pt idx="16">1502343</cx:pt>
          <cx:pt idx="17">1010479</cx:pt>
          <cx:pt idx="18">1443181</cx:pt>
          <cx:pt idx="19">6573642</cx:pt>
          <cx:pt idx="20">4154568</cx:pt>
          <cx:pt idx="21">1459993</cx:pt>
          <cx:pt idx="22">1237311</cx:pt>
          <cx:pt idx="23">749907</cx:pt>
          <cx:pt idx="24">287647</cx:pt>
          <cx:pt idx="25">1952147</cx:pt>
          <cx:pt idx="26">2244288</cx:pt>
          <cx:pt idx="27">862789</cx:pt>
          <cx:pt idx="28">528300</cx:pt>
          <cx:pt idx="29">501098</cx:pt>
          <cx:pt idx="30">533502</cx:pt>
          <cx:pt idx="31">2565661</cx:pt>
          <cx:pt idx="32">966211</cx:pt>
          <cx:pt idx="33">486594</cx:pt>
          <cx:pt idx="34">717607</cx:pt>
          <cx:pt idx="35">503972</cx:pt>
          <cx:pt idx="36">115492</cx:pt>
          <cx:pt idx="37">2860618</cx:pt>
          <cx:pt idx="38">1245098</cx:pt>
          <cx:pt idx="39">671507</cx:pt>
          <cx:pt idx="40">616103</cx:pt>
          <cx:pt idx="41">597639</cx:pt>
          <cx:pt idx="42">485098</cx:pt>
          <cx:pt idx="43">1627119</cx:pt>
          <cx:pt idx="44">1243853</cx:pt>
          <cx:pt idx="45">378736</cx:pt>
          <cx:pt idx="46">496926</cx:pt>
          <cx:pt idx="47">638831</cx:pt>
          <cx:pt idx="48">212637</cx:pt>
          <cx:pt idx="49">1974808</cx:pt>
          <cx:pt idx="50">998285</cx:pt>
          <cx:pt idx="51">298843</cx:pt>
          <cx:pt idx="52">175608</cx:pt>
          <cx:pt idx="53">226623</cx:pt>
          <cx:pt idx="54">169790</cx:pt>
        </cx:lvl>
      </cx:numDim>
    </cx:data>
  </cx:chartData>
  <cx:chart>
    <cx:title pos="t" align="ctr" overlay="0">
      <cx:tx>
        <cx:rich>
          <a:bodyPr rot="0" spcFirstLastPara="1" vertOverflow="ellipsis" vert="horz" wrap="square" lIns="0" tIns="0" rIns="0" bIns="0" anchor="ctr" anchorCtr="1"/>
          <a:lstStyle/>
          <a:p>
            <a:pPr algn="ctr">
              <a:defRPr>
                <a:solidFill>
                  <a:schemeClr val="bg1"/>
                </a:solidFill>
              </a:defRPr>
            </a:pPr>
            <a:r>
              <a:rPr lang="en-US" b="1">
                <a:solidFill>
                  <a:schemeClr val="bg1"/>
                </a:solidFill>
              </a:rPr>
              <a:t>AMOUNT SPEND BY POD POSITION w.r.t DAYPART</a:t>
            </a:r>
          </a:p>
        </cx:rich>
      </cx:tx>
      <cx:spPr>
        <a:solidFill>
          <a:schemeClr val="accent5"/>
        </a:solidFill>
        <a:effectLst/>
      </cx:spPr>
    </cx:title>
    <cx:plotArea>
      <cx:plotAreaRegion>
        <cx:series layoutId="boxWhisker" uniqueId="{30CA08C6-4E73-498B-AA9E-AD0DF0F65253}">
          <cx:tx>
            <cx:txData>
              <cx:f/>
              <cx:v>pod 1</cx:v>
            </cx:txData>
          </cx:tx>
          <cx:dataId val="0"/>
          <cx:layoutPr>
            <cx:visibility meanLine="0" meanMarker="1" nonoutliers="0" outliers="1"/>
            <cx:statistics quartileMethod="exclusive"/>
          </cx:layoutPr>
        </cx:series>
        <cx:series layoutId="boxWhisker" uniqueId="{31E111FF-2216-498C-ABC7-27C6ACAED564}">
          <cx:tx>
            <cx:txData>
              <cx:f/>
              <cx:v>pod 2</cx:v>
            </cx:txData>
          </cx:tx>
          <cx:dataId val="1"/>
          <cx:layoutPr>
            <cx:visibility meanLine="0" meanMarker="1" nonoutliers="0" outliers="1"/>
            <cx:statistics quartileMethod="exclusive"/>
          </cx:layoutPr>
        </cx:series>
        <cx:series layoutId="boxWhisker" uniqueId="{40FEB55E-67E7-4C83-9BED-737F793E6296}">
          <cx:tx>
            <cx:txData>
              <cx:f/>
              <cx:v>pod 3</cx:v>
            </cx:txData>
          </cx:tx>
          <cx:dataId val="2"/>
          <cx:layoutPr>
            <cx:visibility meanLine="0" meanMarker="1" nonoutliers="0" outliers="1"/>
            <cx:statistics quartileMethod="exclusive"/>
          </cx:layoutPr>
        </cx:series>
        <cx:series layoutId="boxWhisker" uniqueId="{C4C09FEC-0517-44F1-9D4D-5C1E7AE139D1}">
          <cx:tx>
            <cx:txData>
              <cx:f/>
              <cx:v>pod 4</cx:v>
            </cx:txData>
          </cx:tx>
          <cx:dataId val="3"/>
          <cx:layoutPr>
            <cx:visibility meanLine="0" meanMarker="1" nonoutliers="0" outliers="1"/>
            <cx:statistics quartileMethod="exclusive"/>
          </cx:layoutPr>
        </cx:series>
        <cx:series layoutId="boxWhisker" uniqueId="{7AB58BE9-FA0F-421E-A80B-1BDC27819591}">
          <cx:tx>
            <cx:txData>
              <cx:f/>
              <cx:v>pod 5</cx:v>
            </cx:txData>
          </cx:tx>
          <cx:dataId val="4"/>
          <cx:layoutPr>
            <cx:visibility meanLine="0" meanMarker="1" nonoutliers="0" outliers="1"/>
            <cx:statistics quartileMethod="exclusive"/>
          </cx:layoutPr>
        </cx:series>
      </cx:plotAreaRegion>
      <cx:axis id="0">
        <cx:catScaling gapWidth="1"/>
        <cx:title>
          <cx:tx>
            <cx:rich>
              <a:bodyPr spcFirstLastPara="1" vertOverflow="ellipsis" wrap="square" lIns="0" tIns="0" rIns="0" bIns="0" anchor="ctr" anchorCtr="1"/>
              <a:lstStyle/>
              <a:p>
                <a:pPr algn="ctr">
                  <a:defRPr b="1">
                    <a:solidFill>
                      <a:schemeClr val="bg1"/>
                    </a:solidFill>
                  </a:defRPr>
                </a:pPr>
                <a:r>
                  <a:rPr lang="en-US" b="1">
                    <a:solidFill>
                      <a:schemeClr val="bg1"/>
                    </a:solidFill>
                  </a:rPr>
                  <a:t>DAYPART</a:t>
                </a:r>
              </a:p>
            </cx:rich>
          </cx:tx>
        </cx:title>
        <cx:tickLabels/>
        <cx:txPr>
          <a:bodyPr rot="-60000000" spcFirstLastPara="1" vertOverflow="ellipsis" vert="horz" wrap="square" lIns="0" tIns="0" rIns="0" bIns="0" anchor="ctr" anchorCtr="1"/>
          <a:lstStyle/>
          <a:p>
            <a:pPr>
              <a:defRPr b="0">
                <a:solidFill>
                  <a:schemeClr val="bg1"/>
                </a:solidFill>
              </a:defRPr>
            </a:pPr>
            <a:endParaRPr lang="en-US" b="0">
              <a:solidFill>
                <a:schemeClr val="bg1"/>
              </a:solidFill>
            </a:endParaRPr>
          </a:p>
        </cx:txPr>
      </cx:axis>
      <cx:axis id="1">
        <cx:valScaling/>
        <cx:title>
          <cx:tx>
            <cx:rich>
              <a:bodyPr spcFirstLastPara="1" vertOverflow="ellipsis" wrap="square" lIns="0" tIns="0" rIns="0" bIns="0" anchor="ctr" anchorCtr="1"/>
              <a:lstStyle/>
              <a:p>
                <a:pPr algn="ctr">
                  <a:defRPr b="0">
                    <a:solidFill>
                      <a:schemeClr val="bg1"/>
                    </a:solidFill>
                  </a:defRPr>
                </a:pPr>
                <a:r>
                  <a:rPr lang="en-US" b="0">
                    <a:solidFill>
                      <a:schemeClr val="bg1"/>
                    </a:solidFill>
                  </a:rPr>
                  <a:t>SPEND($)</a:t>
                </a:r>
              </a:p>
            </cx:rich>
          </cx:tx>
        </cx:title>
        <cx:tickLabels/>
        <cx:txPr>
          <a:bodyPr rot="-60000000" spcFirstLastPara="1" vertOverflow="ellipsis" vert="horz" wrap="square" lIns="0" tIns="0" rIns="0" bIns="0" anchor="ctr" anchorCtr="1"/>
          <a:lstStyle/>
          <a:p>
            <a:pPr>
              <a:defRPr b="0">
                <a:solidFill>
                  <a:schemeClr val="bg1"/>
                </a:solidFill>
              </a:defRPr>
            </a:pPr>
            <a:endParaRPr lang="en-US" b="0">
              <a:solidFill>
                <a:schemeClr val="bg1"/>
              </a:solidFill>
            </a:endParaRPr>
          </a:p>
        </cx:txPr>
      </cx:axis>
    </cx:plotArea>
    <cx:legend pos="t" align="ctr" overlay="0">
      <cx:txPr>
        <a:bodyPr spcFirstLastPara="1" vertOverflow="ellipsis" wrap="square" lIns="0" tIns="0" rIns="0" bIns="0" anchor="ctr" anchorCtr="1"/>
        <a:lstStyle/>
        <a:p>
          <a:pPr>
            <a:defRPr b="1">
              <a:solidFill>
                <a:schemeClr val="bg1"/>
              </a:solidFill>
            </a:defRPr>
          </a:pPr>
          <a:endParaRPr lang="en-US" b="1">
            <a:solidFill>
              <a:schemeClr val="bg1"/>
            </a:solidFill>
          </a:endParaRPr>
        </a:p>
      </cx:txPr>
    </cx:legend>
  </cx:chart>
  <cx:spPr>
    <a:solidFill>
      <a:schemeClr val="tx1"/>
    </a:solidFill>
  </cx:spPr>
  <cx:clrMapOvr bg1="lt1" tx1="dk1" bg2="lt2" tx2="dk2" accent1="accent1" accent2="accent2" accent3="accent3" accent4="accent4" accent5="accent5" accent6="accent6" hlink="hlink" folHlink="folHlink"/>
</cx: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b="1">
                <a:solidFill>
                  <a:schemeClr val="bg1"/>
                </a:solidFill>
              </a:rPr>
              <a:t>Percentage share of brands w.r.t Quater</a:t>
            </a:r>
          </a:p>
        </c:rich>
      </c:tx>
      <c:overlay val="0"/>
      <c:spPr>
        <a:solidFill>
          <a:srgbClr val="7030A0"/>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barChart>
        <c:barDir val="col"/>
        <c:grouping val="clustered"/>
        <c:varyColors val="0"/>
        <c:ser>
          <c:idx val="0"/>
          <c:order val="0"/>
          <c:tx>
            <c:strRef>
              <c:f>'Per shar of brands w.r.t Quater'!$A$2</c:f>
              <c:strCache>
                <c:ptCount val="1"/>
                <c:pt idx="0">
                  <c:v>Honda Cars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'Per shar of brands w.r.t Quater'!$B$1:$I$1</c:f>
              <c:strCache>
                <c:ptCount val="4"/>
                <c:pt idx="0">
                  <c:v>Q1</c:v>
                </c:pt>
                <c:pt idx="1">
                  <c:v>Q2</c:v>
                </c:pt>
                <c:pt idx="2">
                  <c:v>Q3</c:v>
                </c:pt>
                <c:pt idx="3">
                  <c:v>Q4</c:v>
                </c:pt>
              </c:strCache>
            </c:strRef>
          </c:cat>
          <c:val>
            <c:numRef>
              <c:f>'Per shar of brands w.r.t Quater'!$B$2:$I$2</c:f>
              <c:numCache>
                <c:formatCode>0.00%</c:formatCode>
                <c:ptCount val="4"/>
                <c:pt idx="0">
                  <c:v>3.7053580584980247E-2</c:v>
                </c:pt>
                <c:pt idx="1">
                  <c:v>2.9380867004421173E-2</c:v>
                </c:pt>
                <c:pt idx="2">
                  <c:v>3.8316628407355814E-2</c:v>
                </c:pt>
                <c:pt idx="3">
                  <c:v>3.2838372825576931E-2</c:v>
                </c:pt>
              </c:numCache>
            </c:numRef>
          </c:val>
          <c:extLst>
            <c:ext xmlns:c16="http://schemas.microsoft.com/office/drawing/2014/chart" uri="{C3380CC4-5D6E-409C-BE32-E72D297353CC}">
              <c16:uniqueId val="{00000000-9E1A-409B-9764-0170383A5305}"/>
            </c:ext>
          </c:extLst>
        </c:ser>
        <c:ser>
          <c:idx val="1"/>
          <c:order val="1"/>
          <c:tx>
            <c:strRef>
              <c:f>'Per shar of brands w.r.t Quater'!$A$3</c:f>
              <c:strCache>
                <c:ptCount val="1"/>
                <c:pt idx="0">
                  <c:v>Hyundai Motors India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'Per shar of brands w.r.t Quater'!$B$1:$I$1</c:f>
              <c:strCache>
                <c:ptCount val="4"/>
                <c:pt idx="0">
                  <c:v>Q1</c:v>
                </c:pt>
                <c:pt idx="1">
                  <c:v>Q2</c:v>
                </c:pt>
                <c:pt idx="2">
                  <c:v>Q3</c:v>
                </c:pt>
                <c:pt idx="3">
                  <c:v>Q4</c:v>
                </c:pt>
              </c:strCache>
            </c:strRef>
          </c:cat>
          <c:val>
            <c:numRef>
              <c:f>'Per shar of brands w.r.t Quater'!$B$3:$I$3</c:f>
              <c:numCache>
                <c:formatCode>0.00%</c:formatCode>
                <c:ptCount val="4"/>
                <c:pt idx="0">
                  <c:v>0.13645358824305343</c:v>
                </c:pt>
                <c:pt idx="1">
                  <c:v>0.12562056771819202</c:v>
                </c:pt>
                <c:pt idx="2">
                  <c:v>0.12290936748520329</c:v>
                </c:pt>
                <c:pt idx="3">
                  <c:v>0.13166929914564632</c:v>
                </c:pt>
              </c:numCache>
            </c:numRef>
          </c:val>
          <c:extLst>
            <c:ext xmlns:c16="http://schemas.microsoft.com/office/drawing/2014/chart" uri="{C3380CC4-5D6E-409C-BE32-E72D297353CC}">
              <c16:uniqueId val="{00000001-9E1A-409B-9764-0170383A5305}"/>
            </c:ext>
          </c:extLst>
        </c:ser>
        <c:ser>
          <c:idx val="2"/>
          <c:order val="2"/>
          <c:tx>
            <c:strRef>
              <c:f>'Per shar of brands w.r.t Quater'!$A$4</c:f>
              <c:strCache>
                <c:ptCount val="1"/>
                <c:pt idx="0">
                  <c:v>Mahindra and Mahindra</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'Per shar of brands w.r.t Quater'!$B$1:$I$1</c:f>
              <c:strCache>
                <c:ptCount val="4"/>
                <c:pt idx="0">
                  <c:v>Q1</c:v>
                </c:pt>
                <c:pt idx="1">
                  <c:v>Q2</c:v>
                </c:pt>
                <c:pt idx="2">
                  <c:v>Q3</c:v>
                </c:pt>
                <c:pt idx="3">
                  <c:v>Q4</c:v>
                </c:pt>
              </c:strCache>
            </c:strRef>
          </c:cat>
          <c:val>
            <c:numRef>
              <c:f>'Per shar of brands w.r.t Quater'!$B$4:$I$4</c:f>
              <c:numCache>
                <c:formatCode>0.00%</c:formatCode>
                <c:ptCount val="4"/>
                <c:pt idx="0">
                  <c:v>0.2822421099621113</c:v>
                </c:pt>
                <c:pt idx="1">
                  <c:v>0.30613027982805852</c:v>
                </c:pt>
                <c:pt idx="2">
                  <c:v>0.3021288458065669</c:v>
                </c:pt>
                <c:pt idx="3">
                  <c:v>0.24918512392306225</c:v>
                </c:pt>
              </c:numCache>
            </c:numRef>
          </c:val>
          <c:extLst>
            <c:ext xmlns:c16="http://schemas.microsoft.com/office/drawing/2014/chart" uri="{C3380CC4-5D6E-409C-BE32-E72D297353CC}">
              <c16:uniqueId val="{00000002-9E1A-409B-9764-0170383A5305}"/>
            </c:ext>
          </c:extLst>
        </c:ser>
        <c:ser>
          <c:idx val="3"/>
          <c:order val="3"/>
          <c:tx>
            <c:strRef>
              <c:f>'Per shar of brands w.r.t Quater'!$A$5</c:f>
              <c:strCache>
                <c:ptCount val="1"/>
                <c:pt idx="0">
                  <c:v>Maruti Suzuki</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'Per shar of brands w.r.t Quater'!$B$1:$I$1</c:f>
              <c:strCache>
                <c:ptCount val="4"/>
                <c:pt idx="0">
                  <c:v>Q1</c:v>
                </c:pt>
                <c:pt idx="1">
                  <c:v>Q2</c:v>
                </c:pt>
                <c:pt idx="2">
                  <c:v>Q3</c:v>
                </c:pt>
                <c:pt idx="3">
                  <c:v>Q4</c:v>
                </c:pt>
              </c:strCache>
            </c:strRef>
          </c:cat>
          <c:val>
            <c:numRef>
              <c:f>'Per shar of brands w.r.t Quater'!$B$5:$I$5</c:f>
              <c:numCache>
                <c:formatCode>0.00%</c:formatCode>
                <c:ptCount val="4"/>
                <c:pt idx="0">
                  <c:v>0.39976514004455616</c:v>
                </c:pt>
                <c:pt idx="1">
                  <c:v>0.39759420100395354</c:v>
                </c:pt>
                <c:pt idx="2">
                  <c:v>0.39618657023606518</c:v>
                </c:pt>
                <c:pt idx="3">
                  <c:v>0.41274056471059911</c:v>
                </c:pt>
              </c:numCache>
            </c:numRef>
          </c:val>
          <c:extLst>
            <c:ext xmlns:c16="http://schemas.microsoft.com/office/drawing/2014/chart" uri="{C3380CC4-5D6E-409C-BE32-E72D297353CC}">
              <c16:uniqueId val="{00000003-9E1A-409B-9764-0170383A5305}"/>
            </c:ext>
          </c:extLst>
        </c:ser>
        <c:ser>
          <c:idx val="4"/>
          <c:order val="4"/>
          <c:tx>
            <c:strRef>
              <c:f>'Per shar of brands w.r.t Quater'!$A$6</c:f>
              <c:strCache>
                <c:ptCount val="1"/>
                <c:pt idx="0">
                  <c:v>Tata Motors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'Per shar of brands w.r.t Quater'!$B$1:$I$1</c:f>
              <c:strCache>
                <c:ptCount val="4"/>
                <c:pt idx="0">
                  <c:v>Q1</c:v>
                </c:pt>
                <c:pt idx="1">
                  <c:v>Q2</c:v>
                </c:pt>
                <c:pt idx="2">
                  <c:v>Q3</c:v>
                </c:pt>
                <c:pt idx="3">
                  <c:v>Q4</c:v>
                </c:pt>
              </c:strCache>
            </c:strRef>
          </c:cat>
          <c:val>
            <c:numRef>
              <c:f>'Per shar of brands w.r.t Quater'!$B$6:$I$6</c:f>
              <c:numCache>
                <c:formatCode>0.00%</c:formatCode>
                <c:ptCount val="4"/>
                <c:pt idx="0">
                  <c:v>5.6346973273259035E-2</c:v>
                </c:pt>
                <c:pt idx="1">
                  <c:v>5.0482342312770392E-2</c:v>
                </c:pt>
                <c:pt idx="2">
                  <c:v>5.0246059259245156E-2</c:v>
                </c:pt>
                <c:pt idx="3">
                  <c:v>0.12478698673539493</c:v>
                </c:pt>
              </c:numCache>
            </c:numRef>
          </c:val>
          <c:extLst>
            <c:ext xmlns:c16="http://schemas.microsoft.com/office/drawing/2014/chart" uri="{C3380CC4-5D6E-409C-BE32-E72D297353CC}">
              <c16:uniqueId val="{00000004-9E1A-409B-9764-0170383A5305}"/>
            </c:ext>
          </c:extLst>
        </c:ser>
        <c:ser>
          <c:idx val="5"/>
          <c:order val="5"/>
          <c:tx>
            <c:strRef>
              <c:f>'Per shar of brands w.r.t Quater'!$A$7</c:f>
              <c:strCache>
                <c:ptCount val="1"/>
                <c:pt idx="0">
                  <c:v>Toyota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'Per shar of brands w.r.t Quater'!$B$1:$I$1</c:f>
              <c:strCache>
                <c:ptCount val="4"/>
                <c:pt idx="0">
                  <c:v>Q1</c:v>
                </c:pt>
                <c:pt idx="1">
                  <c:v>Q2</c:v>
                </c:pt>
                <c:pt idx="2">
                  <c:v>Q3</c:v>
                </c:pt>
                <c:pt idx="3">
                  <c:v>Q4</c:v>
                </c:pt>
              </c:strCache>
            </c:strRef>
          </c:cat>
          <c:val>
            <c:numRef>
              <c:f>'Per shar of brands w.r.t Quater'!$B$7:$I$7</c:f>
              <c:numCache>
                <c:formatCode>0.00%</c:formatCode>
                <c:ptCount val="4"/>
                <c:pt idx="0">
                  <c:v>8.8138607892039783E-2</c:v>
                </c:pt>
                <c:pt idx="1">
                  <c:v>9.0791742132604367E-2</c:v>
                </c:pt>
                <c:pt idx="2">
                  <c:v>9.0212528805563671E-2</c:v>
                </c:pt>
                <c:pt idx="3">
                  <c:v>4.8779652659720486E-2</c:v>
                </c:pt>
              </c:numCache>
            </c:numRef>
          </c:val>
          <c:extLst>
            <c:ext xmlns:c16="http://schemas.microsoft.com/office/drawing/2014/chart" uri="{C3380CC4-5D6E-409C-BE32-E72D297353CC}">
              <c16:uniqueId val="{00000005-9E1A-409B-9764-0170383A5305}"/>
            </c:ext>
          </c:extLst>
        </c:ser>
        <c:dLbls>
          <c:dLblPos val="outEnd"/>
          <c:showLegendKey val="0"/>
          <c:showVal val="1"/>
          <c:showCatName val="0"/>
          <c:showSerName val="0"/>
          <c:showPercent val="0"/>
          <c:showBubbleSize val="0"/>
        </c:dLbls>
        <c:gapWidth val="219"/>
        <c:overlap val="-27"/>
        <c:axId val="744526880"/>
        <c:axId val="744541024"/>
      </c:barChart>
      <c:catAx>
        <c:axId val="744526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744541024"/>
        <c:crosses val="autoZero"/>
        <c:auto val="1"/>
        <c:lblAlgn val="ctr"/>
        <c:lblOffset val="100"/>
        <c:noMultiLvlLbl val="0"/>
      </c:catAx>
      <c:valAx>
        <c:axId val="744541024"/>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744526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a:t>Brands VS Network Type</a:t>
            </a:r>
          </a:p>
        </c:rich>
      </c:tx>
      <c:overlay val="0"/>
      <c:spPr>
        <a:solidFill>
          <a:srgbClr val="7030A0"/>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barChart>
        <c:barDir val="col"/>
        <c:grouping val="clustered"/>
        <c:varyColors val="0"/>
        <c:ser>
          <c:idx val="0"/>
          <c:order val="0"/>
          <c:tx>
            <c:strRef>
              <c:f>'brand vs network type'!$B$1</c:f>
              <c:strCache>
                <c:ptCount val="1"/>
                <c:pt idx="0">
                  <c:v>broadcast</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network type'!$A$2:$A$7</c:f>
              <c:strCache>
                <c:ptCount val="6"/>
                <c:pt idx="0">
                  <c:v>Honda Cars</c:v>
                </c:pt>
                <c:pt idx="1">
                  <c:v>Hyundai Motors India</c:v>
                </c:pt>
                <c:pt idx="2">
                  <c:v>Mahindra and Mahindra</c:v>
                </c:pt>
                <c:pt idx="3">
                  <c:v>Maruti Suzuki</c:v>
                </c:pt>
                <c:pt idx="4">
                  <c:v>Tata Motors</c:v>
                </c:pt>
                <c:pt idx="5">
                  <c:v>Toyota</c:v>
                </c:pt>
              </c:strCache>
            </c:strRef>
          </c:cat>
          <c:val>
            <c:numRef>
              <c:f>'brand vs network type'!$B$2:$B$7</c:f>
              <c:numCache>
                <c:formatCode>General</c:formatCode>
                <c:ptCount val="6"/>
                <c:pt idx="0">
                  <c:v>10611</c:v>
                </c:pt>
                <c:pt idx="1">
                  <c:v>4796</c:v>
                </c:pt>
                <c:pt idx="2">
                  <c:v>13814</c:v>
                </c:pt>
                <c:pt idx="3">
                  <c:v>23160</c:v>
                </c:pt>
                <c:pt idx="4">
                  <c:v>6127</c:v>
                </c:pt>
                <c:pt idx="5">
                  <c:v>3205</c:v>
                </c:pt>
              </c:numCache>
            </c:numRef>
          </c:val>
          <c:extLst>
            <c:ext xmlns:c16="http://schemas.microsoft.com/office/drawing/2014/chart" uri="{C3380CC4-5D6E-409C-BE32-E72D297353CC}">
              <c16:uniqueId val="{00000000-7C3F-49F5-9B47-84DE466FE12E}"/>
            </c:ext>
          </c:extLst>
        </c:ser>
        <c:ser>
          <c:idx val="1"/>
          <c:order val="1"/>
          <c:tx>
            <c:strRef>
              <c:f>'brand vs network type'!$C$1</c:f>
              <c:strCache>
                <c:ptCount val="1"/>
                <c:pt idx="0">
                  <c:v>cable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network type'!$A$2:$A$7</c:f>
              <c:strCache>
                <c:ptCount val="6"/>
                <c:pt idx="0">
                  <c:v>Honda Cars</c:v>
                </c:pt>
                <c:pt idx="1">
                  <c:v>Hyundai Motors India</c:v>
                </c:pt>
                <c:pt idx="2">
                  <c:v>Mahindra and Mahindra</c:v>
                </c:pt>
                <c:pt idx="3">
                  <c:v>Maruti Suzuki</c:v>
                </c:pt>
                <c:pt idx="4">
                  <c:v>Tata Motors</c:v>
                </c:pt>
                <c:pt idx="5">
                  <c:v>Toyota</c:v>
                </c:pt>
              </c:strCache>
            </c:strRef>
          </c:cat>
          <c:val>
            <c:numRef>
              <c:f>'brand vs network type'!$C$2:$C$7</c:f>
              <c:numCache>
                <c:formatCode>General</c:formatCode>
                <c:ptCount val="6"/>
                <c:pt idx="0">
                  <c:v>74654</c:v>
                </c:pt>
                <c:pt idx="1">
                  <c:v>66500</c:v>
                </c:pt>
                <c:pt idx="2">
                  <c:v>134076</c:v>
                </c:pt>
                <c:pt idx="3">
                  <c:v>257114</c:v>
                </c:pt>
                <c:pt idx="4">
                  <c:v>74914</c:v>
                </c:pt>
                <c:pt idx="5">
                  <c:v>62813</c:v>
                </c:pt>
              </c:numCache>
            </c:numRef>
          </c:val>
          <c:extLst>
            <c:ext xmlns:c16="http://schemas.microsoft.com/office/drawing/2014/chart" uri="{C3380CC4-5D6E-409C-BE32-E72D297353CC}">
              <c16:uniqueId val="{00000001-7C3F-49F5-9B47-84DE466FE12E}"/>
            </c:ext>
          </c:extLst>
        </c:ser>
        <c:dLbls>
          <c:dLblPos val="outEnd"/>
          <c:showLegendKey val="0"/>
          <c:showVal val="1"/>
          <c:showCatName val="0"/>
          <c:showSerName val="0"/>
          <c:showPercent val="0"/>
          <c:showBubbleSize val="0"/>
        </c:dLbls>
        <c:gapWidth val="219"/>
        <c:overlap val="-27"/>
        <c:axId val="177862895"/>
        <c:axId val="177874543"/>
      </c:barChart>
      <c:catAx>
        <c:axId val="177862895"/>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Brands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77874543"/>
        <c:crosses val="autoZero"/>
        <c:auto val="1"/>
        <c:lblAlgn val="ctr"/>
        <c:lblOffset val="100"/>
        <c:noMultiLvlLbl val="0"/>
      </c:catAx>
      <c:valAx>
        <c:axId val="17787454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7786289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b="1">
          <a:solidFill>
            <a:schemeClr val="bg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b="1">
                <a:solidFill>
                  <a:schemeClr val="bg1"/>
                </a:solidFill>
              </a:rPr>
              <a:t>Product VS Network Type</a:t>
            </a:r>
          </a:p>
        </c:rich>
      </c:tx>
      <c:overlay val="0"/>
      <c:spPr>
        <a:solidFill>
          <a:schemeClr val="accent1"/>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barChart>
        <c:barDir val="col"/>
        <c:grouping val="clustered"/>
        <c:varyColors val="0"/>
        <c:ser>
          <c:idx val="0"/>
          <c:order val="0"/>
          <c:tx>
            <c:strRef>
              <c:f>'product vs network type'!$B$1</c:f>
              <c:strCache>
                <c:ptCount val="1"/>
                <c:pt idx="0">
                  <c:v>broadcast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vs network type'!$A$2:$A$21</c:f>
              <c:strCache>
                <c:ptCount val="20"/>
                <c:pt idx="0">
                  <c:v>Honda City</c:v>
                </c:pt>
                <c:pt idx="1">
                  <c:v>Honda Civiz</c:v>
                </c:pt>
                <c:pt idx="2">
                  <c:v>Honda Jazz</c:v>
                </c:pt>
                <c:pt idx="3">
                  <c:v>Hyundai I20</c:v>
                </c:pt>
                <c:pt idx="4">
                  <c:v>Mahindra New Thar</c:v>
                </c:pt>
                <c:pt idx="5">
                  <c:v>Mahindra Scorpio</c:v>
                </c:pt>
                <c:pt idx="6">
                  <c:v>Mahindra XUV 700</c:v>
                </c:pt>
                <c:pt idx="7">
                  <c:v>Maruti Suzuki Baleno</c:v>
                </c:pt>
                <c:pt idx="8">
                  <c:v>Maruti Suzuki Celerio</c:v>
                </c:pt>
                <c:pt idx="9">
                  <c:v>Maruti Suzuki Ciaz</c:v>
                </c:pt>
                <c:pt idx="10">
                  <c:v>Maruti Suzuki Ertiga</c:v>
                </c:pt>
                <c:pt idx="11">
                  <c:v>Maruti Suzuki Ignis</c:v>
                </c:pt>
                <c:pt idx="12">
                  <c:v>Maruti Suzuki Swift</c:v>
                </c:pt>
                <c:pt idx="13">
                  <c:v>Maruti Suzuki WagonR</c:v>
                </c:pt>
                <c:pt idx="14">
                  <c:v>Tata Nexon</c:v>
                </c:pt>
                <c:pt idx="15">
                  <c:v>Tata Safari</c:v>
                </c:pt>
                <c:pt idx="16">
                  <c:v>Tata Tiago</c:v>
                </c:pt>
                <c:pt idx="17">
                  <c:v>Toyota Etios</c:v>
                </c:pt>
                <c:pt idx="18">
                  <c:v>Toyota Fortuner</c:v>
                </c:pt>
                <c:pt idx="19">
                  <c:v>Toyota Innova</c:v>
                </c:pt>
              </c:strCache>
            </c:strRef>
          </c:cat>
          <c:val>
            <c:numRef>
              <c:f>'product vs network type'!$B$2:$B$21</c:f>
              <c:numCache>
                <c:formatCode>General</c:formatCode>
                <c:ptCount val="20"/>
                <c:pt idx="0">
                  <c:v>56</c:v>
                </c:pt>
                <c:pt idx="1">
                  <c:v>6896</c:v>
                </c:pt>
                <c:pt idx="2">
                  <c:v>3659</c:v>
                </c:pt>
                <c:pt idx="3">
                  <c:v>4796</c:v>
                </c:pt>
                <c:pt idx="4">
                  <c:v>13799</c:v>
                </c:pt>
                <c:pt idx="5">
                  <c:v>4</c:v>
                </c:pt>
                <c:pt idx="6">
                  <c:v>11</c:v>
                </c:pt>
                <c:pt idx="7">
                  <c:v>13906</c:v>
                </c:pt>
                <c:pt idx="8">
                  <c:v>0</c:v>
                </c:pt>
                <c:pt idx="9">
                  <c:v>8030</c:v>
                </c:pt>
                <c:pt idx="10">
                  <c:v>122</c:v>
                </c:pt>
                <c:pt idx="11">
                  <c:v>2</c:v>
                </c:pt>
                <c:pt idx="12">
                  <c:v>1</c:v>
                </c:pt>
                <c:pt idx="13">
                  <c:v>1099</c:v>
                </c:pt>
                <c:pt idx="14">
                  <c:v>3692</c:v>
                </c:pt>
                <c:pt idx="15">
                  <c:v>2064</c:v>
                </c:pt>
                <c:pt idx="16">
                  <c:v>371</c:v>
                </c:pt>
                <c:pt idx="17">
                  <c:v>1680</c:v>
                </c:pt>
                <c:pt idx="18">
                  <c:v>5</c:v>
                </c:pt>
                <c:pt idx="19">
                  <c:v>1520</c:v>
                </c:pt>
              </c:numCache>
            </c:numRef>
          </c:val>
          <c:extLst>
            <c:ext xmlns:c16="http://schemas.microsoft.com/office/drawing/2014/chart" uri="{C3380CC4-5D6E-409C-BE32-E72D297353CC}">
              <c16:uniqueId val="{00000000-55B8-418B-9114-2AA43C49A60B}"/>
            </c:ext>
          </c:extLst>
        </c:ser>
        <c:ser>
          <c:idx val="1"/>
          <c:order val="1"/>
          <c:tx>
            <c:strRef>
              <c:f>'product vs network type'!$C$1</c:f>
              <c:strCache>
                <c:ptCount val="1"/>
                <c:pt idx="0">
                  <c:v>cable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'product vs network type'!$A$2:$A$21</c:f>
              <c:strCache>
                <c:ptCount val="20"/>
                <c:pt idx="0">
                  <c:v>Honda City</c:v>
                </c:pt>
                <c:pt idx="1">
                  <c:v>Honda Civiz</c:v>
                </c:pt>
                <c:pt idx="2">
                  <c:v>Honda Jazz</c:v>
                </c:pt>
                <c:pt idx="3">
                  <c:v>Hyundai I20</c:v>
                </c:pt>
                <c:pt idx="4">
                  <c:v>Mahindra New Thar</c:v>
                </c:pt>
                <c:pt idx="5">
                  <c:v>Mahindra Scorpio</c:v>
                </c:pt>
                <c:pt idx="6">
                  <c:v>Mahindra XUV 700</c:v>
                </c:pt>
                <c:pt idx="7">
                  <c:v>Maruti Suzuki Baleno</c:v>
                </c:pt>
                <c:pt idx="8">
                  <c:v>Maruti Suzuki Celerio</c:v>
                </c:pt>
                <c:pt idx="9">
                  <c:v>Maruti Suzuki Ciaz</c:v>
                </c:pt>
                <c:pt idx="10">
                  <c:v>Maruti Suzuki Ertiga</c:v>
                </c:pt>
                <c:pt idx="11">
                  <c:v>Maruti Suzuki Ignis</c:v>
                </c:pt>
                <c:pt idx="12">
                  <c:v>Maruti Suzuki Swift</c:v>
                </c:pt>
                <c:pt idx="13">
                  <c:v>Maruti Suzuki WagonR</c:v>
                </c:pt>
                <c:pt idx="14">
                  <c:v>Tata Nexon</c:v>
                </c:pt>
                <c:pt idx="15">
                  <c:v>Tata Safari</c:v>
                </c:pt>
                <c:pt idx="16">
                  <c:v>Tata Tiago</c:v>
                </c:pt>
                <c:pt idx="17">
                  <c:v>Toyota Etios</c:v>
                </c:pt>
                <c:pt idx="18">
                  <c:v>Toyota Fortuner</c:v>
                </c:pt>
                <c:pt idx="19">
                  <c:v>Toyota Innova</c:v>
                </c:pt>
              </c:strCache>
            </c:strRef>
          </c:cat>
          <c:val>
            <c:numRef>
              <c:f>'product vs network type'!$C$2:$C$21</c:f>
              <c:numCache>
                <c:formatCode>General</c:formatCode>
                <c:ptCount val="20"/>
                <c:pt idx="0">
                  <c:v>0</c:v>
                </c:pt>
                <c:pt idx="1">
                  <c:v>51981</c:v>
                </c:pt>
                <c:pt idx="2">
                  <c:v>22673</c:v>
                </c:pt>
                <c:pt idx="3">
                  <c:v>66500</c:v>
                </c:pt>
                <c:pt idx="4">
                  <c:v>129650</c:v>
                </c:pt>
                <c:pt idx="5">
                  <c:v>1935</c:v>
                </c:pt>
                <c:pt idx="6">
                  <c:v>2491</c:v>
                </c:pt>
                <c:pt idx="7">
                  <c:v>147487</c:v>
                </c:pt>
                <c:pt idx="8">
                  <c:v>33</c:v>
                </c:pt>
                <c:pt idx="9">
                  <c:v>94769</c:v>
                </c:pt>
                <c:pt idx="10">
                  <c:v>2436</c:v>
                </c:pt>
                <c:pt idx="11">
                  <c:v>37</c:v>
                </c:pt>
                <c:pt idx="12">
                  <c:v>132</c:v>
                </c:pt>
                <c:pt idx="13">
                  <c:v>12220</c:v>
                </c:pt>
                <c:pt idx="14">
                  <c:v>46409</c:v>
                </c:pt>
                <c:pt idx="15">
                  <c:v>26721</c:v>
                </c:pt>
                <c:pt idx="16">
                  <c:v>1784</c:v>
                </c:pt>
                <c:pt idx="17">
                  <c:v>25185</c:v>
                </c:pt>
                <c:pt idx="18">
                  <c:v>0</c:v>
                </c:pt>
                <c:pt idx="19">
                  <c:v>37628</c:v>
                </c:pt>
              </c:numCache>
            </c:numRef>
          </c:val>
          <c:extLst>
            <c:ext xmlns:c16="http://schemas.microsoft.com/office/drawing/2014/chart" uri="{C3380CC4-5D6E-409C-BE32-E72D297353CC}">
              <c16:uniqueId val="{00000001-55B8-418B-9114-2AA43C49A60B}"/>
            </c:ext>
          </c:extLst>
        </c:ser>
        <c:dLbls>
          <c:dLblPos val="outEnd"/>
          <c:showLegendKey val="0"/>
          <c:showVal val="1"/>
          <c:showCatName val="0"/>
          <c:showSerName val="0"/>
          <c:showPercent val="0"/>
          <c:showBubbleSize val="0"/>
        </c:dLbls>
        <c:gapWidth val="219"/>
        <c:overlap val="-27"/>
        <c:axId val="117593135"/>
        <c:axId val="117597711"/>
      </c:barChart>
      <c:catAx>
        <c:axId val="117593135"/>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b="1">
                    <a:solidFill>
                      <a:schemeClr val="bg1"/>
                    </a:solidFill>
                  </a:rPr>
                  <a:t>Product</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17597711"/>
        <c:crosses val="autoZero"/>
        <c:auto val="1"/>
        <c:lblAlgn val="ctr"/>
        <c:lblOffset val="100"/>
        <c:noMultiLvlLbl val="0"/>
      </c:catAx>
      <c:valAx>
        <c:axId val="117597711"/>
        <c:scaling>
          <c:orientation val="minMax"/>
        </c:scaling>
        <c:delete val="0"/>
        <c:axPos val="l"/>
        <c:title>
          <c:tx>
            <c:rich>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b="1">
                    <a:solidFill>
                      <a:schemeClr val="bg1"/>
                    </a:solidFill>
                  </a:rPr>
                  <a:t>Product count</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1759313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a:t>Network VS Ads Counts  w.r.t Brands </a:t>
            </a:r>
          </a:p>
        </c:rich>
      </c:tx>
      <c:overlay val="0"/>
      <c:spPr>
        <a:solidFill>
          <a:srgbClr val="7030A0"/>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manualLayout>
          <c:layoutTarget val="inner"/>
          <c:xMode val="edge"/>
          <c:yMode val="edge"/>
          <c:x val="9.4383612739411482E-2"/>
          <c:y val="0.10319675748496039"/>
          <c:w val="0.66487696208769209"/>
          <c:h val="0.66630107077323297"/>
        </c:manualLayout>
      </c:layout>
      <c:lineChart>
        <c:grouping val="standard"/>
        <c:varyColors val="0"/>
        <c:ser>
          <c:idx val="0"/>
          <c:order val="0"/>
          <c:tx>
            <c:strRef>
              <c:f>'network vs ads count wrt brands'!$B$9</c:f>
              <c:strCache>
                <c:ptCount val="1"/>
                <c:pt idx="0">
                  <c:v>Honda Cars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Lbl>
              <c:idx val="21"/>
              <c:layout>
                <c:manualLayout>
                  <c:x val="-7.4683777508580684E-2"/>
                  <c:y val="-0.18599986544935709"/>
                </c:manualLayout>
              </c:layout>
              <c:spPr>
                <a:noFill/>
                <a:ln>
                  <a:noFill/>
                </a:ln>
                <a:effectLst/>
              </c:spPr>
              <c:txPr>
                <a:bodyPr rot="-5400000" spcFirstLastPara="1" vertOverflow="ellipsis" wrap="square" lIns="38100" tIns="19050" rIns="38100" bIns="19050" anchor="ctr" anchorCtr="1">
                  <a:noAutofit/>
                </a:bodyPr>
                <a:lstStyle/>
                <a:p>
                  <a:pPr>
                    <a:defRPr sz="900" b="1" i="0" u="none" strike="noStrike" kern="1200" baseline="0">
                      <a:solidFill>
                        <a:schemeClr val="bg1"/>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15:layout>
                    <c:manualLayout>
                      <c:w val="0.16480113062790225"/>
                      <c:h val="5.1933745020925418E-2"/>
                    </c:manualLayout>
                  </c15:layout>
                </c:ext>
                <c:ext xmlns:c16="http://schemas.microsoft.com/office/drawing/2014/chart" uri="{C3380CC4-5D6E-409C-BE32-E72D297353CC}">
                  <c16:uniqueId val="{00000000-874E-47D9-8876-078650B4ADDD}"/>
                </c:ext>
              </c:extLst>
            </c:dLbl>
            <c:dLbl>
              <c:idx val="131"/>
              <c:layout>
                <c:manualLayout>
                  <c:x val="-1.4180157741801699E-2"/>
                  <c:y val="-0.17139339883399532"/>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874E-47D9-8876-078650B4ADDD}"/>
                </c:ext>
              </c:extLst>
            </c:dLbl>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accent1"/>
                      </a:solidFill>
                      <a:round/>
                    </a:ln>
                    <a:effectLst/>
                  </c:spPr>
                </c15:leaderLines>
              </c:ext>
            </c:extLst>
          </c:dLbls>
          <c:cat>
            <c:strRef>
              <c:f>'network vs ads count wrt brands'!$A$10:$A$147</c:f>
              <c:strCache>
                <c:ptCount val="138"/>
                <c:pt idx="0">
                  <c:v>N-10005</c:v>
                </c:pt>
                <c:pt idx="1">
                  <c:v>N-10021</c:v>
                </c:pt>
                <c:pt idx="2">
                  <c:v>N-10036</c:v>
                </c:pt>
                <c:pt idx="3">
                  <c:v>N-10024</c:v>
                </c:pt>
                <c:pt idx="4">
                  <c:v>N-10048</c:v>
                </c:pt>
                <c:pt idx="5">
                  <c:v>N-10136</c:v>
                </c:pt>
                <c:pt idx="6">
                  <c:v>N-10066</c:v>
                </c:pt>
                <c:pt idx="7">
                  <c:v>N-10109</c:v>
                </c:pt>
                <c:pt idx="8">
                  <c:v>N-10046</c:v>
                </c:pt>
                <c:pt idx="9">
                  <c:v>N-10137</c:v>
                </c:pt>
                <c:pt idx="10">
                  <c:v>N-10087</c:v>
                </c:pt>
                <c:pt idx="11">
                  <c:v>N-10042</c:v>
                </c:pt>
                <c:pt idx="12">
                  <c:v>N-10095</c:v>
                </c:pt>
                <c:pt idx="13">
                  <c:v>N-10081</c:v>
                </c:pt>
                <c:pt idx="14">
                  <c:v>N-10023</c:v>
                </c:pt>
                <c:pt idx="15">
                  <c:v>N-10080</c:v>
                </c:pt>
                <c:pt idx="16">
                  <c:v>N-10040</c:v>
                </c:pt>
                <c:pt idx="17">
                  <c:v>N-10038</c:v>
                </c:pt>
                <c:pt idx="18">
                  <c:v>N-10011</c:v>
                </c:pt>
                <c:pt idx="19">
                  <c:v>N-10131</c:v>
                </c:pt>
                <c:pt idx="20">
                  <c:v>N-10105</c:v>
                </c:pt>
                <c:pt idx="21">
                  <c:v>N-10112</c:v>
                </c:pt>
                <c:pt idx="22">
                  <c:v>N-10006</c:v>
                </c:pt>
                <c:pt idx="23">
                  <c:v>N-10125</c:v>
                </c:pt>
                <c:pt idx="24">
                  <c:v>N-10027</c:v>
                </c:pt>
                <c:pt idx="25">
                  <c:v>N-10132</c:v>
                </c:pt>
                <c:pt idx="26">
                  <c:v>N-10121</c:v>
                </c:pt>
                <c:pt idx="27">
                  <c:v>N-10078</c:v>
                </c:pt>
                <c:pt idx="28">
                  <c:v>N-10122</c:v>
                </c:pt>
                <c:pt idx="29">
                  <c:v>N-10071</c:v>
                </c:pt>
                <c:pt idx="30">
                  <c:v>N-10120</c:v>
                </c:pt>
                <c:pt idx="31">
                  <c:v>N-10044</c:v>
                </c:pt>
                <c:pt idx="32">
                  <c:v>N-10115</c:v>
                </c:pt>
                <c:pt idx="33">
                  <c:v>N-10032</c:v>
                </c:pt>
                <c:pt idx="34">
                  <c:v>N-10014</c:v>
                </c:pt>
                <c:pt idx="35">
                  <c:v>N-10102</c:v>
                </c:pt>
                <c:pt idx="36">
                  <c:v>N-10088</c:v>
                </c:pt>
                <c:pt idx="37">
                  <c:v>N-10050</c:v>
                </c:pt>
                <c:pt idx="38">
                  <c:v>N-10004</c:v>
                </c:pt>
                <c:pt idx="39">
                  <c:v>N-10119</c:v>
                </c:pt>
                <c:pt idx="40">
                  <c:v>N-10039</c:v>
                </c:pt>
                <c:pt idx="41">
                  <c:v>N-10063</c:v>
                </c:pt>
                <c:pt idx="42">
                  <c:v>N-10030</c:v>
                </c:pt>
                <c:pt idx="43">
                  <c:v>N-10054</c:v>
                </c:pt>
                <c:pt idx="44">
                  <c:v>N-10062</c:v>
                </c:pt>
                <c:pt idx="45">
                  <c:v>N-10002</c:v>
                </c:pt>
                <c:pt idx="46">
                  <c:v>N-10070</c:v>
                </c:pt>
                <c:pt idx="47">
                  <c:v>N-10111</c:v>
                </c:pt>
                <c:pt idx="48">
                  <c:v>N-10065</c:v>
                </c:pt>
                <c:pt idx="49">
                  <c:v>N-10064</c:v>
                </c:pt>
                <c:pt idx="50">
                  <c:v>N-10020</c:v>
                </c:pt>
                <c:pt idx="51">
                  <c:v>N-10092</c:v>
                </c:pt>
                <c:pt idx="52">
                  <c:v>N-10058</c:v>
                </c:pt>
                <c:pt idx="53">
                  <c:v>N-10103</c:v>
                </c:pt>
                <c:pt idx="54">
                  <c:v>N-10031</c:v>
                </c:pt>
                <c:pt idx="55">
                  <c:v>N-10045</c:v>
                </c:pt>
                <c:pt idx="56">
                  <c:v>N-10085</c:v>
                </c:pt>
                <c:pt idx="57">
                  <c:v>N-10060</c:v>
                </c:pt>
                <c:pt idx="58">
                  <c:v>N-10007</c:v>
                </c:pt>
                <c:pt idx="59">
                  <c:v>N-10073</c:v>
                </c:pt>
                <c:pt idx="60">
                  <c:v>N-10061</c:v>
                </c:pt>
                <c:pt idx="61">
                  <c:v>N-10090</c:v>
                </c:pt>
                <c:pt idx="62">
                  <c:v>N-10079</c:v>
                </c:pt>
                <c:pt idx="63">
                  <c:v>N-10138</c:v>
                </c:pt>
                <c:pt idx="64">
                  <c:v>N-10089</c:v>
                </c:pt>
                <c:pt idx="65">
                  <c:v>N-10049</c:v>
                </c:pt>
                <c:pt idx="66">
                  <c:v>N-10077</c:v>
                </c:pt>
                <c:pt idx="67">
                  <c:v>N-10053</c:v>
                </c:pt>
                <c:pt idx="68">
                  <c:v>N-10069</c:v>
                </c:pt>
                <c:pt idx="69">
                  <c:v>N-10017</c:v>
                </c:pt>
                <c:pt idx="70">
                  <c:v>N-10052</c:v>
                </c:pt>
                <c:pt idx="71">
                  <c:v>N-10091</c:v>
                </c:pt>
                <c:pt idx="72">
                  <c:v>N-10113</c:v>
                </c:pt>
                <c:pt idx="73">
                  <c:v>N-10094</c:v>
                </c:pt>
                <c:pt idx="74">
                  <c:v>N-10098</c:v>
                </c:pt>
                <c:pt idx="75">
                  <c:v>N-10114</c:v>
                </c:pt>
                <c:pt idx="76">
                  <c:v>N-10074</c:v>
                </c:pt>
                <c:pt idx="77">
                  <c:v>N-10076</c:v>
                </c:pt>
                <c:pt idx="78">
                  <c:v>N-10134</c:v>
                </c:pt>
                <c:pt idx="79">
                  <c:v>N-10067</c:v>
                </c:pt>
                <c:pt idx="80">
                  <c:v>N-10008</c:v>
                </c:pt>
                <c:pt idx="81">
                  <c:v>N-10010</c:v>
                </c:pt>
                <c:pt idx="82">
                  <c:v>N-10022</c:v>
                </c:pt>
                <c:pt idx="83">
                  <c:v>N-10124</c:v>
                </c:pt>
                <c:pt idx="84">
                  <c:v>N-10101</c:v>
                </c:pt>
                <c:pt idx="85">
                  <c:v>N-10128</c:v>
                </c:pt>
                <c:pt idx="86">
                  <c:v>N-10116</c:v>
                </c:pt>
                <c:pt idx="87">
                  <c:v>N-10084</c:v>
                </c:pt>
                <c:pt idx="88">
                  <c:v>N-10139</c:v>
                </c:pt>
                <c:pt idx="89">
                  <c:v>N-10123</c:v>
                </c:pt>
                <c:pt idx="90">
                  <c:v>N-10018</c:v>
                </c:pt>
                <c:pt idx="91">
                  <c:v>N-10051</c:v>
                </c:pt>
                <c:pt idx="92">
                  <c:v>N-10086</c:v>
                </c:pt>
                <c:pt idx="93">
                  <c:v>N-10001</c:v>
                </c:pt>
                <c:pt idx="94">
                  <c:v>N-10041</c:v>
                </c:pt>
                <c:pt idx="95">
                  <c:v>N-10082</c:v>
                </c:pt>
                <c:pt idx="96">
                  <c:v>N-10047</c:v>
                </c:pt>
                <c:pt idx="97">
                  <c:v>N-10135</c:v>
                </c:pt>
                <c:pt idx="98">
                  <c:v>N-10037</c:v>
                </c:pt>
                <c:pt idx="99">
                  <c:v>N-10110</c:v>
                </c:pt>
                <c:pt idx="100">
                  <c:v>N-10033</c:v>
                </c:pt>
                <c:pt idx="101">
                  <c:v>N-10026</c:v>
                </c:pt>
                <c:pt idx="102">
                  <c:v>N-10034</c:v>
                </c:pt>
                <c:pt idx="103">
                  <c:v>N-10107</c:v>
                </c:pt>
                <c:pt idx="104">
                  <c:v>N-10106</c:v>
                </c:pt>
                <c:pt idx="105">
                  <c:v>N-10127</c:v>
                </c:pt>
                <c:pt idx="106">
                  <c:v>N-10099</c:v>
                </c:pt>
                <c:pt idx="107">
                  <c:v>N-10133</c:v>
                </c:pt>
                <c:pt idx="108">
                  <c:v>N-10015</c:v>
                </c:pt>
                <c:pt idx="109">
                  <c:v>N-10003</c:v>
                </c:pt>
                <c:pt idx="110">
                  <c:v>N-10012</c:v>
                </c:pt>
                <c:pt idx="111">
                  <c:v>N-10104</c:v>
                </c:pt>
                <c:pt idx="112">
                  <c:v>N-10056</c:v>
                </c:pt>
                <c:pt idx="113">
                  <c:v>N-10130</c:v>
                </c:pt>
                <c:pt idx="114">
                  <c:v>N-10096</c:v>
                </c:pt>
                <c:pt idx="115">
                  <c:v>N-10068</c:v>
                </c:pt>
                <c:pt idx="116">
                  <c:v>N-10057</c:v>
                </c:pt>
                <c:pt idx="117">
                  <c:v>N-10055</c:v>
                </c:pt>
                <c:pt idx="118">
                  <c:v>N-10075</c:v>
                </c:pt>
                <c:pt idx="119">
                  <c:v>N-10129</c:v>
                </c:pt>
                <c:pt idx="120">
                  <c:v>N-10019</c:v>
                </c:pt>
                <c:pt idx="121">
                  <c:v>N-10118</c:v>
                </c:pt>
                <c:pt idx="122">
                  <c:v>N-10126</c:v>
                </c:pt>
                <c:pt idx="123">
                  <c:v>N-10028</c:v>
                </c:pt>
                <c:pt idx="124">
                  <c:v>N-10083</c:v>
                </c:pt>
                <c:pt idx="125">
                  <c:v>N-10072</c:v>
                </c:pt>
                <c:pt idx="126">
                  <c:v>N-10009</c:v>
                </c:pt>
                <c:pt idx="127">
                  <c:v>N-10059</c:v>
                </c:pt>
                <c:pt idx="128">
                  <c:v>N-10043</c:v>
                </c:pt>
                <c:pt idx="129">
                  <c:v>N-10108</c:v>
                </c:pt>
                <c:pt idx="130">
                  <c:v>N-10025</c:v>
                </c:pt>
                <c:pt idx="131">
                  <c:v>N-10117</c:v>
                </c:pt>
                <c:pt idx="132">
                  <c:v>N-10016</c:v>
                </c:pt>
                <c:pt idx="133">
                  <c:v>N-10100</c:v>
                </c:pt>
                <c:pt idx="134">
                  <c:v>N-10097</c:v>
                </c:pt>
                <c:pt idx="135">
                  <c:v>N-10013</c:v>
                </c:pt>
                <c:pt idx="136">
                  <c:v>N-10035</c:v>
                </c:pt>
                <c:pt idx="137">
                  <c:v>N-10029</c:v>
                </c:pt>
              </c:strCache>
            </c:strRef>
          </c:cat>
          <c:val>
            <c:numRef>
              <c:f>'network vs ads count wrt brands'!$B$10:$B$147</c:f>
              <c:numCache>
                <c:formatCode>General</c:formatCode>
                <c:ptCount val="138"/>
                <c:pt idx="1">
                  <c:v>852</c:v>
                </c:pt>
                <c:pt idx="3">
                  <c:v>124</c:v>
                </c:pt>
                <c:pt idx="9">
                  <c:v>139</c:v>
                </c:pt>
                <c:pt idx="12">
                  <c:v>1683</c:v>
                </c:pt>
                <c:pt idx="13">
                  <c:v>197</c:v>
                </c:pt>
                <c:pt idx="14">
                  <c:v>37</c:v>
                </c:pt>
                <c:pt idx="15">
                  <c:v>1774</c:v>
                </c:pt>
                <c:pt idx="16">
                  <c:v>50</c:v>
                </c:pt>
                <c:pt idx="17">
                  <c:v>45</c:v>
                </c:pt>
                <c:pt idx="18">
                  <c:v>3439</c:v>
                </c:pt>
                <c:pt idx="19">
                  <c:v>534</c:v>
                </c:pt>
                <c:pt idx="20">
                  <c:v>1621</c:v>
                </c:pt>
                <c:pt idx="21">
                  <c:v>4943</c:v>
                </c:pt>
                <c:pt idx="22">
                  <c:v>16</c:v>
                </c:pt>
                <c:pt idx="23">
                  <c:v>1194</c:v>
                </c:pt>
                <c:pt idx="25">
                  <c:v>1282</c:v>
                </c:pt>
                <c:pt idx="26">
                  <c:v>1497</c:v>
                </c:pt>
                <c:pt idx="28">
                  <c:v>9</c:v>
                </c:pt>
                <c:pt idx="29">
                  <c:v>1492</c:v>
                </c:pt>
                <c:pt idx="30">
                  <c:v>10</c:v>
                </c:pt>
                <c:pt idx="32">
                  <c:v>2282</c:v>
                </c:pt>
                <c:pt idx="36">
                  <c:v>2477</c:v>
                </c:pt>
                <c:pt idx="37">
                  <c:v>2</c:v>
                </c:pt>
                <c:pt idx="42">
                  <c:v>2757</c:v>
                </c:pt>
                <c:pt idx="43">
                  <c:v>200</c:v>
                </c:pt>
                <c:pt idx="44">
                  <c:v>605</c:v>
                </c:pt>
                <c:pt idx="45">
                  <c:v>123</c:v>
                </c:pt>
                <c:pt idx="46">
                  <c:v>23</c:v>
                </c:pt>
                <c:pt idx="50">
                  <c:v>119</c:v>
                </c:pt>
                <c:pt idx="51">
                  <c:v>666</c:v>
                </c:pt>
                <c:pt idx="53">
                  <c:v>2440</c:v>
                </c:pt>
                <c:pt idx="54">
                  <c:v>4</c:v>
                </c:pt>
                <c:pt idx="55">
                  <c:v>665</c:v>
                </c:pt>
                <c:pt idx="56">
                  <c:v>1348</c:v>
                </c:pt>
                <c:pt idx="61">
                  <c:v>7</c:v>
                </c:pt>
                <c:pt idx="62">
                  <c:v>2955</c:v>
                </c:pt>
                <c:pt idx="64">
                  <c:v>17</c:v>
                </c:pt>
                <c:pt idx="66">
                  <c:v>535</c:v>
                </c:pt>
                <c:pt idx="67">
                  <c:v>22</c:v>
                </c:pt>
                <c:pt idx="68">
                  <c:v>485</c:v>
                </c:pt>
                <c:pt idx="69">
                  <c:v>1059</c:v>
                </c:pt>
                <c:pt idx="70">
                  <c:v>4</c:v>
                </c:pt>
                <c:pt idx="71">
                  <c:v>12</c:v>
                </c:pt>
                <c:pt idx="74">
                  <c:v>1310</c:v>
                </c:pt>
                <c:pt idx="76">
                  <c:v>1631</c:v>
                </c:pt>
                <c:pt idx="78">
                  <c:v>1557</c:v>
                </c:pt>
                <c:pt idx="79">
                  <c:v>517</c:v>
                </c:pt>
                <c:pt idx="80">
                  <c:v>5</c:v>
                </c:pt>
                <c:pt idx="82">
                  <c:v>204</c:v>
                </c:pt>
                <c:pt idx="83">
                  <c:v>69</c:v>
                </c:pt>
                <c:pt idx="85">
                  <c:v>1465</c:v>
                </c:pt>
                <c:pt idx="86">
                  <c:v>1325</c:v>
                </c:pt>
                <c:pt idx="87">
                  <c:v>1751</c:v>
                </c:pt>
                <c:pt idx="89">
                  <c:v>3948</c:v>
                </c:pt>
                <c:pt idx="90">
                  <c:v>118</c:v>
                </c:pt>
                <c:pt idx="91">
                  <c:v>1232</c:v>
                </c:pt>
                <c:pt idx="92">
                  <c:v>882</c:v>
                </c:pt>
                <c:pt idx="93">
                  <c:v>1194</c:v>
                </c:pt>
                <c:pt idx="95">
                  <c:v>1026</c:v>
                </c:pt>
                <c:pt idx="96">
                  <c:v>321</c:v>
                </c:pt>
                <c:pt idx="97">
                  <c:v>18</c:v>
                </c:pt>
                <c:pt idx="98">
                  <c:v>1603</c:v>
                </c:pt>
                <c:pt idx="99">
                  <c:v>627</c:v>
                </c:pt>
                <c:pt idx="101">
                  <c:v>1274</c:v>
                </c:pt>
                <c:pt idx="103">
                  <c:v>45</c:v>
                </c:pt>
                <c:pt idx="104">
                  <c:v>1214</c:v>
                </c:pt>
                <c:pt idx="105">
                  <c:v>375</c:v>
                </c:pt>
                <c:pt idx="106">
                  <c:v>163</c:v>
                </c:pt>
                <c:pt idx="107">
                  <c:v>1590</c:v>
                </c:pt>
                <c:pt idx="109">
                  <c:v>561</c:v>
                </c:pt>
                <c:pt idx="110">
                  <c:v>3568</c:v>
                </c:pt>
                <c:pt idx="111">
                  <c:v>39</c:v>
                </c:pt>
                <c:pt idx="112">
                  <c:v>324</c:v>
                </c:pt>
                <c:pt idx="113">
                  <c:v>3731</c:v>
                </c:pt>
                <c:pt idx="116">
                  <c:v>513</c:v>
                </c:pt>
                <c:pt idx="118">
                  <c:v>532</c:v>
                </c:pt>
                <c:pt idx="120">
                  <c:v>2411</c:v>
                </c:pt>
                <c:pt idx="121">
                  <c:v>155</c:v>
                </c:pt>
                <c:pt idx="122">
                  <c:v>95</c:v>
                </c:pt>
                <c:pt idx="127">
                  <c:v>1255</c:v>
                </c:pt>
                <c:pt idx="128">
                  <c:v>1761</c:v>
                </c:pt>
                <c:pt idx="131">
                  <c:v>4433</c:v>
                </c:pt>
                <c:pt idx="132">
                  <c:v>549</c:v>
                </c:pt>
                <c:pt idx="133">
                  <c:v>90</c:v>
                </c:pt>
                <c:pt idx="134">
                  <c:v>39</c:v>
                </c:pt>
              </c:numCache>
            </c:numRef>
          </c:val>
          <c:smooth val="0"/>
          <c:extLst>
            <c:ext xmlns:c16="http://schemas.microsoft.com/office/drawing/2014/chart" uri="{C3380CC4-5D6E-409C-BE32-E72D297353CC}">
              <c16:uniqueId val="{00000002-874E-47D9-8876-078650B4ADDD}"/>
            </c:ext>
          </c:extLst>
        </c:ser>
        <c:ser>
          <c:idx val="1"/>
          <c:order val="1"/>
          <c:tx>
            <c:strRef>
              <c:f>'network vs ads count wrt brands'!$C$9</c:f>
              <c:strCache>
                <c:ptCount val="1"/>
                <c:pt idx="0">
                  <c:v>Hyundai Motors India</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Lbl>
              <c:idx val="34"/>
              <c:layout>
                <c:manualLayout>
                  <c:x val="7.5206611570247427E-3"/>
                  <c:y val="-0.17254430585557337"/>
                </c:manualLayout>
              </c:layout>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874E-47D9-8876-078650B4ADDD}"/>
                </c:ext>
              </c:extLst>
            </c:dLbl>
            <c:dLbl>
              <c:idx val="40"/>
              <c:layout>
                <c:manualLayout>
                  <c:x val="1.7036181427734755E-2"/>
                  <c:y val="-0.14009592827445241"/>
                </c:manualLayout>
              </c:layout>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874E-47D9-8876-078650B4ADDD}"/>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accent2"/>
                      </a:solidFill>
                      <a:round/>
                    </a:ln>
                    <a:effectLst/>
                  </c:spPr>
                </c15:leaderLines>
              </c:ext>
            </c:extLst>
          </c:dLbls>
          <c:cat>
            <c:strRef>
              <c:f>'network vs ads count wrt brands'!$A$10:$A$147</c:f>
              <c:strCache>
                <c:ptCount val="138"/>
                <c:pt idx="0">
                  <c:v>N-10005</c:v>
                </c:pt>
                <c:pt idx="1">
                  <c:v>N-10021</c:v>
                </c:pt>
                <c:pt idx="2">
                  <c:v>N-10036</c:v>
                </c:pt>
                <c:pt idx="3">
                  <c:v>N-10024</c:v>
                </c:pt>
                <c:pt idx="4">
                  <c:v>N-10048</c:v>
                </c:pt>
                <c:pt idx="5">
                  <c:v>N-10136</c:v>
                </c:pt>
                <c:pt idx="6">
                  <c:v>N-10066</c:v>
                </c:pt>
                <c:pt idx="7">
                  <c:v>N-10109</c:v>
                </c:pt>
                <c:pt idx="8">
                  <c:v>N-10046</c:v>
                </c:pt>
                <c:pt idx="9">
                  <c:v>N-10137</c:v>
                </c:pt>
                <c:pt idx="10">
                  <c:v>N-10087</c:v>
                </c:pt>
                <c:pt idx="11">
                  <c:v>N-10042</c:v>
                </c:pt>
                <c:pt idx="12">
                  <c:v>N-10095</c:v>
                </c:pt>
                <c:pt idx="13">
                  <c:v>N-10081</c:v>
                </c:pt>
                <c:pt idx="14">
                  <c:v>N-10023</c:v>
                </c:pt>
                <c:pt idx="15">
                  <c:v>N-10080</c:v>
                </c:pt>
                <c:pt idx="16">
                  <c:v>N-10040</c:v>
                </c:pt>
                <c:pt idx="17">
                  <c:v>N-10038</c:v>
                </c:pt>
                <c:pt idx="18">
                  <c:v>N-10011</c:v>
                </c:pt>
                <c:pt idx="19">
                  <c:v>N-10131</c:v>
                </c:pt>
                <c:pt idx="20">
                  <c:v>N-10105</c:v>
                </c:pt>
                <c:pt idx="21">
                  <c:v>N-10112</c:v>
                </c:pt>
                <c:pt idx="22">
                  <c:v>N-10006</c:v>
                </c:pt>
                <c:pt idx="23">
                  <c:v>N-10125</c:v>
                </c:pt>
                <c:pt idx="24">
                  <c:v>N-10027</c:v>
                </c:pt>
                <c:pt idx="25">
                  <c:v>N-10132</c:v>
                </c:pt>
                <c:pt idx="26">
                  <c:v>N-10121</c:v>
                </c:pt>
                <c:pt idx="27">
                  <c:v>N-10078</c:v>
                </c:pt>
                <c:pt idx="28">
                  <c:v>N-10122</c:v>
                </c:pt>
                <c:pt idx="29">
                  <c:v>N-10071</c:v>
                </c:pt>
                <c:pt idx="30">
                  <c:v>N-10120</c:v>
                </c:pt>
                <c:pt idx="31">
                  <c:v>N-10044</c:v>
                </c:pt>
                <c:pt idx="32">
                  <c:v>N-10115</c:v>
                </c:pt>
                <c:pt idx="33">
                  <c:v>N-10032</c:v>
                </c:pt>
                <c:pt idx="34">
                  <c:v>N-10014</c:v>
                </c:pt>
                <c:pt idx="35">
                  <c:v>N-10102</c:v>
                </c:pt>
                <c:pt idx="36">
                  <c:v>N-10088</c:v>
                </c:pt>
                <c:pt idx="37">
                  <c:v>N-10050</c:v>
                </c:pt>
                <c:pt idx="38">
                  <c:v>N-10004</c:v>
                </c:pt>
                <c:pt idx="39">
                  <c:v>N-10119</c:v>
                </c:pt>
                <c:pt idx="40">
                  <c:v>N-10039</c:v>
                </c:pt>
                <c:pt idx="41">
                  <c:v>N-10063</c:v>
                </c:pt>
                <c:pt idx="42">
                  <c:v>N-10030</c:v>
                </c:pt>
                <c:pt idx="43">
                  <c:v>N-10054</c:v>
                </c:pt>
                <c:pt idx="44">
                  <c:v>N-10062</c:v>
                </c:pt>
                <c:pt idx="45">
                  <c:v>N-10002</c:v>
                </c:pt>
                <c:pt idx="46">
                  <c:v>N-10070</c:v>
                </c:pt>
                <c:pt idx="47">
                  <c:v>N-10111</c:v>
                </c:pt>
                <c:pt idx="48">
                  <c:v>N-10065</c:v>
                </c:pt>
                <c:pt idx="49">
                  <c:v>N-10064</c:v>
                </c:pt>
                <c:pt idx="50">
                  <c:v>N-10020</c:v>
                </c:pt>
                <c:pt idx="51">
                  <c:v>N-10092</c:v>
                </c:pt>
                <c:pt idx="52">
                  <c:v>N-10058</c:v>
                </c:pt>
                <c:pt idx="53">
                  <c:v>N-10103</c:v>
                </c:pt>
                <c:pt idx="54">
                  <c:v>N-10031</c:v>
                </c:pt>
                <c:pt idx="55">
                  <c:v>N-10045</c:v>
                </c:pt>
                <c:pt idx="56">
                  <c:v>N-10085</c:v>
                </c:pt>
                <c:pt idx="57">
                  <c:v>N-10060</c:v>
                </c:pt>
                <c:pt idx="58">
                  <c:v>N-10007</c:v>
                </c:pt>
                <c:pt idx="59">
                  <c:v>N-10073</c:v>
                </c:pt>
                <c:pt idx="60">
                  <c:v>N-10061</c:v>
                </c:pt>
                <c:pt idx="61">
                  <c:v>N-10090</c:v>
                </c:pt>
                <c:pt idx="62">
                  <c:v>N-10079</c:v>
                </c:pt>
                <c:pt idx="63">
                  <c:v>N-10138</c:v>
                </c:pt>
                <c:pt idx="64">
                  <c:v>N-10089</c:v>
                </c:pt>
                <c:pt idx="65">
                  <c:v>N-10049</c:v>
                </c:pt>
                <c:pt idx="66">
                  <c:v>N-10077</c:v>
                </c:pt>
                <c:pt idx="67">
                  <c:v>N-10053</c:v>
                </c:pt>
                <c:pt idx="68">
                  <c:v>N-10069</c:v>
                </c:pt>
                <c:pt idx="69">
                  <c:v>N-10017</c:v>
                </c:pt>
                <c:pt idx="70">
                  <c:v>N-10052</c:v>
                </c:pt>
                <c:pt idx="71">
                  <c:v>N-10091</c:v>
                </c:pt>
                <c:pt idx="72">
                  <c:v>N-10113</c:v>
                </c:pt>
                <c:pt idx="73">
                  <c:v>N-10094</c:v>
                </c:pt>
                <c:pt idx="74">
                  <c:v>N-10098</c:v>
                </c:pt>
                <c:pt idx="75">
                  <c:v>N-10114</c:v>
                </c:pt>
                <c:pt idx="76">
                  <c:v>N-10074</c:v>
                </c:pt>
                <c:pt idx="77">
                  <c:v>N-10076</c:v>
                </c:pt>
                <c:pt idx="78">
                  <c:v>N-10134</c:v>
                </c:pt>
                <c:pt idx="79">
                  <c:v>N-10067</c:v>
                </c:pt>
                <c:pt idx="80">
                  <c:v>N-10008</c:v>
                </c:pt>
                <c:pt idx="81">
                  <c:v>N-10010</c:v>
                </c:pt>
                <c:pt idx="82">
                  <c:v>N-10022</c:v>
                </c:pt>
                <c:pt idx="83">
                  <c:v>N-10124</c:v>
                </c:pt>
                <c:pt idx="84">
                  <c:v>N-10101</c:v>
                </c:pt>
                <c:pt idx="85">
                  <c:v>N-10128</c:v>
                </c:pt>
                <c:pt idx="86">
                  <c:v>N-10116</c:v>
                </c:pt>
                <c:pt idx="87">
                  <c:v>N-10084</c:v>
                </c:pt>
                <c:pt idx="88">
                  <c:v>N-10139</c:v>
                </c:pt>
                <c:pt idx="89">
                  <c:v>N-10123</c:v>
                </c:pt>
                <c:pt idx="90">
                  <c:v>N-10018</c:v>
                </c:pt>
                <c:pt idx="91">
                  <c:v>N-10051</c:v>
                </c:pt>
                <c:pt idx="92">
                  <c:v>N-10086</c:v>
                </c:pt>
                <c:pt idx="93">
                  <c:v>N-10001</c:v>
                </c:pt>
                <c:pt idx="94">
                  <c:v>N-10041</c:v>
                </c:pt>
                <c:pt idx="95">
                  <c:v>N-10082</c:v>
                </c:pt>
                <c:pt idx="96">
                  <c:v>N-10047</c:v>
                </c:pt>
                <c:pt idx="97">
                  <c:v>N-10135</c:v>
                </c:pt>
                <c:pt idx="98">
                  <c:v>N-10037</c:v>
                </c:pt>
                <c:pt idx="99">
                  <c:v>N-10110</c:v>
                </c:pt>
                <c:pt idx="100">
                  <c:v>N-10033</c:v>
                </c:pt>
                <c:pt idx="101">
                  <c:v>N-10026</c:v>
                </c:pt>
                <c:pt idx="102">
                  <c:v>N-10034</c:v>
                </c:pt>
                <c:pt idx="103">
                  <c:v>N-10107</c:v>
                </c:pt>
                <c:pt idx="104">
                  <c:v>N-10106</c:v>
                </c:pt>
                <c:pt idx="105">
                  <c:v>N-10127</c:v>
                </c:pt>
                <c:pt idx="106">
                  <c:v>N-10099</c:v>
                </c:pt>
                <c:pt idx="107">
                  <c:v>N-10133</c:v>
                </c:pt>
                <c:pt idx="108">
                  <c:v>N-10015</c:v>
                </c:pt>
                <c:pt idx="109">
                  <c:v>N-10003</c:v>
                </c:pt>
                <c:pt idx="110">
                  <c:v>N-10012</c:v>
                </c:pt>
                <c:pt idx="111">
                  <c:v>N-10104</c:v>
                </c:pt>
                <c:pt idx="112">
                  <c:v>N-10056</c:v>
                </c:pt>
                <c:pt idx="113">
                  <c:v>N-10130</c:v>
                </c:pt>
                <c:pt idx="114">
                  <c:v>N-10096</c:v>
                </c:pt>
                <c:pt idx="115">
                  <c:v>N-10068</c:v>
                </c:pt>
                <c:pt idx="116">
                  <c:v>N-10057</c:v>
                </c:pt>
                <c:pt idx="117">
                  <c:v>N-10055</c:v>
                </c:pt>
                <c:pt idx="118">
                  <c:v>N-10075</c:v>
                </c:pt>
                <c:pt idx="119">
                  <c:v>N-10129</c:v>
                </c:pt>
                <c:pt idx="120">
                  <c:v>N-10019</c:v>
                </c:pt>
                <c:pt idx="121">
                  <c:v>N-10118</c:v>
                </c:pt>
                <c:pt idx="122">
                  <c:v>N-10126</c:v>
                </c:pt>
                <c:pt idx="123">
                  <c:v>N-10028</c:v>
                </c:pt>
                <c:pt idx="124">
                  <c:v>N-10083</c:v>
                </c:pt>
                <c:pt idx="125">
                  <c:v>N-10072</c:v>
                </c:pt>
                <c:pt idx="126">
                  <c:v>N-10009</c:v>
                </c:pt>
                <c:pt idx="127">
                  <c:v>N-10059</c:v>
                </c:pt>
                <c:pt idx="128">
                  <c:v>N-10043</c:v>
                </c:pt>
                <c:pt idx="129">
                  <c:v>N-10108</c:v>
                </c:pt>
                <c:pt idx="130">
                  <c:v>N-10025</c:v>
                </c:pt>
                <c:pt idx="131">
                  <c:v>N-10117</c:v>
                </c:pt>
                <c:pt idx="132">
                  <c:v>N-10016</c:v>
                </c:pt>
                <c:pt idx="133">
                  <c:v>N-10100</c:v>
                </c:pt>
                <c:pt idx="134">
                  <c:v>N-10097</c:v>
                </c:pt>
                <c:pt idx="135">
                  <c:v>N-10013</c:v>
                </c:pt>
                <c:pt idx="136">
                  <c:v>N-10035</c:v>
                </c:pt>
                <c:pt idx="137">
                  <c:v>N-10029</c:v>
                </c:pt>
              </c:strCache>
            </c:strRef>
          </c:cat>
          <c:val>
            <c:numRef>
              <c:f>'network vs ads count wrt brands'!$C$10:$C$147</c:f>
              <c:numCache>
                <c:formatCode>General</c:formatCode>
                <c:ptCount val="138"/>
                <c:pt idx="1">
                  <c:v>881</c:v>
                </c:pt>
                <c:pt idx="2">
                  <c:v>220</c:v>
                </c:pt>
                <c:pt idx="5">
                  <c:v>2932</c:v>
                </c:pt>
                <c:pt idx="6">
                  <c:v>530</c:v>
                </c:pt>
                <c:pt idx="7">
                  <c:v>474</c:v>
                </c:pt>
                <c:pt idx="8">
                  <c:v>2</c:v>
                </c:pt>
                <c:pt idx="10">
                  <c:v>17</c:v>
                </c:pt>
                <c:pt idx="11">
                  <c:v>3143</c:v>
                </c:pt>
                <c:pt idx="12">
                  <c:v>5</c:v>
                </c:pt>
                <c:pt idx="14">
                  <c:v>349</c:v>
                </c:pt>
                <c:pt idx="15">
                  <c:v>1692</c:v>
                </c:pt>
                <c:pt idx="16">
                  <c:v>1639</c:v>
                </c:pt>
                <c:pt idx="17">
                  <c:v>1738</c:v>
                </c:pt>
                <c:pt idx="18">
                  <c:v>1735</c:v>
                </c:pt>
                <c:pt idx="20">
                  <c:v>155</c:v>
                </c:pt>
                <c:pt idx="22">
                  <c:v>318</c:v>
                </c:pt>
                <c:pt idx="24">
                  <c:v>198</c:v>
                </c:pt>
                <c:pt idx="25">
                  <c:v>788</c:v>
                </c:pt>
                <c:pt idx="26">
                  <c:v>2380</c:v>
                </c:pt>
                <c:pt idx="28">
                  <c:v>381</c:v>
                </c:pt>
                <c:pt idx="29">
                  <c:v>385</c:v>
                </c:pt>
                <c:pt idx="30">
                  <c:v>711</c:v>
                </c:pt>
                <c:pt idx="31">
                  <c:v>1295</c:v>
                </c:pt>
                <c:pt idx="32">
                  <c:v>640</c:v>
                </c:pt>
                <c:pt idx="33">
                  <c:v>1765</c:v>
                </c:pt>
                <c:pt idx="34">
                  <c:v>4413</c:v>
                </c:pt>
                <c:pt idx="35">
                  <c:v>820</c:v>
                </c:pt>
                <c:pt idx="36">
                  <c:v>3677</c:v>
                </c:pt>
                <c:pt idx="37">
                  <c:v>1281</c:v>
                </c:pt>
                <c:pt idx="38">
                  <c:v>392</c:v>
                </c:pt>
                <c:pt idx="40">
                  <c:v>4764</c:v>
                </c:pt>
                <c:pt idx="41">
                  <c:v>1543</c:v>
                </c:pt>
                <c:pt idx="42">
                  <c:v>219</c:v>
                </c:pt>
                <c:pt idx="43">
                  <c:v>1272</c:v>
                </c:pt>
                <c:pt idx="45">
                  <c:v>781</c:v>
                </c:pt>
                <c:pt idx="46">
                  <c:v>513</c:v>
                </c:pt>
                <c:pt idx="47">
                  <c:v>70</c:v>
                </c:pt>
                <c:pt idx="48">
                  <c:v>539</c:v>
                </c:pt>
                <c:pt idx="50">
                  <c:v>650</c:v>
                </c:pt>
                <c:pt idx="51">
                  <c:v>574</c:v>
                </c:pt>
                <c:pt idx="55">
                  <c:v>641</c:v>
                </c:pt>
                <c:pt idx="56">
                  <c:v>129</c:v>
                </c:pt>
                <c:pt idx="57">
                  <c:v>876</c:v>
                </c:pt>
                <c:pt idx="59">
                  <c:v>540</c:v>
                </c:pt>
                <c:pt idx="61">
                  <c:v>22</c:v>
                </c:pt>
                <c:pt idx="63">
                  <c:v>8</c:v>
                </c:pt>
                <c:pt idx="64">
                  <c:v>944</c:v>
                </c:pt>
                <c:pt idx="65">
                  <c:v>38</c:v>
                </c:pt>
                <c:pt idx="67">
                  <c:v>64</c:v>
                </c:pt>
                <c:pt idx="68">
                  <c:v>132</c:v>
                </c:pt>
                <c:pt idx="69">
                  <c:v>49</c:v>
                </c:pt>
                <c:pt idx="70">
                  <c:v>97</c:v>
                </c:pt>
                <c:pt idx="71">
                  <c:v>32</c:v>
                </c:pt>
                <c:pt idx="72">
                  <c:v>11</c:v>
                </c:pt>
                <c:pt idx="73">
                  <c:v>9</c:v>
                </c:pt>
                <c:pt idx="74">
                  <c:v>932</c:v>
                </c:pt>
                <c:pt idx="77">
                  <c:v>28</c:v>
                </c:pt>
                <c:pt idx="79">
                  <c:v>2</c:v>
                </c:pt>
                <c:pt idx="80">
                  <c:v>1</c:v>
                </c:pt>
                <c:pt idx="82">
                  <c:v>195</c:v>
                </c:pt>
                <c:pt idx="83">
                  <c:v>5</c:v>
                </c:pt>
                <c:pt idx="85">
                  <c:v>2</c:v>
                </c:pt>
                <c:pt idx="86">
                  <c:v>2094</c:v>
                </c:pt>
                <c:pt idx="87">
                  <c:v>352</c:v>
                </c:pt>
                <c:pt idx="89">
                  <c:v>3373</c:v>
                </c:pt>
                <c:pt idx="90">
                  <c:v>959</c:v>
                </c:pt>
                <c:pt idx="91">
                  <c:v>863</c:v>
                </c:pt>
                <c:pt idx="92">
                  <c:v>210</c:v>
                </c:pt>
                <c:pt idx="93">
                  <c:v>482</c:v>
                </c:pt>
                <c:pt idx="94">
                  <c:v>92</c:v>
                </c:pt>
                <c:pt idx="95">
                  <c:v>1251</c:v>
                </c:pt>
                <c:pt idx="96">
                  <c:v>1805</c:v>
                </c:pt>
                <c:pt idx="97">
                  <c:v>601</c:v>
                </c:pt>
                <c:pt idx="98">
                  <c:v>1381</c:v>
                </c:pt>
                <c:pt idx="99">
                  <c:v>942</c:v>
                </c:pt>
                <c:pt idx="101">
                  <c:v>1460</c:v>
                </c:pt>
                <c:pt idx="104">
                  <c:v>433</c:v>
                </c:pt>
                <c:pt idx="106">
                  <c:v>25</c:v>
                </c:pt>
                <c:pt idx="107">
                  <c:v>259</c:v>
                </c:pt>
                <c:pt idx="109">
                  <c:v>1456</c:v>
                </c:pt>
                <c:pt idx="110">
                  <c:v>3</c:v>
                </c:pt>
                <c:pt idx="112">
                  <c:v>493</c:v>
                </c:pt>
                <c:pt idx="113">
                  <c:v>548</c:v>
                </c:pt>
                <c:pt idx="115">
                  <c:v>2</c:v>
                </c:pt>
                <c:pt idx="116">
                  <c:v>447</c:v>
                </c:pt>
                <c:pt idx="117">
                  <c:v>1</c:v>
                </c:pt>
                <c:pt idx="118">
                  <c:v>138</c:v>
                </c:pt>
                <c:pt idx="119">
                  <c:v>268</c:v>
                </c:pt>
                <c:pt idx="120">
                  <c:v>48</c:v>
                </c:pt>
                <c:pt idx="121">
                  <c:v>425</c:v>
                </c:pt>
                <c:pt idx="122">
                  <c:v>173</c:v>
                </c:pt>
                <c:pt idx="124">
                  <c:v>41</c:v>
                </c:pt>
                <c:pt idx="126">
                  <c:v>1</c:v>
                </c:pt>
                <c:pt idx="127">
                  <c:v>28</c:v>
                </c:pt>
                <c:pt idx="130">
                  <c:v>4</c:v>
                </c:pt>
              </c:numCache>
            </c:numRef>
          </c:val>
          <c:smooth val="0"/>
          <c:extLst>
            <c:ext xmlns:c16="http://schemas.microsoft.com/office/drawing/2014/chart" uri="{C3380CC4-5D6E-409C-BE32-E72D297353CC}">
              <c16:uniqueId val="{00000005-874E-47D9-8876-078650B4ADDD}"/>
            </c:ext>
          </c:extLst>
        </c:ser>
        <c:ser>
          <c:idx val="2"/>
          <c:order val="2"/>
          <c:tx>
            <c:strRef>
              <c:f>'network vs ads count wrt brands'!$D$9</c:f>
              <c:strCache>
                <c:ptCount val="1"/>
                <c:pt idx="0">
                  <c:v>Mahindra and Mahindra</c:v>
                </c:pt>
              </c:strCache>
            </c:strRef>
          </c:tx>
          <c:spPr>
            <a:ln w="28575" cap="rnd">
              <a:solidFill>
                <a:srgbClr val="7030A0"/>
              </a:solidFill>
              <a:round/>
            </a:ln>
            <a:effectLst/>
          </c:spPr>
          <c:marker>
            <c:symbol val="circle"/>
            <c:size val="5"/>
            <c:spPr>
              <a:solidFill>
                <a:schemeClr val="accent3"/>
              </a:solidFill>
              <a:ln w="9525">
                <a:solidFill>
                  <a:schemeClr val="accent3"/>
                </a:solidFill>
              </a:ln>
              <a:effectLst/>
            </c:spPr>
          </c:marker>
          <c:dLbls>
            <c:dLbl>
              <c:idx val="86"/>
              <c:layout>
                <c:manualLayout>
                  <c:x val="-3.6654721044484827E-2"/>
                  <c:y val="-0.16558979433373608"/>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6-874E-47D9-8876-078650B4ADDD}"/>
                </c:ext>
              </c:extLst>
            </c:dLbl>
            <c:dLbl>
              <c:idx val="117"/>
              <c:layout>
                <c:manualLayout>
                  <c:x val="-1.6949954730129467E-2"/>
                  <c:y val="-0.13655935707151651"/>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7-874E-47D9-8876-078650B4ADDD}"/>
                </c:ext>
              </c:extLst>
            </c:dLbl>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rgbClr val="7030A0"/>
                      </a:solidFill>
                      <a:round/>
                    </a:ln>
                    <a:effectLst/>
                  </c:spPr>
                </c15:leaderLines>
              </c:ext>
            </c:extLst>
          </c:dLbls>
          <c:cat>
            <c:strRef>
              <c:f>'network vs ads count wrt brands'!$A$10:$A$147</c:f>
              <c:strCache>
                <c:ptCount val="138"/>
                <c:pt idx="0">
                  <c:v>N-10005</c:v>
                </c:pt>
                <c:pt idx="1">
                  <c:v>N-10021</c:v>
                </c:pt>
                <c:pt idx="2">
                  <c:v>N-10036</c:v>
                </c:pt>
                <c:pt idx="3">
                  <c:v>N-10024</c:v>
                </c:pt>
                <c:pt idx="4">
                  <c:v>N-10048</c:v>
                </c:pt>
                <c:pt idx="5">
                  <c:v>N-10136</c:v>
                </c:pt>
                <c:pt idx="6">
                  <c:v>N-10066</c:v>
                </c:pt>
                <c:pt idx="7">
                  <c:v>N-10109</c:v>
                </c:pt>
                <c:pt idx="8">
                  <c:v>N-10046</c:v>
                </c:pt>
                <c:pt idx="9">
                  <c:v>N-10137</c:v>
                </c:pt>
                <c:pt idx="10">
                  <c:v>N-10087</c:v>
                </c:pt>
                <c:pt idx="11">
                  <c:v>N-10042</c:v>
                </c:pt>
                <c:pt idx="12">
                  <c:v>N-10095</c:v>
                </c:pt>
                <c:pt idx="13">
                  <c:v>N-10081</c:v>
                </c:pt>
                <c:pt idx="14">
                  <c:v>N-10023</c:v>
                </c:pt>
                <c:pt idx="15">
                  <c:v>N-10080</c:v>
                </c:pt>
                <c:pt idx="16">
                  <c:v>N-10040</c:v>
                </c:pt>
                <c:pt idx="17">
                  <c:v>N-10038</c:v>
                </c:pt>
                <c:pt idx="18">
                  <c:v>N-10011</c:v>
                </c:pt>
                <c:pt idx="19">
                  <c:v>N-10131</c:v>
                </c:pt>
                <c:pt idx="20">
                  <c:v>N-10105</c:v>
                </c:pt>
                <c:pt idx="21">
                  <c:v>N-10112</c:v>
                </c:pt>
                <c:pt idx="22">
                  <c:v>N-10006</c:v>
                </c:pt>
                <c:pt idx="23">
                  <c:v>N-10125</c:v>
                </c:pt>
                <c:pt idx="24">
                  <c:v>N-10027</c:v>
                </c:pt>
                <c:pt idx="25">
                  <c:v>N-10132</c:v>
                </c:pt>
                <c:pt idx="26">
                  <c:v>N-10121</c:v>
                </c:pt>
                <c:pt idx="27">
                  <c:v>N-10078</c:v>
                </c:pt>
                <c:pt idx="28">
                  <c:v>N-10122</c:v>
                </c:pt>
                <c:pt idx="29">
                  <c:v>N-10071</c:v>
                </c:pt>
                <c:pt idx="30">
                  <c:v>N-10120</c:v>
                </c:pt>
                <c:pt idx="31">
                  <c:v>N-10044</c:v>
                </c:pt>
                <c:pt idx="32">
                  <c:v>N-10115</c:v>
                </c:pt>
                <c:pt idx="33">
                  <c:v>N-10032</c:v>
                </c:pt>
                <c:pt idx="34">
                  <c:v>N-10014</c:v>
                </c:pt>
                <c:pt idx="35">
                  <c:v>N-10102</c:v>
                </c:pt>
                <c:pt idx="36">
                  <c:v>N-10088</c:v>
                </c:pt>
                <c:pt idx="37">
                  <c:v>N-10050</c:v>
                </c:pt>
                <c:pt idx="38">
                  <c:v>N-10004</c:v>
                </c:pt>
                <c:pt idx="39">
                  <c:v>N-10119</c:v>
                </c:pt>
                <c:pt idx="40">
                  <c:v>N-10039</c:v>
                </c:pt>
                <c:pt idx="41">
                  <c:v>N-10063</c:v>
                </c:pt>
                <c:pt idx="42">
                  <c:v>N-10030</c:v>
                </c:pt>
                <c:pt idx="43">
                  <c:v>N-10054</c:v>
                </c:pt>
                <c:pt idx="44">
                  <c:v>N-10062</c:v>
                </c:pt>
                <c:pt idx="45">
                  <c:v>N-10002</c:v>
                </c:pt>
                <c:pt idx="46">
                  <c:v>N-10070</c:v>
                </c:pt>
                <c:pt idx="47">
                  <c:v>N-10111</c:v>
                </c:pt>
                <c:pt idx="48">
                  <c:v>N-10065</c:v>
                </c:pt>
                <c:pt idx="49">
                  <c:v>N-10064</c:v>
                </c:pt>
                <c:pt idx="50">
                  <c:v>N-10020</c:v>
                </c:pt>
                <c:pt idx="51">
                  <c:v>N-10092</c:v>
                </c:pt>
                <c:pt idx="52">
                  <c:v>N-10058</c:v>
                </c:pt>
                <c:pt idx="53">
                  <c:v>N-10103</c:v>
                </c:pt>
                <c:pt idx="54">
                  <c:v>N-10031</c:v>
                </c:pt>
                <c:pt idx="55">
                  <c:v>N-10045</c:v>
                </c:pt>
                <c:pt idx="56">
                  <c:v>N-10085</c:v>
                </c:pt>
                <c:pt idx="57">
                  <c:v>N-10060</c:v>
                </c:pt>
                <c:pt idx="58">
                  <c:v>N-10007</c:v>
                </c:pt>
                <c:pt idx="59">
                  <c:v>N-10073</c:v>
                </c:pt>
                <c:pt idx="60">
                  <c:v>N-10061</c:v>
                </c:pt>
                <c:pt idx="61">
                  <c:v>N-10090</c:v>
                </c:pt>
                <c:pt idx="62">
                  <c:v>N-10079</c:v>
                </c:pt>
                <c:pt idx="63">
                  <c:v>N-10138</c:v>
                </c:pt>
                <c:pt idx="64">
                  <c:v>N-10089</c:v>
                </c:pt>
                <c:pt idx="65">
                  <c:v>N-10049</c:v>
                </c:pt>
                <c:pt idx="66">
                  <c:v>N-10077</c:v>
                </c:pt>
                <c:pt idx="67">
                  <c:v>N-10053</c:v>
                </c:pt>
                <c:pt idx="68">
                  <c:v>N-10069</c:v>
                </c:pt>
                <c:pt idx="69">
                  <c:v>N-10017</c:v>
                </c:pt>
                <c:pt idx="70">
                  <c:v>N-10052</c:v>
                </c:pt>
                <c:pt idx="71">
                  <c:v>N-10091</c:v>
                </c:pt>
                <c:pt idx="72">
                  <c:v>N-10113</c:v>
                </c:pt>
                <c:pt idx="73">
                  <c:v>N-10094</c:v>
                </c:pt>
                <c:pt idx="74">
                  <c:v>N-10098</c:v>
                </c:pt>
                <c:pt idx="75">
                  <c:v>N-10114</c:v>
                </c:pt>
                <c:pt idx="76">
                  <c:v>N-10074</c:v>
                </c:pt>
                <c:pt idx="77">
                  <c:v>N-10076</c:v>
                </c:pt>
                <c:pt idx="78">
                  <c:v>N-10134</c:v>
                </c:pt>
                <c:pt idx="79">
                  <c:v>N-10067</c:v>
                </c:pt>
                <c:pt idx="80">
                  <c:v>N-10008</c:v>
                </c:pt>
                <c:pt idx="81">
                  <c:v>N-10010</c:v>
                </c:pt>
                <c:pt idx="82">
                  <c:v>N-10022</c:v>
                </c:pt>
                <c:pt idx="83">
                  <c:v>N-10124</c:v>
                </c:pt>
                <c:pt idx="84">
                  <c:v>N-10101</c:v>
                </c:pt>
                <c:pt idx="85">
                  <c:v>N-10128</c:v>
                </c:pt>
                <c:pt idx="86">
                  <c:v>N-10116</c:v>
                </c:pt>
                <c:pt idx="87">
                  <c:v>N-10084</c:v>
                </c:pt>
                <c:pt idx="88">
                  <c:v>N-10139</c:v>
                </c:pt>
                <c:pt idx="89">
                  <c:v>N-10123</c:v>
                </c:pt>
                <c:pt idx="90">
                  <c:v>N-10018</c:v>
                </c:pt>
                <c:pt idx="91">
                  <c:v>N-10051</c:v>
                </c:pt>
                <c:pt idx="92">
                  <c:v>N-10086</c:v>
                </c:pt>
                <c:pt idx="93">
                  <c:v>N-10001</c:v>
                </c:pt>
                <c:pt idx="94">
                  <c:v>N-10041</c:v>
                </c:pt>
                <c:pt idx="95">
                  <c:v>N-10082</c:v>
                </c:pt>
                <c:pt idx="96">
                  <c:v>N-10047</c:v>
                </c:pt>
                <c:pt idx="97">
                  <c:v>N-10135</c:v>
                </c:pt>
                <c:pt idx="98">
                  <c:v>N-10037</c:v>
                </c:pt>
                <c:pt idx="99">
                  <c:v>N-10110</c:v>
                </c:pt>
                <c:pt idx="100">
                  <c:v>N-10033</c:v>
                </c:pt>
                <c:pt idx="101">
                  <c:v>N-10026</c:v>
                </c:pt>
                <c:pt idx="102">
                  <c:v>N-10034</c:v>
                </c:pt>
                <c:pt idx="103">
                  <c:v>N-10107</c:v>
                </c:pt>
                <c:pt idx="104">
                  <c:v>N-10106</c:v>
                </c:pt>
                <c:pt idx="105">
                  <c:v>N-10127</c:v>
                </c:pt>
                <c:pt idx="106">
                  <c:v>N-10099</c:v>
                </c:pt>
                <c:pt idx="107">
                  <c:v>N-10133</c:v>
                </c:pt>
                <c:pt idx="108">
                  <c:v>N-10015</c:v>
                </c:pt>
                <c:pt idx="109">
                  <c:v>N-10003</c:v>
                </c:pt>
                <c:pt idx="110">
                  <c:v>N-10012</c:v>
                </c:pt>
                <c:pt idx="111">
                  <c:v>N-10104</c:v>
                </c:pt>
                <c:pt idx="112">
                  <c:v>N-10056</c:v>
                </c:pt>
                <c:pt idx="113">
                  <c:v>N-10130</c:v>
                </c:pt>
                <c:pt idx="114">
                  <c:v>N-10096</c:v>
                </c:pt>
                <c:pt idx="115">
                  <c:v>N-10068</c:v>
                </c:pt>
                <c:pt idx="116">
                  <c:v>N-10057</c:v>
                </c:pt>
                <c:pt idx="117">
                  <c:v>N-10055</c:v>
                </c:pt>
                <c:pt idx="118">
                  <c:v>N-10075</c:v>
                </c:pt>
                <c:pt idx="119">
                  <c:v>N-10129</c:v>
                </c:pt>
                <c:pt idx="120">
                  <c:v>N-10019</c:v>
                </c:pt>
                <c:pt idx="121">
                  <c:v>N-10118</c:v>
                </c:pt>
                <c:pt idx="122">
                  <c:v>N-10126</c:v>
                </c:pt>
                <c:pt idx="123">
                  <c:v>N-10028</c:v>
                </c:pt>
                <c:pt idx="124">
                  <c:v>N-10083</c:v>
                </c:pt>
                <c:pt idx="125">
                  <c:v>N-10072</c:v>
                </c:pt>
                <c:pt idx="126">
                  <c:v>N-10009</c:v>
                </c:pt>
                <c:pt idx="127">
                  <c:v>N-10059</c:v>
                </c:pt>
                <c:pt idx="128">
                  <c:v>N-10043</c:v>
                </c:pt>
                <c:pt idx="129">
                  <c:v>N-10108</c:v>
                </c:pt>
                <c:pt idx="130">
                  <c:v>N-10025</c:v>
                </c:pt>
                <c:pt idx="131">
                  <c:v>N-10117</c:v>
                </c:pt>
                <c:pt idx="132">
                  <c:v>N-10016</c:v>
                </c:pt>
                <c:pt idx="133">
                  <c:v>N-10100</c:v>
                </c:pt>
                <c:pt idx="134">
                  <c:v>N-10097</c:v>
                </c:pt>
                <c:pt idx="135">
                  <c:v>N-10013</c:v>
                </c:pt>
                <c:pt idx="136">
                  <c:v>N-10035</c:v>
                </c:pt>
                <c:pt idx="137">
                  <c:v>N-10029</c:v>
                </c:pt>
              </c:strCache>
            </c:strRef>
          </c:cat>
          <c:val>
            <c:numRef>
              <c:f>'network vs ads count wrt brands'!$D$10:$D$147</c:f>
              <c:numCache>
                <c:formatCode>General</c:formatCode>
                <c:ptCount val="138"/>
                <c:pt idx="1">
                  <c:v>18</c:v>
                </c:pt>
                <c:pt idx="2">
                  <c:v>66</c:v>
                </c:pt>
                <c:pt idx="3">
                  <c:v>1215</c:v>
                </c:pt>
                <c:pt idx="4">
                  <c:v>1716</c:v>
                </c:pt>
                <c:pt idx="5">
                  <c:v>1167</c:v>
                </c:pt>
                <c:pt idx="6">
                  <c:v>1257</c:v>
                </c:pt>
                <c:pt idx="7">
                  <c:v>383</c:v>
                </c:pt>
                <c:pt idx="8">
                  <c:v>699</c:v>
                </c:pt>
                <c:pt idx="10">
                  <c:v>1098</c:v>
                </c:pt>
                <c:pt idx="11">
                  <c:v>509</c:v>
                </c:pt>
                <c:pt idx="12">
                  <c:v>1226</c:v>
                </c:pt>
                <c:pt idx="13">
                  <c:v>3132</c:v>
                </c:pt>
                <c:pt idx="14">
                  <c:v>1191</c:v>
                </c:pt>
                <c:pt idx="15">
                  <c:v>2864</c:v>
                </c:pt>
                <c:pt idx="16">
                  <c:v>443</c:v>
                </c:pt>
                <c:pt idx="17">
                  <c:v>1260</c:v>
                </c:pt>
                <c:pt idx="18">
                  <c:v>2138</c:v>
                </c:pt>
                <c:pt idx="19">
                  <c:v>237</c:v>
                </c:pt>
                <c:pt idx="20">
                  <c:v>2299</c:v>
                </c:pt>
                <c:pt idx="22">
                  <c:v>368</c:v>
                </c:pt>
                <c:pt idx="23">
                  <c:v>668</c:v>
                </c:pt>
                <c:pt idx="24">
                  <c:v>2918</c:v>
                </c:pt>
                <c:pt idx="25">
                  <c:v>4305</c:v>
                </c:pt>
                <c:pt idx="26">
                  <c:v>2962</c:v>
                </c:pt>
                <c:pt idx="28">
                  <c:v>1732</c:v>
                </c:pt>
                <c:pt idx="30">
                  <c:v>1854</c:v>
                </c:pt>
                <c:pt idx="31">
                  <c:v>2214</c:v>
                </c:pt>
                <c:pt idx="32">
                  <c:v>1831</c:v>
                </c:pt>
                <c:pt idx="33">
                  <c:v>1978</c:v>
                </c:pt>
                <c:pt idx="34">
                  <c:v>156</c:v>
                </c:pt>
                <c:pt idx="35">
                  <c:v>230</c:v>
                </c:pt>
                <c:pt idx="36">
                  <c:v>1096</c:v>
                </c:pt>
                <c:pt idx="37">
                  <c:v>1162</c:v>
                </c:pt>
                <c:pt idx="38">
                  <c:v>1420</c:v>
                </c:pt>
                <c:pt idx="39">
                  <c:v>2042</c:v>
                </c:pt>
                <c:pt idx="40">
                  <c:v>7</c:v>
                </c:pt>
                <c:pt idx="41">
                  <c:v>1511</c:v>
                </c:pt>
                <c:pt idx="42">
                  <c:v>3589</c:v>
                </c:pt>
                <c:pt idx="43">
                  <c:v>164</c:v>
                </c:pt>
                <c:pt idx="44">
                  <c:v>161</c:v>
                </c:pt>
                <c:pt idx="45">
                  <c:v>1487</c:v>
                </c:pt>
                <c:pt idx="46">
                  <c:v>1575</c:v>
                </c:pt>
                <c:pt idx="47">
                  <c:v>3730</c:v>
                </c:pt>
                <c:pt idx="48">
                  <c:v>1376</c:v>
                </c:pt>
                <c:pt idx="49">
                  <c:v>92</c:v>
                </c:pt>
                <c:pt idx="50">
                  <c:v>2611</c:v>
                </c:pt>
                <c:pt idx="51">
                  <c:v>842</c:v>
                </c:pt>
                <c:pt idx="52">
                  <c:v>3451</c:v>
                </c:pt>
                <c:pt idx="53">
                  <c:v>2090</c:v>
                </c:pt>
                <c:pt idx="55">
                  <c:v>1595</c:v>
                </c:pt>
                <c:pt idx="56">
                  <c:v>1613</c:v>
                </c:pt>
                <c:pt idx="57">
                  <c:v>333</c:v>
                </c:pt>
                <c:pt idx="58">
                  <c:v>200</c:v>
                </c:pt>
                <c:pt idx="59">
                  <c:v>628</c:v>
                </c:pt>
                <c:pt idx="60">
                  <c:v>701</c:v>
                </c:pt>
                <c:pt idx="61">
                  <c:v>47</c:v>
                </c:pt>
                <c:pt idx="62">
                  <c:v>330</c:v>
                </c:pt>
                <c:pt idx="63">
                  <c:v>1517</c:v>
                </c:pt>
                <c:pt idx="64">
                  <c:v>2086</c:v>
                </c:pt>
                <c:pt idx="65">
                  <c:v>50</c:v>
                </c:pt>
                <c:pt idx="67">
                  <c:v>48</c:v>
                </c:pt>
                <c:pt idx="68">
                  <c:v>675</c:v>
                </c:pt>
                <c:pt idx="69">
                  <c:v>126</c:v>
                </c:pt>
                <c:pt idx="70">
                  <c:v>52</c:v>
                </c:pt>
                <c:pt idx="71">
                  <c:v>35</c:v>
                </c:pt>
                <c:pt idx="72">
                  <c:v>4</c:v>
                </c:pt>
                <c:pt idx="73">
                  <c:v>32</c:v>
                </c:pt>
                <c:pt idx="74">
                  <c:v>936</c:v>
                </c:pt>
                <c:pt idx="75">
                  <c:v>669</c:v>
                </c:pt>
                <c:pt idx="76">
                  <c:v>2353</c:v>
                </c:pt>
                <c:pt idx="77">
                  <c:v>9</c:v>
                </c:pt>
                <c:pt idx="78">
                  <c:v>1366</c:v>
                </c:pt>
                <c:pt idx="79">
                  <c:v>930</c:v>
                </c:pt>
                <c:pt idx="80">
                  <c:v>13</c:v>
                </c:pt>
                <c:pt idx="81">
                  <c:v>705</c:v>
                </c:pt>
                <c:pt idx="82">
                  <c:v>507</c:v>
                </c:pt>
                <c:pt idx="83">
                  <c:v>22</c:v>
                </c:pt>
                <c:pt idx="85">
                  <c:v>1678</c:v>
                </c:pt>
                <c:pt idx="86">
                  <c:v>5542</c:v>
                </c:pt>
                <c:pt idx="87">
                  <c:v>730</c:v>
                </c:pt>
                <c:pt idx="88">
                  <c:v>27</c:v>
                </c:pt>
                <c:pt idx="89">
                  <c:v>4861</c:v>
                </c:pt>
                <c:pt idx="90">
                  <c:v>1176</c:v>
                </c:pt>
                <c:pt idx="91">
                  <c:v>13</c:v>
                </c:pt>
                <c:pt idx="92">
                  <c:v>563</c:v>
                </c:pt>
                <c:pt idx="93">
                  <c:v>1246</c:v>
                </c:pt>
                <c:pt idx="94">
                  <c:v>44</c:v>
                </c:pt>
                <c:pt idx="95">
                  <c:v>737</c:v>
                </c:pt>
                <c:pt idx="96">
                  <c:v>1</c:v>
                </c:pt>
                <c:pt idx="97">
                  <c:v>277</c:v>
                </c:pt>
                <c:pt idx="98">
                  <c:v>1264</c:v>
                </c:pt>
                <c:pt idx="99">
                  <c:v>89</c:v>
                </c:pt>
                <c:pt idx="100">
                  <c:v>1521</c:v>
                </c:pt>
                <c:pt idx="101">
                  <c:v>3085</c:v>
                </c:pt>
                <c:pt idx="103">
                  <c:v>1357</c:v>
                </c:pt>
                <c:pt idx="104">
                  <c:v>2805</c:v>
                </c:pt>
                <c:pt idx="105">
                  <c:v>1880</c:v>
                </c:pt>
                <c:pt idx="106">
                  <c:v>918</c:v>
                </c:pt>
                <c:pt idx="107">
                  <c:v>1768</c:v>
                </c:pt>
                <c:pt idx="109">
                  <c:v>531</c:v>
                </c:pt>
                <c:pt idx="110">
                  <c:v>714</c:v>
                </c:pt>
                <c:pt idx="111">
                  <c:v>619</c:v>
                </c:pt>
                <c:pt idx="112">
                  <c:v>578</c:v>
                </c:pt>
                <c:pt idx="113">
                  <c:v>11</c:v>
                </c:pt>
                <c:pt idx="114">
                  <c:v>51</c:v>
                </c:pt>
                <c:pt idx="115">
                  <c:v>724</c:v>
                </c:pt>
                <c:pt idx="116">
                  <c:v>330</c:v>
                </c:pt>
                <c:pt idx="117">
                  <c:v>6519</c:v>
                </c:pt>
                <c:pt idx="118">
                  <c:v>173</c:v>
                </c:pt>
                <c:pt idx="119">
                  <c:v>23</c:v>
                </c:pt>
                <c:pt idx="120">
                  <c:v>1418</c:v>
                </c:pt>
                <c:pt idx="121">
                  <c:v>5</c:v>
                </c:pt>
                <c:pt idx="122">
                  <c:v>4</c:v>
                </c:pt>
                <c:pt idx="124">
                  <c:v>66</c:v>
                </c:pt>
                <c:pt idx="126">
                  <c:v>802</c:v>
                </c:pt>
                <c:pt idx="129">
                  <c:v>3</c:v>
                </c:pt>
                <c:pt idx="130">
                  <c:v>10</c:v>
                </c:pt>
                <c:pt idx="131">
                  <c:v>1423</c:v>
                </c:pt>
                <c:pt idx="132">
                  <c:v>2176</c:v>
                </c:pt>
                <c:pt idx="133">
                  <c:v>898</c:v>
                </c:pt>
                <c:pt idx="134">
                  <c:v>3228</c:v>
                </c:pt>
                <c:pt idx="135">
                  <c:v>3264</c:v>
                </c:pt>
                <c:pt idx="136">
                  <c:v>2477</c:v>
                </c:pt>
                <c:pt idx="137">
                  <c:v>139</c:v>
                </c:pt>
              </c:numCache>
            </c:numRef>
          </c:val>
          <c:smooth val="0"/>
          <c:extLst>
            <c:ext xmlns:c16="http://schemas.microsoft.com/office/drawing/2014/chart" uri="{C3380CC4-5D6E-409C-BE32-E72D297353CC}">
              <c16:uniqueId val="{00000008-874E-47D9-8876-078650B4ADDD}"/>
            </c:ext>
          </c:extLst>
        </c:ser>
        <c:ser>
          <c:idx val="3"/>
          <c:order val="3"/>
          <c:tx>
            <c:strRef>
              <c:f>'network vs ads count wrt brands'!$E$9</c:f>
              <c:strCache>
                <c:ptCount val="1"/>
                <c:pt idx="0">
                  <c:v>Maruti Suzuki</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dLbl>
              <c:idx val="6"/>
              <c:layout>
                <c:manualLayout>
                  <c:x val="1.7045005115331789E-3"/>
                  <c:y val="-6.0762548486748891E-2"/>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9-874E-47D9-8876-078650B4ADDD}"/>
                </c:ext>
              </c:extLst>
            </c:dLbl>
            <c:dLbl>
              <c:idx val="16"/>
              <c:layout>
                <c:manualLayout>
                  <c:x val="-2.2482357824823579E-2"/>
                  <c:y val="-0.13599516874549974"/>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A-874E-47D9-8876-078650B4ADDD}"/>
                </c:ext>
              </c:extLst>
            </c:dLbl>
            <c:dLbl>
              <c:idx val="34"/>
              <c:layout>
                <c:manualLayout>
                  <c:x val="-8.3897301298876098E-2"/>
                  <c:y val="-0.14379847677459687"/>
                </c:manualLayout>
              </c:layout>
              <c:dLblPos val="r"/>
              <c:showLegendKey val="0"/>
              <c:showVal val="1"/>
              <c:showCatName val="1"/>
              <c:showSerName val="0"/>
              <c:showPercent val="0"/>
              <c:showBubbleSize val="0"/>
              <c:extLst>
                <c:ext xmlns:c15="http://schemas.microsoft.com/office/drawing/2012/chart" uri="{CE6537A1-D6FC-4f65-9D91-7224C49458BB}">
                  <c15:layout>
                    <c:manualLayout>
                      <c:w val="0.13917289185005721"/>
                      <c:h val="4.4852176496805826E-2"/>
                    </c:manualLayout>
                  </c15:layout>
                </c:ext>
                <c:ext xmlns:c16="http://schemas.microsoft.com/office/drawing/2014/chart" uri="{C3380CC4-5D6E-409C-BE32-E72D297353CC}">
                  <c16:uniqueId val="{0000000B-874E-47D9-8876-078650B4ADDD}"/>
                </c:ext>
              </c:extLst>
            </c:dLbl>
            <c:dLbl>
              <c:idx val="62"/>
              <c:layout>
                <c:manualLayout>
                  <c:x val="-5.6566710126032226E-2"/>
                  <c:y val="-9.1274830956207989E-2"/>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C-874E-47D9-8876-078650B4ADDD}"/>
                </c:ext>
              </c:extLst>
            </c:dLbl>
            <c:dLbl>
              <c:idx val="94"/>
              <c:layout>
                <c:manualLayout>
                  <c:x val="2.4422524341199785E-3"/>
                  <c:y val="-0.10402157033556052"/>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D-874E-47D9-8876-078650B4ADDD}"/>
                </c:ext>
              </c:extLst>
            </c:dLbl>
            <c:spPr>
              <a:noFill/>
              <a:ln>
                <a:noFill/>
              </a:ln>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rgbClr val="FFFF00"/>
                      </a:solidFill>
                      <a:round/>
                    </a:ln>
                    <a:effectLst/>
                  </c:spPr>
                </c15:leaderLines>
              </c:ext>
            </c:extLst>
          </c:dLbls>
          <c:cat>
            <c:strRef>
              <c:f>'network vs ads count wrt brands'!$A$10:$A$147</c:f>
              <c:strCache>
                <c:ptCount val="138"/>
                <c:pt idx="0">
                  <c:v>N-10005</c:v>
                </c:pt>
                <c:pt idx="1">
                  <c:v>N-10021</c:v>
                </c:pt>
                <c:pt idx="2">
                  <c:v>N-10036</c:v>
                </c:pt>
                <c:pt idx="3">
                  <c:v>N-10024</c:v>
                </c:pt>
                <c:pt idx="4">
                  <c:v>N-10048</c:v>
                </c:pt>
                <c:pt idx="5">
                  <c:v>N-10136</c:v>
                </c:pt>
                <c:pt idx="6">
                  <c:v>N-10066</c:v>
                </c:pt>
                <c:pt idx="7">
                  <c:v>N-10109</c:v>
                </c:pt>
                <c:pt idx="8">
                  <c:v>N-10046</c:v>
                </c:pt>
                <c:pt idx="9">
                  <c:v>N-10137</c:v>
                </c:pt>
                <c:pt idx="10">
                  <c:v>N-10087</c:v>
                </c:pt>
                <c:pt idx="11">
                  <c:v>N-10042</c:v>
                </c:pt>
                <c:pt idx="12">
                  <c:v>N-10095</c:v>
                </c:pt>
                <c:pt idx="13">
                  <c:v>N-10081</c:v>
                </c:pt>
                <c:pt idx="14">
                  <c:v>N-10023</c:v>
                </c:pt>
                <c:pt idx="15">
                  <c:v>N-10080</c:v>
                </c:pt>
                <c:pt idx="16">
                  <c:v>N-10040</c:v>
                </c:pt>
                <c:pt idx="17">
                  <c:v>N-10038</c:v>
                </c:pt>
                <c:pt idx="18">
                  <c:v>N-10011</c:v>
                </c:pt>
                <c:pt idx="19">
                  <c:v>N-10131</c:v>
                </c:pt>
                <c:pt idx="20">
                  <c:v>N-10105</c:v>
                </c:pt>
                <c:pt idx="21">
                  <c:v>N-10112</c:v>
                </c:pt>
                <c:pt idx="22">
                  <c:v>N-10006</c:v>
                </c:pt>
                <c:pt idx="23">
                  <c:v>N-10125</c:v>
                </c:pt>
                <c:pt idx="24">
                  <c:v>N-10027</c:v>
                </c:pt>
                <c:pt idx="25">
                  <c:v>N-10132</c:v>
                </c:pt>
                <c:pt idx="26">
                  <c:v>N-10121</c:v>
                </c:pt>
                <c:pt idx="27">
                  <c:v>N-10078</c:v>
                </c:pt>
                <c:pt idx="28">
                  <c:v>N-10122</c:v>
                </c:pt>
                <c:pt idx="29">
                  <c:v>N-10071</c:v>
                </c:pt>
                <c:pt idx="30">
                  <c:v>N-10120</c:v>
                </c:pt>
                <c:pt idx="31">
                  <c:v>N-10044</c:v>
                </c:pt>
                <c:pt idx="32">
                  <c:v>N-10115</c:v>
                </c:pt>
                <c:pt idx="33">
                  <c:v>N-10032</c:v>
                </c:pt>
                <c:pt idx="34">
                  <c:v>N-10014</c:v>
                </c:pt>
                <c:pt idx="35">
                  <c:v>N-10102</c:v>
                </c:pt>
                <c:pt idx="36">
                  <c:v>N-10088</c:v>
                </c:pt>
                <c:pt idx="37">
                  <c:v>N-10050</c:v>
                </c:pt>
                <c:pt idx="38">
                  <c:v>N-10004</c:v>
                </c:pt>
                <c:pt idx="39">
                  <c:v>N-10119</c:v>
                </c:pt>
                <c:pt idx="40">
                  <c:v>N-10039</c:v>
                </c:pt>
                <c:pt idx="41">
                  <c:v>N-10063</c:v>
                </c:pt>
                <c:pt idx="42">
                  <c:v>N-10030</c:v>
                </c:pt>
                <c:pt idx="43">
                  <c:v>N-10054</c:v>
                </c:pt>
                <c:pt idx="44">
                  <c:v>N-10062</c:v>
                </c:pt>
                <c:pt idx="45">
                  <c:v>N-10002</c:v>
                </c:pt>
                <c:pt idx="46">
                  <c:v>N-10070</c:v>
                </c:pt>
                <c:pt idx="47">
                  <c:v>N-10111</c:v>
                </c:pt>
                <c:pt idx="48">
                  <c:v>N-10065</c:v>
                </c:pt>
                <c:pt idx="49">
                  <c:v>N-10064</c:v>
                </c:pt>
                <c:pt idx="50">
                  <c:v>N-10020</c:v>
                </c:pt>
                <c:pt idx="51">
                  <c:v>N-10092</c:v>
                </c:pt>
                <c:pt idx="52">
                  <c:v>N-10058</c:v>
                </c:pt>
                <c:pt idx="53">
                  <c:v>N-10103</c:v>
                </c:pt>
                <c:pt idx="54">
                  <c:v>N-10031</c:v>
                </c:pt>
                <c:pt idx="55">
                  <c:v>N-10045</c:v>
                </c:pt>
                <c:pt idx="56">
                  <c:v>N-10085</c:v>
                </c:pt>
                <c:pt idx="57">
                  <c:v>N-10060</c:v>
                </c:pt>
                <c:pt idx="58">
                  <c:v>N-10007</c:v>
                </c:pt>
                <c:pt idx="59">
                  <c:v>N-10073</c:v>
                </c:pt>
                <c:pt idx="60">
                  <c:v>N-10061</c:v>
                </c:pt>
                <c:pt idx="61">
                  <c:v>N-10090</c:v>
                </c:pt>
                <c:pt idx="62">
                  <c:v>N-10079</c:v>
                </c:pt>
                <c:pt idx="63">
                  <c:v>N-10138</c:v>
                </c:pt>
                <c:pt idx="64">
                  <c:v>N-10089</c:v>
                </c:pt>
                <c:pt idx="65">
                  <c:v>N-10049</c:v>
                </c:pt>
                <c:pt idx="66">
                  <c:v>N-10077</c:v>
                </c:pt>
                <c:pt idx="67">
                  <c:v>N-10053</c:v>
                </c:pt>
                <c:pt idx="68">
                  <c:v>N-10069</c:v>
                </c:pt>
                <c:pt idx="69">
                  <c:v>N-10017</c:v>
                </c:pt>
                <c:pt idx="70">
                  <c:v>N-10052</c:v>
                </c:pt>
                <c:pt idx="71">
                  <c:v>N-10091</c:v>
                </c:pt>
                <c:pt idx="72">
                  <c:v>N-10113</c:v>
                </c:pt>
                <c:pt idx="73">
                  <c:v>N-10094</c:v>
                </c:pt>
                <c:pt idx="74">
                  <c:v>N-10098</c:v>
                </c:pt>
                <c:pt idx="75">
                  <c:v>N-10114</c:v>
                </c:pt>
                <c:pt idx="76">
                  <c:v>N-10074</c:v>
                </c:pt>
                <c:pt idx="77">
                  <c:v>N-10076</c:v>
                </c:pt>
                <c:pt idx="78">
                  <c:v>N-10134</c:v>
                </c:pt>
                <c:pt idx="79">
                  <c:v>N-10067</c:v>
                </c:pt>
                <c:pt idx="80">
                  <c:v>N-10008</c:v>
                </c:pt>
                <c:pt idx="81">
                  <c:v>N-10010</c:v>
                </c:pt>
                <c:pt idx="82">
                  <c:v>N-10022</c:v>
                </c:pt>
                <c:pt idx="83">
                  <c:v>N-10124</c:v>
                </c:pt>
                <c:pt idx="84">
                  <c:v>N-10101</c:v>
                </c:pt>
                <c:pt idx="85">
                  <c:v>N-10128</c:v>
                </c:pt>
                <c:pt idx="86">
                  <c:v>N-10116</c:v>
                </c:pt>
                <c:pt idx="87">
                  <c:v>N-10084</c:v>
                </c:pt>
                <c:pt idx="88">
                  <c:v>N-10139</c:v>
                </c:pt>
                <c:pt idx="89">
                  <c:v>N-10123</c:v>
                </c:pt>
                <c:pt idx="90">
                  <c:v>N-10018</c:v>
                </c:pt>
                <c:pt idx="91">
                  <c:v>N-10051</c:v>
                </c:pt>
                <c:pt idx="92">
                  <c:v>N-10086</c:v>
                </c:pt>
                <c:pt idx="93">
                  <c:v>N-10001</c:v>
                </c:pt>
                <c:pt idx="94">
                  <c:v>N-10041</c:v>
                </c:pt>
                <c:pt idx="95">
                  <c:v>N-10082</c:v>
                </c:pt>
                <c:pt idx="96">
                  <c:v>N-10047</c:v>
                </c:pt>
                <c:pt idx="97">
                  <c:v>N-10135</c:v>
                </c:pt>
                <c:pt idx="98">
                  <c:v>N-10037</c:v>
                </c:pt>
                <c:pt idx="99">
                  <c:v>N-10110</c:v>
                </c:pt>
                <c:pt idx="100">
                  <c:v>N-10033</c:v>
                </c:pt>
                <c:pt idx="101">
                  <c:v>N-10026</c:v>
                </c:pt>
                <c:pt idx="102">
                  <c:v>N-10034</c:v>
                </c:pt>
                <c:pt idx="103">
                  <c:v>N-10107</c:v>
                </c:pt>
                <c:pt idx="104">
                  <c:v>N-10106</c:v>
                </c:pt>
                <c:pt idx="105">
                  <c:v>N-10127</c:v>
                </c:pt>
                <c:pt idx="106">
                  <c:v>N-10099</c:v>
                </c:pt>
                <c:pt idx="107">
                  <c:v>N-10133</c:v>
                </c:pt>
                <c:pt idx="108">
                  <c:v>N-10015</c:v>
                </c:pt>
                <c:pt idx="109">
                  <c:v>N-10003</c:v>
                </c:pt>
                <c:pt idx="110">
                  <c:v>N-10012</c:v>
                </c:pt>
                <c:pt idx="111">
                  <c:v>N-10104</c:v>
                </c:pt>
                <c:pt idx="112">
                  <c:v>N-10056</c:v>
                </c:pt>
                <c:pt idx="113">
                  <c:v>N-10130</c:v>
                </c:pt>
                <c:pt idx="114">
                  <c:v>N-10096</c:v>
                </c:pt>
                <c:pt idx="115">
                  <c:v>N-10068</c:v>
                </c:pt>
                <c:pt idx="116">
                  <c:v>N-10057</c:v>
                </c:pt>
                <c:pt idx="117">
                  <c:v>N-10055</c:v>
                </c:pt>
                <c:pt idx="118">
                  <c:v>N-10075</c:v>
                </c:pt>
                <c:pt idx="119">
                  <c:v>N-10129</c:v>
                </c:pt>
                <c:pt idx="120">
                  <c:v>N-10019</c:v>
                </c:pt>
                <c:pt idx="121">
                  <c:v>N-10118</c:v>
                </c:pt>
                <c:pt idx="122">
                  <c:v>N-10126</c:v>
                </c:pt>
                <c:pt idx="123">
                  <c:v>N-10028</c:v>
                </c:pt>
                <c:pt idx="124">
                  <c:v>N-10083</c:v>
                </c:pt>
                <c:pt idx="125">
                  <c:v>N-10072</c:v>
                </c:pt>
                <c:pt idx="126">
                  <c:v>N-10009</c:v>
                </c:pt>
                <c:pt idx="127">
                  <c:v>N-10059</c:v>
                </c:pt>
                <c:pt idx="128">
                  <c:v>N-10043</c:v>
                </c:pt>
                <c:pt idx="129">
                  <c:v>N-10108</c:v>
                </c:pt>
                <c:pt idx="130">
                  <c:v>N-10025</c:v>
                </c:pt>
                <c:pt idx="131">
                  <c:v>N-10117</c:v>
                </c:pt>
                <c:pt idx="132">
                  <c:v>N-10016</c:v>
                </c:pt>
                <c:pt idx="133">
                  <c:v>N-10100</c:v>
                </c:pt>
                <c:pt idx="134">
                  <c:v>N-10097</c:v>
                </c:pt>
                <c:pt idx="135">
                  <c:v>N-10013</c:v>
                </c:pt>
                <c:pt idx="136">
                  <c:v>N-10035</c:v>
                </c:pt>
                <c:pt idx="137">
                  <c:v>N-10029</c:v>
                </c:pt>
              </c:strCache>
            </c:strRef>
          </c:cat>
          <c:val>
            <c:numRef>
              <c:f>'network vs ads count wrt brands'!$E$10:$E$147</c:f>
              <c:numCache>
                <c:formatCode>General</c:formatCode>
                <c:ptCount val="138"/>
                <c:pt idx="1">
                  <c:v>3599</c:v>
                </c:pt>
                <c:pt idx="2">
                  <c:v>700</c:v>
                </c:pt>
                <c:pt idx="4">
                  <c:v>5</c:v>
                </c:pt>
                <c:pt idx="5">
                  <c:v>3678</c:v>
                </c:pt>
                <c:pt idx="6">
                  <c:v>6027</c:v>
                </c:pt>
                <c:pt idx="7">
                  <c:v>1843</c:v>
                </c:pt>
                <c:pt idx="8">
                  <c:v>4048</c:v>
                </c:pt>
                <c:pt idx="9">
                  <c:v>1617</c:v>
                </c:pt>
                <c:pt idx="10">
                  <c:v>3713</c:v>
                </c:pt>
                <c:pt idx="11">
                  <c:v>2810</c:v>
                </c:pt>
                <c:pt idx="12">
                  <c:v>2789</c:v>
                </c:pt>
                <c:pt idx="13">
                  <c:v>88</c:v>
                </c:pt>
                <c:pt idx="14">
                  <c:v>2244</c:v>
                </c:pt>
                <c:pt idx="15">
                  <c:v>1706</c:v>
                </c:pt>
                <c:pt idx="16">
                  <c:v>7776</c:v>
                </c:pt>
                <c:pt idx="17">
                  <c:v>5714</c:v>
                </c:pt>
                <c:pt idx="18">
                  <c:v>2619</c:v>
                </c:pt>
                <c:pt idx="19">
                  <c:v>853</c:v>
                </c:pt>
                <c:pt idx="20">
                  <c:v>4161</c:v>
                </c:pt>
                <c:pt idx="21">
                  <c:v>3650</c:v>
                </c:pt>
                <c:pt idx="22">
                  <c:v>3162</c:v>
                </c:pt>
                <c:pt idx="23">
                  <c:v>404</c:v>
                </c:pt>
                <c:pt idx="24">
                  <c:v>1854</c:v>
                </c:pt>
                <c:pt idx="25">
                  <c:v>2678</c:v>
                </c:pt>
                <c:pt idx="26">
                  <c:v>5639</c:v>
                </c:pt>
                <c:pt idx="28">
                  <c:v>1864</c:v>
                </c:pt>
                <c:pt idx="29">
                  <c:v>3209</c:v>
                </c:pt>
                <c:pt idx="30">
                  <c:v>1837</c:v>
                </c:pt>
                <c:pt idx="31">
                  <c:v>1913</c:v>
                </c:pt>
                <c:pt idx="32">
                  <c:v>1773</c:v>
                </c:pt>
                <c:pt idx="33">
                  <c:v>3791</c:v>
                </c:pt>
                <c:pt idx="34">
                  <c:v>6503</c:v>
                </c:pt>
                <c:pt idx="35">
                  <c:v>3597</c:v>
                </c:pt>
                <c:pt idx="36">
                  <c:v>3094</c:v>
                </c:pt>
                <c:pt idx="37">
                  <c:v>5229</c:v>
                </c:pt>
                <c:pt idx="38">
                  <c:v>4354</c:v>
                </c:pt>
                <c:pt idx="39">
                  <c:v>3864</c:v>
                </c:pt>
                <c:pt idx="40">
                  <c:v>26</c:v>
                </c:pt>
                <c:pt idx="41">
                  <c:v>1174</c:v>
                </c:pt>
                <c:pt idx="42">
                  <c:v>4816</c:v>
                </c:pt>
                <c:pt idx="43">
                  <c:v>449</c:v>
                </c:pt>
                <c:pt idx="44">
                  <c:v>1510</c:v>
                </c:pt>
                <c:pt idx="45">
                  <c:v>2454</c:v>
                </c:pt>
                <c:pt idx="46">
                  <c:v>3481</c:v>
                </c:pt>
                <c:pt idx="47">
                  <c:v>2682</c:v>
                </c:pt>
                <c:pt idx="48">
                  <c:v>890</c:v>
                </c:pt>
                <c:pt idx="49">
                  <c:v>1369</c:v>
                </c:pt>
                <c:pt idx="50">
                  <c:v>2604</c:v>
                </c:pt>
                <c:pt idx="51">
                  <c:v>1995</c:v>
                </c:pt>
                <c:pt idx="52">
                  <c:v>3402</c:v>
                </c:pt>
                <c:pt idx="53">
                  <c:v>4011</c:v>
                </c:pt>
                <c:pt idx="54">
                  <c:v>2432</c:v>
                </c:pt>
                <c:pt idx="55">
                  <c:v>2164</c:v>
                </c:pt>
                <c:pt idx="56">
                  <c:v>2240</c:v>
                </c:pt>
                <c:pt idx="57">
                  <c:v>4200</c:v>
                </c:pt>
                <c:pt idx="58">
                  <c:v>1172</c:v>
                </c:pt>
                <c:pt idx="59">
                  <c:v>2091</c:v>
                </c:pt>
                <c:pt idx="60">
                  <c:v>4257</c:v>
                </c:pt>
                <c:pt idx="61">
                  <c:v>295</c:v>
                </c:pt>
                <c:pt idx="62">
                  <c:v>6820</c:v>
                </c:pt>
                <c:pt idx="63">
                  <c:v>855</c:v>
                </c:pt>
                <c:pt idx="64">
                  <c:v>2621</c:v>
                </c:pt>
                <c:pt idx="65">
                  <c:v>428</c:v>
                </c:pt>
                <c:pt idx="66">
                  <c:v>1276</c:v>
                </c:pt>
                <c:pt idx="67">
                  <c:v>651</c:v>
                </c:pt>
                <c:pt idx="68">
                  <c:v>573</c:v>
                </c:pt>
                <c:pt idx="69">
                  <c:v>560</c:v>
                </c:pt>
                <c:pt idx="70">
                  <c:v>630</c:v>
                </c:pt>
                <c:pt idx="71">
                  <c:v>334</c:v>
                </c:pt>
                <c:pt idx="72">
                  <c:v>6155</c:v>
                </c:pt>
                <c:pt idx="73">
                  <c:v>470</c:v>
                </c:pt>
                <c:pt idx="74">
                  <c:v>893</c:v>
                </c:pt>
                <c:pt idx="75">
                  <c:v>949</c:v>
                </c:pt>
                <c:pt idx="76">
                  <c:v>4356</c:v>
                </c:pt>
                <c:pt idx="77">
                  <c:v>779</c:v>
                </c:pt>
                <c:pt idx="78">
                  <c:v>1934</c:v>
                </c:pt>
                <c:pt idx="79">
                  <c:v>2205</c:v>
                </c:pt>
                <c:pt idx="80">
                  <c:v>539</c:v>
                </c:pt>
                <c:pt idx="81">
                  <c:v>2192</c:v>
                </c:pt>
                <c:pt idx="82">
                  <c:v>622</c:v>
                </c:pt>
                <c:pt idx="83">
                  <c:v>228</c:v>
                </c:pt>
                <c:pt idx="84">
                  <c:v>572</c:v>
                </c:pt>
                <c:pt idx="85">
                  <c:v>2276</c:v>
                </c:pt>
                <c:pt idx="86">
                  <c:v>4713</c:v>
                </c:pt>
                <c:pt idx="87">
                  <c:v>2900</c:v>
                </c:pt>
                <c:pt idx="88">
                  <c:v>32</c:v>
                </c:pt>
                <c:pt idx="89">
                  <c:v>2258</c:v>
                </c:pt>
                <c:pt idx="90">
                  <c:v>1852</c:v>
                </c:pt>
                <c:pt idx="91">
                  <c:v>4205</c:v>
                </c:pt>
                <c:pt idx="92">
                  <c:v>4288</c:v>
                </c:pt>
                <c:pt idx="93">
                  <c:v>3023</c:v>
                </c:pt>
                <c:pt idx="94">
                  <c:v>6937</c:v>
                </c:pt>
                <c:pt idx="95">
                  <c:v>4294</c:v>
                </c:pt>
                <c:pt idx="96">
                  <c:v>1505</c:v>
                </c:pt>
                <c:pt idx="97">
                  <c:v>2963</c:v>
                </c:pt>
                <c:pt idx="98">
                  <c:v>684</c:v>
                </c:pt>
                <c:pt idx="99">
                  <c:v>655</c:v>
                </c:pt>
                <c:pt idx="100">
                  <c:v>4170</c:v>
                </c:pt>
                <c:pt idx="101">
                  <c:v>2777</c:v>
                </c:pt>
                <c:pt idx="102">
                  <c:v>2726</c:v>
                </c:pt>
                <c:pt idx="103">
                  <c:v>2462</c:v>
                </c:pt>
                <c:pt idx="104">
                  <c:v>2424</c:v>
                </c:pt>
                <c:pt idx="105">
                  <c:v>2315</c:v>
                </c:pt>
                <c:pt idx="106">
                  <c:v>2296</c:v>
                </c:pt>
                <c:pt idx="107">
                  <c:v>2239</c:v>
                </c:pt>
                <c:pt idx="108">
                  <c:v>2227</c:v>
                </c:pt>
                <c:pt idx="109">
                  <c:v>2109</c:v>
                </c:pt>
                <c:pt idx="110">
                  <c:v>1797</c:v>
                </c:pt>
                <c:pt idx="111">
                  <c:v>1378</c:v>
                </c:pt>
                <c:pt idx="112">
                  <c:v>1325</c:v>
                </c:pt>
                <c:pt idx="113">
                  <c:v>1297</c:v>
                </c:pt>
                <c:pt idx="114">
                  <c:v>1144</c:v>
                </c:pt>
                <c:pt idx="115">
                  <c:v>980</c:v>
                </c:pt>
                <c:pt idx="116">
                  <c:v>898</c:v>
                </c:pt>
                <c:pt idx="117">
                  <c:v>730</c:v>
                </c:pt>
                <c:pt idx="118">
                  <c:v>600</c:v>
                </c:pt>
                <c:pt idx="119">
                  <c:v>395</c:v>
                </c:pt>
                <c:pt idx="120">
                  <c:v>366</c:v>
                </c:pt>
                <c:pt idx="121">
                  <c:v>125</c:v>
                </c:pt>
                <c:pt idx="122">
                  <c:v>70</c:v>
                </c:pt>
                <c:pt idx="123">
                  <c:v>44</c:v>
                </c:pt>
                <c:pt idx="124">
                  <c:v>21</c:v>
                </c:pt>
                <c:pt idx="125">
                  <c:v>8</c:v>
                </c:pt>
                <c:pt idx="126">
                  <c:v>2</c:v>
                </c:pt>
                <c:pt idx="127">
                  <c:v>1</c:v>
                </c:pt>
                <c:pt idx="128">
                  <c:v>1</c:v>
                </c:pt>
                <c:pt idx="129">
                  <c:v>1</c:v>
                </c:pt>
              </c:numCache>
            </c:numRef>
          </c:val>
          <c:smooth val="0"/>
          <c:extLst>
            <c:ext xmlns:c16="http://schemas.microsoft.com/office/drawing/2014/chart" uri="{C3380CC4-5D6E-409C-BE32-E72D297353CC}">
              <c16:uniqueId val="{0000000E-874E-47D9-8876-078650B4ADDD}"/>
            </c:ext>
          </c:extLst>
        </c:ser>
        <c:ser>
          <c:idx val="4"/>
          <c:order val="4"/>
          <c:tx>
            <c:strRef>
              <c:f>'network vs ads count wrt brands'!$F$9</c:f>
              <c:strCache>
                <c:ptCount val="1"/>
                <c:pt idx="0">
                  <c:v>Tata Motors</c:v>
                </c:pt>
              </c:strCache>
            </c:strRef>
          </c:tx>
          <c:spPr>
            <a:ln w="28575" cap="rnd">
              <a:solidFill>
                <a:srgbClr val="C00000"/>
              </a:solidFill>
              <a:round/>
            </a:ln>
            <a:effectLst/>
          </c:spPr>
          <c:marker>
            <c:symbol val="circle"/>
            <c:size val="5"/>
            <c:spPr>
              <a:solidFill>
                <a:schemeClr val="accent5"/>
              </a:solidFill>
              <a:ln w="9525">
                <a:solidFill>
                  <a:schemeClr val="accent5"/>
                </a:solidFill>
              </a:ln>
              <a:effectLst/>
            </c:spPr>
          </c:marker>
          <c:dLbls>
            <c:dLbl>
              <c:idx val="91"/>
              <c:layout>
                <c:manualLayout>
                  <c:x val="-2.7587320815667352E-2"/>
                  <c:y val="-0.40746980319165338"/>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F-874E-47D9-8876-078650B4ADDD}"/>
                </c:ext>
              </c:extLst>
            </c:dLbl>
            <c:dLbl>
              <c:idx val="126"/>
              <c:layout>
                <c:manualLayout>
                  <c:x val="-3.3320585860764911E-2"/>
                  <c:y val="-0.18177502148514627"/>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0-874E-47D9-8876-078650B4ADDD}"/>
                </c:ext>
              </c:extLst>
            </c:dLbl>
            <c:spPr>
              <a:noFill/>
              <a:ln>
                <a:noFill/>
              </a:ln>
              <a:effectLst/>
            </c:spPr>
            <c:txPr>
              <a:bodyPr rot="-5400000" spcFirstLastPara="1" vertOverflow="ellipsis"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rgbClr val="FF0000"/>
                      </a:solidFill>
                      <a:round/>
                    </a:ln>
                    <a:effectLst/>
                  </c:spPr>
                </c15:leaderLines>
              </c:ext>
            </c:extLst>
          </c:dLbls>
          <c:cat>
            <c:strRef>
              <c:f>'network vs ads count wrt brands'!$A$10:$A$147</c:f>
              <c:strCache>
                <c:ptCount val="138"/>
                <c:pt idx="0">
                  <c:v>N-10005</c:v>
                </c:pt>
                <c:pt idx="1">
                  <c:v>N-10021</c:v>
                </c:pt>
                <c:pt idx="2">
                  <c:v>N-10036</c:v>
                </c:pt>
                <c:pt idx="3">
                  <c:v>N-10024</c:v>
                </c:pt>
                <c:pt idx="4">
                  <c:v>N-10048</c:v>
                </c:pt>
                <c:pt idx="5">
                  <c:v>N-10136</c:v>
                </c:pt>
                <c:pt idx="6">
                  <c:v>N-10066</c:v>
                </c:pt>
                <c:pt idx="7">
                  <c:v>N-10109</c:v>
                </c:pt>
                <c:pt idx="8">
                  <c:v>N-10046</c:v>
                </c:pt>
                <c:pt idx="9">
                  <c:v>N-10137</c:v>
                </c:pt>
                <c:pt idx="10">
                  <c:v>N-10087</c:v>
                </c:pt>
                <c:pt idx="11">
                  <c:v>N-10042</c:v>
                </c:pt>
                <c:pt idx="12">
                  <c:v>N-10095</c:v>
                </c:pt>
                <c:pt idx="13">
                  <c:v>N-10081</c:v>
                </c:pt>
                <c:pt idx="14">
                  <c:v>N-10023</c:v>
                </c:pt>
                <c:pt idx="15">
                  <c:v>N-10080</c:v>
                </c:pt>
                <c:pt idx="16">
                  <c:v>N-10040</c:v>
                </c:pt>
                <c:pt idx="17">
                  <c:v>N-10038</c:v>
                </c:pt>
                <c:pt idx="18">
                  <c:v>N-10011</c:v>
                </c:pt>
                <c:pt idx="19">
                  <c:v>N-10131</c:v>
                </c:pt>
                <c:pt idx="20">
                  <c:v>N-10105</c:v>
                </c:pt>
                <c:pt idx="21">
                  <c:v>N-10112</c:v>
                </c:pt>
                <c:pt idx="22">
                  <c:v>N-10006</c:v>
                </c:pt>
                <c:pt idx="23">
                  <c:v>N-10125</c:v>
                </c:pt>
                <c:pt idx="24">
                  <c:v>N-10027</c:v>
                </c:pt>
                <c:pt idx="25">
                  <c:v>N-10132</c:v>
                </c:pt>
                <c:pt idx="26">
                  <c:v>N-10121</c:v>
                </c:pt>
                <c:pt idx="27">
                  <c:v>N-10078</c:v>
                </c:pt>
                <c:pt idx="28">
                  <c:v>N-10122</c:v>
                </c:pt>
                <c:pt idx="29">
                  <c:v>N-10071</c:v>
                </c:pt>
                <c:pt idx="30">
                  <c:v>N-10120</c:v>
                </c:pt>
                <c:pt idx="31">
                  <c:v>N-10044</c:v>
                </c:pt>
                <c:pt idx="32">
                  <c:v>N-10115</c:v>
                </c:pt>
                <c:pt idx="33">
                  <c:v>N-10032</c:v>
                </c:pt>
                <c:pt idx="34">
                  <c:v>N-10014</c:v>
                </c:pt>
                <c:pt idx="35">
                  <c:v>N-10102</c:v>
                </c:pt>
                <c:pt idx="36">
                  <c:v>N-10088</c:v>
                </c:pt>
                <c:pt idx="37">
                  <c:v>N-10050</c:v>
                </c:pt>
                <c:pt idx="38">
                  <c:v>N-10004</c:v>
                </c:pt>
                <c:pt idx="39">
                  <c:v>N-10119</c:v>
                </c:pt>
                <c:pt idx="40">
                  <c:v>N-10039</c:v>
                </c:pt>
                <c:pt idx="41">
                  <c:v>N-10063</c:v>
                </c:pt>
                <c:pt idx="42">
                  <c:v>N-10030</c:v>
                </c:pt>
                <c:pt idx="43">
                  <c:v>N-10054</c:v>
                </c:pt>
                <c:pt idx="44">
                  <c:v>N-10062</c:v>
                </c:pt>
                <c:pt idx="45">
                  <c:v>N-10002</c:v>
                </c:pt>
                <c:pt idx="46">
                  <c:v>N-10070</c:v>
                </c:pt>
                <c:pt idx="47">
                  <c:v>N-10111</c:v>
                </c:pt>
                <c:pt idx="48">
                  <c:v>N-10065</c:v>
                </c:pt>
                <c:pt idx="49">
                  <c:v>N-10064</c:v>
                </c:pt>
                <c:pt idx="50">
                  <c:v>N-10020</c:v>
                </c:pt>
                <c:pt idx="51">
                  <c:v>N-10092</c:v>
                </c:pt>
                <c:pt idx="52">
                  <c:v>N-10058</c:v>
                </c:pt>
                <c:pt idx="53">
                  <c:v>N-10103</c:v>
                </c:pt>
                <c:pt idx="54">
                  <c:v>N-10031</c:v>
                </c:pt>
                <c:pt idx="55">
                  <c:v>N-10045</c:v>
                </c:pt>
                <c:pt idx="56">
                  <c:v>N-10085</c:v>
                </c:pt>
                <c:pt idx="57">
                  <c:v>N-10060</c:v>
                </c:pt>
                <c:pt idx="58">
                  <c:v>N-10007</c:v>
                </c:pt>
                <c:pt idx="59">
                  <c:v>N-10073</c:v>
                </c:pt>
                <c:pt idx="60">
                  <c:v>N-10061</c:v>
                </c:pt>
                <c:pt idx="61">
                  <c:v>N-10090</c:v>
                </c:pt>
                <c:pt idx="62">
                  <c:v>N-10079</c:v>
                </c:pt>
                <c:pt idx="63">
                  <c:v>N-10138</c:v>
                </c:pt>
                <c:pt idx="64">
                  <c:v>N-10089</c:v>
                </c:pt>
                <c:pt idx="65">
                  <c:v>N-10049</c:v>
                </c:pt>
                <c:pt idx="66">
                  <c:v>N-10077</c:v>
                </c:pt>
                <c:pt idx="67">
                  <c:v>N-10053</c:v>
                </c:pt>
                <c:pt idx="68">
                  <c:v>N-10069</c:v>
                </c:pt>
                <c:pt idx="69">
                  <c:v>N-10017</c:v>
                </c:pt>
                <c:pt idx="70">
                  <c:v>N-10052</c:v>
                </c:pt>
                <c:pt idx="71">
                  <c:v>N-10091</c:v>
                </c:pt>
                <c:pt idx="72">
                  <c:v>N-10113</c:v>
                </c:pt>
                <c:pt idx="73">
                  <c:v>N-10094</c:v>
                </c:pt>
                <c:pt idx="74">
                  <c:v>N-10098</c:v>
                </c:pt>
                <c:pt idx="75">
                  <c:v>N-10114</c:v>
                </c:pt>
                <c:pt idx="76">
                  <c:v>N-10074</c:v>
                </c:pt>
                <c:pt idx="77">
                  <c:v>N-10076</c:v>
                </c:pt>
                <c:pt idx="78">
                  <c:v>N-10134</c:v>
                </c:pt>
                <c:pt idx="79">
                  <c:v>N-10067</c:v>
                </c:pt>
                <c:pt idx="80">
                  <c:v>N-10008</c:v>
                </c:pt>
                <c:pt idx="81">
                  <c:v>N-10010</c:v>
                </c:pt>
                <c:pt idx="82">
                  <c:v>N-10022</c:v>
                </c:pt>
                <c:pt idx="83">
                  <c:v>N-10124</c:v>
                </c:pt>
                <c:pt idx="84">
                  <c:v>N-10101</c:v>
                </c:pt>
                <c:pt idx="85">
                  <c:v>N-10128</c:v>
                </c:pt>
                <c:pt idx="86">
                  <c:v>N-10116</c:v>
                </c:pt>
                <c:pt idx="87">
                  <c:v>N-10084</c:v>
                </c:pt>
                <c:pt idx="88">
                  <c:v>N-10139</c:v>
                </c:pt>
                <c:pt idx="89">
                  <c:v>N-10123</c:v>
                </c:pt>
                <c:pt idx="90">
                  <c:v>N-10018</c:v>
                </c:pt>
                <c:pt idx="91">
                  <c:v>N-10051</c:v>
                </c:pt>
                <c:pt idx="92">
                  <c:v>N-10086</c:v>
                </c:pt>
                <c:pt idx="93">
                  <c:v>N-10001</c:v>
                </c:pt>
                <c:pt idx="94">
                  <c:v>N-10041</c:v>
                </c:pt>
                <c:pt idx="95">
                  <c:v>N-10082</c:v>
                </c:pt>
                <c:pt idx="96">
                  <c:v>N-10047</c:v>
                </c:pt>
                <c:pt idx="97">
                  <c:v>N-10135</c:v>
                </c:pt>
                <c:pt idx="98">
                  <c:v>N-10037</c:v>
                </c:pt>
                <c:pt idx="99">
                  <c:v>N-10110</c:v>
                </c:pt>
                <c:pt idx="100">
                  <c:v>N-10033</c:v>
                </c:pt>
                <c:pt idx="101">
                  <c:v>N-10026</c:v>
                </c:pt>
                <c:pt idx="102">
                  <c:v>N-10034</c:v>
                </c:pt>
                <c:pt idx="103">
                  <c:v>N-10107</c:v>
                </c:pt>
                <c:pt idx="104">
                  <c:v>N-10106</c:v>
                </c:pt>
                <c:pt idx="105">
                  <c:v>N-10127</c:v>
                </c:pt>
                <c:pt idx="106">
                  <c:v>N-10099</c:v>
                </c:pt>
                <c:pt idx="107">
                  <c:v>N-10133</c:v>
                </c:pt>
                <c:pt idx="108">
                  <c:v>N-10015</c:v>
                </c:pt>
                <c:pt idx="109">
                  <c:v>N-10003</c:v>
                </c:pt>
                <c:pt idx="110">
                  <c:v>N-10012</c:v>
                </c:pt>
                <c:pt idx="111">
                  <c:v>N-10104</c:v>
                </c:pt>
                <c:pt idx="112">
                  <c:v>N-10056</c:v>
                </c:pt>
                <c:pt idx="113">
                  <c:v>N-10130</c:v>
                </c:pt>
                <c:pt idx="114">
                  <c:v>N-10096</c:v>
                </c:pt>
                <c:pt idx="115">
                  <c:v>N-10068</c:v>
                </c:pt>
                <c:pt idx="116">
                  <c:v>N-10057</c:v>
                </c:pt>
                <c:pt idx="117">
                  <c:v>N-10055</c:v>
                </c:pt>
                <c:pt idx="118">
                  <c:v>N-10075</c:v>
                </c:pt>
                <c:pt idx="119">
                  <c:v>N-10129</c:v>
                </c:pt>
                <c:pt idx="120">
                  <c:v>N-10019</c:v>
                </c:pt>
                <c:pt idx="121">
                  <c:v>N-10118</c:v>
                </c:pt>
                <c:pt idx="122">
                  <c:v>N-10126</c:v>
                </c:pt>
                <c:pt idx="123">
                  <c:v>N-10028</c:v>
                </c:pt>
                <c:pt idx="124">
                  <c:v>N-10083</c:v>
                </c:pt>
                <c:pt idx="125">
                  <c:v>N-10072</c:v>
                </c:pt>
                <c:pt idx="126">
                  <c:v>N-10009</c:v>
                </c:pt>
                <c:pt idx="127">
                  <c:v>N-10059</c:v>
                </c:pt>
                <c:pt idx="128">
                  <c:v>N-10043</c:v>
                </c:pt>
                <c:pt idx="129">
                  <c:v>N-10108</c:v>
                </c:pt>
                <c:pt idx="130">
                  <c:v>N-10025</c:v>
                </c:pt>
                <c:pt idx="131">
                  <c:v>N-10117</c:v>
                </c:pt>
                <c:pt idx="132">
                  <c:v>N-10016</c:v>
                </c:pt>
                <c:pt idx="133">
                  <c:v>N-10100</c:v>
                </c:pt>
                <c:pt idx="134">
                  <c:v>N-10097</c:v>
                </c:pt>
                <c:pt idx="135">
                  <c:v>N-10013</c:v>
                </c:pt>
                <c:pt idx="136">
                  <c:v>N-10035</c:v>
                </c:pt>
                <c:pt idx="137">
                  <c:v>N-10029</c:v>
                </c:pt>
              </c:strCache>
            </c:strRef>
          </c:cat>
          <c:val>
            <c:numRef>
              <c:f>'network vs ads count wrt brands'!$F$10:$F$147</c:f>
              <c:numCache>
                <c:formatCode>General</c:formatCode>
                <c:ptCount val="138"/>
                <c:pt idx="0">
                  <c:v>783</c:v>
                </c:pt>
                <c:pt idx="1">
                  <c:v>14</c:v>
                </c:pt>
                <c:pt idx="2">
                  <c:v>662</c:v>
                </c:pt>
                <c:pt idx="3">
                  <c:v>1273</c:v>
                </c:pt>
                <c:pt idx="4">
                  <c:v>2059</c:v>
                </c:pt>
                <c:pt idx="5">
                  <c:v>901</c:v>
                </c:pt>
                <c:pt idx="6">
                  <c:v>1947</c:v>
                </c:pt>
                <c:pt idx="7">
                  <c:v>1182</c:v>
                </c:pt>
                <c:pt idx="8">
                  <c:v>1820</c:v>
                </c:pt>
                <c:pt idx="9">
                  <c:v>1411</c:v>
                </c:pt>
                <c:pt idx="10">
                  <c:v>1615</c:v>
                </c:pt>
                <c:pt idx="12">
                  <c:v>627</c:v>
                </c:pt>
                <c:pt idx="13">
                  <c:v>2000</c:v>
                </c:pt>
                <c:pt idx="14">
                  <c:v>1291</c:v>
                </c:pt>
                <c:pt idx="15">
                  <c:v>1090</c:v>
                </c:pt>
                <c:pt idx="16">
                  <c:v>1602</c:v>
                </c:pt>
                <c:pt idx="17">
                  <c:v>1241</c:v>
                </c:pt>
                <c:pt idx="18">
                  <c:v>699</c:v>
                </c:pt>
                <c:pt idx="19">
                  <c:v>317</c:v>
                </c:pt>
                <c:pt idx="20">
                  <c:v>1812</c:v>
                </c:pt>
                <c:pt idx="22">
                  <c:v>681</c:v>
                </c:pt>
                <c:pt idx="23">
                  <c:v>669</c:v>
                </c:pt>
                <c:pt idx="24">
                  <c:v>371</c:v>
                </c:pt>
                <c:pt idx="25">
                  <c:v>1739</c:v>
                </c:pt>
                <c:pt idx="26">
                  <c:v>944</c:v>
                </c:pt>
                <c:pt idx="28">
                  <c:v>867</c:v>
                </c:pt>
                <c:pt idx="29">
                  <c:v>1372</c:v>
                </c:pt>
                <c:pt idx="30">
                  <c:v>643</c:v>
                </c:pt>
                <c:pt idx="31">
                  <c:v>257</c:v>
                </c:pt>
                <c:pt idx="32">
                  <c:v>1792</c:v>
                </c:pt>
                <c:pt idx="33">
                  <c:v>657</c:v>
                </c:pt>
                <c:pt idx="34">
                  <c:v>308</c:v>
                </c:pt>
                <c:pt idx="35">
                  <c:v>717</c:v>
                </c:pt>
                <c:pt idx="36">
                  <c:v>10</c:v>
                </c:pt>
                <c:pt idx="37">
                  <c:v>1366</c:v>
                </c:pt>
                <c:pt idx="38">
                  <c:v>228</c:v>
                </c:pt>
                <c:pt idx="39">
                  <c:v>1039</c:v>
                </c:pt>
                <c:pt idx="41">
                  <c:v>577</c:v>
                </c:pt>
                <c:pt idx="42">
                  <c:v>1029</c:v>
                </c:pt>
                <c:pt idx="43">
                  <c:v>377</c:v>
                </c:pt>
                <c:pt idx="44">
                  <c:v>1170</c:v>
                </c:pt>
                <c:pt idx="45">
                  <c:v>280</c:v>
                </c:pt>
                <c:pt idx="46">
                  <c:v>367</c:v>
                </c:pt>
                <c:pt idx="47">
                  <c:v>1653</c:v>
                </c:pt>
                <c:pt idx="48">
                  <c:v>328</c:v>
                </c:pt>
                <c:pt idx="49">
                  <c:v>758</c:v>
                </c:pt>
                <c:pt idx="50">
                  <c:v>469</c:v>
                </c:pt>
                <c:pt idx="51">
                  <c:v>1159</c:v>
                </c:pt>
                <c:pt idx="52">
                  <c:v>1513</c:v>
                </c:pt>
                <c:pt idx="54">
                  <c:v>1202</c:v>
                </c:pt>
                <c:pt idx="55">
                  <c:v>512</c:v>
                </c:pt>
                <c:pt idx="56">
                  <c:v>467</c:v>
                </c:pt>
                <c:pt idx="57">
                  <c:v>766</c:v>
                </c:pt>
                <c:pt idx="59">
                  <c:v>457</c:v>
                </c:pt>
                <c:pt idx="60">
                  <c:v>633</c:v>
                </c:pt>
                <c:pt idx="62">
                  <c:v>2064</c:v>
                </c:pt>
                <c:pt idx="63">
                  <c:v>56</c:v>
                </c:pt>
                <c:pt idx="64">
                  <c:v>615</c:v>
                </c:pt>
                <c:pt idx="66">
                  <c:v>973</c:v>
                </c:pt>
                <c:pt idx="67">
                  <c:v>78</c:v>
                </c:pt>
                <c:pt idx="68">
                  <c:v>84</c:v>
                </c:pt>
                <c:pt idx="69">
                  <c:v>175</c:v>
                </c:pt>
                <c:pt idx="70">
                  <c:v>109</c:v>
                </c:pt>
                <c:pt idx="71">
                  <c:v>85</c:v>
                </c:pt>
                <c:pt idx="72">
                  <c:v>37</c:v>
                </c:pt>
                <c:pt idx="73">
                  <c:v>73</c:v>
                </c:pt>
                <c:pt idx="74">
                  <c:v>310</c:v>
                </c:pt>
                <c:pt idx="75">
                  <c:v>62</c:v>
                </c:pt>
                <c:pt idx="76">
                  <c:v>293</c:v>
                </c:pt>
                <c:pt idx="77">
                  <c:v>36</c:v>
                </c:pt>
                <c:pt idx="78">
                  <c:v>1428</c:v>
                </c:pt>
                <c:pt idx="79">
                  <c:v>1672</c:v>
                </c:pt>
                <c:pt idx="80">
                  <c:v>25</c:v>
                </c:pt>
                <c:pt idx="81">
                  <c:v>230</c:v>
                </c:pt>
                <c:pt idx="82">
                  <c:v>257</c:v>
                </c:pt>
                <c:pt idx="83">
                  <c:v>94</c:v>
                </c:pt>
                <c:pt idx="86">
                  <c:v>574</c:v>
                </c:pt>
                <c:pt idx="87">
                  <c:v>789</c:v>
                </c:pt>
                <c:pt idx="88">
                  <c:v>1</c:v>
                </c:pt>
                <c:pt idx="89">
                  <c:v>723</c:v>
                </c:pt>
                <c:pt idx="90">
                  <c:v>1474</c:v>
                </c:pt>
                <c:pt idx="91">
                  <c:v>2286</c:v>
                </c:pt>
                <c:pt idx="92">
                  <c:v>2131</c:v>
                </c:pt>
                <c:pt idx="93">
                  <c:v>657</c:v>
                </c:pt>
                <c:pt idx="95">
                  <c:v>697</c:v>
                </c:pt>
                <c:pt idx="97">
                  <c:v>195</c:v>
                </c:pt>
                <c:pt idx="98">
                  <c:v>1277</c:v>
                </c:pt>
                <c:pt idx="99">
                  <c:v>15</c:v>
                </c:pt>
                <c:pt idx="100">
                  <c:v>1860</c:v>
                </c:pt>
                <c:pt idx="101">
                  <c:v>622</c:v>
                </c:pt>
                <c:pt idx="103">
                  <c:v>1354</c:v>
                </c:pt>
                <c:pt idx="104">
                  <c:v>983</c:v>
                </c:pt>
                <c:pt idx="106">
                  <c:v>16</c:v>
                </c:pt>
                <c:pt idx="107">
                  <c:v>358</c:v>
                </c:pt>
                <c:pt idx="110">
                  <c:v>693</c:v>
                </c:pt>
                <c:pt idx="111">
                  <c:v>2</c:v>
                </c:pt>
                <c:pt idx="112">
                  <c:v>240</c:v>
                </c:pt>
                <c:pt idx="113">
                  <c:v>3</c:v>
                </c:pt>
                <c:pt idx="115">
                  <c:v>121</c:v>
                </c:pt>
                <c:pt idx="116">
                  <c:v>168</c:v>
                </c:pt>
                <c:pt idx="118">
                  <c:v>148</c:v>
                </c:pt>
                <c:pt idx="119">
                  <c:v>1</c:v>
                </c:pt>
                <c:pt idx="122">
                  <c:v>1</c:v>
                </c:pt>
                <c:pt idx="125">
                  <c:v>149</c:v>
                </c:pt>
                <c:pt idx="126">
                  <c:v>3016</c:v>
                </c:pt>
                <c:pt idx="134">
                  <c:v>8</c:v>
                </c:pt>
              </c:numCache>
            </c:numRef>
          </c:val>
          <c:smooth val="0"/>
          <c:extLst>
            <c:ext xmlns:c16="http://schemas.microsoft.com/office/drawing/2014/chart" uri="{C3380CC4-5D6E-409C-BE32-E72D297353CC}">
              <c16:uniqueId val="{00000011-874E-47D9-8876-078650B4ADDD}"/>
            </c:ext>
          </c:extLst>
        </c:ser>
        <c:ser>
          <c:idx val="5"/>
          <c:order val="5"/>
          <c:tx>
            <c:strRef>
              <c:f>'network vs ads count wrt brands'!$G$9</c:f>
              <c:strCache>
                <c:ptCount val="1"/>
                <c:pt idx="0">
                  <c:v>Toyota</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dLbl>
              <c:idx val="0"/>
              <c:layout>
                <c:manualLayout>
                  <c:x val="-2.4195356651402385E-3"/>
                  <c:y val="-0.13351798945485796"/>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2-874E-47D9-8876-078650B4ADDD}"/>
                </c:ext>
              </c:extLst>
            </c:dLbl>
            <c:dLbl>
              <c:idx val="1"/>
              <c:layout>
                <c:manualLayout>
                  <c:x val="-2.6600902782544462E-2"/>
                  <c:y val="-0.28405198244024804"/>
                </c:manualLayout>
              </c:layout>
              <c:dLblPos val="r"/>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13-874E-47D9-8876-078650B4ADDD}"/>
                </c:ext>
              </c:extLst>
            </c:dLbl>
            <c:spPr>
              <a:noFill/>
              <a:ln>
                <a:noFill/>
              </a:ln>
              <a:effectLst/>
            </c:spPr>
            <c:txPr>
              <a:bodyPr rot="-5400000" spcFirstLastPara="1" vertOverflow="ellipsis" wrap="square" anchor="ctr" anchorCtr="1"/>
              <a:lstStyle/>
              <a:p>
                <a:pPr>
                  <a:defRPr sz="900" b="1" i="0" u="none" strike="noStrike" kern="1200" baseline="0">
                    <a:solidFill>
                      <a:schemeClr val="bg1"/>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rgbClr val="92D050"/>
                      </a:solidFill>
                      <a:round/>
                    </a:ln>
                    <a:effectLst/>
                  </c:spPr>
                </c15:leaderLines>
              </c:ext>
            </c:extLst>
          </c:dLbls>
          <c:cat>
            <c:strRef>
              <c:f>'network vs ads count wrt brands'!$A$10:$A$147</c:f>
              <c:strCache>
                <c:ptCount val="138"/>
                <c:pt idx="0">
                  <c:v>N-10005</c:v>
                </c:pt>
                <c:pt idx="1">
                  <c:v>N-10021</c:v>
                </c:pt>
                <c:pt idx="2">
                  <c:v>N-10036</c:v>
                </c:pt>
                <c:pt idx="3">
                  <c:v>N-10024</c:v>
                </c:pt>
                <c:pt idx="4">
                  <c:v>N-10048</c:v>
                </c:pt>
                <c:pt idx="5">
                  <c:v>N-10136</c:v>
                </c:pt>
                <c:pt idx="6">
                  <c:v>N-10066</c:v>
                </c:pt>
                <c:pt idx="7">
                  <c:v>N-10109</c:v>
                </c:pt>
                <c:pt idx="8">
                  <c:v>N-10046</c:v>
                </c:pt>
                <c:pt idx="9">
                  <c:v>N-10137</c:v>
                </c:pt>
                <c:pt idx="10">
                  <c:v>N-10087</c:v>
                </c:pt>
                <c:pt idx="11">
                  <c:v>N-10042</c:v>
                </c:pt>
                <c:pt idx="12">
                  <c:v>N-10095</c:v>
                </c:pt>
                <c:pt idx="13">
                  <c:v>N-10081</c:v>
                </c:pt>
                <c:pt idx="14">
                  <c:v>N-10023</c:v>
                </c:pt>
                <c:pt idx="15">
                  <c:v>N-10080</c:v>
                </c:pt>
                <c:pt idx="16">
                  <c:v>N-10040</c:v>
                </c:pt>
                <c:pt idx="17">
                  <c:v>N-10038</c:v>
                </c:pt>
                <c:pt idx="18">
                  <c:v>N-10011</c:v>
                </c:pt>
                <c:pt idx="19">
                  <c:v>N-10131</c:v>
                </c:pt>
                <c:pt idx="20">
                  <c:v>N-10105</c:v>
                </c:pt>
                <c:pt idx="21">
                  <c:v>N-10112</c:v>
                </c:pt>
                <c:pt idx="22">
                  <c:v>N-10006</c:v>
                </c:pt>
                <c:pt idx="23">
                  <c:v>N-10125</c:v>
                </c:pt>
                <c:pt idx="24">
                  <c:v>N-10027</c:v>
                </c:pt>
                <c:pt idx="25">
                  <c:v>N-10132</c:v>
                </c:pt>
                <c:pt idx="26">
                  <c:v>N-10121</c:v>
                </c:pt>
                <c:pt idx="27">
                  <c:v>N-10078</c:v>
                </c:pt>
                <c:pt idx="28">
                  <c:v>N-10122</c:v>
                </c:pt>
                <c:pt idx="29">
                  <c:v>N-10071</c:v>
                </c:pt>
                <c:pt idx="30">
                  <c:v>N-10120</c:v>
                </c:pt>
                <c:pt idx="31">
                  <c:v>N-10044</c:v>
                </c:pt>
                <c:pt idx="32">
                  <c:v>N-10115</c:v>
                </c:pt>
                <c:pt idx="33">
                  <c:v>N-10032</c:v>
                </c:pt>
                <c:pt idx="34">
                  <c:v>N-10014</c:v>
                </c:pt>
                <c:pt idx="35">
                  <c:v>N-10102</c:v>
                </c:pt>
                <c:pt idx="36">
                  <c:v>N-10088</c:v>
                </c:pt>
                <c:pt idx="37">
                  <c:v>N-10050</c:v>
                </c:pt>
                <c:pt idx="38">
                  <c:v>N-10004</c:v>
                </c:pt>
                <c:pt idx="39">
                  <c:v>N-10119</c:v>
                </c:pt>
                <c:pt idx="40">
                  <c:v>N-10039</c:v>
                </c:pt>
                <c:pt idx="41">
                  <c:v>N-10063</c:v>
                </c:pt>
                <c:pt idx="42">
                  <c:v>N-10030</c:v>
                </c:pt>
                <c:pt idx="43">
                  <c:v>N-10054</c:v>
                </c:pt>
                <c:pt idx="44">
                  <c:v>N-10062</c:v>
                </c:pt>
                <c:pt idx="45">
                  <c:v>N-10002</c:v>
                </c:pt>
                <c:pt idx="46">
                  <c:v>N-10070</c:v>
                </c:pt>
                <c:pt idx="47">
                  <c:v>N-10111</c:v>
                </c:pt>
                <c:pt idx="48">
                  <c:v>N-10065</c:v>
                </c:pt>
                <c:pt idx="49">
                  <c:v>N-10064</c:v>
                </c:pt>
                <c:pt idx="50">
                  <c:v>N-10020</c:v>
                </c:pt>
                <c:pt idx="51">
                  <c:v>N-10092</c:v>
                </c:pt>
                <c:pt idx="52">
                  <c:v>N-10058</c:v>
                </c:pt>
                <c:pt idx="53">
                  <c:v>N-10103</c:v>
                </c:pt>
                <c:pt idx="54">
                  <c:v>N-10031</c:v>
                </c:pt>
                <c:pt idx="55">
                  <c:v>N-10045</c:v>
                </c:pt>
                <c:pt idx="56">
                  <c:v>N-10085</c:v>
                </c:pt>
                <c:pt idx="57">
                  <c:v>N-10060</c:v>
                </c:pt>
                <c:pt idx="58">
                  <c:v>N-10007</c:v>
                </c:pt>
                <c:pt idx="59">
                  <c:v>N-10073</c:v>
                </c:pt>
                <c:pt idx="60">
                  <c:v>N-10061</c:v>
                </c:pt>
                <c:pt idx="61">
                  <c:v>N-10090</c:v>
                </c:pt>
                <c:pt idx="62">
                  <c:v>N-10079</c:v>
                </c:pt>
                <c:pt idx="63">
                  <c:v>N-10138</c:v>
                </c:pt>
                <c:pt idx="64">
                  <c:v>N-10089</c:v>
                </c:pt>
                <c:pt idx="65">
                  <c:v>N-10049</c:v>
                </c:pt>
                <c:pt idx="66">
                  <c:v>N-10077</c:v>
                </c:pt>
                <c:pt idx="67">
                  <c:v>N-10053</c:v>
                </c:pt>
                <c:pt idx="68">
                  <c:v>N-10069</c:v>
                </c:pt>
                <c:pt idx="69">
                  <c:v>N-10017</c:v>
                </c:pt>
                <c:pt idx="70">
                  <c:v>N-10052</c:v>
                </c:pt>
                <c:pt idx="71">
                  <c:v>N-10091</c:v>
                </c:pt>
                <c:pt idx="72">
                  <c:v>N-10113</c:v>
                </c:pt>
                <c:pt idx="73">
                  <c:v>N-10094</c:v>
                </c:pt>
                <c:pt idx="74">
                  <c:v>N-10098</c:v>
                </c:pt>
                <c:pt idx="75">
                  <c:v>N-10114</c:v>
                </c:pt>
                <c:pt idx="76">
                  <c:v>N-10074</c:v>
                </c:pt>
                <c:pt idx="77">
                  <c:v>N-10076</c:v>
                </c:pt>
                <c:pt idx="78">
                  <c:v>N-10134</c:v>
                </c:pt>
                <c:pt idx="79">
                  <c:v>N-10067</c:v>
                </c:pt>
                <c:pt idx="80">
                  <c:v>N-10008</c:v>
                </c:pt>
                <c:pt idx="81">
                  <c:v>N-10010</c:v>
                </c:pt>
                <c:pt idx="82">
                  <c:v>N-10022</c:v>
                </c:pt>
                <c:pt idx="83">
                  <c:v>N-10124</c:v>
                </c:pt>
                <c:pt idx="84">
                  <c:v>N-10101</c:v>
                </c:pt>
                <c:pt idx="85">
                  <c:v>N-10128</c:v>
                </c:pt>
                <c:pt idx="86">
                  <c:v>N-10116</c:v>
                </c:pt>
                <c:pt idx="87">
                  <c:v>N-10084</c:v>
                </c:pt>
                <c:pt idx="88">
                  <c:v>N-10139</c:v>
                </c:pt>
                <c:pt idx="89">
                  <c:v>N-10123</c:v>
                </c:pt>
                <c:pt idx="90">
                  <c:v>N-10018</c:v>
                </c:pt>
                <c:pt idx="91">
                  <c:v>N-10051</c:v>
                </c:pt>
                <c:pt idx="92">
                  <c:v>N-10086</c:v>
                </c:pt>
                <c:pt idx="93">
                  <c:v>N-10001</c:v>
                </c:pt>
                <c:pt idx="94">
                  <c:v>N-10041</c:v>
                </c:pt>
                <c:pt idx="95">
                  <c:v>N-10082</c:v>
                </c:pt>
                <c:pt idx="96">
                  <c:v>N-10047</c:v>
                </c:pt>
                <c:pt idx="97">
                  <c:v>N-10135</c:v>
                </c:pt>
                <c:pt idx="98">
                  <c:v>N-10037</c:v>
                </c:pt>
                <c:pt idx="99">
                  <c:v>N-10110</c:v>
                </c:pt>
                <c:pt idx="100">
                  <c:v>N-10033</c:v>
                </c:pt>
                <c:pt idx="101">
                  <c:v>N-10026</c:v>
                </c:pt>
                <c:pt idx="102">
                  <c:v>N-10034</c:v>
                </c:pt>
                <c:pt idx="103">
                  <c:v>N-10107</c:v>
                </c:pt>
                <c:pt idx="104">
                  <c:v>N-10106</c:v>
                </c:pt>
                <c:pt idx="105">
                  <c:v>N-10127</c:v>
                </c:pt>
                <c:pt idx="106">
                  <c:v>N-10099</c:v>
                </c:pt>
                <c:pt idx="107">
                  <c:v>N-10133</c:v>
                </c:pt>
                <c:pt idx="108">
                  <c:v>N-10015</c:v>
                </c:pt>
                <c:pt idx="109">
                  <c:v>N-10003</c:v>
                </c:pt>
                <c:pt idx="110">
                  <c:v>N-10012</c:v>
                </c:pt>
                <c:pt idx="111">
                  <c:v>N-10104</c:v>
                </c:pt>
                <c:pt idx="112">
                  <c:v>N-10056</c:v>
                </c:pt>
                <c:pt idx="113">
                  <c:v>N-10130</c:v>
                </c:pt>
                <c:pt idx="114">
                  <c:v>N-10096</c:v>
                </c:pt>
                <c:pt idx="115">
                  <c:v>N-10068</c:v>
                </c:pt>
                <c:pt idx="116">
                  <c:v>N-10057</c:v>
                </c:pt>
                <c:pt idx="117">
                  <c:v>N-10055</c:v>
                </c:pt>
                <c:pt idx="118">
                  <c:v>N-10075</c:v>
                </c:pt>
                <c:pt idx="119">
                  <c:v>N-10129</c:v>
                </c:pt>
                <c:pt idx="120">
                  <c:v>N-10019</c:v>
                </c:pt>
                <c:pt idx="121">
                  <c:v>N-10118</c:v>
                </c:pt>
                <c:pt idx="122">
                  <c:v>N-10126</c:v>
                </c:pt>
                <c:pt idx="123">
                  <c:v>N-10028</c:v>
                </c:pt>
                <c:pt idx="124">
                  <c:v>N-10083</c:v>
                </c:pt>
                <c:pt idx="125">
                  <c:v>N-10072</c:v>
                </c:pt>
                <c:pt idx="126">
                  <c:v>N-10009</c:v>
                </c:pt>
                <c:pt idx="127">
                  <c:v>N-10059</c:v>
                </c:pt>
                <c:pt idx="128">
                  <c:v>N-10043</c:v>
                </c:pt>
                <c:pt idx="129">
                  <c:v>N-10108</c:v>
                </c:pt>
                <c:pt idx="130">
                  <c:v>N-10025</c:v>
                </c:pt>
                <c:pt idx="131">
                  <c:v>N-10117</c:v>
                </c:pt>
                <c:pt idx="132">
                  <c:v>N-10016</c:v>
                </c:pt>
                <c:pt idx="133">
                  <c:v>N-10100</c:v>
                </c:pt>
                <c:pt idx="134">
                  <c:v>N-10097</c:v>
                </c:pt>
                <c:pt idx="135">
                  <c:v>N-10013</c:v>
                </c:pt>
                <c:pt idx="136">
                  <c:v>N-10035</c:v>
                </c:pt>
                <c:pt idx="137">
                  <c:v>N-10029</c:v>
                </c:pt>
              </c:strCache>
            </c:strRef>
          </c:cat>
          <c:val>
            <c:numRef>
              <c:f>'network vs ads count wrt brands'!$G$10:$G$147</c:f>
              <c:numCache>
                <c:formatCode>General</c:formatCode>
                <c:ptCount val="138"/>
                <c:pt idx="0">
                  <c:v>6359</c:v>
                </c:pt>
                <c:pt idx="1">
                  <c:v>4375</c:v>
                </c:pt>
                <c:pt idx="2">
                  <c:v>2682</c:v>
                </c:pt>
                <c:pt idx="3">
                  <c:v>2496</c:v>
                </c:pt>
                <c:pt idx="4">
                  <c:v>2494</c:v>
                </c:pt>
                <c:pt idx="5">
                  <c:v>2086</c:v>
                </c:pt>
                <c:pt idx="6">
                  <c:v>1912</c:v>
                </c:pt>
                <c:pt idx="7">
                  <c:v>1895</c:v>
                </c:pt>
                <c:pt idx="8">
                  <c:v>1774</c:v>
                </c:pt>
                <c:pt idx="9">
                  <c:v>1701</c:v>
                </c:pt>
                <c:pt idx="10">
                  <c:v>1628</c:v>
                </c:pt>
                <c:pt idx="11">
                  <c:v>1601</c:v>
                </c:pt>
                <c:pt idx="12">
                  <c:v>1599</c:v>
                </c:pt>
                <c:pt idx="13">
                  <c:v>1569</c:v>
                </c:pt>
                <c:pt idx="14">
                  <c:v>1528</c:v>
                </c:pt>
                <c:pt idx="15">
                  <c:v>1417</c:v>
                </c:pt>
                <c:pt idx="16">
                  <c:v>1335</c:v>
                </c:pt>
                <c:pt idx="17">
                  <c:v>1162</c:v>
                </c:pt>
                <c:pt idx="18">
                  <c:v>1086</c:v>
                </c:pt>
                <c:pt idx="19">
                  <c:v>971</c:v>
                </c:pt>
                <c:pt idx="20">
                  <c:v>958</c:v>
                </c:pt>
                <c:pt idx="21">
                  <c:v>916</c:v>
                </c:pt>
                <c:pt idx="22">
                  <c:v>888</c:v>
                </c:pt>
                <c:pt idx="23">
                  <c:v>872</c:v>
                </c:pt>
                <c:pt idx="24">
                  <c:v>779</c:v>
                </c:pt>
                <c:pt idx="25">
                  <c:v>763</c:v>
                </c:pt>
                <c:pt idx="26">
                  <c:v>707</c:v>
                </c:pt>
                <c:pt idx="27">
                  <c:v>703</c:v>
                </c:pt>
                <c:pt idx="28">
                  <c:v>701</c:v>
                </c:pt>
                <c:pt idx="29">
                  <c:v>695</c:v>
                </c:pt>
                <c:pt idx="30">
                  <c:v>690</c:v>
                </c:pt>
                <c:pt idx="31">
                  <c:v>665</c:v>
                </c:pt>
                <c:pt idx="32">
                  <c:v>598</c:v>
                </c:pt>
                <c:pt idx="33">
                  <c:v>574</c:v>
                </c:pt>
                <c:pt idx="34">
                  <c:v>564</c:v>
                </c:pt>
                <c:pt idx="35">
                  <c:v>564</c:v>
                </c:pt>
                <c:pt idx="36">
                  <c:v>557</c:v>
                </c:pt>
                <c:pt idx="37">
                  <c:v>545</c:v>
                </c:pt>
                <c:pt idx="38">
                  <c:v>495</c:v>
                </c:pt>
                <c:pt idx="39">
                  <c:v>495</c:v>
                </c:pt>
                <c:pt idx="40">
                  <c:v>489</c:v>
                </c:pt>
                <c:pt idx="41">
                  <c:v>485</c:v>
                </c:pt>
                <c:pt idx="42">
                  <c:v>475</c:v>
                </c:pt>
                <c:pt idx="43">
                  <c:v>473</c:v>
                </c:pt>
                <c:pt idx="44">
                  <c:v>472</c:v>
                </c:pt>
                <c:pt idx="45">
                  <c:v>469</c:v>
                </c:pt>
                <c:pt idx="46">
                  <c:v>452</c:v>
                </c:pt>
                <c:pt idx="47">
                  <c:v>452</c:v>
                </c:pt>
                <c:pt idx="48">
                  <c:v>433</c:v>
                </c:pt>
                <c:pt idx="49">
                  <c:v>413</c:v>
                </c:pt>
                <c:pt idx="50">
                  <c:v>385</c:v>
                </c:pt>
                <c:pt idx="51">
                  <c:v>366</c:v>
                </c:pt>
                <c:pt idx="52">
                  <c:v>365</c:v>
                </c:pt>
                <c:pt idx="53">
                  <c:v>356</c:v>
                </c:pt>
                <c:pt idx="54">
                  <c:v>347</c:v>
                </c:pt>
                <c:pt idx="55">
                  <c:v>334</c:v>
                </c:pt>
                <c:pt idx="56">
                  <c:v>330</c:v>
                </c:pt>
                <c:pt idx="57">
                  <c:v>329</c:v>
                </c:pt>
                <c:pt idx="58">
                  <c:v>297</c:v>
                </c:pt>
                <c:pt idx="59">
                  <c:v>246</c:v>
                </c:pt>
                <c:pt idx="60">
                  <c:v>228</c:v>
                </c:pt>
                <c:pt idx="61">
                  <c:v>225</c:v>
                </c:pt>
                <c:pt idx="62">
                  <c:v>180</c:v>
                </c:pt>
                <c:pt idx="63">
                  <c:v>154</c:v>
                </c:pt>
                <c:pt idx="64">
                  <c:v>141</c:v>
                </c:pt>
                <c:pt idx="65">
                  <c:v>138</c:v>
                </c:pt>
                <c:pt idx="66">
                  <c:v>130</c:v>
                </c:pt>
                <c:pt idx="67">
                  <c:v>125</c:v>
                </c:pt>
                <c:pt idx="68">
                  <c:v>123</c:v>
                </c:pt>
                <c:pt idx="69">
                  <c:v>123</c:v>
                </c:pt>
                <c:pt idx="70">
                  <c:v>111</c:v>
                </c:pt>
                <c:pt idx="71">
                  <c:v>109</c:v>
                </c:pt>
                <c:pt idx="72">
                  <c:v>102</c:v>
                </c:pt>
                <c:pt idx="73">
                  <c:v>83</c:v>
                </c:pt>
                <c:pt idx="74">
                  <c:v>78</c:v>
                </c:pt>
                <c:pt idx="75">
                  <c:v>75</c:v>
                </c:pt>
                <c:pt idx="76">
                  <c:v>70</c:v>
                </c:pt>
                <c:pt idx="77">
                  <c:v>57</c:v>
                </c:pt>
                <c:pt idx="78">
                  <c:v>56</c:v>
                </c:pt>
                <c:pt idx="79">
                  <c:v>52</c:v>
                </c:pt>
                <c:pt idx="80">
                  <c:v>41</c:v>
                </c:pt>
                <c:pt idx="81">
                  <c:v>34</c:v>
                </c:pt>
                <c:pt idx="82">
                  <c:v>34</c:v>
                </c:pt>
                <c:pt idx="83">
                  <c:v>32</c:v>
                </c:pt>
                <c:pt idx="84">
                  <c:v>30</c:v>
                </c:pt>
                <c:pt idx="85">
                  <c:v>27</c:v>
                </c:pt>
                <c:pt idx="86">
                  <c:v>24</c:v>
                </c:pt>
                <c:pt idx="87">
                  <c:v>15</c:v>
                </c:pt>
                <c:pt idx="88">
                  <c:v>14</c:v>
                </c:pt>
                <c:pt idx="89">
                  <c:v>13</c:v>
                </c:pt>
                <c:pt idx="90">
                  <c:v>8</c:v>
                </c:pt>
                <c:pt idx="91">
                  <c:v>4</c:v>
                </c:pt>
                <c:pt idx="92">
                  <c:v>3</c:v>
                </c:pt>
                <c:pt idx="93">
                  <c:v>3</c:v>
                </c:pt>
                <c:pt idx="94">
                  <c:v>2</c:v>
                </c:pt>
                <c:pt idx="95">
                  <c:v>2</c:v>
                </c:pt>
                <c:pt idx="96">
                  <c:v>2</c:v>
                </c:pt>
                <c:pt idx="97">
                  <c:v>1</c:v>
                </c:pt>
                <c:pt idx="98">
                  <c:v>1</c:v>
                </c:pt>
                <c:pt idx="99">
                  <c:v>1</c:v>
                </c:pt>
              </c:numCache>
            </c:numRef>
          </c:val>
          <c:smooth val="0"/>
          <c:extLst>
            <c:ext xmlns:c16="http://schemas.microsoft.com/office/drawing/2014/chart" uri="{C3380CC4-5D6E-409C-BE32-E72D297353CC}">
              <c16:uniqueId val="{00000014-874E-47D9-8876-078650B4ADDD}"/>
            </c:ext>
          </c:extLst>
        </c:ser>
        <c:dLbls>
          <c:showLegendKey val="0"/>
          <c:showVal val="0"/>
          <c:showCatName val="0"/>
          <c:showSerName val="0"/>
          <c:showPercent val="0"/>
          <c:showBubbleSize val="0"/>
        </c:dLbls>
        <c:marker val="1"/>
        <c:smooth val="0"/>
        <c:axId val="177842927"/>
        <c:axId val="177850831"/>
      </c:lineChart>
      <c:catAx>
        <c:axId val="177842927"/>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Network</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77850831"/>
        <c:crosses val="autoZero"/>
        <c:auto val="1"/>
        <c:lblAlgn val="ctr"/>
        <c:lblOffset val="100"/>
        <c:noMultiLvlLbl val="0"/>
      </c:catAx>
      <c:valAx>
        <c:axId val="177850831"/>
        <c:scaling>
          <c:orientation val="minMax"/>
          <c:max val="12000"/>
        </c:scaling>
        <c:delete val="0"/>
        <c:axPos val="l"/>
        <c:title>
          <c:tx>
            <c:rich>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Ads Counts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77842927"/>
        <c:crosses val="autoZero"/>
        <c:crossBetween val="between"/>
      </c:valAx>
      <c:spPr>
        <a:noFill/>
        <a:ln>
          <a:noFill/>
        </a:ln>
        <a:effectLst/>
      </c:spPr>
    </c:plotArea>
    <c:legend>
      <c:legendPos val="r"/>
      <c:layout>
        <c:manualLayout>
          <c:xMode val="edge"/>
          <c:yMode val="edge"/>
          <c:x val="0.78528770442156248"/>
          <c:y val="0.22381490316558417"/>
          <c:w val="0.21257554344168517"/>
          <c:h val="0.495730539912486"/>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b="1">
          <a:solidFill>
            <a:schemeClr val="bg1"/>
          </a:solidFill>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a:t>Brands vs Amount Spent w.r.t  Duration</a:t>
            </a:r>
          </a:p>
        </c:rich>
      </c:tx>
      <c:overlay val="0"/>
      <c:spPr>
        <a:solidFill>
          <a:schemeClr val="accent6">
            <a:lumMod val="50000"/>
          </a:schemeClr>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manualLayout>
          <c:layoutTarget val="inner"/>
          <c:xMode val="edge"/>
          <c:yMode val="edge"/>
          <c:x val="0.12629796275465566"/>
          <c:y val="0.16324388555908123"/>
          <c:w val="0.74559383202099738"/>
          <c:h val="0.6729323706099043"/>
        </c:manualLayout>
      </c:layout>
      <c:barChart>
        <c:barDir val="col"/>
        <c:grouping val="clustered"/>
        <c:varyColors val="0"/>
        <c:ser>
          <c:idx val="0"/>
          <c:order val="0"/>
          <c:tx>
            <c:v>5</c:v>
          </c:tx>
          <c:spPr>
            <a:solidFill>
              <a:schemeClr val="accent1"/>
            </a:solidFill>
            <a:ln>
              <a:noFill/>
            </a:ln>
            <a:effectLst/>
          </c:spPr>
          <c:invertIfNegative val="0"/>
          <c:dLbls>
            <c:dLbl>
              <c:idx val="2"/>
              <c:layout>
                <c:manualLayout>
                  <c:x val="-2.3809523809523808E-2"/>
                  <c:y val="-2.8293553414107376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A209-40E6-AB48-F07DFEE02D59}"/>
                </c:ext>
              </c:extLst>
            </c:dLbl>
            <c:dLbl>
              <c:idx val="3"/>
              <c:layout>
                <c:manualLayout>
                  <c:x val="-1.190476190476190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209-40E6-AB48-F07DFEE02D59}"/>
                </c:ext>
              </c:extLst>
            </c:dLbl>
            <c:dLbl>
              <c:idx val="4"/>
              <c:layout>
                <c:manualLayout>
                  <c:x val="-1.5873015873015945E-2"/>
                  <c:y val="-5.30679933665008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A209-40E6-AB48-F07DFEE02D59}"/>
                </c:ext>
              </c:extLst>
            </c:dLbl>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adds'!$A$11:$G$11</c:f>
              <c:numCache>
                <c:formatCode>General</c:formatCode>
                <c:ptCount val="6"/>
                <c:pt idx="2">
                  <c:v>1057979</c:v>
                </c:pt>
                <c:pt idx="3">
                  <c:v>1943299</c:v>
                </c:pt>
                <c:pt idx="4">
                  <c:v>13567670</c:v>
                </c:pt>
              </c:numCache>
            </c:numRef>
          </c:val>
          <c:extLst>
            <c:ext xmlns:c16="http://schemas.microsoft.com/office/drawing/2014/chart" uri="{C3380CC4-5D6E-409C-BE32-E72D297353CC}">
              <c16:uniqueId val="{00000003-A209-40E6-AB48-F07DFEE02D59}"/>
            </c:ext>
          </c:extLst>
        </c:ser>
        <c:ser>
          <c:idx val="1"/>
          <c:order val="1"/>
          <c:tx>
            <c:v>10</c:v>
          </c:tx>
          <c:spPr>
            <a:solidFill>
              <a:schemeClr val="accent2"/>
            </a:solidFill>
            <a:ln>
              <a:noFill/>
            </a:ln>
            <a:effectLst/>
          </c:spPr>
          <c:invertIfNegative val="0"/>
          <c:dLbls>
            <c:dLbl>
              <c:idx val="2"/>
              <c:delete val="1"/>
              <c:extLst>
                <c:ext xmlns:c15="http://schemas.microsoft.com/office/drawing/2012/chart" uri="{CE6537A1-D6FC-4f65-9D91-7224C49458BB}"/>
                <c:ext xmlns:c16="http://schemas.microsoft.com/office/drawing/2014/chart" uri="{C3380CC4-5D6E-409C-BE32-E72D297353CC}">
                  <c16:uniqueId val="{00000004-A209-40E6-AB48-F07DFEE02D59}"/>
                </c:ext>
              </c:extLst>
            </c:dLbl>
            <c:dLbl>
              <c:idx val="3"/>
              <c:layout>
                <c:manualLayout>
                  <c:x val="1.9841269841269116E-3"/>
                  <c:y val="-3.9800995024875621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A209-40E6-AB48-F07DFEE02D59}"/>
                </c:ext>
              </c:extLst>
            </c:dLbl>
            <c:dLbl>
              <c:idx val="4"/>
              <c:layout>
                <c:manualLayout>
                  <c:x val="5.9523809523808801E-3"/>
                  <c:y val="-3.3167495854063323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A209-40E6-AB48-F07DFEE02D59}"/>
                </c:ext>
              </c:extLst>
            </c:dLbl>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adds'!$A$12:$G$12</c:f>
              <c:numCache>
                <c:formatCode>General</c:formatCode>
                <c:ptCount val="6"/>
                <c:pt idx="0">
                  <c:v>69197</c:v>
                </c:pt>
                <c:pt idx="2">
                  <c:v>177080</c:v>
                </c:pt>
                <c:pt idx="3">
                  <c:v>5631011</c:v>
                </c:pt>
                <c:pt idx="4">
                  <c:v>5852658</c:v>
                </c:pt>
                <c:pt idx="5">
                  <c:v>201004</c:v>
                </c:pt>
              </c:numCache>
            </c:numRef>
          </c:val>
          <c:extLst>
            <c:ext xmlns:c16="http://schemas.microsoft.com/office/drawing/2014/chart" uri="{C3380CC4-5D6E-409C-BE32-E72D297353CC}">
              <c16:uniqueId val="{00000007-A209-40E6-AB48-F07DFEE02D59}"/>
            </c:ext>
          </c:extLst>
        </c:ser>
        <c:ser>
          <c:idx val="2"/>
          <c:order val="2"/>
          <c:tx>
            <c:v>15</c:v>
          </c:tx>
          <c:spPr>
            <a:solidFill>
              <a:srgbClr val="4E122C"/>
            </a:solidFill>
            <a:ln>
              <a:noFill/>
            </a:ln>
            <a:effectLst/>
          </c:spPr>
          <c:invertIfNegative val="0"/>
          <c:dLbls>
            <c:dLbl>
              <c:idx val="2"/>
              <c:layout>
                <c:manualLayout>
                  <c:x val="-5.9523809523809521E-3"/>
                  <c:y val="-7.780727188879522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A209-40E6-AB48-F07DFEE02D59}"/>
                </c:ext>
              </c:extLst>
            </c:dLbl>
            <c:dLbl>
              <c:idx val="3"/>
              <c:layout>
                <c:manualLayout>
                  <c:x val="5.7539682539682467E-2"/>
                  <c:y val="-3.316749585406301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9-A209-40E6-AB48-F07DFEE02D59}"/>
                </c:ext>
              </c:extLst>
            </c:dLbl>
            <c:dLbl>
              <c:idx val="4"/>
              <c:layout>
                <c:manualLayout>
                  <c:x val="-1.9841269841270569E-3"/>
                  <c:y val="-8.2918739635157543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A-A209-40E6-AB48-F07DFEE02D59}"/>
                </c:ext>
              </c:extLst>
            </c:dLbl>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adds'!$A$13:$G$13</c:f>
              <c:numCache>
                <c:formatCode>General</c:formatCode>
                <c:ptCount val="6"/>
                <c:pt idx="0">
                  <c:v>13691632</c:v>
                </c:pt>
                <c:pt idx="1">
                  <c:v>38593358</c:v>
                </c:pt>
                <c:pt idx="2">
                  <c:v>1358277</c:v>
                </c:pt>
                <c:pt idx="3">
                  <c:v>1347649</c:v>
                </c:pt>
                <c:pt idx="4">
                  <c:v>32073466</c:v>
                </c:pt>
                <c:pt idx="5">
                  <c:v>25548541</c:v>
                </c:pt>
              </c:numCache>
            </c:numRef>
          </c:val>
          <c:extLst>
            <c:ext xmlns:c16="http://schemas.microsoft.com/office/drawing/2014/chart" uri="{C3380CC4-5D6E-409C-BE32-E72D297353CC}">
              <c16:uniqueId val="{0000000B-A209-40E6-AB48-F07DFEE02D59}"/>
            </c:ext>
          </c:extLst>
        </c:ser>
        <c:ser>
          <c:idx val="3"/>
          <c:order val="3"/>
          <c:tx>
            <c:v>20</c:v>
          </c:tx>
          <c:spPr>
            <a:solidFill>
              <a:schemeClr val="accent4"/>
            </a:solidFill>
            <a:ln>
              <a:noFill/>
            </a:ln>
            <a:effectLst/>
          </c:spPr>
          <c:invertIfNegative val="0"/>
          <c:dLbls>
            <c:delete val="1"/>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adds'!$A$14:$G$14</c:f>
              <c:numCache>
                <c:formatCode>General</c:formatCode>
                <c:ptCount val="6"/>
                <c:pt idx="2">
                  <c:v>1737055</c:v>
                </c:pt>
                <c:pt idx="3">
                  <c:v>276053</c:v>
                </c:pt>
              </c:numCache>
            </c:numRef>
          </c:val>
          <c:extLst>
            <c:ext xmlns:c16="http://schemas.microsoft.com/office/drawing/2014/chart" uri="{C3380CC4-5D6E-409C-BE32-E72D297353CC}">
              <c16:uniqueId val="{0000000C-A209-40E6-AB48-F07DFEE02D59}"/>
            </c:ext>
          </c:extLst>
        </c:ser>
        <c:ser>
          <c:idx val="4"/>
          <c:order val="4"/>
          <c:tx>
            <c:v>30</c:v>
          </c:tx>
          <c:spPr>
            <a:solidFill>
              <a:schemeClr val="accent5"/>
            </a:solidFill>
            <a:ln>
              <a:noFill/>
            </a:ln>
            <a:effectLst/>
          </c:spPr>
          <c:invertIfNegative val="0"/>
          <c:dLbls>
            <c:dLbl>
              <c:idx val="4"/>
              <c:layout>
                <c:manualLayout>
                  <c:x val="1.984126984126984E-2"/>
                  <c:y val="-3.316749585406301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D-A209-40E6-AB48-F07DFEE02D59}"/>
                </c:ext>
              </c:extLst>
            </c:dLbl>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adds'!$A$15:$G$15</c:f>
              <c:numCache>
                <c:formatCode>General</c:formatCode>
                <c:ptCount val="6"/>
                <c:pt idx="0">
                  <c:v>34497511</c:v>
                </c:pt>
                <c:pt idx="1">
                  <c:v>142205069</c:v>
                </c:pt>
                <c:pt idx="2">
                  <c:v>387039756</c:v>
                </c:pt>
                <c:pt idx="3">
                  <c:v>549431323</c:v>
                </c:pt>
                <c:pt idx="4">
                  <c:v>43295508</c:v>
                </c:pt>
                <c:pt idx="5">
                  <c:v>80636259</c:v>
                </c:pt>
              </c:numCache>
            </c:numRef>
          </c:val>
          <c:extLst>
            <c:ext xmlns:c16="http://schemas.microsoft.com/office/drawing/2014/chart" uri="{C3380CC4-5D6E-409C-BE32-E72D297353CC}">
              <c16:uniqueId val="{0000000E-A209-40E6-AB48-F07DFEE02D59}"/>
            </c:ext>
          </c:extLst>
        </c:ser>
        <c:ser>
          <c:idx val="5"/>
          <c:order val="5"/>
          <c:tx>
            <c:v>45</c:v>
          </c:tx>
          <c:spPr>
            <a:solidFill>
              <a:schemeClr val="accent6"/>
            </a:solidFill>
            <a:ln>
              <a:noFill/>
            </a:ln>
            <a:effectLst/>
          </c:spPr>
          <c:invertIfNegative val="0"/>
          <c:dLbls>
            <c:delete val="1"/>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adds'!$A$16:$G$16</c:f>
              <c:numCache>
                <c:formatCode>General</c:formatCode>
                <c:ptCount val="6"/>
                <c:pt idx="2">
                  <c:v>6988</c:v>
                </c:pt>
              </c:numCache>
            </c:numRef>
          </c:val>
          <c:extLst>
            <c:ext xmlns:c16="http://schemas.microsoft.com/office/drawing/2014/chart" uri="{C3380CC4-5D6E-409C-BE32-E72D297353CC}">
              <c16:uniqueId val="{0000000F-A209-40E6-AB48-F07DFEE02D59}"/>
            </c:ext>
          </c:extLst>
        </c:ser>
        <c:ser>
          <c:idx val="6"/>
          <c:order val="6"/>
          <c:tx>
            <c:v>60</c:v>
          </c:tx>
          <c:spPr>
            <a:solidFill>
              <a:schemeClr val="accent1">
                <a:lumMod val="60000"/>
              </a:schemeClr>
            </a:solidFill>
            <a:ln>
              <a:noFill/>
            </a:ln>
            <a:effectLst/>
          </c:spPr>
          <c:invertIfNegative val="0"/>
          <c:dLbls>
            <c:dLbl>
              <c:idx val="2"/>
              <c:layout>
                <c:manualLayout>
                  <c:x val="1.7857142857142856E-2"/>
                  <c:y val="-6.3660495181741522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0-A209-40E6-AB48-F07DFEE02D59}"/>
                </c:ext>
              </c:extLst>
            </c:dLbl>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adds'!$A$17:$G$17</c:f>
              <c:numCache>
                <c:formatCode>General</c:formatCode>
                <c:ptCount val="6"/>
                <c:pt idx="2">
                  <c:v>5928520</c:v>
                </c:pt>
                <c:pt idx="3">
                  <c:v>17137</c:v>
                </c:pt>
                <c:pt idx="4">
                  <c:v>925</c:v>
                </c:pt>
                <c:pt idx="5">
                  <c:v>144313</c:v>
                </c:pt>
              </c:numCache>
            </c:numRef>
          </c:val>
          <c:extLst>
            <c:ext xmlns:c16="http://schemas.microsoft.com/office/drawing/2014/chart" uri="{C3380CC4-5D6E-409C-BE32-E72D297353CC}">
              <c16:uniqueId val="{00000011-A209-40E6-AB48-F07DFEE02D59}"/>
            </c:ext>
          </c:extLst>
        </c:ser>
        <c:ser>
          <c:idx val="7"/>
          <c:order val="7"/>
          <c:tx>
            <c:v>75</c:v>
          </c:tx>
          <c:spPr>
            <a:solidFill>
              <a:schemeClr val="accent2">
                <a:lumMod val="60000"/>
              </a:schemeClr>
            </a:solidFill>
            <a:ln>
              <a:noFill/>
            </a:ln>
            <a:effectLst/>
          </c:spPr>
          <c:invertIfNegative val="0"/>
          <c:dLbls>
            <c:dLbl>
              <c:idx val="5"/>
              <c:delete val="1"/>
              <c:extLst>
                <c:ext xmlns:c15="http://schemas.microsoft.com/office/drawing/2012/chart" uri="{CE6537A1-D6FC-4f65-9D91-7224C49458BB}"/>
                <c:ext xmlns:c16="http://schemas.microsoft.com/office/drawing/2014/chart" uri="{C3380CC4-5D6E-409C-BE32-E72D297353CC}">
                  <c16:uniqueId val="{00000012-A209-40E6-AB48-F07DFEE02D59}"/>
                </c:ext>
              </c:extLst>
            </c:dLbl>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adds'!$A$18:$G$18</c:f>
              <c:numCache>
                <c:formatCode>General</c:formatCode>
                <c:ptCount val="6"/>
                <c:pt idx="1">
                  <c:v>10329</c:v>
                </c:pt>
                <c:pt idx="5">
                  <c:v>1180</c:v>
                </c:pt>
              </c:numCache>
            </c:numRef>
          </c:val>
          <c:extLst>
            <c:ext xmlns:c16="http://schemas.microsoft.com/office/drawing/2014/chart" uri="{C3380CC4-5D6E-409C-BE32-E72D297353CC}">
              <c16:uniqueId val="{00000013-A209-40E6-AB48-F07DFEE02D59}"/>
            </c:ext>
          </c:extLst>
        </c:ser>
        <c:ser>
          <c:idx val="8"/>
          <c:order val="8"/>
          <c:tx>
            <c:v>120</c:v>
          </c:tx>
          <c:spPr>
            <a:solidFill>
              <a:srgbClr val="7030A0"/>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'BRAND vs duration of adds'!$A$10:$G$10</c:f>
              <c:strCache>
                <c:ptCount val="6"/>
                <c:pt idx="0">
                  <c:v>Honda Cars</c:v>
                </c:pt>
                <c:pt idx="1">
                  <c:v>Hyundai Motors India</c:v>
                </c:pt>
                <c:pt idx="2">
                  <c:v>Mahindra and Mahindra</c:v>
                </c:pt>
                <c:pt idx="3">
                  <c:v>Maruti Suzuki</c:v>
                </c:pt>
                <c:pt idx="4">
                  <c:v>Tata Motors</c:v>
                </c:pt>
                <c:pt idx="5">
                  <c:v>Toyota</c:v>
                </c:pt>
              </c:strCache>
            </c:strRef>
          </c:cat>
          <c:val>
            <c:numRef>
              <c:f>'BRAND vs duration of adds'!$A$19:$G$19</c:f>
              <c:numCache>
                <c:formatCode>General</c:formatCode>
                <c:ptCount val="6"/>
                <c:pt idx="5">
                  <c:v>6121815</c:v>
                </c:pt>
              </c:numCache>
            </c:numRef>
          </c:val>
          <c:extLst>
            <c:ext xmlns:c16="http://schemas.microsoft.com/office/drawing/2014/chart" uri="{C3380CC4-5D6E-409C-BE32-E72D297353CC}">
              <c16:uniqueId val="{00000014-A209-40E6-AB48-F07DFEE02D59}"/>
            </c:ext>
          </c:extLst>
        </c:ser>
        <c:dLbls>
          <c:dLblPos val="outEnd"/>
          <c:showLegendKey val="0"/>
          <c:showVal val="1"/>
          <c:showCatName val="0"/>
          <c:showSerName val="0"/>
          <c:showPercent val="0"/>
          <c:showBubbleSize val="0"/>
        </c:dLbls>
        <c:gapWidth val="219"/>
        <c:overlap val="-27"/>
        <c:axId val="734572687"/>
        <c:axId val="734573935"/>
      </c:barChart>
      <c:catAx>
        <c:axId val="734572687"/>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BRANDS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734573935"/>
        <c:crosses val="autoZero"/>
        <c:auto val="1"/>
        <c:lblAlgn val="ctr"/>
        <c:lblOffset val="100"/>
        <c:noMultiLvlLbl val="0"/>
      </c:catAx>
      <c:valAx>
        <c:axId val="734573935"/>
        <c:scaling>
          <c:logBase val="10"/>
          <c:orientation val="minMax"/>
        </c:scaling>
        <c:delete val="0"/>
        <c:axPos val="l"/>
        <c:title>
          <c:tx>
            <c:rich>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AMOUNT IN LOG</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734572687"/>
        <c:crosses val="autoZero"/>
        <c:crossBetween val="between"/>
      </c:valAx>
      <c:spPr>
        <a:noFill/>
        <a:ln>
          <a:noFill/>
        </a:ln>
        <a:effectLst/>
      </c:spPr>
    </c:plotArea>
    <c:legend>
      <c:legendPos val="r"/>
      <c:layout>
        <c:manualLayout>
          <c:xMode val="edge"/>
          <c:yMode val="edge"/>
          <c:x val="0.9294314773153356"/>
          <c:y val="0.23512611238778658"/>
          <c:w val="5.8663760779902513E-2"/>
          <c:h val="0.5795795176951670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ysClr val="windowText" lastClr="000000"/>
      </a:solidFill>
      <a:round/>
    </a:ln>
    <a:effectLst/>
  </c:spPr>
  <c:txPr>
    <a:bodyPr/>
    <a:lstStyle/>
    <a:p>
      <a:pPr>
        <a:defRPr b="1">
          <a:solidFill>
            <a:schemeClr val="bg1"/>
          </a:solidFill>
        </a:defRPr>
      </a:pPr>
      <a:endParaRPr lang="en-US"/>
    </a:p>
  </c:txPr>
  <c:externalData r:id="rId3">
    <c:autoUpdate val="0"/>
  </c:externalData>
  <c:userShapes r:id="rId4"/>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a:t>Product VS Dayparts</a:t>
            </a:r>
          </a:p>
        </c:rich>
      </c:tx>
      <c:layout>
        <c:manualLayout>
          <c:xMode val="edge"/>
          <c:yMode val="edge"/>
          <c:x val="0.35288255486714248"/>
          <c:y val="2.7962559353483914E-2"/>
        </c:manualLayout>
      </c:layout>
      <c:overlay val="0"/>
      <c:spPr>
        <a:solidFill>
          <a:srgbClr val="7030A0"/>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barChart>
        <c:barDir val="col"/>
        <c:grouping val="clustered"/>
        <c:varyColors val="0"/>
        <c:ser>
          <c:idx val="0"/>
          <c:order val="0"/>
          <c:tx>
            <c:strRef>
              <c:f>'mahindra product vs daypart'!$A$2</c:f>
              <c:strCache>
                <c:ptCount val="1"/>
                <c:pt idx="0">
                  <c:v>Mahindra New Thar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'mahindra product vs daypart'!$B$1:$J$1</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'mahindra product vs daypart'!$B$2:$J$2</c:f>
              <c:numCache>
                <c:formatCode>General</c:formatCode>
                <c:ptCount val="9"/>
                <c:pt idx="0">
                  <c:v>32768</c:v>
                </c:pt>
                <c:pt idx="1">
                  <c:v>8891</c:v>
                </c:pt>
                <c:pt idx="2">
                  <c:v>13206</c:v>
                </c:pt>
                <c:pt idx="3">
                  <c:v>4363</c:v>
                </c:pt>
                <c:pt idx="4">
                  <c:v>23620</c:v>
                </c:pt>
                <c:pt idx="5">
                  <c:v>6376</c:v>
                </c:pt>
                <c:pt idx="6">
                  <c:v>3949</c:v>
                </c:pt>
                <c:pt idx="7">
                  <c:v>27794</c:v>
                </c:pt>
                <c:pt idx="8">
                  <c:v>22482</c:v>
                </c:pt>
              </c:numCache>
            </c:numRef>
          </c:val>
          <c:extLst>
            <c:ext xmlns:c16="http://schemas.microsoft.com/office/drawing/2014/chart" uri="{C3380CC4-5D6E-409C-BE32-E72D297353CC}">
              <c16:uniqueId val="{00000000-CFCC-45C3-AE67-7E296C6A630B}"/>
            </c:ext>
          </c:extLst>
        </c:ser>
        <c:ser>
          <c:idx val="1"/>
          <c:order val="1"/>
          <c:tx>
            <c:strRef>
              <c:f>'mahindra product vs daypart'!$A$3</c:f>
              <c:strCache>
                <c:ptCount val="1"/>
                <c:pt idx="0">
                  <c:v>Mahindra XUV 700</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'mahindra product vs daypart'!$B$1:$J$1</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'mahindra product vs daypart'!$B$3:$J$3</c:f>
              <c:numCache>
                <c:formatCode>General</c:formatCode>
                <c:ptCount val="9"/>
                <c:pt idx="0">
                  <c:v>162</c:v>
                </c:pt>
                <c:pt idx="1">
                  <c:v>368</c:v>
                </c:pt>
                <c:pt idx="2">
                  <c:v>537</c:v>
                </c:pt>
                <c:pt idx="3">
                  <c:v>142</c:v>
                </c:pt>
                <c:pt idx="4">
                  <c:v>548</c:v>
                </c:pt>
                <c:pt idx="5">
                  <c:v>56</c:v>
                </c:pt>
                <c:pt idx="6">
                  <c:v>51</c:v>
                </c:pt>
                <c:pt idx="7">
                  <c:v>237</c:v>
                </c:pt>
                <c:pt idx="8">
                  <c:v>401</c:v>
                </c:pt>
              </c:numCache>
            </c:numRef>
          </c:val>
          <c:extLst>
            <c:ext xmlns:c16="http://schemas.microsoft.com/office/drawing/2014/chart" uri="{C3380CC4-5D6E-409C-BE32-E72D297353CC}">
              <c16:uniqueId val="{00000001-CFCC-45C3-AE67-7E296C6A630B}"/>
            </c:ext>
          </c:extLst>
        </c:ser>
        <c:ser>
          <c:idx val="2"/>
          <c:order val="2"/>
          <c:tx>
            <c:strRef>
              <c:f>'mahindra product vs daypart'!$A$4</c:f>
              <c:strCache>
                <c:ptCount val="1"/>
                <c:pt idx="0">
                  <c:v>Mahindra Scorpio</c:v>
                </c:pt>
              </c:strCache>
            </c:strRef>
          </c:tx>
          <c:spPr>
            <a:solidFill>
              <a:schemeClr val="accent3"/>
            </a:solidFill>
            <a:ln>
              <a:noFill/>
            </a:ln>
            <a:effectLst/>
          </c:spPr>
          <c:invertIfNegative val="0"/>
          <c:dLbls>
            <c:dLbl>
              <c:idx val="2"/>
              <c:layout>
                <c:manualLayout>
                  <c:x val="1.3834844635784098E-2"/>
                  <c:y val="6.33412351939856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CFCC-45C3-AE67-7E296C6A630B}"/>
                </c:ext>
              </c:extLst>
            </c:dLbl>
            <c:dLbl>
              <c:idx val="4"/>
              <c:layout>
                <c:manualLayout>
                  <c:x val="1.3834844635784098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CFCC-45C3-AE67-7E296C6A630B}"/>
                </c:ext>
              </c:extLst>
            </c:dLbl>
            <c:dLbl>
              <c:idx val="7"/>
              <c:layout>
                <c:manualLayout>
                  <c:x val="1.5564200215257111E-2"/>
                  <c:y val="-5.8062128189161274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CFCC-45C3-AE67-7E296C6A630B}"/>
                </c:ext>
              </c:extLst>
            </c:dLbl>
            <c:dLbl>
              <c:idx val="8"/>
              <c:layout>
                <c:manualLayout>
                  <c:x val="1.7293555794730124E-2"/>
                  <c:y val="0"/>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CFCC-45C3-AE67-7E296C6A630B}"/>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'mahindra product vs daypart'!$B$1:$J$1</c:f>
              <c:strCache>
                <c:ptCount val="9"/>
                <c:pt idx="0">
                  <c:v>DAYTIME</c:v>
                </c:pt>
                <c:pt idx="1">
                  <c:v>EARLY FRINGE</c:v>
                </c:pt>
                <c:pt idx="2">
                  <c:v>EARLY MORNING</c:v>
                </c:pt>
                <c:pt idx="3">
                  <c:v>EVENING NEWS</c:v>
                </c:pt>
                <c:pt idx="4">
                  <c:v>LATE FRINGE</c:v>
                </c:pt>
                <c:pt idx="5">
                  <c:v>OVERNIGHT</c:v>
                </c:pt>
                <c:pt idx="6">
                  <c:v>PRIME ACCESS</c:v>
                </c:pt>
                <c:pt idx="7">
                  <c:v>PRIME TIME</c:v>
                </c:pt>
                <c:pt idx="8">
                  <c:v>WEEKEND</c:v>
                </c:pt>
              </c:strCache>
            </c:strRef>
          </c:cat>
          <c:val>
            <c:numRef>
              <c:f>'mahindra product vs daypart'!$B$4:$J$4</c:f>
              <c:numCache>
                <c:formatCode>General</c:formatCode>
                <c:ptCount val="9"/>
                <c:pt idx="0">
                  <c:v>622</c:v>
                </c:pt>
                <c:pt idx="1">
                  <c:v>76</c:v>
                </c:pt>
                <c:pt idx="2">
                  <c:v>256</c:v>
                </c:pt>
                <c:pt idx="3">
                  <c:v>44</c:v>
                </c:pt>
                <c:pt idx="4">
                  <c:v>300</c:v>
                </c:pt>
                <c:pt idx="5">
                  <c:v>48</c:v>
                </c:pt>
                <c:pt idx="6">
                  <c:v>38</c:v>
                </c:pt>
                <c:pt idx="7">
                  <c:v>271</c:v>
                </c:pt>
                <c:pt idx="8">
                  <c:v>284</c:v>
                </c:pt>
              </c:numCache>
            </c:numRef>
          </c:val>
          <c:extLst>
            <c:ext xmlns:c16="http://schemas.microsoft.com/office/drawing/2014/chart" uri="{C3380CC4-5D6E-409C-BE32-E72D297353CC}">
              <c16:uniqueId val="{00000006-CFCC-45C3-AE67-7E296C6A630B}"/>
            </c:ext>
          </c:extLst>
        </c:ser>
        <c:dLbls>
          <c:dLblPos val="outEnd"/>
          <c:showLegendKey val="0"/>
          <c:showVal val="1"/>
          <c:showCatName val="0"/>
          <c:showSerName val="0"/>
          <c:showPercent val="0"/>
          <c:showBubbleSize val="0"/>
        </c:dLbls>
        <c:gapWidth val="219"/>
        <c:overlap val="-27"/>
        <c:axId val="1745917807"/>
        <c:axId val="1745933615"/>
      </c:barChart>
      <c:catAx>
        <c:axId val="1745917807"/>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DAYPARTS</a:t>
                </a:r>
              </a:p>
            </c:rich>
          </c:tx>
          <c:layout>
            <c:manualLayout>
              <c:xMode val="edge"/>
              <c:yMode val="edge"/>
              <c:x val="0.45455322455191727"/>
              <c:y val="0.928918067299635"/>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745933615"/>
        <c:crosses val="autoZero"/>
        <c:auto val="1"/>
        <c:lblAlgn val="ctr"/>
        <c:lblOffset val="100"/>
        <c:noMultiLvlLbl val="0"/>
      </c:catAx>
      <c:valAx>
        <c:axId val="1745933615"/>
        <c:scaling>
          <c:logBase val="10"/>
          <c:orientation val="minMax"/>
        </c:scaling>
        <c:delete val="0"/>
        <c:axPos val="l"/>
        <c:title>
          <c:tx>
            <c:rich>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Ads count</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17459178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b="1">
          <a:solidFill>
            <a:schemeClr val="bg1"/>
          </a:solidFill>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r>
              <a:rPr lang="en-US"/>
              <a:t>Pod Position wise Amount spend($)</a:t>
            </a:r>
          </a:p>
        </c:rich>
      </c:tx>
      <c:overlay val="0"/>
      <c:spPr>
        <a:solidFill>
          <a:srgbClr val="7030A0"/>
        </a:solidFill>
        <a:ln>
          <a:noFill/>
        </a:ln>
        <a:effectLst/>
        <a:scene3d>
          <a:camera prst="orthographicFront"/>
          <a:lightRig rig="threePt" dir="t"/>
        </a:scene3d>
        <a:sp3d>
          <a:bevelT/>
        </a:sp3d>
      </c:spPr>
      <c:txPr>
        <a:bodyPr rot="0" spcFirstLastPara="1" vertOverflow="ellipsis" vert="horz" wrap="square" anchor="ctr" anchorCtr="1"/>
        <a:lstStyle/>
        <a:p>
          <a:pPr>
            <a:defRPr sz="1400" b="1" i="0" u="none" strike="noStrike" kern="1200" spc="0" baseline="0">
              <a:solidFill>
                <a:schemeClr val="bg1"/>
              </a:solidFill>
              <a:latin typeface="+mn-lt"/>
              <a:ea typeface="+mn-ea"/>
              <a:cs typeface="+mn-cs"/>
            </a:defRPr>
          </a:pPr>
          <a:endParaRPr lang="en-US"/>
        </a:p>
      </c:txPr>
    </c:title>
    <c:autoTitleDeleted val="0"/>
    <c:plotArea>
      <c:layout/>
      <c:barChart>
        <c:barDir val="col"/>
        <c:grouping val="clustered"/>
        <c:varyColors val="0"/>
        <c:ser>
          <c:idx val="0"/>
          <c:order val="0"/>
          <c:tx>
            <c:v>1</c:v>
          </c:tx>
          <c:spPr>
            <a:solidFill>
              <a:schemeClr val="accent1"/>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amount'!$B$2:$B$5</c:f>
              <c:numCache>
                <c:formatCode>General</c:formatCode>
                <c:ptCount val="3"/>
                <c:pt idx="0">
                  <c:v>96066500</c:v>
                </c:pt>
                <c:pt idx="1">
                  <c:v>471710</c:v>
                </c:pt>
                <c:pt idx="2">
                  <c:v>616429</c:v>
                </c:pt>
              </c:numCache>
            </c:numRef>
          </c:val>
          <c:extLst>
            <c:ext xmlns:c16="http://schemas.microsoft.com/office/drawing/2014/chart" uri="{C3380CC4-5D6E-409C-BE32-E72D297353CC}">
              <c16:uniqueId val="{00000000-8C1C-4436-8AAE-1E801C0A5C57}"/>
            </c:ext>
          </c:extLst>
        </c:ser>
        <c:ser>
          <c:idx val="1"/>
          <c:order val="1"/>
          <c:tx>
            <c:v>2</c:v>
          </c:tx>
          <c:spPr>
            <a:solidFill>
              <a:schemeClr val="accent2"/>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amount'!$C$2:$C$5</c:f>
              <c:numCache>
                <c:formatCode>General</c:formatCode>
                <c:ptCount val="3"/>
                <c:pt idx="0">
                  <c:v>50634350</c:v>
                </c:pt>
                <c:pt idx="1">
                  <c:v>265408</c:v>
                </c:pt>
                <c:pt idx="2">
                  <c:v>277861</c:v>
                </c:pt>
              </c:numCache>
            </c:numRef>
          </c:val>
          <c:extLst>
            <c:ext xmlns:c16="http://schemas.microsoft.com/office/drawing/2014/chart" uri="{C3380CC4-5D6E-409C-BE32-E72D297353CC}">
              <c16:uniqueId val="{00000001-8C1C-4436-8AAE-1E801C0A5C57}"/>
            </c:ext>
          </c:extLst>
        </c:ser>
        <c:ser>
          <c:idx val="2"/>
          <c:order val="2"/>
          <c:tx>
            <c:v>3</c:v>
          </c:tx>
          <c:spPr>
            <a:solidFill>
              <a:schemeClr val="accent3"/>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amount'!$D$2:$D$5</c:f>
              <c:numCache>
                <c:formatCode>General</c:formatCode>
                <c:ptCount val="3"/>
                <c:pt idx="0">
                  <c:v>53062405</c:v>
                </c:pt>
                <c:pt idx="1">
                  <c:v>225737</c:v>
                </c:pt>
                <c:pt idx="2">
                  <c:v>278331</c:v>
                </c:pt>
              </c:numCache>
            </c:numRef>
          </c:val>
          <c:extLst>
            <c:ext xmlns:c16="http://schemas.microsoft.com/office/drawing/2014/chart" uri="{C3380CC4-5D6E-409C-BE32-E72D297353CC}">
              <c16:uniqueId val="{00000002-8C1C-4436-8AAE-1E801C0A5C57}"/>
            </c:ext>
          </c:extLst>
        </c:ser>
        <c:ser>
          <c:idx val="3"/>
          <c:order val="3"/>
          <c:tx>
            <c:v>4</c:v>
          </c:tx>
          <c:spPr>
            <a:solidFill>
              <a:schemeClr val="accent4"/>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amount'!$E$2:$E$5</c:f>
              <c:numCache>
                <c:formatCode>General</c:formatCode>
                <c:ptCount val="3"/>
                <c:pt idx="0">
                  <c:v>49483418</c:v>
                </c:pt>
                <c:pt idx="1">
                  <c:v>219589</c:v>
                </c:pt>
                <c:pt idx="2">
                  <c:v>196772</c:v>
                </c:pt>
              </c:numCache>
            </c:numRef>
          </c:val>
          <c:extLst>
            <c:ext xmlns:c16="http://schemas.microsoft.com/office/drawing/2014/chart" uri="{C3380CC4-5D6E-409C-BE32-E72D297353CC}">
              <c16:uniqueId val="{00000003-8C1C-4436-8AAE-1E801C0A5C57}"/>
            </c:ext>
          </c:extLst>
        </c:ser>
        <c:ser>
          <c:idx val="4"/>
          <c:order val="4"/>
          <c:tx>
            <c:v>5</c:v>
          </c:tx>
          <c:spPr>
            <a:solidFill>
              <a:schemeClr val="accent5"/>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amount'!$F$2:$F$5</c:f>
              <c:numCache>
                <c:formatCode>General</c:formatCode>
                <c:ptCount val="3"/>
                <c:pt idx="0">
                  <c:v>39674010</c:v>
                </c:pt>
                <c:pt idx="1">
                  <c:v>270177</c:v>
                </c:pt>
                <c:pt idx="2">
                  <c:v>95250</c:v>
                </c:pt>
              </c:numCache>
            </c:numRef>
          </c:val>
          <c:extLst>
            <c:ext xmlns:c16="http://schemas.microsoft.com/office/drawing/2014/chart" uri="{C3380CC4-5D6E-409C-BE32-E72D297353CC}">
              <c16:uniqueId val="{00000004-8C1C-4436-8AAE-1E801C0A5C57}"/>
            </c:ext>
          </c:extLst>
        </c:ser>
        <c:ser>
          <c:idx val="5"/>
          <c:order val="5"/>
          <c:tx>
            <c:v>6</c:v>
          </c:tx>
          <c:spPr>
            <a:solidFill>
              <a:schemeClr val="accent6"/>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amount'!$G$2:$G$5</c:f>
              <c:numCache>
                <c:formatCode>General</c:formatCode>
                <c:ptCount val="3"/>
                <c:pt idx="0">
                  <c:v>30964143</c:v>
                </c:pt>
                <c:pt idx="1">
                  <c:v>193730</c:v>
                </c:pt>
                <c:pt idx="2">
                  <c:v>114444</c:v>
                </c:pt>
              </c:numCache>
            </c:numRef>
          </c:val>
          <c:extLst>
            <c:ext xmlns:c16="http://schemas.microsoft.com/office/drawing/2014/chart" uri="{C3380CC4-5D6E-409C-BE32-E72D297353CC}">
              <c16:uniqueId val="{00000005-8C1C-4436-8AAE-1E801C0A5C57}"/>
            </c:ext>
          </c:extLst>
        </c:ser>
        <c:ser>
          <c:idx val="6"/>
          <c:order val="6"/>
          <c:tx>
            <c:v>7</c:v>
          </c:tx>
          <c:spPr>
            <a:solidFill>
              <a:schemeClr val="accent1">
                <a:lumMod val="6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amount'!$H$2:$H$5</c:f>
              <c:numCache>
                <c:formatCode>General</c:formatCode>
                <c:ptCount val="3"/>
                <c:pt idx="0">
                  <c:v>22762807</c:v>
                </c:pt>
                <c:pt idx="1">
                  <c:v>177299</c:v>
                </c:pt>
                <c:pt idx="2">
                  <c:v>62488</c:v>
                </c:pt>
              </c:numCache>
            </c:numRef>
          </c:val>
          <c:extLst>
            <c:ext xmlns:c16="http://schemas.microsoft.com/office/drawing/2014/chart" uri="{C3380CC4-5D6E-409C-BE32-E72D297353CC}">
              <c16:uniqueId val="{00000006-8C1C-4436-8AAE-1E801C0A5C57}"/>
            </c:ext>
          </c:extLst>
        </c:ser>
        <c:ser>
          <c:idx val="7"/>
          <c:order val="7"/>
          <c:tx>
            <c:v>8</c:v>
          </c:tx>
          <c:spPr>
            <a:solidFill>
              <a:schemeClr val="accent2">
                <a:lumMod val="6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amount'!$I$2:$I$5</c:f>
              <c:numCache>
                <c:formatCode>General</c:formatCode>
                <c:ptCount val="3"/>
                <c:pt idx="0">
                  <c:v>17017632</c:v>
                </c:pt>
                <c:pt idx="1">
                  <c:v>138309</c:v>
                </c:pt>
                <c:pt idx="2">
                  <c:v>67947</c:v>
                </c:pt>
              </c:numCache>
            </c:numRef>
          </c:val>
          <c:extLst>
            <c:ext xmlns:c16="http://schemas.microsoft.com/office/drawing/2014/chart" uri="{C3380CC4-5D6E-409C-BE32-E72D297353CC}">
              <c16:uniqueId val="{00000007-8C1C-4436-8AAE-1E801C0A5C57}"/>
            </c:ext>
          </c:extLst>
        </c:ser>
        <c:ser>
          <c:idx val="8"/>
          <c:order val="8"/>
          <c:tx>
            <c:v>9</c:v>
          </c:tx>
          <c:spPr>
            <a:solidFill>
              <a:schemeClr val="accent3">
                <a:lumMod val="6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amount'!$J$2:$J$5</c:f>
              <c:numCache>
                <c:formatCode>General</c:formatCode>
                <c:ptCount val="3"/>
                <c:pt idx="0">
                  <c:v>11526083</c:v>
                </c:pt>
                <c:pt idx="1">
                  <c:v>101515</c:v>
                </c:pt>
                <c:pt idx="2">
                  <c:v>32680</c:v>
                </c:pt>
              </c:numCache>
            </c:numRef>
          </c:val>
          <c:extLst>
            <c:ext xmlns:c16="http://schemas.microsoft.com/office/drawing/2014/chart" uri="{C3380CC4-5D6E-409C-BE32-E72D297353CC}">
              <c16:uniqueId val="{00000008-8C1C-4436-8AAE-1E801C0A5C57}"/>
            </c:ext>
          </c:extLst>
        </c:ser>
        <c:ser>
          <c:idx val="9"/>
          <c:order val="9"/>
          <c:tx>
            <c:v>10</c:v>
          </c:tx>
          <c:spPr>
            <a:solidFill>
              <a:schemeClr val="accent4">
                <a:lumMod val="6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amount'!$K$2:$K$5</c:f>
              <c:numCache>
                <c:formatCode>General</c:formatCode>
                <c:ptCount val="3"/>
                <c:pt idx="0">
                  <c:v>7492436</c:v>
                </c:pt>
                <c:pt idx="1">
                  <c:v>69310</c:v>
                </c:pt>
                <c:pt idx="2">
                  <c:v>27862</c:v>
                </c:pt>
              </c:numCache>
            </c:numRef>
          </c:val>
          <c:extLst>
            <c:ext xmlns:c16="http://schemas.microsoft.com/office/drawing/2014/chart" uri="{C3380CC4-5D6E-409C-BE32-E72D297353CC}">
              <c16:uniqueId val="{00000009-8C1C-4436-8AAE-1E801C0A5C57}"/>
            </c:ext>
          </c:extLst>
        </c:ser>
        <c:ser>
          <c:idx val="10"/>
          <c:order val="10"/>
          <c:tx>
            <c:v>11</c:v>
          </c:tx>
          <c:spPr>
            <a:solidFill>
              <a:schemeClr val="accent5">
                <a:lumMod val="6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amount'!$L$2:$L$5</c:f>
              <c:numCache>
                <c:formatCode>General</c:formatCode>
                <c:ptCount val="3"/>
                <c:pt idx="0">
                  <c:v>4819306</c:v>
                </c:pt>
                <c:pt idx="1">
                  <c:v>27595</c:v>
                </c:pt>
                <c:pt idx="2">
                  <c:v>19706</c:v>
                </c:pt>
              </c:numCache>
            </c:numRef>
          </c:val>
          <c:extLst>
            <c:ext xmlns:c16="http://schemas.microsoft.com/office/drawing/2014/chart" uri="{C3380CC4-5D6E-409C-BE32-E72D297353CC}">
              <c16:uniqueId val="{0000000A-8C1C-4436-8AAE-1E801C0A5C57}"/>
            </c:ext>
          </c:extLst>
        </c:ser>
        <c:ser>
          <c:idx val="11"/>
          <c:order val="11"/>
          <c:tx>
            <c:v>12</c:v>
          </c:tx>
          <c:spPr>
            <a:solidFill>
              <a:schemeClr val="accent6">
                <a:lumMod val="6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amount'!$M$2:$M$5</c:f>
              <c:numCache>
                <c:formatCode>General</c:formatCode>
                <c:ptCount val="3"/>
                <c:pt idx="0">
                  <c:v>3110603</c:v>
                </c:pt>
                <c:pt idx="1">
                  <c:v>9698</c:v>
                </c:pt>
                <c:pt idx="2">
                  <c:v>8688</c:v>
                </c:pt>
              </c:numCache>
            </c:numRef>
          </c:val>
          <c:extLst>
            <c:ext xmlns:c16="http://schemas.microsoft.com/office/drawing/2014/chart" uri="{C3380CC4-5D6E-409C-BE32-E72D297353CC}">
              <c16:uniqueId val="{0000000B-8C1C-4436-8AAE-1E801C0A5C57}"/>
            </c:ext>
          </c:extLst>
        </c:ser>
        <c:ser>
          <c:idx val="12"/>
          <c:order val="12"/>
          <c:tx>
            <c:v>13</c:v>
          </c:tx>
          <c:spPr>
            <a:solidFill>
              <a:schemeClr val="accent1">
                <a:lumMod val="80000"/>
                <a:lumOff val="2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amount'!$N$2:$N$5</c:f>
              <c:numCache>
                <c:formatCode>General</c:formatCode>
                <c:ptCount val="3"/>
                <c:pt idx="0">
                  <c:v>2101992</c:v>
                </c:pt>
                <c:pt idx="1">
                  <c:v>4148</c:v>
                </c:pt>
                <c:pt idx="2">
                  <c:v>6453</c:v>
                </c:pt>
              </c:numCache>
            </c:numRef>
          </c:val>
          <c:extLst>
            <c:ext xmlns:c16="http://schemas.microsoft.com/office/drawing/2014/chart" uri="{C3380CC4-5D6E-409C-BE32-E72D297353CC}">
              <c16:uniqueId val="{0000000C-8C1C-4436-8AAE-1E801C0A5C57}"/>
            </c:ext>
          </c:extLst>
        </c:ser>
        <c:ser>
          <c:idx val="13"/>
          <c:order val="13"/>
          <c:tx>
            <c:v>14</c:v>
          </c:tx>
          <c:spPr>
            <a:solidFill>
              <a:schemeClr val="accent2">
                <a:lumMod val="80000"/>
                <a:lumOff val="2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amount'!$O$2:$O$5</c:f>
              <c:numCache>
                <c:formatCode>General</c:formatCode>
                <c:ptCount val="3"/>
                <c:pt idx="0">
                  <c:v>1700461</c:v>
                </c:pt>
                <c:pt idx="1">
                  <c:v>97523</c:v>
                </c:pt>
                <c:pt idx="2">
                  <c:v>420</c:v>
                </c:pt>
              </c:numCache>
            </c:numRef>
          </c:val>
          <c:extLst>
            <c:ext xmlns:c16="http://schemas.microsoft.com/office/drawing/2014/chart" uri="{C3380CC4-5D6E-409C-BE32-E72D297353CC}">
              <c16:uniqueId val="{0000000D-8C1C-4436-8AAE-1E801C0A5C57}"/>
            </c:ext>
          </c:extLst>
        </c:ser>
        <c:ser>
          <c:idx val="14"/>
          <c:order val="14"/>
          <c:tx>
            <c:v>15</c:v>
          </c:tx>
          <c:spPr>
            <a:solidFill>
              <a:schemeClr val="accent3">
                <a:lumMod val="80000"/>
                <a:lumOff val="2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amount'!$P$2:$P$5</c:f>
              <c:numCache>
                <c:formatCode>General</c:formatCode>
                <c:ptCount val="3"/>
                <c:pt idx="0">
                  <c:v>1030809</c:v>
                </c:pt>
                <c:pt idx="1">
                  <c:v>2114</c:v>
                </c:pt>
                <c:pt idx="2">
                  <c:v>659</c:v>
                </c:pt>
              </c:numCache>
            </c:numRef>
          </c:val>
          <c:extLst>
            <c:ext xmlns:c16="http://schemas.microsoft.com/office/drawing/2014/chart" uri="{C3380CC4-5D6E-409C-BE32-E72D297353CC}">
              <c16:uniqueId val="{0000000E-8C1C-4436-8AAE-1E801C0A5C57}"/>
            </c:ext>
          </c:extLst>
        </c:ser>
        <c:ser>
          <c:idx val="15"/>
          <c:order val="15"/>
          <c:tx>
            <c:v>16</c:v>
          </c:tx>
          <c:spPr>
            <a:solidFill>
              <a:schemeClr val="accent4">
                <a:lumMod val="80000"/>
                <a:lumOff val="2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amount'!$Q$2:$Q$5</c:f>
              <c:numCache>
                <c:formatCode>General</c:formatCode>
                <c:ptCount val="3"/>
                <c:pt idx="0">
                  <c:v>450016</c:v>
                </c:pt>
                <c:pt idx="1">
                  <c:v>784</c:v>
                </c:pt>
                <c:pt idx="2">
                  <c:v>1180</c:v>
                </c:pt>
              </c:numCache>
            </c:numRef>
          </c:val>
          <c:extLst>
            <c:ext xmlns:c16="http://schemas.microsoft.com/office/drawing/2014/chart" uri="{C3380CC4-5D6E-409C-BE32-E72D297353CC}">
              <c16:uniqueId val="{0000000F-8C1C-4436-8AAE-1E801C0A5C57}"/>
            </c:ext>
          </c:extLst>
        </c:ser>
        <c:ser>
          <c:idx val="16"/>
          <c:order val="16"/>
          <c:tx>
            <c:v>17</c:v>
          </c:tx>
          <c:spPr>
            <a:solidFill>
              <a:schemeClr val="accent5">
                <a:lumMod val="80000"/>
                <a:lumOff val="2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amount'!$R$2:$R$5</c:f>
              <c:numCache>
                <c:formatCode>General</c:formatCode>
                <c:ptCount val="3"/>
                <c:pt idx="0">
                  <c:v>386060</c:v>
                </c:pt>
                <c:pt idx="1">
                  <c:v>3053</c:v>
                </c:pt>
                <c:pt idx="2">
                  <c:v>193</c:v>
                </c:pt>
              </c:numCache>
            </c:numRef>
          </c:val>
          <c:extLst>
            <c:ext xmlns:c16="http://schemas.microsoft.com/office/drawing/2014/chart" uri="{C3380CC4-5D6E-409C-BE32-E72D297353CC}">
              <c16:uniqueId val="{00000010-8C1C-4436-8AAE-1E801C0A5C57}"/>
            </c:ext>
          </c:extLst>
        </c:ser>
        <c:ser>
          <c:idx val="17"/>
          <c:order val="17"/>
          <c:tx>
            <c:v>18</c:v>
          </c:tx>
          <c:spPr>
            <a:solidFill>
              <a:schemeClr val="accent6">
                <a:lumMod val="80000"/>
                <a:lumOff val="2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amount'!$S$2:$S$5</c:f>
              <c:numCache>
                <c:formatCode>General</c:formatCode>
                <c:ptCount val="3"/>
                <c:pt idx="0">
                  <c:v>374794</c:v>
                </c:pt>
                <c:pt idx="2">
                  <c:v>72</c:v>
                </c:pt>
              </c:numCache>
            </c:numRef>
          </c:val>
          <c:extLst>
            <c:ext xmlns:c16="http://schemas.microsoft.com/office/drawing/2014/chart" uri="{C3380CC4-5D6E-409C-BE32-E72D297353CC}">
              <c16:uniqueId val="{00000011-8C1C-4436-8AAE-1E801C0A5C57}"/>
            </c:ext>
          </c:extLst>
        </c:ser>
        <c:ser>
          <c:idx val="18"/>
          <c:order val="18"/>
          <c:tx>
            <c:v>19</c:v>
          </c:tx>
          <c:spPr>
            <a:solidFill>
              <a:schemeClr val="accent1">
                <a:lumMod val="8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amount'!$T$2:$T$5</c:f>
              <c:numCache>
                <c:formatCode>General</c:formatCode>
                <c:ptCount val="3"/>
                <c:pt idx="0">
                  <c:v>205547</c:v>
                </c:pt>
                <c:pt idx="2">
                  <c:v>1856</c:v>
                </c:pt>
              </c:numCache>
            </c:numRef>
          </c:val>
          <c:extLst>
            <c:ext xmlns:c16="http://schemas.microsoft.com/office/drawing/2014/chart" uri="{C3380CC4-5D6E-409C-BE32-E72D297353CC}">
              <c16:uniqueId val="{00000012-8C1C-4436-8AAE-1E801C0A5C57}"/>
            </c:ext>
          </c:extLst>
        </c:ser>
        <c:ser>
          <c:idx val="19"/>
          <c:order val="19"/>
          <c:tx>
            <c:v>20</c:v>
          </c:tx>
          <c:spPr>
            <a:solidFill>
              <a:schemeClr val="accent2">
                <a:lumMod val="8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amount'!$U$2:$U$5</c:f>
              <c:numCache>
                <c:formatCode>General</c:formatCode>
                <c:ptCount val="3"/>
                <c:pt idx="0">
                  <c:v>109348</c:v>
                </c:pt>
                <c:pt idx="2">
                  <c:v>226</c:v>
                </c:pt>
              </c:numCache>
            </c:numRef>
          </c:val>
          <c:extLst>
            <c:ext xmlns:c16="http://schemas.microsoft.com/office/drawing/2014/chart" uri="{C3380CC4-5D6E-409C-BE32-E72D297353CC}">
              <c16:uniqueId val="{00000013-8C1C-4436-8AAE-1E801C0A5C57}"/>
            </c:ext>
          </c:extLst>
        </c:ser>
        <c:ser>
          <c:idx val="20"/>
          <c:order val="20"/>
          <c:tx>
            <c:v>21</c:v>
          </c:tx>
          <c:spPr>
            <a:solidFill>
              <a:schemeClr val="accent3">
                <a:lumMod val="8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amount'!$V$2:$V$5</c:f>
              <c:numCache>
                <c:formatCode>General</c:formatCode>
                <c:ptCount val="3"/>
                <c:pt idx="0">
                  <c:v>62575</c:v>
                </c:pt>
                <c:pt idx="1">
                  <c:v>530</c:v>
                </c:pt>
              </c:numCache>
            </c:numRef>
          </c:val>
          <c:extLst>
            <c:ext xmlns:c16="http://schemas.microsoft.com/office/drawing/2014/chart" uri="{C3380CC4-5D6E-409C-BE32-E72D297353CC}">
              <c16:uniqueId val="{00000014-8C1C-4436-8AAE-1E801C0A5C57}"/>
            </c:ext>
          </c:extLst>
        </c:ser>
        <c:ser>
          <c:idx val="21"/>
          <c:order val="21"/>
          <c:tx>
            <c:v>22</c:v>
          </c:tx>
          <c:spPr>
            <a:solidFill>
              <a:schemeClr val="accent4">
                <a:lumMod val="8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amount'!$W$2:$W$5</c:f>
              <c:numCache>
                <c:formatCode>General</c:formatCode>
                <c:ptCount val="3"/>
                <c:pt idx="0">
                  <c:v>30363</c:v>
                </c:pt>
              </c:numCache>
            </c:numRef>
          </c:val>
          <c:extLst>
            <c:ext xmlns:c16="http://schemas.microsoft.com/office/drawing/2014/chart" uri="{C3380CC4-5D6E-409C-BE32-E72D297353CC}">
              <c16:uniqueId val="{00000015-8C1C-4436-8AAE-1E801C0A5C57}"/>
            </c:ext>
          </c:extLst>
        </c:ser>
        <c:ser>
          <c:idx val="22"/>
          <c:order val="22"/>
          <c:tx>
            <c:v>23</c:v>
          </c:tx>
          <c:spPr>
            <a:solidFill>
              <a:schemeClr val="accent5">
                <a:lumMod val="8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amount'!$X$2:$X$5</c:f>
              <c:numCache>
                <c:formatCode>General</c:formatCode>
                <c:ptCount val="3"/>
                <c:pt idx="0">
                  <c:v>16826</c:v>
                </c:pt>
              </c:numCache>
            </c:numRef>
          </c:val>
          <c:extLst>
            <c:ext xmlns:c16="http://schemas.microsoft.com/office/drawing/2014/chart" uri="{C3380CC4-5D6E-409C-BE32-E72D297353CC}">
              <c16:uniqueId val="{00000016-8C1C-4436-8AAE-1E801C0A5C57}"/>
            </c:ext>
          </c:extLst>
        </c:ser>
        <c:ser>
          <c:idx val="23"/>
          <c:order val="23"/>
          <c:tx>
            <c:v>24</c:v>
          </c:tx>
          <c:spPr>
            <a:solidFill>
              <a:schemeClr val="accent6">
                <a:lumMod val="8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amount'!$Y$2:$Y$5</c:f>
              <c:numCache>
                <c:formatCode>General</c:formatCode>
                <c:ptCount val="3"/>
                <c:pt idx="0">
                  <c:v>31427</c:v>
                </c:pt>
              </c:numCache>
            </c:numRef>
          </c:val>
          <c:extLst>
            <c:ext xmlns:c16="http://schemas.microsoft.com/office/drawing/2014/chart" uri="{C3380CC4-5D6E-409C-BE32-E72D297353CC}">
              <c16:uniqueId val="{00000017-8C1C-4436-8AAE-1E801C0A5C57}"/>
            </c:ext>
          </c:extLst>
        </c:ser>
        <c:ser>
          <c:idx val="24"/>
          <c:order val="24"/>
          <c:spPr>
            <a:solidFill>
              <a:schemeClr val="accent1">
                <a:lumMod val="60000"/>
                <a:lumOff val="4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amount'!$Z$2:$Z$5</c:f>
              <c:numCache>
                <c:formatCode>General</c:formatCode>
                <c:ptCount val="3"/>
                <c:pt idx="0">
                  <c:v>6281</c:v>
                </c:pt>
              </c:numCache>
            </c:numRef>
          </c:val>
          <c:extLst>
            <c:ext xmlns:c16="http://schemas.microsoft.com/office/drawing/2014/chart" uri="{C3380CC4-5D6E-409C-BE32-E72D297353CC}">
              <c16:uniqueId val="{00000018-8C1C-4436-8AAE-1E801C0A5C57}"/>
            </c:ext>
          </c:extLst>
        </c:ser>
        <c:ser>
          <c:idx val="25"/>
          <c:order val="25"/>
          <c:spPr>
            <a:solidFill>
              <a:schemeClr val="accent2">
                <a:lumMod val="60000"/>
                <a:lumOff val="4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amount'!$AA$2:$AA$5</c:f>
              <c:numCache>
                <c:formatCode>General</c:formatCode>
                <c:ptCount val="3"/>
                <c:pt idx="0">
                  <c:v>97048</c:v>
                </c:pt>
              </c:numCache>
            </c:numRef>
          </c:val>
          <c:extLst>
            <c:ext xmlns:c16="http://schemas.microsoft.com/office/drawing/2014/chart" uri="{C3380CC4-5D6E-409C-BE32-E72D297353CC}">
              <c16:uniqueId val="{00000019-8C1C-4436-8AAE-1E801C0A5C57}"/>
            </c:ext>
          </c:extLst>
        </c:ser>
        <c:ser>
          <c:idx val="26"/>
          <c:order val="26"/>
          <c:spPr>
            <a:solidFill>
              <a:schemeClr val="accent3">
                <a:lumMod val="60000"/>
                <a:lumOff val="4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amount'!$AB$2:$AB$5</c:f>
              <c:numCache>
                <c:formatCode>General</c:formatCode>
                <c:ptCount val="3"/>
                <c:pt idx="0">
                  <c:v>294</c:v>
                </c:pt>
              </c:numCache>
            </c:numRef>
          </c:val>
          <c:extLst>
            <c:ext xmlns:c16="http://schemas.microsoft.com/office/drawing/2014/chart" uri="{C3380CC4-5D6E-409C-BE32-E72D297353CC}">
              <c16:uniqueId val="{0000001A-8C1C-4436-8AAE-1E801C0A5C57}"/>
            </c:ext>
          </c:extLst>
        </c:ser>
        <c:ser>
          <c:idx val="27"/>
          <c:order val="27"/>
          <c:spPr>
            <a:solidFill>
              <a:schemeClr val="accent4">
                <a:lumMod val="60000"/>
                <a:lumOff val="40000"/>
              </a:schemeClr>
            </a:solidFill>
            <a:ln>
              <a:noFill/>
            </a:ln>
            <a:effectLst/>
          </c:spPr>
          <c:invertIfNegative val="0"/>
          <c:cat>
            <c:strRef>
              <c:f>'mahindra pod position VS amount'!$A$2:$A$5</c:f>
              <c:strCache>
                <c:ptCount val="3"/>
                <c:pt idx="0">
                  <c:v>Mahindra New Thar</c:v>
                </c:pt>
                <c:pt idx="1">
                  <c:v>Mahindra Scorpio</c:v>
                </c:pt>
                <c:pt idx="2">
                  <c:v>Mahindra XUV 700</c:v>
                </c:pt>
              </c:strCache>
            </c:strRef>
          </c:cat>
          <c:val>
            <c:numRef>
              <c:f>'mahindra pod position VS amount'!$AC$2:$AC$5</c:f>
              <c:numCache>
                <c:formatCode>General</c:formatCode>
                <c:ptCount val="3"/>
                <c:pt idx="0">
                  <c:v>101</c:v>
                </c:pt>
              </c:numCache>
            </c:numRef>
          </c:val>
          <c:extLst>
            <c:ext xmlns:c16="http://schemas.microsoft.com/office/drawing/2014/chart" uri="{C3380CC4-5D6E-409C-BE32-E72D297353CC}">
              <c16:uniqueId val="{0000001B-8C1C-4436-8AAE-1E801C0A5C57}"/>
            </c:ext>
          </c:extLst>
        </c:ser>
        <c:dLbls>
          <c:showLegendKey val="0"/>
          <c:showVal val="0"/>
          <c:showCatName val="0"/>
          <c:showSerName val="0"/>
          <c:showPercent val="0"/>
          <c:showBubbleSize val="0"/>
        </c:dLbls>
        <c:gapWidth val="219"/>
        <c:overlap val="-27"/>
        <c:axId val="734581423"/>
        <c:axId val="734583919"/>
      </c:barChart>
      <c:catAx>
        <c:axId val="734581423"/>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Product</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734583919"/>
        <c:crosses val="autoZero"/>
        <c:auto val="1"/>
        <c:lblAlgn val="ctr"/>
        <c:lblOffset val="100"/>
        <c:noMultiLvlLbl val="0"/>
      </c:catAx>
      <c:valAx>
        <c:axId val="734583919"/>
        <c:scaling>
          <c:logBase val="10"/>
          <c:orientation val="minMax"/>
        </c:scaling>
        <c:delete val="0"/>
        <c:axPos val="l"/>
        <c:title>
          <c:tx>
            <c:rich>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r>
                  <a:rPr lang="en-US"/>
                  <a:t>AMOUNT IN LOG</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bg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crossAx val="73458142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1" i="0" u="none" strike="noStrike" kern="1200" baseline="0">
              <a:solidFill>
                <a:schemeClr val="bg1"/>
              </a:solidFill>
              <a:latin typeface="+mn-lt"/>
              <a:ea typeface="+mn-ea"/>
              <a:cs typeface="+mn-cs"/>
            </a:defRPr>
          </a:pPr>
          <a:endParaRPr lang="en-US"/>
        </a:p>
      </c:txPr>
    </c:legend>
    <c:plotVisOnly val="1"/>
    <c:dispBlanksAs val="gap"/>
    <c:showDLblsOverMax val="0"/>
  </c:chart>
  <c:spPr>
    <a:solidFill>
      <a:schemeClr val="tx1"/>
    </a:solidFill>
    <a:ln w="9525" cap="flat" cmpd="sng" algn="ctr">
      <a:solidFill>
        <a:schemeClr val="tx1">
          <a:lumMod val="15000"/>
          <a:lumOff val="85000"/>
        </a:schemeClr>
      </a:solidFill>
      <a:round/>
    </a:ln>
    <a:effectLst/>
  </c:spPr>
  <c:txPr>
    <a:bodyPr/>
    <a:lstStyle/>
    <a:p>
      <a:pPr>
        <a:defRPr b="1">
          <a:solidFill>
            <a:schemeClr val="bg1"/>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bodyPr rot="-60000000" vert="horz"/>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tx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dropLine>
  <cs:errorBar>
    <cs:lnRef idx="0"/>
    <cs:fillRef idx="0"/>
    <cs:effectRef idx="0"/>
    <cs:fontRef idx="minor">
      <a:schemeClr val="tx1"/>
    </cs:fontRef>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bodyPr rot="-60000000" vert="horz"/>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b="0" kern="1200" spc="0" baseline="0"/>
    <cs:bodyPr rot="0" vert="horz"/>
  </cs:title>
  <cs:trendline>
    <cs:lnRef idx="0"/>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bodyPr rot="-60000000" vert="horz"/>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0.87496</cdr:x>
      <cdr:y>0.159</cdr:y>
    </cdr:from>
    <cdr:to>
      <cdr:x>0.98214</cdr:x>
      <cdr:y>0.22546</cdr:y>
    </cdr:to>
    <cdr:sp macro="" textlink="">
      <cdr:nvSpPr>
        <cdr:cNvPr id="2" name="TextBox 1"/>
        <cdr:cNvSpPr txBox="1"/>
      </cdr:nvSpPr>
      <cdr:spPr>
        <a:xfrm xmlns:a="http://schemas.openxmlformats.org/drawingml/2006/main">
          <a:off x="5600416" y="570972"/>
          <a:ext cx="686084" cy="2386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 DURATION</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file>

<file path=customXml/itemProps1.xml><?xml version="1.0" encoding="utf-8"?>
<ds:datastoreItem xmlns:ds="http://schemas.openxmlformats.org/officeDocument/2006/customXml" ds:itemID="{27F8E614-22D1-4DA0-B3DB-2B449465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5964</TotalTime>
  <Pages>1</Pages>
  <Words>2286</Words>
  <Characters>13035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Patil</dc:creator>
  <cp:keywords/>
  <dc:description/>
  <cp:lastModifiedBy>Rahul Patil</cp:lastModifiedBy>
  <cp:revision>64</cp:revision>
  <cp:lastPrinted>2023-01-21T14:10:00Z</cp:lastPrinted>
  <dcterms:created xsi:type="dcterms:W3CDTF">2023-01-15T08:27:00Z</dcterms:created>
  <dcterms:modified xsi:type="dcterms:W3CDTF">2023-01-21T14:27:00Z</dcterms:modified>
</cp:coreProperties>
</file>