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BD" w:rsidRDefault="007D5FBD" w:rsidP="007D5F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ВЫСШЕГО ОБРАЗОВАНИЯ РОССИЙСКОЙ ФЕДЕРАЦИИ</w:t>
      </w:r>
    </w:p>
    <w:p w:rsidR="007D5FBD" w:rsidRDefault="007D5FBD" w:rsidP="007D5FBD">
      <w:pPr>
        <w:spacing w:after="360" w:line="360" w:lineRule="auto"/>
        <w:jc w:val="center"/>
        <w:rPr>
          <w:rFonts w:ascii="Times New Roman" w:hAnsi="Times New Roman" w:cs="Times New Roman"/>
          <w:i/>
          <w:shd w:val="clear" w:color="auto" w:fill="FFFFFF"/>
        </w:rPr>
      </w:pPr>
      <w:r>
        <w:rPr>
          <w:rFonts w:ascii="Times New Roman" w:hAnsi="Times New Roman" w:cs="Times New Roman"/>
          <w:i/>
          <w:iCs/>
          <w:shd w:val="clear" w:color="auto" w:fill="FFFFFF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:rsidR="007D5FBD" w:rsidRDefault="007D5FBD" w:rsidP="007D5FBD">
      <w:pPr>
        <w:spacing w:line="480" w:lineRule="auto"/>
        <w:jc w:val="center"/>
        <w:rPr>
          <w:rFonts w:ascii="Times New Roman" w:hAnsi="Times New Roman" w:cs="Times New Roman"/>
          <w:bCs/>
          <w:i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i/>
          <w:spacing w:val="-8"/>
          <w:shd w:val="clear" w:color="auto" w:fill="FFFFFF"/>
        </w:rPr>
        <w:t>Мегафакультет трансляционных информационных технологий</w:t>
      </w:r>
    </w:p>
    <w:p w:rsidR="007D5FBD" w:rsidRDefault="007D5FBD" w:rsidP="007D5FBD">
      <w:pPr>
        <w:spacing w:after="600" w:line="480" w:lineRule="auto"/>
        <w:jc w:val="center"/>
        <w:rPr>
          <w:rFonts w:ascii="Times New Roman" w:hAnsi="Times New Roman" w:cs="Times New Roman"/>
          <w:bCs/>
          <w:i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i/>
          <w:spacing w:val="-8"/>
          <w:shd w:val="clear" w:color="auto" w:fill="FFFFFF"/>
        </w:rPr>
        <w:t>Факультет информационный технологий и программирования</w:t>
      </w:r>
    </w:p>
    <w:p w:rsidR="007D5FBD" w:rsidRPr="007D5FBD" w:rsidRDefault="007D5FBD" w:rsidP="007D5FBD">
      <w:pPr>
        <w:jc w:val="center"/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  <w:t>По дисциплине</w:t>
      </w:r>
      <w:r w:rsidRPr="007D5FBD"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  <w:br/>
      </w:r>
      <w:r w:rsidRPr="007D5FBD">
        <w:rPr>
          <w:rFonts w:ascii="Times New Roman" w:hAnsi="Times New Roman" w:cs="Times New Roman"/>
          <w:bCs/>
          <w:i/>
          <w:spacing w:val="-8"/>
          <w:sz w:val="32"/>
          <w:szCs w:val="32"/>
          <w:shd w:val="clear" w:color="auto" w:fill="FFFFFF"/>
        </w:rPr>
        <w:t>«Прикладная математика»</w:t>
      </w:r>
      <w:r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  <w:br/>
        <w:t>Лабораторная работа №3</w:t>
      </w:r>
    </w:p>
    <w:p w:rsidR="007D5FBD" w:rsidRDefault="007D5FBD" w:rsidP="007D5FBD">
      <w:pPr>
        <w:spacing w:after="240" w:line="240" w:lineRule="auto"/>
        <w:ind w:left="6237"/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</w:pPr>
    </w:p>
    <w:p w:rsidR="007D5FBD" w:rsidRDefault="007D5FBD" w:rsidP="007D5FBD">
      <w:pPr>
        <w:spacing w:after="240" w:line="240" w:lineRule="auto"/>
        <w:ind w:left="6237"/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</w:pPr>
    </w:p>
    <w:p w:rsidR="007D5FBD" w:rsidRDefault="007D5FBD" w:rsidP="007D5FBD">
      <w:pPr>
        <w:spacing w:after="240" w:line="240" w:lineRule="auto"/>
        <w:ind w:left="6237"/>
        <w:rPr>
          <w:rFonts w:ascii="Times New Roman" w:hAnsi="Times New Roman" w:cs="Times New Roman"/>
          <w:b/>
          <w:bCs/>
          <w:spacing w:val="-8"/>
          <w:sz w:val="32"/>
          <w:szCs w:val="32"/>
          <w:shd w:val="clear" w:color="auto" w:fill="FFFFFF"/>
        </w:rPr>
      </w:pPr>
    </w:p>
    <w:p w:rsidR="007D5FBD" w:rsidRDefault="00D327E6" w:rsidP="007D5FBD">
      <w:pPr>
        <w:spacing w:after="240" w:line="240" w:lineRule="auto"/>
        <w:ind w:left="6237"/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  <w:t>Выполнил</w:t>
      </w:r>
      <w:r w:rsidR="007D5FBD" w:rsidRPr="007D5FBD"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  <w:t>:</w:t>
      </w:r>
      <w:r w:rsidR="007D5FBD"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  <w:t xml:space="preserve"> </w:t>
      </w:r>
    </w:p>
    <w:p w:rsidR="007D5FBD" w:rsidRPr="00D327E6" w:rsidRDefault="00D327E6" w:rsidP="007D5FBD">
      <w:pPr>
        <w:spacing w:after="240" w:line="240" w:lineRule="auto"/>
        <w:ind w:left="6237"/>
        <w:rPr>
          <w:rFonts w:ascii="Times New Roman" w:hAnsi="Times New Roman" w:cs="Times New Roman"/>
          <w:bCs/>
          <w:i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spacing w:val="-8"/>
          <w:sz w:val="24"/>
          <w:szCs w:val="24"/>
          <w:shd w:val="clear" w:color="auto" w:fill="FFFFFF"/>
        </w:rPr>
        <w:t>М</w:t>
      </w:r>
      <w:r w:rsidRPr="00D327E6">
        <w:rPr>
          <w:rFonts w:ascii="Times New Roman" w:hAnsi="Times New Roman" w:cs="Times New Roman"/>
          <w:bCs/>
          <w:i/>
          <w:spacing w:val="-8"/>
          <w:sz w:val="24"/>
          <w:szCs w:val="24"/>
          <w:shd w:val="clear" w:color="auto" w:fill="FFFFFF"/>
        </w:rPr>
        <w:t>33091 Ларин В. Д.</w:t>
      </w:r>
      <w:r w:rsidR="007D5FBD" w:rsidRPr="00D327E6">
        <w:rPr>
          <w:rFonts w:ascii="Times New Roman" w:hAnsi="Times New Roman" w:cs="Times New Roman"/>
          <w:bCs/>
          <w:i/>
          <w:spacing w:val="-8"/>
          <w:sz w:val="24"/>
          <w:szCs w:val="24"/>
          <w:shd w:val="clear" w:color="auto" w:fill="FFFFFF"/>
        </w:rPr>
        <w:br/>
      </w:r>
    </w:p>
    <w:p w:rsidR="007D5FBD" w:rsidRDefault="007D5FBD" w:rsidP="007D5FBD">
      <w:pPr>
        <w:tabs>
          <w:tab w:val="left" w:pos="3840"/>
        </w:tabs>
        <w:spacing w:after="4560" w:line="240" w:lineRule="auto"/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  <w:tab/>
      </w:r>
    </w:p>
    <w:p w:rsidR="007D5FBD" w:rsidRDefault="007D5FBD" w:rsidP="007D5FBD">
      <w:pPr>
        <w:spacing w:after="0" w:line="240" w:lineRule="auto"/>
        <w:jc w:val="center"/>
        <w:rPr>
          <w:rFonts w:ascii="Times New Roman" w:hAnsi="Times New Roman" w:cs="Times New Roman"/>
          <w:bCs/>
          <w:i/>
          <w:spacing w:val="-8"/>
          <w:shd w:val="clear" w:color="auto" w:fill="FFFFFF"/>
        </w:rPr>
      </w:pPr>
    </w:p>
    <w:p w:rsidR="007D5FBD" w:rsidRDefault="007D5FBD" w:rsidP="007D5FBD">
      <w:pPr>
        <w:spacing w:after="0" w:line="240" w:lineRule="auto"/>
        <w:jc w:val="center"/>
        <w:rPr>
          <w:rFonts w:ascii="Times New Roman" w:hAnsi="Times New Roman" w:cs="Times New Roman"/>
          <w:bCs/>
          <w:i/>
          <w:spacing w:val="-8"/>
          <w:shd w:val="clear" w:color="auto" w:fill="FFFFFF"/>
        </w:rPr>
      </w:pPr>
    </w:p>
    <w:p w:rsidR="007D5FBD" w:rsidRDefault="007D5FBD" w:rsidP="007D5FBD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pacing w:val="-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/>
          <w:spacing w:val="-8"/>
          <w:shd w:val="clear" w:color="auto" w:fill="FFFFFF"/>
        </w:rPr>
        <w:t>САНКТ-ПЕТЕРБУРГ</w:t>
      </w:r>
    </w:p>
    <w:p w:rsidR="007D5FBD" w:rsidRDefault="007D5FBD" w:rsidP="007D5FBD">
      <w:pPr>
        <w:spacing w:after="0"/>
        <w:jc w:val="center"/>
        <w:rPr>
          <w:rFonts w:ascii="Times New Roman" w:hAnsi="Times New Roman" w:cs="Times New Roman"/>
          <w:bCs/>
          <w:i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i/>
          <w:spacing w:val="-8"/>
          <w:shd w:val="clear" w:color="auto" w:fill="FFFFFF"/>
        </w:rPr>
        <w:t>2021</w:t>
      </w:r>
    </w:p>
    <w:p w:rsidR="007D5FBD" w:rsidRDefault="007D5FBD">
      <w:pPr>
        <w:spacing w:line="259" w:lineRule="auto"/>
        <w:rPr>
          <w:rFonts w:ascii="Times New Roman" w:hAnsi="Times New Roman" w:cs="Times New Roman"/>
          <w:bCs/>
          <w:i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i/>
          <w:spacing w:val="-8"/>
          <w:shd w:val="clear" w:color="auto" w:fill="FFFFFF"/>
        </w:rPr>
        <w:br w:type="page"/>
      </w:r>
    </w:p>
    <w:p w:rsidR="007D5FBD" w:rsidRPr="00AF2BD7" w:rsidRDefault="00C77C7F" w:rsidP="007D5FBD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lastRenderedPageBreak/>
        <w:t>1.</w:t>
      </w:r>
      <w:r w:rsidR="007D5FBD"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Исходный граф</w:t>
      </w: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 xml:space="preserve"> (Эргодическая цепь Маркова)</w:t>
      </w:r>
      <w:r w:rsidR="007D5FBD"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:</w:t>
      </w:r>
    </w:p>
    <w:p w:rsidR="007D5FBD" w:rsidRPr="007D5FBD" w:rsidRDefault="00D327E6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265.2pt">
            <v:imagedata r:id="rId4" o:title="Граф"/>
          </v:shape>
        </w:pict>
      </w:r>
    </w:p>
    <w:p w:rsidR="007D5FBD" w:rsidRPr="00D327E6" w:rsidRDefault="007D5FBD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7D5FBD" w:rsidRDefault="007D5FBD" w:rsidP="007D5FB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Matrix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0.3, 0.4, 0, 0, 0.3, 0, 0, 0,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0.3, 0.5, 0.2, 0, 0, 0, 0, 0,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0, 0, 0.3, 0.7, 0, 0, 0, 0,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0, 0, 0, 0.5, 0.5, 0, 0, 0,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0, 0, 0, 0, 0.1, 0.3, 0.15, 0.45,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0.6, 0, 0, 0, 0, 0.1, 0, 0.3,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D5FB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0, 0.25, 0, 0, 0, 0, 0.75, 0,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C77C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7C7F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0, 0.35, 0, 0, 0, 0, 0.3, 0.35,</w:t>
      </w:r>
    </w:p>
    <w:p w:rsidR="007D5FBD" w:rsidRPr="007D5FBD" w:rsidRDefault="007D5FBD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7D5FBD" w:rsidRPr="00AF2BD7" w:rsidRDefault="00C77C7F" w:rsidP="007D5FBD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2</w:t>
      </w:r>
      <w:r w:rsidR="007D5FBD"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 xml:space="preserve">. Распределение по состояниям при </w:t>
      </w:r>
      <m:oMath>
        <m:r>
          <m:rPr>
            <m:sty m:val="bi"/>
          </m:rPr>
          <w:rPr>
            <w:rFonts w:ascii="Cambria Math" w:hAnsi="Cambria Math" w:cs="Times New Roman"/>
            <w:spacing w:val="-8"/>
            <w:shd w:val="clear" w:color="auto" w:fill="FFFFFF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pacing w:val="-8"/>
            <w:shd w:val="clear" w:color="auto" w:fill="FFFFFF"/>
          </w:rPr>
          <m:t xml:space="preserve"> -&gt;</m:t>
        </m:r>
      </m:oMath>
      <w:r w:rsidR="007D5FBD"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∞ численно</w:t>
      </w:r>
    </w:p>
    <w:p w:rsidR="007D5FBD" w:rsidRPr="007D5FBD" w:rsidRDefault="007D5FBD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7D5FBD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 </w:t>
      </w:r>
    </w:p>
    <w:p w:rsidR="007D5FBD" w:rsidRPr="00AF2BD7" w:rsidRDefault="00C77C7F" w:rsidP="007D5FBD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2.1 при изначальном векторе вероятности состояний</w:t>
      </w:r>
    </w:p>
    <w:p w:rsidR="00C77C7F" w:rsidRPr="00C77C7F" w:rsidRDefault="00C77C7F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8"/>
              <w:shd w:val="clear" w:color="auto" w:fill="FFFFFF"/>
            </w:rPr>
            <m:t>[0,0,0,1,0,0,0,0]</m:t>
          </m:r>
        </m:oMath>
      </m:oMathPara>
    </w:p>
    <w:p w:rsidR="007D5FBD" w:rsidRDefault="007D5FBD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C77C7F" w:rsidRDefault="00C77C7F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График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8"/>
          <w:shd w:val="clear" w:color="auto" w:fill="FFFFFF"/>
        </w:rPr>
        <w:t>Среднеквадратического отклонения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>:</w:t>
      </w:r>
    </w:p>
    <w:p w:rsidR="00C77C7F" w:rsidRDefault="0051665B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F22292E" wp14:editId="32E514CD">
            <wp:extent cx="4059381" cy="30635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540" cy="310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5B" w:rsidRDefault="0051665B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lastRenderedPageBreak/>
        <w:t>Полученный результат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>:</w:t>
      </w:r>
    </w:p>
    <w:p w:rsidR="0051665B" w:rsidRDefault="0051665B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660A72F" wp14:editId="4129432C">
            <wp:extent cx="591502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5B" w:rsidRDefault="0051665B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</w:p>
    <w:p w:rsidR="0051665B" w:rsidRPr="00AF2BD7" w:rsidRDefault="0051665B" w:rsidP="0051665B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  <w:lang w:val="en-US"/>
        </w:rPr>
        <w:t xml:space="preserve">2.2 </w:t>
      </w: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при изначальном векторе вероятности состояний</w:t>
      </w:r>
    </w:p>
    <w:p w:rsidR="0051665B" w:rsidRPr="00C77C7F" w:rsidRDefault="0051665B" w:rsidP="0051665B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8"/>
              <w:shd w:val="clear" w:color="auto" w:fill="FFFFFF"/>
            </w:rPr>
            <m:t>[0,0,0,1,0,0,0,0]</m:t>
          </m:r>
        </m:oMath>
      </m:oMathPara>
    </w:p>
    <w:p w:rsidR="0051665B" w:rsidRDefault="0051665B" w:rsidP="0051665B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51665B" w:rsidRPr="00AF2BD7" w:rsidRDefault="0051665B" w:rsidP="0051665B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График</w:t>
      </w:r>
      <w:r w:rsidRPr="00AF2BD7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pacing w:val="-8"/>
          <w:shd w:val="clear" w:color="auto" w:fill="FFFFFF"/>
        </w:rPr>
        <w:t>Среднеквадратического отклонения</w:t>
      </w:r>
      <w:r w:rsidRPr="00AF2BD7">
        <w:rPr>
          <w:rFonts w:ascii="Times New Roman" w:hAnsi="Times New Roman" w:cs="Times New Roman"/>
          <w:bCs/>
          <w:spacing w:val="-8"/>
          <w:shd w:val="clear" w:color="auto" w:fill="FFFFFF"/>
        </w:rPr>
        <w:t>:</w:t>
      </w:r>
    </w:p>
    <w:p w:rsid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при изначальном векторе вероятности состояний</w:t>
      </w:r>
    </w:p>
    <w:p w:rsidR="00AF2BD7" w:rsidRPr="00C77C7F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8"/>
              <w:shd w:val="clear" w:color="auto" w:fill="FFFFFF"/>
            </w:rPr>
            <m:t>[1,0,0,0,0,0,0,0]</m:t>
          </m:r>
        </m:oMath>
      </m:oMathPara>
    </w:p>
    <w:p w:rsid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График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spacing w:val="-8"/>
          <w:shd w:val="clear" w:color="auto" w:fill="FFFFFF"/>
        </w:rPr>
        <w:t>Среднеквадратического отклонения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>:</w:t>
      </w:r>
    </w:p>
    <w:p w:rsid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</w:p>
    <w:p w:rsidR="0051665B" w:rsidRPr="0051665B" w:rsidRDefault="00AF2BD7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bookmarkStart w:id="0" w:name="_GoBack"/>
      <w:r w:rsidRPr="00CE7F3E">
        <w:rPr>
          <w:noProof/>
          <w:vertAlign w:val="subscript"/>
          <w:lang w:eastAsia="ru-RU"/>
        </w:rPr>
        <w:drawing>
          <wp:inline distT="0" distB="0" distL="0" distR="0" wp14:anchorId="1EDBFDC0" wp14:editId="0D61A292">
            <wp:extent cx="5151120" cy="389789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763" cy="39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5FBD" w:rsidRPr="007D5FBD" w:rsidRDefault="007D5FBD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Полученный результат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>:</w:t>
      </w:r>
    </w:p>
    <w:p w:rsidR="007D5FBD" w:rsidRDefault="00AF2BD7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BBB5CE" wp14:editId="0131E84F">
            <wp:extent cx="5940425" cy="937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B0" w:rsidRDefault="00FE57B0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FE57B0" w:rsidRPr="00FE57B0" w:rsidRDefault="00FE57B0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Вывод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>:</w:t>
      </w:r>
    </w:p>
    <w:p w:rsidR="00AF2BD7" w:rsidRDefault="00FE57B0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A86FEF" wp14:editId="546CEB3E">
            <wp:extent cx="5940425" cy="303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B0" w:rsidRDefault="00FE57B0" w:rsidP="007D5FBD">
      <w:pPr>
        <w:spacing w:after="0"/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Таким образом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-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hd w:val="clear" w:color="auto" w:fill="FFFFFF"/>
              </w:rPr>
              <m:t>π</m:t>
            </m:r>
          </m:e>
          <m:sub>
            <m:r>
              <w:rPr>
                <w:rFonts w:ascii="Cambria Math" w:hAnsi="Cambria Math" w:cs="Times New Roman"/>
                <w:spacing w:val="-8"/>
                <w:shd w:val="clear" w:color="auto" w:fill="FFFFFF"/>
                <w:lang w:val="en-US"/>
              </w:rPr>
              <m:t>j</m:t>
            </m:r>
          </m:sub>
        </m:sSub>
      </m:oMath>
      <w:r w:rsidRPr="00FE57B0"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t>-</w:t>
      </w:r>
      <w:r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t xml:space="preserve">вероятность того, что система находится в </w:t>
      </w:r>
      <w:r>
        <w:rPr>
          <w:rFonts w:ascii="Times New Roman" w:eastAsiaTheme="minorEastAsia" w:hAnsi="Times New Roman" w:cs="Times New Roman"/>
          <w:bCs/>
          <w:spacing w:val="-8"/>
          <w:shd w:val="clear" w:color="auto" w:fill="FFFFFF"/>
          <w:lang w:val="en-US"/>
        </w:rPr>
        <w:t>j</w:t>
      </w:r>
      <w:r w:rsidRPr="00FE57B0"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t>-</w:t>
      </w:r>
      <w:r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t xml:space="preserve">м состоянии.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-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pacing w:val="-8"/>
                <w:shd w:val="clear" w:color="auto" w:fill="FFFFFF"/>
              </w:rPr>
              <m:t>π</m:t>
            </m:r>
          </m:e>
          <m:sub>
            <m:r>
              <w:rPr>
                <w:rFonts w:ascii="Cambria Math" w:hAnsi="Cambria Math" w:cs="Times New Roman"/>
                <w:spacing w:val="-8"/>
                <w:shd w:val="clear" w:color="auto" w:fill="FFFFFF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t xml:space="preserve"> не зависит от начального состояния, с которого начинается имитационное </w:t>
      </w:r>
      <m:oMath>
        <m:r>
          <w:rPr>
            <w:rFonts w:ascii="Cambria Math" w:hAnsi="Cambria Math" w:cs="Times New Roman"/>
            <w:spacing w:val="-8"/>
            <w:shd w:val="clear" w:color="auto" w:fill="FFFFFF"/>
          </w:rPr>
          <m:t>π</m:t>
        </m:r>
      </m:oMath>
      <w:r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t xml:space="preserve"> моделирование (финальные вероятности).</w:t>
      </w:r>
    </w:p>
    <w:p w:rsidR="00FE57B0" w:rsidRPr="00FE57B0" w:rsidRDefault="00FE57B0" w:rsidP="00FE57B0">
      <w:pPr>
        <w:spacing w:line="259" w:lineRule="auto"/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spacing w:val="-8"/>
          <w:shd w:val="clear" w:color="auto" w:fill="FFFFFF"/>
        </w:rPr>
        <w:br w:type="page"/>
      </w:r>
    </w:p>
    <w:p w:rsidR="00AF2BD7" w:rsidRDefault="00AF2BD7" w:rsidP="00AF2BD7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lastRenderedPageBreak/>
        <w:t xml:space="preserve">3. Распределение по состояниям при </w:t>
      </w:r>
      <m:oMath>
        <m:r>
          <m:rPr>
            <m:sty m:val="bi"/>
          </m:rPr>
          <w:rPr>
            <w:rFonts w:ascii="Cambria Math" w:hAnsi="Cambria Math" w:cs="Times New Roman"/>
            <w:spacing w:val="-8"/>
            <w:shd w:val="clear" w:color="auto" w:fill="FFFFFF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pacing w:val="-8"/>
            <w:shd w:val="clear" w:color="auto" w:fill="FFFFFF"/>
          </w:rPr>
          <m:t xml:space="preserve"> -&gt;</m:t>
        </m:r>
      </m:oMath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 xml:space="preserve">∞ </w:t>
      </w:r>
      <w:r>
        <w:rPr>
          <w:rFonts w:ascii="Times New Roman" w:hAnsi="Times New Roman" w:cs="Times New Roman"/>
          <w:b/>
          <w:bCs/>
          <w:spacing w:val="-8"/>
          <w:shd w:val="clear" w:color="auto" w:fill="FFFFFF"/>
        </w:rPr>
        <w:t>аналитически</w:t>
      </w:r>
      <w:r w:rsidRPr="00AF2BD7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:</w:t>
      </w:r>
    </w:p>
    <w:p w:rsid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AF2BD7" w:rsidRPr="00AF2BD7" w:rsidRDefault="00AF2BD7" w:rsidP="00AF2BD7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Полученный результат</w:t>
      </w:r>
      <w:r>
        <w:rPr>
          <w:rFonts w:ascii="Times New Roman" w:hAnsi="Times New Roman" w:cs="Times New Roman"/>
          <w:bCs/>
          <w:spacing w:val="-8"/>
          <w:shd w:val="clear" w:color="auto" w:fill="FFFFFF"/>
          <w:lang w:val="en-US"/>
        </w:rPr>
        <w:t>:</w:t>
      </w:r>
    </w:p>
    <w:p w:rsidR="00AF2BD7" w:rsidRDefault="00AF2BD7" w:rsidP="00AF2BD7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87B376" wp14:editId="40905015">
            <wp:extent cx="58674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3D" w:rsidRDefault="00FC4D3D" w:rsidP="00AF2BD7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</w:p>
    <w:p w:rsidR="00BB7C0B" w:rsidRDefault="00BB7C0B" w:rsidP="00AF2BD7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-8"/>
          <w:shd w:val="clear" w:color="auto" w:fill="FFFFFF"/>
        </w:rPr>
        <w:t>Листинг кода:</w:t>
      </w:r>
    </w:p>
    <w:p w:rsidR="00BB7C0B" w:rsidRPr="00BB7C0B" w:rsidRDefault="00BB7C0B" w:rsidP="00BB7C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0.6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0.35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vector1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vector2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Solution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state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mse_values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x_values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epsilon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powered_matrix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np.linalg.matrix_power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BB7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возведение матрицы в степень</w:t>
      </w:r>
      <w:r w:rsidRPr="00BB7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vector.dot(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powered_matrix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BB7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скалярное </w:t>
      </w:r>
      <w:proofErr w:type="spellStart"/>
      <w:r w:rsidRPr="00BB7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произведенеие</w:t>
      </w:r>
      <w:proofErr w:type="spellEnd"/>
      <w:r w:rsidRPr="00BB7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np.linalg.norm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mse_values.append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x_values.append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"Среднеквадратическое отклонение"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plt.xlabel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Иттерация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plt.ylabel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"Отклонение между $\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pi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$^(n-1) и $\</w:t>
      </w:r>
      <w:proofErr w:type="spellStart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pi</w:t>
      </w:r>
      <w:proofErr w:type="spellEnd"/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$^n"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x_values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mse_values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B7C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7C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analytics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n):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matrix_this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matrix.T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matrix_this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np.eye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matrix_this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np.ones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vector_analytics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((n</w:t>
      </w:r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vector_analytics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B7C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np.linalg.solve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matrix_this</w:t>
      </w:r>
      <w:proofErr w:type="spellEnd"/>
      <w:r w:rsidRPr="00BB7C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vector_analytics</w:t>
      </w:r>
      <w:proofErr w:type="spellEnd"/>
      <w:r w:rsidRPr="00BB7C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BB7C0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решение системы</w:t>
      </w:r>
    </w:p>
    <w:p w:rsidR="00FC4D3D" w:rsidRPr="00C82078" w:rsidRDefault="00FC4D3D" w:rsidP="00AF2BD7">
      <w:pPr>
        <w:spacing w:after="0"/>
        <w:rPr>
          <w:rFonts w:ascii="Times New Roman" w:hAnsi="Times New Roman" w:cs="Times New Roman"/>
          <w:b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-8"/>
          <w:shd w:val="clear" w:color="auto" w:fill="FFFFFF"/>
        </w:rPr>
        <w:lastRenderedPageBreak/>
        <w:t>Ответы на вопросы</w:t>
      </w:r>
      <w:r w:rsidRPr="00C82078">
        <w:rPr>
          <w:rFonts w:ascii="Times New Roman" w:hAnsi="Times New Roman" w:cs="Times New Roman"/>
          <w:b/>
          <w:bCs/>
          <w:spacing w:val="-8"/>
          <w:shd w:val="clear" w:color="auto" w:fill="FFFFFF"/>
        </w:rPr>
        <w:t>:</w:t>
      </w:r>
    </w:p>
    <w:p w:rsidR="00AF2BD7" w:rsidRDefault="00FC4D3D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1.</w:t>
      </w:r>
      <w:r w:rsidRPr="00C82078">
        <w:rPr>
          <w:rFonts w:ascii="Times New Roman" w:hAnsi="Times New Roman" w:cs="Times New Roman"/>
          <w:b/>
          <w:bCs/>
          <w:spacing w:val="-8"/>
          <w:shd w:val="clear" w:color="auto" w:fill="FFFFFF"/>
        </w:rPr>
        <w:t xml:space="preserve"> </w:t>
      </w:r>
      <w:r w:rsidR="00C82078"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Случайная величина(дискретная) - это функция из множества элементарных исходов в множество вещественных не отрицательных чисел. Множество элементарных исходов должно быть конечным или счётным множеством чисел.</w:t>
      </w:r>
    </w:p>
    <w:p w:rsidR="00C82078" w:rsidRPr="00C82078" w:rsidRDefault="00C82078" w:rsidP="00C82078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2.</w:t>
      </w:r>
      <w:r w:rsidRPr="00C82078">
        <w:t xml:space="preserve"> 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Модель Марковского процесса представляет собой граф, где узлы обозначают состояние</w:t>
      </w:r>
    </w:p>
    <w:p w:rsidR="00C82078" w:rsidRDefault="00C82078" w:rsidP="00C82078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моделируемого объекта, а дуги – вероятность перехода из одного состояния в другое.</w:t>
      </w:r>
    </w:p>
    <w:p w:rsidR="00C82078" w:rsidRPr="00C82078" w:rsidRDefault="00C82078" w:rsidP="00C82078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3.</w:t>
      </w:r>
      <w:r w:rsidRPr="00C82078">
        <w:t xml:space="preserve"> 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Марковские процессы делятся на два вида:</w:t>
      </w:r>
    </w:p>
    <w:p w:rsidR="00C82078" w:rsidRPr="00C82078" w:rsidRDefault="00C82078" w:rsidP="00C82078">
      <w:pPr>
        <w:spacing w:after="0"/>
        <w:ind w:firstLine="708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1. Дискретные цепи Маркова, где система меняет свое состояние в определенные</w:t>
      </w:r>
    </w:p>
    <w:p w:rsidR="00C82078" w:rsidRPr="00C82078" w:rsidRDefault="00C82078" w:rsidP="00C82078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такты времени (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  <w:lang w:val="en-GB"/>
        </w:rPr>
        <w:t>P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-схема)</w:t>
      </w:r>
    </w:p>
    <w:p w:rsidR="00C82078" w:rsidRPr="00C82078" w:rsidRDefault="00C82078" w:rsidP="00C82078">
      <w:pPr>
        <w:spacing w:after="0"/>
        <w:ind w:firstLine="708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2. Непрерывные цепи Маркова, где система меняет свое состояние в произвольный</w:t>
      </w:r>
    </w:p>
    <w:p w:rsidR="00C82078" w:rsidRPr="00C82078" w:rsidRDefault="00C82078" w:rsidP="00C82078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момент времени (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  <w:lang w:val="en-GB"/>
        </w:rPr>
        <w:t>q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-схема)</w:t>
      </w:r>
    </w:p>
    <w:p w:rsidR="007D5FBD" w:rsidRDefault="00C82078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4.</w:t>
      </w:r>
      <w:r w:rsidRPr="00C820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- вероятность переходи из </w:t>
      </w:r>
      <w:proofErr w:type="spellStart"/>
      <w:r w:rsidRPr="00C82078">
        <w:rPr>
          <w:rFonts w:ascii="Times New Roman" w:hAnsi="Times New Roman" w:cs="Times New Roman"/>
          <w:bCs/>
          <w:spacing w:val="-8"/>
          <w:shd w:val="clear" w:color="auto" w:fill="FFFFFF"/>
          <w:lang w:val="en-GB"/>
        </w:rPr>
        <w:t>i</w:t>
      </w:r>
      <w:proofErr w:type="spellEnd"/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-го состояния в 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  <w:lang w:val="en-GB"/>
        </w:rPr>
        <w:t>j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-</w:t>
      </w:r>
      <w:proofErr w:type="spellStart"/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ое</w:t>
      </w:r>
      <w:proofErr w:type="spellEnd"/>
    </w:p>
    <w:p w:rsidR="00C82078" w:rsidRDefault="00C82078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5. </w:t>
      </w:r>
      <w:r w:rsidR="003738E2">
        <w:rPr>
          <w:rFonts w:ascii="Times New Roman" w:hAnsi="Times New Roman" w:cs="Times New Roman"/>
          <w:bCs/>
          <w:spacing w:val="-8"/>
          <w:shd w:val="clear" w:color="auto" w:fill="FFFFFF"/>
        </w:rPr>
        <w:t>Стохастическая ма</w:t>
      </w:r>
      <w:r w:rsidRPr="00C82078">
        <w:rPr>
          <w:rFonts w:ascii="Times New Roman" w:hAnsi="Times New Roman" w:cs="Times New Roman"/>
          <w:bCs/>
          <w:spacing w:val="-8"/>
          <w:shd w:val="clear" w:color="auto" w:fill="FFFFFF"/>
        </w:rPr>
        <w:t>трица в теории вероятностей — это неотрицательная матрица, в которой сумма элементов любой строки или любого столбца равна единице.</w:t>
      </w:r>
    </w:p>
    <w:p w:rsidR="003738E2" w:rsidRPr="003738E2" w:rsidRDefault="003738E2" w:rsidP="003738E2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>
        <w:rPr>
          <w:rFonts w:ascii="Times New Roman" w:hAnsi="Times New Roman" w:cs="Times New Roman"/>
          <w:bCs/>
          <w:spacing w:val="-8"/>
          <w:shd w:val="clear" w:color="auto" w:fill="FFFFFF"/>
        </w:rPr>
        <w:t>6.</w:t>
      </w:r>
      <w:r w:rsidRPr="003738E2">
        <w:t xml:space="preserve"> </w:t>
      </w:r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Если существует такое k &gt;</w:t>
      </w:r>
      <w:proofErr w:type="gramStart"/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0 ,</w:t>
      </w:r>
      <w:proofErr w:type="gramEnd"/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 чт</w:t>
      </w:r>
      <w:r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о </w:t>
      </w:r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при</w:t>
      </w:r>
      <w:r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 любых допустимых состояниях </w:t>
      </w:r>
      <w:proofErr w:type="spellStart"/>
      <w:r>
        <w:rPr>
          <w:rFonts w:ascii="Times New Roman" w:hAnsi="Times New Roman" w:cs="Times New Roman"/>
          <w:bCs/>
          <w:spacing w:val="-8"/>
          <w:shd w:val="clear" w:color="auto" w:fill="FFFFFF"/>
        </w:rPr>
        <w:t>Xi</w:t>
      </w:r>
      <w:proofErr w:type="spellEnd"/>
      <w:r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 и X j </w:t>
      </w:r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вероятности π</w:t>
      </w:r>
      <w:proofErr w:type="spellStart"/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ij</w:t>
      </w:r>
      <w:proofErr w:type="spellEnd"/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(k)</w:t>
      </w:r>
    </w:p>
    <w:p w:rsidR="003738E2" w:rsidRPr="003738E2" w:rsidRDefault="003738E2" w:rsidP="003738E2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 xml:space="preserve">положительны, то цепь </w:t>
      </w:r>
      <w:proofErr w:type="spellStart"/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эргодична</w:t>
      </w:r>
      <w:proofErr w:type="spellEnd"/>
      <w:r w:rsidRPr="003738E2">
        <w:rPr>
          <w:rFonts w:ascii="Times New Roman" w:hAnsi="Times New Roman" w:cs="Times New Roman"/>
          <w:bCs/>
          <w:spacing w:val="-8"/>
          <w:shd w:val="clear" w:color="auto" w:fill="FFFFFF"/>
        </w:rPr>
        <w:t>.</w:t>
      </w:r>
    </w:p>
    <w:p w:rsidR="00AF2BD7" w:rsidRPr="007D5FBD" w:rsidRDefault="00AF2BD7" w:rsidP="007D5FBD">
      <w:pPr>
        <w:spacing w:after="0"/>
        <w:rPr>
          <w:rFonts w:ascii="Times New Roman" w:hAnsi="Times New Roman" w:cs="Times New Roman"/>
          <w:bCs/>
          <w:spacing w:val="-8"/>
          <w:shd w:val="clear" w:color="auto" w:fill="FFFFFF"/>
        </w:rPr>
      </w:pPr>
    </w:p>
    <w:p w:rsidR="00AF2BD7" w:rsidRPr="007D5FBD" w:rsidRDefault="00AF2BD7"/>
    <w:sectPr w:rsidR="00AF2BD7" w:rsidRPr="007D5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30"/>
    <w:rsid w:val="00217003"/>
    <w:rsid w:val="003738E2"/>
    <w:rsid w:val="003807A0"/>
    <w:rsid w:val="0051665B"/>
    <w:rsid w:val="007D5FBD"/>
    <w:rsid w:val="00942F30"/>
    <w:rsid w:val="009C0AB4"/>
    <w:rsid w:val="00AF2BD7"/>
    <w:rsid w:val="00BB7C0B"/>
    <w:rsid w:val="00C77C7F"/>
    <w:rsid w:val="00C82078"/>
    <w:rsid w:val="00CE7F3E"/>
    <w:rsid w:val="00D327E6"/>
    <w:rsid w:val="00F049B8"/>
    <w:rsid w:val="00FC4D3D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DC38"/>
  <w15:chartTrackingRefBased/>
  <w15:docId w15:val="{0B0F9D95-5600-48B3-AD7D-188B7D9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F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7C7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B7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C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admin</cp:lastModifiedBy>
  <cp:revision>5</cp:revision>
  <dcterms:created xsi:type="dcterms:W3CDTF">2021-12-12T20:42:00Z</dcterms:created>
  <dcterms:modified xsi:type="dcterms:W3CDTF">2021-12-28T08:43:00Z</dcterms:modified>
</cp:coreProperties>
</file>