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9D3A" w14:textId="37B372B2" w:rsidR="000C043B" w:rsidRPr="000C043B" w:rsidRDefault="000C043B" w:rsidP="000C043B">
      <w:pPr>
        <w:rPr>
          <w:b/>
          <w:bCs/>
        </w:rPr>
      </w:pPr>
      <w:r w:rsidRPr="000C043B">
        <w:rPr>
          <w:b/>
          <w:bCs/>
        </w:rPr>
        <w:t xml:space="preserve">Problem Overview </w:t>
      </w:r>
    </w:p>
    <w:p w14:paraId="78A1387B" w14:textId="77777777" w:rsidR="00554263" w:rsidRDefault="000D05E3" w:rsidP="000D05E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Nightly Train Planning:</w:t>
      </w:r>
      <w:r w:rsidRPr="00554263">
        <w:rPr>
          <w:rFonts w:asciiTheme="minorHAnsi" w:hAnsiTheme="minorHAnsi" w:cstheme="minorHAnsi"/>
        </w:rPr>
        <w:br/>
        <w:t>Every night, KMRL must decide which trains will operate, which remain on standby, and which go for cleaning or maintenance.</w:t>
      </w:r>
    </w:p>
    <w:p w14:paraId="3E5F54EF" w14:textId="5C00C8D5" w:rsidR="000D05E3" w:rsidRPr="00554263" w:rsidRDefault="000D05E3" w:rsidP="000D05E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Limited Time Window:</w:t>
      </w:r>
      <w:r w:rsidRPr="00554263">
        <w:rPr>
          <w:rFonts w:asciiTheme="minorHAnsi" w:hAnsiTheme="minorHAnsi" w:cstheme="minorHAnsi"/>
        </w:rPr>
        <w:br/>
        <w:t xml:space="preserve">This planning happens between </w:t>
      </w:r>
      <w:r w:rsidRPr="00554263">
        <w:rPr>
          <w:rStyle w:val="Strong"/>
          <w:rFonts w:asciiTheme="minorHAnsi" w:eastAsiaTheme="majorEastAsia" w:hAnsiTheme="minorHAnsi" w:cstheme="minorHAnsi"/>
          <w:b w:val="0"/>
          <w:bCs w:val="0"/>
        </w:rPr>
        <w:t>9 PM – 11 PM</w:t>
      </w:r>
      <w:r w:rsidRPr="00554263">
        <w:rPr>
          <w:rFonts w:asciiTheme="minorHAnsi" w:hAnsiTheme="minorHAnsi" w:cstheme="minorHAnsi"/>
        </w:rPr>
        <w:t>, leaving little room for detailed checks or error correction.</w:t>
      </w:r>
    </w:p>
    <w:p w14:paraId="6A4A2106" w14:textId="252580DA" w:rsidR="000D05E3" w:rsidRPr="00554263" w:rsidRDefault="000D05E3" w:rsidP="000D05E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Multiple Factors to Balance:</w:t>
      </w:r>
      <w:r w:rsidRPr="00554263">
        <w:rPr>
          <w:rFonts w:asciiTheme="minorHAnsi" w:hAnsiTheme="minorHAnsi" w:cstheme="minorHAnsi"/>
        </w:rPr>
        <w:br/>
        <w:t>Supervisors must consider safety clearances, maintenance jobs, branding obligations, mileage distribution, cleaning slots, and depot positions.</w:t>
      </w:r>
    </w:p>
    <w:p w14:paraId="38E1D8F8" w14:textId="2ACCED22" w:rsidR="000D05E3" w:rsidRPr="00554263" w:rsidRDefault="000D05E3" w:rsidP="000D05E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Fragmented Data Sources:</w:t>
      </w:r>
      <w:r w:rsidRPr="00554263">
        <w:rPr>
          <w:rFonts w:asciiTheme="minorHAnsi" w:hAnsiTheme="minorHAnsi" w:cstheme="minorHAnsi"/>
        </w:rPr>
        <w:br/>
        <w:t>Information comes from spreadsheets, IBM Maximo, logbooks, IoT updates, and WhatsApp messages, with no single integrated view.</w:t>
      </w:r>
    </w:p>
    <w:p w14:paraId="4B4D6A40" w14:textId="12B20533" w:rsidR="000D05E3" w:rsidRPr="00554263" w:rsidRDefault="000D05E3" w:rsidP="000D05E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Manual &amp; Experience-Driven Process:</w:t>
      </w:r>
      <w:r w:rsidRPr="00554263">
        <w:rPr>
          <w:rFonts w:asciiTheme="minorHAnsi" w:hAnsiTheme="minorHAnsi" w:cstheme="minorHAnsi"/>
        </w:rPr>
        <w:br/>
        <w:t>Supervisors rely heavily on personal judgment and ad-hoc methods, making the process inconsistent and hard to audit.</w:t>
      </w:r>
    </w:p>
    <w:p w14:paraId="4CA03794" w14:textId="49EFAB56" w:rsidR="000C043B" w:rsidRPr="000C043B" w:rsidRDefault="000D05E3" w:rsidP="00554263">
      <w:pPr>
        <w:pStyle w:val="NormalWeb"/>
        <w:rPr>
          <w:rFonts w:asciiTheme="minorHAnsi" w:hAnsiTheme="minorHAnsi" w:cstheme="minorHAnsi"/>
        </w:rPr>
      </w:pPr>
      <w:r w:rsidRPr="00554263">
        <w:rPr>
          <w:rStyle w:val="Strong"/>
          <w:rFonts w:asciiTheme="minorHAnsi" w:eastAsiaTheme="majorEastAsia" w:hAnsiTheme="minorHAnsi" w:cstheme="minorHAnsi"/>
        </w:rPr>
        <w:t>Growing Complexity:</w:t>
      </w:r>
      <w:r w:rsidRPr="00554263">
        <w:rPr>
          <w:rFonts w:asciiTheme="minorHAnsi" w:hAnsiTheme="minorHAnsi" w:cstheme="minorHAnsi"/>
        </w:rPr>
        <w:br/>
        <w:t>With the fleet expanding from 25 t</w:t>
      </w:r>
      <w:r w:rsidRPr="00554263">
        <w:rPr>
          <w:rFonts w:asciiTheme="minorHAnsi" w:hAnsiTheme="minorHAnsi" w:cstheme="minorHAnsi"/>
          <w:b/>
          <w:bCs/>
        </w:rPr>
        <w:t xml:space="preserve">o </w:t>
      </w:r>
      <w:r w:rsidRPr="00554263">
        <w:rPr>
          <w:rStyle w:val="Strong"/>
          <w:rFonts w:asciiTheme="minorHAnsi" w:eastAsiaTheme="majorEastAsia" w:hAnsiTheme="minorHAnsi" w:cstheme="minorHAnsi"/>
          <w:b w:val="0"/>
          <w:bCs w:val="0"/>
        </w:rPr>
        <w:t>40 trains and 2 depots by 2027</w:t>
      </w:r>
      <w:r w:rsidRPr="00554263">
        <w:rPr>
          <w:rFonts w:asciiTheme="minorHAnsi" w:hAnsiTheme="minorHAnsi" w:cstheme="minorHAnsi"/>
        </w:rPr>
        <w:t>, the current manual system will not scale and risks causing delays, higher costs, and contractual breaches.</w:t>
      </w:r>
    </w:p>
    <w:p w14:paraId="39810740" w14:textId="66EA0057" w:rsidR="000C043B" w:rsidRDefault="000C043B" w:rsidP="00554263">
      <w:r w:rsidRPr="000C043B">
        <w:rPr>
          <w:b/>
          <w:bCs/>
        </w:rPr>
        <w:t>Need for Change</w:t>
      </w:r>
      <w:r w:rsidRPr="000C043B">
        <w:br/>
        <w:t>KMRL requires an AI-driven system to integrate data, enforce rules, optimize plans, and provide auditable, reliable daily schedules.</w:t>
      </w:r>
    </w:p>
    <w:p w14:paraId="51F2EF46" w14:textId="77777777" w:rsidR="00554263" w:rsidRPr="00554263" w:rsidRDefault="00554263" w:rsidP="00554263">
      <w:r w:rsidRPr="00554263">
        <w:rPr>
          <w:b/>
          <w:bCs/>
        </w:rPr>
        <w:t>No Real-Time Data Integration</w:t>
      </w:r>
    </w:p>
    <w:p w14:paraId="6DCBDDCE" w14:textId="1E3C4F3A" w:rsidR="00554263" w:rsidRPr="00554263" w:rsidRDefault="00554263" w:rsidP="00554263">
      <w:r w:rsidRPr="00554263">
        <w:t>Current planning relies on static exports (like Excel/Maximo files or WhatsApp updates</w:t>
      </w:r>
      <w:proofErr w:type="gramStart"/>
      <w:r w:rsidRPr="00554263">
        <w:t>).There</w:t>
      </w:r>
      <w:proofErr w:type="gramEnd"/>
      <w:r w:rsidRPr="00554263">
        <w:t xml:space="preserve"> is no live feed of train fitness, sensor data, or bay status — making decisions outdated by the time they’re made.</w:t>
      </w:r>
    </w:p>
    <w:p w14:paraId="029B1188" w14:textId="77777777" w:rsidR="00554263" w:rsidRPr="000C043B" w:rsidRDefault="00554263" w:rsidP="00554263"/>
    <w:p w14:paraId="56BBFBFF" w14:textId="77777777" w:rsidR="000C043B" w:rsidRDefault="000C043B"/>
    <w:p w14:paraId="49B118A6" w14:textId="77777777" w:rsidR="000C043B" w:rsidRDefault="000C043B"/>
    <w:p w14:paraId="1285F9DE" w14:textId="77777777" w:rsidR="000C043B" w:rsidRDefault="000C043B"/>
    <w:p w14:paraId="0BD8F0ED" w14:textId="77777777" w:rsidR="000C043B" w:rsidRDefault="000C043B"/>
    <w:p w14:paraId="2A01E7D4" w14:textId="77777777" w:rsidR="000C043B" w:rsidRDefault="000C043B"/>
    <w:p w14:paraId="1ECD46A2" w14:textId="77777777" w:rsidR="00554263" w:rsidRDefault="00554263"/>
    <w:p w14:paraId="316FA053" w14:textId="5E0B6F4E" w:rsidR="00AD1D33" w:rsidRPr="000C043B" w:rsidRDefault="00AD1D33">
      <w:pPr>
        <w:rPr>
          <w:b/>
          <w:bCs/>
          <w:sz w:val="28"/>
          <w:szCs w:val="28"/>
        </w:rPr>
      </w:pPr>
      <w:r w:rsidRPr="000C043B">
        <w:rPr>
          <w:b/>
          <w:bCs/>
          <w:sz w:val="28"/>
          <w:szCs w:val="28"/>
        </w:rPr>
        <w:lastRenderedPageBreak/>
        <w:t xml:space="preserve">Pain points </w:t>
      </w:r>
      <w:proofErr w:type="spellStart"/>
      <w:r w:rsidRPr="000C043B">
        <w:rPr>
          <w:b/>
          <w:bCs/>
          <w:sz w:val="28"/>
          <w:szCs w:val="28"/>
        </w:rPr>
        <w:t>kochi</w:t>
      </w:r>
      <w:proofErr w:type="spellEnd"/>
      <w:r w:rsidRPr="000C043B">
        <w:rPr>
          <w:b/>
          <w:bCs/>
          <w:sz w:val="28"/>
          <w:szCs w:val="28"/>
        </w:rPr>
        <w:t xml:space="preserve"> metro</w:t>
      </w:r>
    </w:p>
    <w:p w14:paraId="4B2E7EBD" w14:textId="77777777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Manual Scheduling Delays</w:t>
      </w:r>
    </w:p>
    <w:p w14:paraId="700D4239" w14:textId="08117C00" w:rsidR="000D05E3" w:rsidRPr="000D05E3" w:rsidRDefault="000D05E3" w:rsidP="000D05E3">
      <w:r w:rsidRPr="000D05E3">
        <w:t>Currently, scheduling for maintenance, cleaning, and branding is handled manually within a 2-hour window.</w:t>
      </w:r>
      <w:r>
        <w:t xml:space="preserve"> </w:t>
      </w:r>
      <w:r w:rsidRPr="000D05E3">
        <w:t>This creates high pressure, increases the chance of human error, and often causes delays in preparing trains for service.</w:t>
      </w:r>
    </w:p>
    <w:p w14:paraId="47B283B6" w14:textId="7A305F91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Scattered Data Sources</w:t>
      </w:r>
    </w:p>
    <w:p w14:paraId="3F922E70" w14:textId="21CECF5D" w:rsidR="000D05E3" w:rsidRPr="000D05E3" w:rsidRDefault="000D05E3" w:rsidP="000D05E3">
      <w:r w:rsidRPr="000D05E3">
        <w:t>Key information comes from spreadsheets, logbooks, WhatsApp messages, and Maximo exports.</w:t>
      </w:r>
      <w:r>
        <w:t xml:space="preserve"> </w:t>
      </w:r>
      <w:r w:rsidRPr="000D05E3">
        <w:t>With no single platform, supervisors spend valuable time reconciling data and can easily miss critical details.</w:t>
      </w:r>
    </w:p>
    <w:p w14:paraId="660C42CC" w14:textId="2CCF36B0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Risk of Last-Minute Withdrawals</w:t>
      </w:r>
    </w:p>
    <w:p w14:paraId="1A439E3F" w14:textId="14DBA67D" w:rsidR="000D05E3" w:rsidRPr="000D05E3" w:rsidRDefault="000D05E3" w:rsidP="000D05E3">
      <w:r w:rsidRPr="000D05E3">
        <w:t>If a clearance from signalling, telecom, or maintenance is overlooked, a train may have to be pulled out suddenly.</w:t>
      </w:r>
      <w:r>
        <w:t xml:space="preserve"> </w:t>
      </w:r>
      <w:r w:rsidRPr="000D05E3">
        <w:t xml:space="preserve">This disrupts service schedules and threatens the 99.5% punctuality KPI, Passengers may face inconvenience due to fewer trains running or delayed trips </w:t>
      </w:r>
      <w:r>
        <w:t xml:space="preserve">and </w:t>
      </w:r>
      <w:r w:rsidRPr="000D05E3">
        <w:t>increases stress on staff, who must quickly reshuffle trains and schedules.</w:t>
      </w:r>
    </w:p>
    <w:p w14:paraId="08669383" w14:textId="6306E72B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Uneven Mileage Usage</w:t>
      </w:r>
    </w:p>
    <w:p w14:paraId="55994ADD" w14:textId="250F3FF2" w:rsidR="000D05E3" w:rsidRPr="000D05E3" w:rsidRDefault="000D05E3" w:rsidP="000D05E3">
      <w:r w:rsidRPr="000D05E3">
        <w:t>Some trains are deployed more frequently than others, causing unbalanced kilometre accumulation.</w:t>
      </w:r>
      <w:r>
        <w:t xml:space="preserve"> </w:t>
      </w:r>
      <w:r w:rsidRPr="000D05E3">
        <w:t>This leads to faster wear and tear on certain bogies, brakes, and HVAC systems, raising maintenance costs.</w:t>
      </w:r>
    </w:p>
    <w:p w14:paraId="74D9D4E0" w14:textId="00DA174D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Excessive Depot Shunting</w:t>
      </w:r>
    </w:p>
    <w:p w14:paraId="21897BA8" w14:textId="441B6628" w:rsidR="000D05E3" w:rsidRPr="000D05E3" w:rsidRDefault="000D05E3" w:rsidP="000D05E3">
      <w:r w:rsidRPr="000D05E3">
        <w:t>Without optimized stabling geometry, trains must be repeatedly moved at night to prepare for the morning.</w:t>
      </w:r>
      <w:r w:rsidRPr="000D05E3">
        <w:br/>
        <w:t>This wastes energy, increases staff workload, and introduces safety risks inside the depot.</w:t>
      </w:r>
    </w:p>
    <w:p w14:paraId="32599008" w14:textId="77777777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Pain Point 7: Lack of Transparency and Auditability</w:t>
      </w:r>
    </w:p>
    <w:p w14:paraId="1D04192E" w14:textId="15F5E194" w:rsidR="000D05E3" w:rsidRPr="000D05E3" w:rsidRDefault="000D05E3" w:rsidP="000D05E3">
      <w:r w:rsidRPr="000D05E3">
        <w:t>Decisions are made based on individual judgment without a clear digital trail.</w:t>
      </w:r>
      <w:r w:rsidRPr="000D05E3">
        <w:br/>
        <w:t>This makes it hard to explain why a train was chosen, reducing accountability and limiting process improvements.</w:t>
      </w:r>
    </w:p>
    <w:p w14:paraId="4146CA8F" w14:textId="77777777" w:rsidR="000D05E3" w:rsidRPr="000D05E3" w:rsidRDefault="000D05E3" w:rsidP="000D05E3">
      <w:pPr>
        <w:rPr>
          <w:b/>
          <w:bCs/>
        </w:rPr>
      </w:pPr>
      <w:r w:rsidRPr="000D05E3">
        <w:rPr>
          <w:b/>
          <w:bCs/>
        </w:rPr>
        <w:t>Pain Point 8: Not Scalable for Future Growth</w:t>
      </w:r>
    </w:p>
    <w:p w14:paraId="53D5A96A" w14:textId="6C686729" w:rsidR="000D05E3" w:rsidRPr="000D05E3" w:rsidRDefault="000D05E3" w:rsidP="000D05E3">
      <w:r w:rsidRPr="000D05E3">
        <w:t>The current manual system may work with 25 trains, but will not scale to 40 trains and two depots.</w:t>
      </w:r>
      <w:r>
        <w:t xml:space="preserve"> </w:t>
      </w:r>
      <w:r w:rsidRPr="000D05E3">
        <w:t>The process will require more staff, add cognitive load, and become unsustainable.</w:t>
      </w:r>
    </w:p>
    <w:p w14:paraId="5DC40084" w14:textId="2FCD2A14" w:rsidR="000C043B" w:rsidRDefault="000C043B" w:rsidP="000C043B"/>
    <w:p w14:paraId="262E2DF5" w14:textId="77777777" w:rsidR="00AD1D33" w:rsidRDefault="00AD1D33" w:rsidP="000C043B"/>
    <w:sectPr w:rsidR="00AD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427"/>
    <w:multiLevelType w:val="hybridMultilevel"/>
    <w:tmpl w:val="3ACE4396"/>
    <w:lvl w:ilvl="0" w:tplc="9C0CFB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C4E"/>
    <w:multiLevelType w:val="multilevel"/>
    <w:tmpl w:val="B436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434C6"/>
    <w:multiLevelType w:val="hybridMultilevel"/>
    <w:tmpl w:val="A55A1D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7ED9"/>
    <w:multiLevelType w:val="multilevel"/>
    <w:tmpl w:val="38B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71F96"/>
    <w:multiLevelType w:val="multilevel"/>
    <w:tmpl w:val="CE7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B1D72"/>
    <w:multiLevelType w:val="hybridMultilevel"/>
    <w:tmpl w:val="3E8CE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129690">
    <w:abstractNumId w:val="1"/>
  </w:num>
  <w:num w:numId="2" w16cid:durableId="793602096">
    <w:abstractNumId w:val="0"/>
  </w:num>
  <w:num w:numId="3" w16cid:durableId="1104962500">
    <w:abstractNumId w:val="5"/>
  </w:num>
  <w:num w:numId="4" w16cid:durableId="452286781">
    <w:abstractNumId w:val="4"/>
  </w:num>
  <w:num w:numId="5" w16cid:durableId="424766861">
    <w:abstractNumId w:val="2"/>
  </w:num>
  <w:num w:numId="6" w16cid:durableId="899246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33"/>
    <w:rsid w:val="000C043B"/>
    <w:rsid w:val="000D05E3"/>
    <w:rsid w:val="001E3672"/>
    <w:rsid w:val="003F2A32"/>
    <w:rsid w:val="00554263"/>
    <w:rsid w:val="007A0805"/>
    <w:rsid w:val="00A907B7"/>
    <w:rsid w:val="00AD1D33"/>
    <w:rsid w:val="00DB2ABD"/>
    <w:rsid w:val="00EF3ED5"/>
    <w:rsid w:val="00F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78AC"/>
  <w15:chartTrackingRefBased/>
  <w15:docId w15:val="{16548824-B720-47D1-A3EF-C445852D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3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043B"/>
    <w:rPr>
      <w:b/>
      <w:bCs/>
    </w:rPr>
  </w:style>
  <w:style w:type="paragraph" w:styleId="NormalWeb">
    <w:name w:val="Normal (Web)"/>
    <w:basedOn w:val="Normal"/>
    <w:uiPriority w:val="99"/>
    <w:unhideWhenUsed/>
    <w:rsid w:val="000C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sudiptochakravorty2012@gmail.com</dc:creator>
  <cp:keywords/>
  <dc:description/>
  <cp:lastModifiedBy>sudiptochakravorty2012@gmail.com</cp:lastModifiedBy>
  <cp:revision>2</cp:revision>
  <dcterms:created xsi:type="dcterms:W3CDTF">2025-08-31T11:18:00Z</dcterms:created>
  <dcterms:modified xsi:type="dcterms:W3CDTF">2025-08-31T11:18:00Z</dcterms:modified>
</cp:coreProperties>
</file>