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B468E6" w14:textId="1852F870" w:rsidR="00D10536" w:rsidRPr="00D10536" w:rsidRDefault="00D10536" w:rsidP="00D10536">
      <w:pPr>
        <w:jc w:val="center"/>
        <w:rPr>
          <w:rFonts w:ascii="Arial" w:hAnsi="Arial" w:cs="Arial"/>
          <w:sz w:val="32"/>
          <w:szCs w:val="32"/>
        </w:rPr>
      </w:pPr>
      <w:bookmarkStart w:id="0" w:name="_GoBack"/>
      <w:bookmarkStart w:id="1" w:name="OLE_LINK6"/>
      <w:bookmarkStart w:id="2" w:name="OLE_LINK7"/>
      <w:bookmarkStart w:id="3" w:name="OLE_LINK8"/>
      <w:bookmarkStart w:id="4" w:name="OLE_LINK10"/>
      <w:bookmarkStart w:id="5" w:name="OLE_LINK11"/>
      <w:bookmarkEnd w:id="0"/>
      <w:r w:rsidRPr="00D10536">
        <w:rPr>
          <w:rFonts w:ascii="Arial" w:hAnsi="Arial" w:cs="Arial"/>
          <w:sz w:val="32"/>
          <w:szCs w:val="32"/>
        </w:rPr>
        <w:t xml:space="preserve">SFG Spitfire </w:t>
      </w:r>
      <w:bookmarkStart w:id="6" w:name="OLE_LINK4"/>
      <w:bookmarkStart w:id="7" w:name="OLE_LINK5"/>
      <w:bookmarkStart w:id="8" w:name="OLE_LINK9"/>
      <w:r w:rsidRPr="00D10536">
        <w:rPr>
          <w:rFonts w:ascii="Arial" w:hAnsi="Arial" w:cs="Arial"/>
          <w:sz w:val="32"/>
          <w:szCs w:val="32"/>
        </w:rPr>
        <w:t xml:space="preserve">Workup </w:t>
      </w:r>
      <w:bookmarkEnd w:id="6"/>
      <w:bookmarkEnd w:id="7"/>
      <w:bookmarkEnd w:id="8"/>
      <w:r w:rsidRPr="00D10536">
        <w:rPr>
          <w:rFonts w:ascii="Arial" w:hAnsi="Arial" w:cs="Arial"/>
          <w:sz w:val="32"/>
          <w:szCs w:val="32"/>
        </w:rPr>
        <w:t>Guide</w:t>
      </w:r>
      <w:bookmarkEnd w:id="1"/>
      <w:bookmarkEnd w:id="2"/>
      <w:bookmarkEnd w:id="3"/>
      <w:bookmarkEnd w:id="4"/>
      <w:bookmarkEnd w:id="5"/>
    </w:p>
    <w:p w14:paraId="32A905B2" w14:textId="77777777" w:rsidR="00D10536" w:rsidRDefault="00D10536" w:rsidP="00D10536">
      <w:pPr>
        <w:rPr>
          <w:rFonts w:ascii="Arial" w:hAnsi="Arial" w:cs="Arial"/>
        </w:rPr>
      </w:pPr>
    </w:p>
    <w:p w14:paraId="7231468C" w14:textId="66922912" w:rsidR="00D10536" w:rsidRPr="00153F62" w:rsidRDefault="00D10536" w:rsidP="00D10536">
      <w:pPr>
        <w:rPr>
          <w:rFonts w:ascii="Arial" w:hAnsi="Arial" w:cs="Arial"/>
          <w:b/>
          <w:bCs/>
        </w:rPr>
      </w:pPr>
      <w:bookmarkStart w:id="9" w:name="OLE_LINK12"/>
      <w:bookmarkStart w:id="10" w:name="OLE_LINK13"/>
      <w:bookmarkStart w:id="11" w:name="OLE_LINK37"/>
      <w:bookmarkStart w:id="12" w:name="OLE_LINK38"/>
      <w:bookmarkStart w:id="13" w:name="OLE_LINK73"/>
      <w:bookmarkStart w:id="14" w:name="OLE_LINK83"/>
      <w:bookmarkStart w:id="15" w:name="OLE_LINK84"/>
      <w:bookmarkStart w:id="16" w:name="OLE_LINK85"/>
      <w:r w:rsidRPr="00153F62">
        <w:rPr>
          <w:rFonts w:ascii="Arial" w:hAnsi="Arial" w:cs="Arial"/>
          <w:b/>
          <w:bCs/>
          <w:sz w:val="28"/>
          <w:szCs w:val="28"/>
          <w:u w:val="single"/>
        </w:rPr>
        <w:t>Introduction</w:t>
      </w:r>
      <w:bookmarkEnd w:id="9"/>
      <w:bookmarkEnd w:id="10"/>
      <w:bookmarkEnd w:id="11"/>
      <w:bookmarkEnd w:id="12"/>
      <w:bookmarkEnd w:id="13"/>
      <w:bookmarkEnd w:id="14"/>
      <w:r w:rsidRPr="00153F62">
        <w:rPr>
          <w:rFonts w:ascii="Arial" w:hAnsi="Arial" w:cs="Arial"/>
          <w:b/>
          <w:bCs/>
        </w:rPr>
        <w:t>:</w:t>
      </w:r>
    </w:p>
    <w:bookmarkEnd w:id="15"/>
    <w:bookmarkEnd w:id="16"/>
    <w:p w14:paraId="103E7893" w14:textId="77777777" w:rsidR="00D10536" w:rsidRDefault="00D10536" w:rsidP="00D10536">
      <w:pPr>
        <w:rPr>
          <w:rFonts w:ascii="Arial" w:hAnsi="Arial" w:cs="Arial"/>
        </w:rPr>
      </w:pPr>
    </w:p>
    <w:p w14:paraId="6A7C826F" w14:textId="667C1B9F" w:rsidR="00D10536" w:rsidRDefault="00D10536" w:rsidP="00D10536">
      <w:pPr>
        <w:rPr>
          <w:rFonts w:ascii="Arial" w:hAnsi="Arial" w:cs="Arial"/>
        </w:rPr>
      </w:pPr>
      <w:r>
        <w:rPr>
          <w:rFonts w:ascii="Arial" w:hAnsi="Arial" w:cs="Arial"/>
        </w:rPr>
        <w:t>This workup is heavily based on Paul’s SFG Solstice workup with a few adjustments tailored to the Spitfire setup. It does include some minor additions (final_correction.py) that allows one to complete all the workup in Python including normalizing to gold spectrum and calibrating to polystyrene wavenumbers. Background scan of the sample spectrum now saves by default since Franz asks about it so often.</w:t>
      </w:r>
    </w:p>
    <w:p w14:paraId="423C8824" w14:textId="498A39D5" w:rsidR="0074609E" w:rsidRDefault="0074609E" w:rsidP="00D10536">
      <w:pPr>
        <w:rPr>
          <w:rFonts w:ascii="Arial" w:hAnsi="Arial" w:cs="Arial"/>
        </w:rPr>
      </w:pPr>
    </w:p>
    <w:p w14:paraId="56D98D40" w14:textId="5C67EBBD" w:rsidR="0074609E" w:rsidRDefault="0074609E" w:rsidP="00D10536">
      <w:pPr>
        <w:rPr>
          <w:rFonts w:ascii="Arial" w:hAnsi="Arial" w:cs="Arial"/>
        </w:rPr>
      </w:pPr>
      <w:r>
        <w:rPr>
          <w:rFonts w:ascii="Arial" w:hAnsi="Arial" w:cs="Arial"/>
        </w:rPr>
        <w:t>The Python IDE Spyder is recommended here because it’s pretty.</w:t>
      </w:r>
    </w:p>
    <w:p w14:paraId="19CB90E6" w14:textId="674F4A51" w:rsidR="00153F62" w:rsidRDefault="00153F62" w:rsidP="00D10536">
      <w:pPr>
        <w:rPr>
          <w:rFonts w:ascii="Arial" w:hAnsi="Arial" w:cs="Arial"/>
        </w:rPr>
      </w:pPr>
      <w:r>
        <w:rPr>
          <w:rFonts w:ascii="Arial" w:hAnsi="Arial" w:cs="Arial"/>
        </w:rPr>
        <w:t xml:space="preserve">Here is the link: </w:t>
      </w:r>
      <w:r w:rsidRPr="00153F62">
        <w:rPr>
          <w:rFonts w:ascii="Arial" w:hAnsi="Arial" w:cs="Arial"/>
        </w:rPr>
        <w:t>(</w:t>
      </w:r>
      <w:hyperlink r:id="rId5" w:history="1">
        <w:r w:rsidRPr="00153F62">
          <w:rPr>
            <w:rStyle w:val="Hyperlink"/>
            <w:rFonts w:ascii="Arial" w:hAnsi="Arial" w:cs="Arial"/>
          </w:rPr>
          <w:t>https://www.anaconda.com/download/)</w:t>
        </w:r>
      </w:hyperlink>
    </w:p>
    <w:p w14:paraId="5420A203" w14:textId="77777777" w:rsidR="00D10536" w:rsidRDefault="00D10536" w:rsidP="00D10536">
      <w:pPr>
        <w:rPr>
          <w:rFonts w:ascii="Arial" w:hAnsi="Arial" w:cs="Arial"/>
        </w:rPr>
      </w:pPr>
    </w:p>
    <w:p w14:paraId="0E069283" w14:textId="473840F4" w:rsidR="00D10536" w:rsidRPr="00153F62" w:rsidRDefault="00D10536" w:rsidP="00D10536">
      <w:pPr>
        <w:rPr>
          <w:rFonts w:ascii="Arial" w:hAnsi="Arial" w:cs="Arial"/>
          <w:b/>
          <w:bCs/>
        </w:rPr>
      </w:pPr>
      <w:bookmarkStart w:id="17" w:name="OLE_LINK14"/>
      <w:bookmarkStart w:id="18" w:name="OLE_LINK15"/>
      <w:bookmarkStart w:id="19" w:name="OLE_LINK39"/>
      <w:bookmarkStart w:id="20" w:name="OLE_LINK40"/>
      <w:bookmarkStart w:id="21" w:name="OLE_LINK74"/>
      <w:bookmarkStart w:id="22" w:name="OLE_LINK79"/>
      <w:bookmarkStart w:id="23" w:name="OLE_LINK80"/>
      <w:bookmarkStart w:id="24" w:name="OLE_LINK81"/>
      <w:bookmarkStart w:id="25" w:name="OLE_LINK82"/>
      <w:r w:rsidRPr="00153F62">
        <w:rPr>
          <w:rFonts w:ascii="Arial" w:hAnsi="Arial" w:cs="Arial"/>
          <w:b/>
          <w:bCs/>
          <w:sz w:val="28"/>
          <w:szCs w:val="28"/>
          <w:u w:val="single"/>
        </w:rPr>
        <w:t>Preparation</w:t>
      </w:r>
      <w:bookmarkEnd w:id="17"/>
      <w:bookmarkEnd w:id="18"/>
      <w:bookmarkEnd w:id="19"/>
      <w:bookmarkEnd w:id="20"/>
      <w:bookmarkEnd w:id="21"/>
      <w:bookmarkEnd w:id="22"/>
      <w:r w:rsidRPr="00153F62">
        <w:rPr>
          <w:rFonts w:ascii="Arial" w:hAnsi="Arial" w:cs="Arial"/>
          <w:b/>
          <w:bCs/>
        </w:rPr>
        <w:t>:</w:t>
      </w:r>
    </w:p>
    <w:bookmarkEnd w:id="23"/>
    <w:bookmarkEnd w:id="24"/>
    <w:bookmarkEnd w:id="25"/>
    <w:p w14:paraId="6DF1DB74" w14:textId="2A012E5D" w:rsidR="00D10536" w:rsidRDefault="00D10536" w:rsidP="00D10536">
      <w:pPr>
        <w:rPr>
          <w:rFonts w:ascii="Arial" w:hAnsi="Arial" w:cs="Arial"/>
        </w:rPr>
      </w:pPr>
    </w:p>
    <w:p w14:paraId="1E7F0A6F" w14:textId="1AAB02B8" w:rsidR="00F72AE0" w:rsidRDefault="00D10536" w:rsidP="00D10536">
      <w:pPr>
        <w:rPr>
          <w:rFonts w:ascii="Arial" w:hAnsi="Arial" w:cs="Arial"/>
        </w:rPr>
      </w:pPr>
      <w:r>
        <w:rPr>
          <w:rFonts w:ascii="Arial" w:hAnsi="Arial" w:cs="Arial"/>
        </w:rPr>
        <w:t>In the script package you will find a folder for inputting data (data_input) and one for outputting data (data_output)</w:t>
      </w:r>
      <w:r w:rsidR="00F72AE0">
        <w:rPr>
          <w:rFonts w:ascii="Arial" w:hAnsi="Arial" w:cs="Arial"/>
        </w:rPr>
        <w:t>:</w:t>
      </w:r>
    </w:p>
    <w:p w14:paraId="2D940F02" w14:textId="77777777" w:rsidR="00471DBE" w:rsidRDefault="00471DBE" w:rsidP="00D10536">
      <w:pPr>
        <w:rPr>
          <w:rFonts w:ascii="Arial" w:hAnsi="Arial" w:cs="Arial"/>
        </w:rPr>
      </w:pPr>
    </w:p>
    <w:p w14:paraId="0A5C6B8C" w14:textId="47E3413D" w:rsidR="00D10536" w:rsidRDefault="00D10536" w:rsidP="00F72AE0">
      <w:pPr>
        <w:pStyle w:val="ListParagraph"/>
        <w:numPr>
          <w:ilvl w:val="0"/>
          <w:numId w:val="1"/>
        </w:numPr>
        <w:rPr>
          <w:rFonts w:ascii="Arial" w:hAnsi="Arial" w:cs="Arial"/>
        </w:rPr>
      </w:pPr>
      <w:r w:rsidRPr="00F72AE0">
        <w:rPr>
          <w:rFonts w:ascii="Arial" w:hAnsi="Arial" w:cs="Arial"/>
        </w:rPr>
        <w:t xml:space="preserve">Make sure your raw experimental data files are </w:t>
      </w:r>
      <w:bookmarkStart w:id="26" w:name="OLE_LINK16"/>
      <w:bookmarkStart w:id="27" w:name="OLE_LINK17"/>
      <w:bookmarkStart w:id="28" w:name="OLE_LINK18"/>
      <w:r w:rsidR="00F72AE0" w:rsidRPr="00F72AE0">
        <w:rPr>
          <w:rFonts w:ascii="Arial" w:hAnsi="Arial" w:cs="Arial"/>
        </w:rPr>
        <w:t xml:space="preserve">copied into data_input before proceeding to the workup. </w:t>
      </w:r>
      <w:bookmarkEnd w:id="26"/>
      <w:bookmarkEnd w:id="27"/>
      <w:bookmarkEnd w:id="28"/>
    </w:p>
    <w:p w14:paraId="744AA38A" w14:textId="5A56787C" w:rsidR="00F72AE0" w:rsidRDefault="00F72AE0" w:rsidP="00F72AE0">
      <w:pPr>
        <w:pStyle w:val="ListParagraph"/>
        <w:numPr>
          <w:ilvl w:val="0"/>
          <w:numId w:val="1"/>
        </w:numPr>
        <w:rPr>
          <w:rFonts w:ascii="Arial" w:hAnsi="Arial" w:cs="Arial"/>
        </w:rPr>
      </w:pPr>
      <w:r>
        <w:rPr>
          <w:rFonts w:ascii="Arial" w:hAnsi="Arial" w:cs="Arial"/>
        </w:rPr>
        <w:t>Make sure files for each run of an experiment are in their separate folder, so that the script doesn’t sum the same DFG position from different runs of an experiment.</w:t>
      </w:r>
    </w:p>
    <w:p w14:paraId="42591DAA" w14:textId="232DF8B2" w:rsidR="00F72AE0" w:rsidRDefault="0074609E" w:rsidP="00F72AE0">
      <w:pPr>
        <w:pStyle w:val="ListParagraph"/>
        <w:numPr>
          <w:ilvl w:val="1"/>
          <w:numId w:val="1"/>
        </w:numPr>
        <w:rPr>
          <w:rFonts w:ascii="Arial" w:hAnsi="Arial" w:cs="Arial"/>
        </w:rPr>
      </w:pPr>
      <w:r>
        <w:rPr>
          <w:rFonts w:ascii="Arial" w:hAnsi="Arial" w:cs="Arial"/>
        </w:rPr>
        <w:t>e</w:t>
      </w:r>
      <w:r w:rsidR="00F72AE0">
        <w:rPr>
          <w:rFonts w:ascii="Arial" w:hAnsi="Arial" w:cs="Arial"/>
        </w:rPr>
        <w:t>.g. files for SFG spot 1 of my sample are in</w:t>
      </w:r>
      <w:r>
        <w:rPr>
          <w:rFonts w:ascii="Arial" w:hAnsi="Arial" w:cs="Arial"/>
        </w:rPr>
        <w:t>:</w:t>
      </w:r>
      <w:r w:rsidR="00F72AE0">
        <w:rPr>
          <w:rFonts w:ascii="Arial" w:hAnsi="Arial" w:cs="Arial"/>
        </w:rPr>
        <w:t xml:space="preserve"> /data_input/07082020/expt/run1</w:t>
      </w:r>
    </w:p>
    <w:p w14:paraId="0B6D188D" w14:textId="4E79FCA3" w:rsidR="00F72AE0" w:rsidRDefault="00F72AE0" w:rsidP="00F72AE0">
      <w:pPr>
        <w:pStyle w:val="ListParagraph"/>
        <w:numPr>
          <w:ilvl w:val="0"/>
          <w:numId w:val="1"/>
        </w:numPr>
        <w:rPr>
          <w:rFonts w:ascii="Arial" w:hAnsi="Arial" w:cs="Arial"/>
        </w:rPr>
      </w:pPr>
      <w:r>
        <w:rPr>
          <w:rFonts w:ascii="Arial" w:hAnsi="Arial" w:cs="Arial"/>
        </w:rPr>
        <w:t>In the execution folder (exe), there should be 5 scripts in total and the following are their functions:</w:t>
      </w:r>
    </w:p>
    <w:p w14:paraId="31A8BA38" w14:textId="7C72E2B9" w:rsidR="00F72AE0" w:rsidRDefault="00F72AE0" w:rsidP="00F72AE0">
      <w:pPr>
        <w:pStyle w:val="ListParagraph"/>
        <w:numPr>
          <w:ilvl w:val="1"/>
          <w:numId w:val="1"/>
        </w:numPr>
        <w:rPr>
          <w:rFonts w:ascii="Arial" w:hAnsi="Arial" w:cs="Arial"/>
        </w:rPr>
      </w:pPr>
      <w:bookmarkStart w:id="29" w:name="OLE_LINK19"/>
      <w:bookmarkStart w:id="30" w:name="OLE_LINK20"/>
      <w:bookmarkStart w:id="31" w:name="OLE_LINK21"/>
      <w:r w:rsidRPr="00F72AE0">
        <w:rPr>
          <w:rFonts w:ascii="Arial" w:hAnsi="Arial" w:cs="Arial"/>
          <w:b/>
          <w:bCs/>
        </w:rPr>
        <w:t>fullwn</w:t>
      </w:r>
      <w:bookmarkEnd w:id="29"/>
      <w:bookmarkEnd w:id="30"/>
      <w:bookmarkEnd w:id="31"/>
      <w:r w:rsidRPr="00F72AE0">
        <w:rPr>
          <w:rFonts w:ascii="Arial" w:hAnsi="Arial" w:cs="Arial"/>
          <w:b/>
          <w:bCs/>
        </w:rPr>
        <w:t>.py</w:t>
      </w:r>
      <w:r>
        <w:rPr>
          <w:rFonts w:ascii="Arial" w:hAnsi="Arial" w:cs="Arial"/>
        </w:rPr>
        <w:t xml:space="preserve"> : </w:t>
      </w:r>
      <w:r w:rsidRPr="00F72AE0">
        <w:rPr>
          <w:rFonts w:ascii="Arial" w:hAnsi="Arial" w:cs="Arial"/>
        </w:rPr>
        <w:t>holds all the wavenumber values that the</w:t>
      </w:r>
      <w:r>
        <w:rPr>
          <w:rFonts w:ascii="Arial" w:hAnsi="Arial" w:cs="Arial"/>
        </w:rPr>
        <w:t xml:space="preserve"> </w:t>
      </w:r>
      <w:r w:rsidRPr="00F72AE0">
        <w:rPr>
          <w:rFonts w:ascii="Arial" w:hAnsi="Arial" w:cs="Arial"/>
        </w:rPr>
        <w:t>acquisitions, once they are padded with zeros and/or properly summed up,</w:t>
      </w:r>
      <w:r>
        <w:rPr>
          <w:rFonts w:ascii="Arial" w:hAnsi="Arial" w:cs="Arial"/>
        </w:rPr>
        <w:t xml:space="preserve"> </w:t>
      </w:r>
      <w:r w:rsidRPr="00F72AE0">
        <w:rPr>
          <w:rFonts w:ascii="Arial" w:hAnsi="Arial" w:cs="Arial"/>
        </w:rPr>
        <w:t>are plotted against.</w:t>
      </w:r>
    </w:p>
    <w:p w14:paraId="5E70BC7B" w14:textId="02AE0602" w:rsidR="00F72AE0" w:rsidRDefault="00F72AE0" w:rsidP="00F72AE0">
      <w:pPr>
        <w:pStyle w:val="ListParagraph"/>
        <w:numPr>
          <w:ilvl w:val="1"/>
          <w:numId w:val="1"/>
        </w:numPr>
        <w:rPr>
          <w:rFonts w:ascii="Arial" w:hAnsi="Arial" w:cs="Arial"/>
        </w:rPr>
      </w:pPr>
      <w:r w:rsidRPr="00F72AE0">
        <w:rPr>
          <w:rFonts w:ascii="Arial" w:hAnsi="Arial" w:cs="Arial"/>
          <w:b/>
          <w:bCs/>
        </w:rPr>
        <w:t>acq_dfg.py</w:t>
      </w:r>
      <w:r>
        <w:rPr>
          <w:rFonts w:ascii="Arial" w:hAnsi="Arial" w:cs="Arial"/>
        </w:rPr>
        <w:t xml:space="preserve"> : </w:t>
      </w:r>
      <w:r w:rsidRPr="00F72AE0">
        <w:rPr>
          <w:rFonts w:ascii="Calibri" w:hAnsi="Calibri" w:cs="Calibri"/>
        </w:rPr>
        <w:t>﻿</w:t>
      </w:r>
      <w:r w:rsidRPr="00F72AE0">
        <w:rPr>
          <w:rFonts w:ascii="Arial" w:hAnsi="Arial" w:cs="Arial"/>
        </w:rPr>
        <w:t>hold</w:t>
      </w:r>
      <w:r>
        <w:rPr>
          <w:rFonts w:ascii="Arial" w:hAnsi="Arial" w:cs="Arial"/>
        </w:rPr>
        <w:t>s</w:t>
      </w:r>
      <w:r w:rsidRPr="00F72AE0">
        <w:rPr>
          <w:rFonts w:ascii="Arial" w:hAnsi="Arial" w:cs="Arial"/>
        </w:rPr>
        <w:t xml:space="preserve"> data from a single or multiple frames of DFG acquisition</w:t>
      </w:r>
    </w:p>
    <w:p w14:paraId="69291CBE" w14:textId="302ED44B" w:rsidR="00F72AE0" w:rsidRDefault="00F72AE0" w:rsidP="00F72AE0">
      <w:pPr>
        <w:pStyle w:val="ListParagraph"/>
        <w:numPr>
          <w:ilvl w:val="1"/>
          <w:numId w:val="1"/>
        </w:numPr>
        <w:rPr>
          <w:rFonts w:ascii="Arial" w:hAnsi="Arial" w:cs="Arial"/>
        </w:rPr>
      </w:pPr>
      <w:r>
        <w:rPr>
          <w:rFonts w:ascii="Arial" w:hAnsi="Arial" w:cs="Arial"/>
          <w:b/>
          <w:bCs/>
        </w:rPr>
        <w:t>spectrum</w:t>
      </w:r>
      <w:r w:rsidRPr="00F72AE0">
        <w:rPr>
          <w:rFonts w:ascii="Arial" w:hAnsi="Arial" w:cs="Arial"/>
          <w:b/>
          <w:bCs/>
        </w:rPr>
        <w:t>.</w:t>
      </w:r>
      <w:bookmarkStart w:id="32" w:name="OLE_LINK22"/>
      <w:bookmarkStart w:id="33" w:name="OLE_LINK23"/>
      <w:r w:rsidRPr="00F72AE0">
        <w:rPr>
          <w:rFonts w:ascii="Arial" w:hAnsi="Arial" w:cs="Arial"/>
          <w:b/>
          <w:bCs/>
        </w:rPr>
        <w:t>py</w:t>
      </w:r>
      <w:r>
        <w:rPr>
          <w:rFonts w:ascii="Arial" w:hAnsi="Arial" w:cs="Arial"/>
        </w:rPr>
        <w:t xml:space="preserve"> </w:t>
      </w:r>
      <w:bookmarkEnd w:id="32"/>
      <w:bookmarkEnd w:id="33"/>
      <w:r>
        <w:rPr>
          <w:rFonts w:ascii="Arial" w:hAnsi="Arial" w:cs="Arial"/>
        </w:rPr>
        <w:t xml:space="preserve">: holds methods to subtract, filter, pad, truncate, sum, plot, and then write </w:t>
      </w:r>
      <w:bookmarkStart w:id="34" w:name="OLE_LINK24"/>
      <w:bookmarkStart w:id="35" w:name="OLE_LINK25"/>
      <w:bookmarkStart w:id="36" w:name="OLE_LINK26"/>
      <w:r>
        <w:rPr>
          <w:rFonts w:ascii="Arial" w:hAnsi="Arial" w:cs="Arial"/>
        </w:rPr>
        <w:t xml:space="preserve">to get to the </w:t>
      </w:r>
      <w:bookmarkEnd w:id="34"/>
      <w:bookmarkEnd w:id="35"/>
      <w:bookmarkEnd w:id="36"/>
      <w:r>
        <w:rPr>
          <w:rFonts w:ascii="Arial" w:hAnsi="Arial" w:cs="Arial"/>
        </w:rPr>
        <w:t xml:space="preserve">final spectrum </w:t>
      </w:r>
    </w:p>
    <w:p w14:paraId="0F93000A" w14:textId="4AEBA678" w:rsidR="00F72AE0" w:rsidRDefault="00F72AE0" w:rsidP="00F72AE0">
      <w:pPr>
        <w:pStyle w:val="ListParagraph"/>
        <w:numPr>
          <w:ilvl w:val="1"/>
          <w:numId w:val="1"/>
        </w:numPr>
        <w:rPr>
          <w:rFonts w:ascii="Arial" w:hAnsi="Arial" w:cs="Arial"/>
        </w:rPr>
      </w:pPr>
      <w:r>
        <w:rPr>
          <w:rFonts w:ascii="Arial" w:hAnsi="Arial" w:cs="Arial"/>
          <w:b/>
          <w:bCs/>
        </w:rPr>
        <w:t>import_data_here</w:t>
      </w:r>
      <w:r w:rsidRPr="00F72AE0">
        <w:rPr>
          <w:rFonts w:ascii="Arial" w:hAnsi="Arial" w:cs="Arial"/>
          <w:b/>
          <w:bCs/>
        </w:rPr>
        <w:t>.py</w:t>
      </w:r>
      <w:r w:rsidRPr="00F72AE0">
        <w:rPr>
          <w:rFonts w:ascii="Arial" w:hAnsi="Arial" w:cs="Arial"/>
        </w:rPr>
        <w:t xml:space="preserve"> :</w:t>
      </w:r>
      <w:r>
        <w:rPr>
          <w:rFonts w:ascii="Arial" w:hAnsi="Arial" w:cs="Arial"/>
        </w:rPr>
        <w:t xml:space="preserve"> </w:t>
      </w:r>
      <w:r w:rsidR="005C6053">
        <w:rPr>
          <w:rFonts w:ascii="Arial" w:hAnsi="Arial" w:cs="Arial"/>
        </w:rPr>
        <w:t>plots the</w:t>
      </w:r>
      <w:bookmarkStart w:id="37" w:name="OLE_LINK30"/>
      <w:bookmarkStart w:id="38" w:name="OLE_LINK31"/>
      <w:bookmarkStart w:id="39" w:name="OLE_LINK32"/>
      <w:r w:rsidR="005C6053">
        <w:rPr>
          <w:rFonts w:ascii="Arial" w:hAnsi="Arial" w:cs="Arial"/>
        </w:rPr>
        <w:t xml:space="preserve"> truncated and summed </w:t>
      </w:r>
      <w:bookmarkEnd w:id="37"/>
      <w:bookmarkEnd w:id="38"/>
      <w:bookmarkEnd w:id="39"/>
      <w:r w:rsidR="005C6053">
        <w:rPr>
          <w:rFonts w:ascii="Arial" w:hAnsi="Arial" w:cs="Arial"/>
        </w:rPr>
        <w:t>gold (if not already) and sample spectrum and writes the datapoints into a txt file</w:t>
      </w:r>
    </w:p>
    <w:p w14:paraId="4D5E277A" w14:textId="61D0C4D5" w:rsidR="005C6053" w:rsidRDefault="00471DBE" w:rsidP="00F72AE0">
      <w:pPr>
        <w:pStyle w:val="ListParagraph"/>
        <w:numPr>
          <w:ilvl w:val="1"/>
          <w:numId w:val="1"/>
        </w:numPr>
        <w:rPr>
          <w:rFonts w:ascii="Arial" w:hAnsi="Arial" w:cs="Arial"/>
        </w:rPr>
      </w:pPr>
      <w:r>
        <w:rPr>
          <w:rFonts w:ascii="Arial" w:hAnsi="Arial" w:cs="Arial"/>
          <w:b/>
          <w:bCs/>
        </w:rPr>
        <w:t>final_correction.py</w:t>
      </w:r>
      <w:r>
        <w:rPr>
          <w:rFonts w:ascii="Arial" w:hAnsi="Arial" w:cs="Arial"/>
        </w:rPr>
        <w:t xml:space="preserve"> : normalizes sample signal to gold signal, and calibrates wavenumber to  the polystyrene 2850 and 3060 cm</w:t>
      </w:r>
      <w:r w:rsidRPr="00471DBE">
        <w:rPr>
          <w:rFonts w:ascii="Arial" w:hAnsi="Arial" w:cs="Arial"/>
          <w:vertAlign w:val="superscript"/>
        </w:rPr>
        <w:t>-1</w:t>
      </w:r>
      <w:r>
        <w:rPr>
          <w:rFonts w:ascii="Arial" w:hAnsi="Arial" w:cs="Arial"/>
        </w:rPr>
        <w:t xml:space="preserve"> peaks.</w:t>
      </w:r>
      <w:r w:rsidR="0074609E">
        <w:rPr>
          <w:rFonts w:ascii="Arial" w:hAnsi="Arial" w:cs="Arial"/>
        </w:rPr>
        <w:t xml:space="preserve"> This script does what we manually do before in Igor after acquiring the summed gold/sample file</w:t>
      </w:r>
    </w:p>
    <w:p w14:paraId="3C69673E" w14:textId="3CEFE0C4" w:rsidR="00471DBE" w:rsidRDefault="00471DBE" w:rsidP="00471DBE">
      <w:pPr>
        <w:rPr>
          <w:rFonts w:ascii="Arial" w:hAnsi="Arial" w:cs="Arial"/>
        </w:rPr>
      </w:pPr>
    </w:p>
    <w:p w14:paraId="598E8389" w14:textId="4C2228E2" w:rsidR="00153F62" w:rsidRDefault="00153F62" w:rsidP="00471DBE">
      <w:pPr>
        <w:rPr>
          <w:rFonts w:ascii="Arial" w:hAnsi="Arial" w:cs="Arial"/>
        </w:rPr>
      </w:pPr>
    </w:p>
    <w:p w14:paraId="55875080" w14:textId="044A001F" w:rsidR="00153F62" w:rsidRDefault="00153F62" w:rsidP="00471DBE">
      <w:pPr>
        <w:rPr>
          <w:rFonts w:ascii="Arial" w:hAnsi="Arial" w:cs="Arial"/>
        </w:rPr>
      </w:pPr>
    </w:p>
    <w:p w14:paraId="25F36614" w14:textId="7C186361" w:rsidR="00153F62" w:rsidRDefault="00153F62" w:rsidP="00471DBE">
      <w:pPr>
        <w:rPr>
          <w:rFonts w:ascii="Arial" w:hAnsi="Arial" w:cs="Arial"/>
        </w:rPr>
      </w:pPr>
    </w:p>
    <w:p w14:paraId="4EA98BAE" w14:textId="77777777" w:rsidR="00153F62" w:rsidRDefault="00153F62" w:rsidP="00471DBE">
      <w:pPr>
        <w:rPr>
          <w:rFonts w:ascii="Arial" w:hAnsi="Arial" w:cs="Arial"/>
        </w:rPr>
      </w:pPr>
    </w:p>
    <w:p w14:paraId="76FAE6FF" w14:textId="5F7FFA09" w:rsidR="00471DBE" w:rsidRPr="00153F62" w:rsidRDefault="00471DBE" w:rsidP="00471DBE">
      <w:pPr>
        <w:rPr>
          <w:rFonts w:ascii="Arial" w:hAnsi="Arial" w:cs="Arial"/>
          <w:b/>
          <w:bCs/>
          <w:sz w:val="28"/>
          <w:szCs w:val="28"/>
          <w:u w:val="single"/>
        </w:rPr>
      </w:pPr>
      <w:bookmarkStart w:id="40" w:name="OLE_LINK44"/>
      <w:bookmarkStart w:id="41" w:name="OLE_LINK45"/>
      <w:bookmarkStart w:id="42" w:name="OLE_LINK46"/>
      <w:bookmarkStart w:id="43" w:name="OLE_LINK47"/>
      <w:bookmarkStart w:id="44" w:name="OLE_LINK48"/>
      <w:bookmarkStart w:id="45" w:name="OLE_LINK76"/>
      <w:bookmarkStart w:id="46" w:name="OLE_LINK77"/>
      <w:bookmarkStart w:id="47" w:name="OLE_LINK78"/>
      <w:bookmarkStart w:id="48" w:name="OLE_LINK94"/>
      <w:bookmarkStart w:id="49" w:name="OLE_LINK95"/>
      <w:bookmarkStart w:id="50" w:name="OLE_LINK96"/>
      <w:r w:rsidRPr="00153F62">
        <w:rPr>
          <w:rFonts w:ascii="Arial" w:hAnsi="Arial" w:cs="Arial"/>
          <w:b/>
          <w:bCs/>
          <w:sz w:val="28"/>
          <w:szCs w:val="28"/>
          <w:u w:val="single"/>
        </w:rPr>
        <w:lastRenderedPageBreak/>
        <w:t xml:space="preserve">Workup </w:t>
      </w:r>
      <w:bookmarkStart w:id="51" w:name="OLE_LINK41"/>
      <w:bookmarkStart w:id="52" w:name="OLE_LINK42"/>
      <w:bookmarkStart w:id="53" w:name="OLE_LINK43"/>
      <w:bookmarkStart w:id="54" w:name="OLE_LINK75"/>
      <w:bookmarkEnd w:id="40"/>
      <w:bookmarkEnd w:id="41"/>
      <w:bookmarkEnd w:id="45"/>
      <w:r w:rsidRPr="00153F62">
        <w:rPr>
          <w:rFonts w:ascii="Arial" w:hAnsi="Arial" w:cs="Arial"/>
          <w:b/>
          <w:bCs/>
          <w:sz w:val="28"/>
          <w:szCs w:val="28"/>
          <w:u w:val="single"/>
        </w:rPr>
        <w:t>Procedure</w:t>
      </w:r>
      <w:bookmarkEnd w:id="51"/>
      <w:bookmarkEnd w:id="52"/>
      <w:bookmarkEnd w:id="53"/>
      <w:bookmarkEnd w:id="54"/>
      <w:r w:rsidRPr="00153F62">
        <w:rPr>
          <w:rFonts w:ascii="Arial" w:hAnsi="Arial" w:cs="Arial"/>
          <w:b/>
          <w:bCs/>
          <w:sz w:val="28"/>
          <w:szCs w:val="28"/>
          <w:u w:val="single"/>
        </w:rPr>
        <w:t>:</w:t>
      </w:r>
    </w:p>
    <w:bookmarkEnd w:id="42"/>
    <w:bookmarkEnd w:id="43"/>
    <w:bookmarkEnd w:id="44"/>
    <w:bookmarkEnd w:id="46"/>
    <w:bookmarkEnd w:id="47"/>
    <w:bookmarkEnd w:id="48"/>
    <w:bookmarkEnd w:id="49"/>
    <w:bookmarkEnd w:id="50"/>
    <w:p w14:paraId="4BA8087B" w14:textId="235A88B0" w:rsidR="00471DBE" w:rsidRDefault="0074609E" w:rsidP="0074609E">
      <w:pPr>
        <w:tabs>
          <w:tab w:val="left" w:pos="1000"/>
        </w:tabs>
        <w:rPr>
          <w:rFonts w:ascii="Arial" w:hAnsi="Arial" w:cs="Arial"/>
        </w:rPr>
      </w:pPr>
      <w:r>
        <w:rPr>
          <w:rFonts w:ascii="Arial" w:hAnsi="Arial" w:cs="Arial"/>
        </w:rPr>
        <w:tab/>
      </w:r>
    </w:p>
    <w:p w14:paraId="7A549A29" w14:textId="757FFCD6" w:rsidR="00471DBE" w:rsidRDefault="00471DBE" w:rsidP="0093013B">
      <w:pPr>
        <w:pStyle w:val="ListParagraph"/>
        <w:rPr>
          <w:rFonts w:ascii="Arial" w:hAnsi="Arial" w:cs="Arial"/>
        </w:rPr>
      </w:pPr>
      <w:r>
        <w:rPr>
          <w:rFonts w:ascii="Arial" w:hAnsi="Arial" w:cs="Arial"/>
        </w:rPr>
        <w:t>Module loading sequence:</w:t>
      </w:r>
    </w:p>
    <w:p w14:paraId="4A139900" w14:textId="77777777" w:rsidR="0093013B" w:rsidRDefault="0093013B" w:rsidP="0093013B">
      <w:pPr>
        <w:pStyle w:val="ListParagraph"/>
        <w:rPr>
          <w:rFonts w:ascii="Arial" w:hAnsi="Arial" w:cs="Arial"/>
        </w:rPr>
      </w:pPr>
    </w:p>
    <w:p w14:paraId="2A0559B4" w14:textId="313188AE" w:rsidR="00471DBE" w:rsidRDefault="00471DBE" w:rsidP="00471DBE">
      <w:pPr>
        <w:pStyle w:val="ListParagraph"/>
        <w:numPr>
          <w:ilvl w:val="1"/>
          <w:numId w:val="2"/>
        </w:numPr>
        <w:rPr>
          <w:rFonts w:ascii="Arial" w:hAnsi="Arial" w:cs="Arial"/>
        </w:rPr>
      </w:pPr>
      <w:r>
        <w:rPr>
          <w:rFonts w:ascii="Arial" w:hAnsi="Arial" w:cs="Arial"/>
        </w:rPr>
        <w:t>fullwn.py</w:t>
      </w:r>
    </w:p>
    <w:p w14:paraId="5455489C" w14:textId="4E876A36" w:rsidR="00471DBE" w:rsidRDefault="00471DBE" w:rsidP="00471DBE">
      <w:pPr>
        <w:pStyle w:val="ListParagraph"/>
        <w:numPr>
          <w:ilvl w:val="2"/>
          <w:numId w:val="2"/>
        </w:numPr>
        <w:rPr>
          <w:rFonts w:ascii="Arial" w:hAnsi="Arial" w:cs="Arial"/>
        </w:rPr>
      </w:pPr>
      <w:r>
        <w:rPr>
          <w:rFonts w:ascii="Arial" w:hAnsi="Arial" w:cs="Arial"/>
        </w:rPr>
        <w:t xml:space="preserve">if CCD camera </w:t>
      </w:r>
      <w:r w:rsidR="0074609E">
        <w:rPr>
          <w:rFonts w:ascii="Arial" w:hAnsi="Arial" w:cs="Arial"/>
        </w:rPr>
        <w:t>is shifted during your experiment, make sure you change the “standard” file to a gold file taken during your experiment</w:t>
      </w:r>
    </w:p>
    <w:p w14:paraId="67AB498D" w14:textId="70077F29" w:rsidR="00471DBE" w:rsidRDefault="0074609E" w:rsidP="00471DBE">
      <w:pPr>
        <w:pStyle w:val="ListParagraph"/>
        <w:numPr>
          <w:ilvl w:val="1"/>
          <w:numId w:val="2"/>
        </w:numPr>
        <w:rPr>
          <w:rFonts w:ascii="Arial" w:hAnsi="Arial" w:cs="Arial"/>
        </w:rPr>
      </w:pPr>
      <w:r>
        <w:rPr>
          <w:rFonts w:ascii="Arial" w:hAnsi="Arial" w:cs="Arial"/>
        </w:rPr>
        <w:t>acq_dfg.py</w:t>
      </w:r>
    </w:p>
    <w:p w14:paraId="6AA62BB2" w14:textId="51EC7F8D" w:rsidR="0074609E" w:rsidRDefault="0074609E" w:rsidP="00471DBE">
      <w:pPr>
        <w:pStyle w:val="ListParagraph"/>
        <w:numPr>
          <w:ilvl w:val="1"/>
          <w:numId w:val="2"/>
        </w:numPr>
        <w:rPr>
          <w:rFonts w:ascii="Arial" w:hAnsi="Arial" w:cs="Arial"/>
        </w:rPr>
      </w:pPr>
      <w:r>
        <w:rPr>
          <w:rFonts w:ascii="Arial" w:hAnsi="Arial" w:cs="Arial"/>
        </w:rPr>
        <w:t>spectrum.py</w:t>
      </w:r>
    </w:p>
    <w:p w14:paraId="78E634D6" w14:textId="7F766548" w:rsidR="0074609E" w:rsidRDefault="0074609E" w:rsidP="00471DBE">
      <w:pPr>
        <w:pStyle w:val="ListParagraph"/>
        <w:numPr>
          <w:ilvl w:val="1"/>
          <w:numId w:val="2"/>
        </w:numPr>
        <w:rPr>
          <w:rFonts w:ascii="Arial" w:hAnsi="Arial" w:cs="Arial"/>
        </w:rPr>
      </w:pPr>
      <w:bookmarkStart w:id="55" w:name="OLE_LINK49"/>
      <w:bookmarkStart w:id="56" w:name="OLE_LINK50"/>
      <w:bookmarkStart w:id="57" w:name="OLE_LINK51"/>
      <w:bookmarkStart w:id="58" w:name="OLE_LINK52"/>
      <w:bookmarkStart w:id="59" w:name="OLE_LINK53"/>
      <w:bookmarkStart w:id="60" w:name="OLE_LINK54"/>
      <w:r>
        <w:rPr>
          <w:rFonts w:ascii="Arial" w:hAnsi="Arial" w:cs="Arial"/>
        </w:rPr>
        <w:t>import</w:t>
      </w:r>
      <w:bookmarkEnd w:id="55"/>
      <w:bookmarkEnd w:id="56"/>
      <w:r>
        <w:rPr>
          <w:rFonts w:ascii="Arial" w:hAnsi="Arial" w:cs="Arial"/>
        </w:rPr>
        <w:t>_data_here.py</w:t>
      </w:r>
    </w:p>
    <w:bookmarkEnd w:id="57"/>
    <w:bookmarkEnd w:id="58"/>
    <w:bookmarkEnd w:id="59"/>
    <w:bookmarkEnd w:id="60"/>
    <w:p w14:paraId="7C186B05" w14:textId="6DD8BEC6" w:rsidR="0074609E" w:rsidRDefault="0074609E" w:rsidP="0074609E">
      <w:pPr>
        <w:pStyle w:val="ListParagraph"/>
        <w:numPr>
          <w:ilvl w:val="2"/>
          <w:numId w:val="2"/>
        </w:numPr>
        <w:rPr>
          <w:rFonts w:ascii="Arial" w:hAnsi="Arial" w:cs="Arial"/>
        </w:rPr>
      </w:pPr>
      <w:r>
        <w:rPr>
          <w:rFonts w:ascii="Arial" w:hAnsi="Arial" w:cs="Arial"/>
        </w:rPr>
        <w:t xml:space="preserve">make sure the input path is set to where your experimental files are located, and output path </w:t>
      </w:r>
      <w:bookmarkStart w:id="61" w:name="OLE_LINK35"/>
      <w:bookmarkStart w:id="62" w:name="OLE_LINK36"/>
      <w:r>
        <w:rPr>
          <w:rFonts w:ascii="Arial" w:hAnsi="Arial" w:cs="Arial"/>
        </w:rPr>
        <w:t xml:space="preserve">is </w:t>
      </w:r>
      <w:bookmarkEnd w:id="61"/>
      <w:bookmarkEnd w:id="62"/>
      <w:r>
        <w:rPr>
          <w:rFonts w:ascii="Arial" w:hAnsi="Arial" w:cs="Arial"/>
        </w:rPr>
        <w:t>set as desired</w:t>
      </w:r>
    </w:p>
    <w:p w14:paraId="7E0DA428" w14:textId="77777777" w:rsidR="0074609E" w:rsidRDefault="0074609E" w:rsidP="0074609E">
      <w:pPr>
        <w:pStyle w:val="ListParagraph"/>
        <w:numPr>
          <w:ilvl w:val="3"/>
          <w:numId w:val="2"/>
        </w:numPr>
        <w:rPr>
          <w:rFonts w:ascii="Arial" w:hAnsi="Arial" w:cs="Arial"/>
        </w:rPr>
      </w:pPr>
      <w:r>
        <w:rPr>
          <w:rFonts w:ascii="Arial" w:hAnsi="Arial" w:cs="Arial"/>
        </w:rPr>
        <w:t xml:space="preserve">e.g. </w:t>
      </w:r>
    </w:p>
    <w:p w14:paraId="43F212AD" w14:textId="0EE4E40E" w:rsidR="0074609E" w:rsidRPr="0074609E" w:rsidRDefault="0074609E" w:rsidP="0074609E">
      <w:pPr>
        <w:pStyle w:val="ListParagraph"/>
        <w:ind w:left="2880"/>
        <w:rPr>
          <w:rFonts w:ascii="Arial" w:hAnsi="Arial" w:cs="Arial"/>
        </w:rPr>
      </w:pPr>
      <w:r w:rsidRPr="0074609E">
        <w:rPr>
          <w:rFonts w:ascii="Calibri" w:hAnsi="Calibri" w:cs="Calibri"/>
        </w:rPr>
        <w:t>﻿</w:t>
      </w:r>
      <w:r w:rsidRPr="0074609E">
        <w:rPr>
          <w:rFonts w:ascii="Arial" w:hAnsi="Arial" w:cs="Arial"/>
        </w:rPr>
        <w:t>input_path = '/Users/ricoxi/Desktop/Spitfire/data_input/'</w:t>
      </w:r>
    </w:p>
    <w:p w14:paraId="2F1BA8EB" w14:textId="38C340CD" w:rsidR="0074609E" w:rsidRDefault="0074609E" w:rsidP="0074609E">
      <w:pPr>
        <w:pStyle w:val="ListParagraph"/>
        <w:ind w:left="2880"/>
        <w:rPr>
          <w:rFonts w:ascii="Arial" w:hAnsi="Arial" w:cs="Arial"/>
        </w:rPr>
      </w:pPr>
      <w:r w:rsidRPr="0074609E">
        <w:rPr>
          <w:rFonts w:ascii="Arial" w:hAnsi="Arial" w:cs="Arial"/>
        </w:rPr>
        <w:t>output_path = '/Users/ricoxi/Desktop/Spitfire/data_output/'</w:t>
      </w:r>
    </w:p>
    <w:p w14:paraId="6D0E212F" w14:textId="7FA9F9D5" w:rsidR="0074609E" w:rsidRDefault="0074609E" w:rsidP="0074609E">
      <w:pPr>
        <w:pStyle w:val="ListParagraph"/>
        <w:numPr>
          <w:ilvl w:val="2"/>
          <w:numId w:val="2"/>
        </w:numPr>
        <w:rPr>
          <w:rFonts w:ascii="Arial" w:hAnsi="Arial" w:cs="Arial"/>
        </w:rPr>
      </w:pPr>
      <w:r>
        <w:rPr>
          <w:rFonts w:ascii="Arial" w:hAnsi="Arial" w:cs="Arial"/>
        </w:rPr>
        <w:t>under the input/output path</w:t>
      </w:r>
      <w:r w:rsidR="00E377DF">
        <w:rPr>
          <w:rFonts w:ascii="Arial" w:hAnsi="Arial" w:cs="Arial"/>
        </w:rPr>
        <w:t>,</w:t>
      </w:r>
      <w:r>
        <w:rPr>
          <w:rFonts w:ascii="Arial" w:hAnsi="Arial" w:cs="Arial"/>
        </w:rPr>
        <w:t xml:space="preserve"> set </w:t>
      </w:r>
      <w:r>
        <w:rPr>
          <w:rFonts w:ascii="Arial" w:hAnsi="Arial" w:cs="Arial"/>
          <w:b/>
          <w:bCs/>
        </w:rPr>
        <w:t>gold</w:t>
      </w:r>
      <w:r>
        <w:rPr>
          <w:rFonts w:ascii="Arial" w:hAnsi="Arial" w:cs="Arial"/>
        </w:rPr>
        <w:t xml:space="preserve"> and </w:t>
      </w:r>
      <w:r>
        <w:rPr>
          <w:rFonts w:ascii="Arial" w:hAnsi="Arial" w:cs="Arial"/>
          <w:b/>
          <w:bCs/>
        </w:rPr>
        <w:t>sample</w:t>
      </w:r>
      <w:r>
        <w:rPr>
          <w:rFonts w:ascii="Arial" w:hAnsi="Arial" w:cs="Arial"/>
        </w:rPr>
        <w:t xml:space="preserve"> to </w:t>
      </w:r>
      <w:r w:rsidR="00E377DF">
        <w:rPr>
          <w:rFonts w:ascii="Arial" w:hAnsi="Arial" w:cs="Arial"/>
        </w:rPr>
        <w:t xml:space="preserve">the folders </w:t>
      </w:r>
      <w:r>
        <w:rPr>
          <w:rFonts w:ascii="Arial" w:hAnsi="Arial" w:cs="Arial"/>
        </w:rPr>
        <w:t xml:space="preserve">where </w:t>
      </w:r>
      <w:bookmarkStart w:id="63" w:name="OLE_LINK63"/>
      <w:bookmarkStart w:id="64" w:name="OLE_LINK64"/>
      <w:bookmarkStart w:id="65" w:name="OLE_LINK65"/>
      <w:bookmarkStart w:id="66" w:name="OLE_LINK66"/>
      <w:bookmarkStart w:id="67" w:name="OLE_LINK67"/>
      <w:bookmarkStart w:id="68" w:name="OLE_LINK68"/>
      <w:r w:rsidR="00E377DF">
        <w:rPr>
          <w:rFonts w:ascii="Arial" w:hAnsi="Arial" w:cs="Arial"/>
        </w:rPr>
        <w:t xml:space="preserve">the </w:t>
      </w:r>
      <w:bookmarkEnd w:id="66"/>
      <w:bookmarkEnd w:id="67"/>
      <w:bookmarkEnd w:id="68"/>
      <w:r w:rsidR="00E377DF">
        <w:rPr>
          <w:rFonts w:ascii="Arial" w:hAnsi="Arial" w:cs="Arial"/>
        </w:rPr>
        <w:t>corresponding</w:t>
      </w:r>
      <w:r>
        <w:rPr>
          <w:rFonts w:ascii="Arial" w:hAnsi="Arial" w:cs="Arial"/>
        </w:rPr>
        <w:t xml:space="preserve"> </w:t>
      </w:r>
      <w:bookmarkStart w:id="69" w:name="OLE_LINK57"/>
      <w:bookmarkStart w:id="70" w:name="OLE_LINK58"/>
      <w:bookmarkStart w:id="71" w:name="OLE_LINK59"/>
      <w:bookmarkEnd w:id="63"/>
      <w:bookmarkEnd w:id="64"/>
      <w:bookmarkEnd w:id="65"/>
      <w:r>
        <w:rPr>
          <w:rFonts w:ascii="Arial" w:hAnsi="Arial" w:cs="Arial"/>
        </w:rPr>
        <w:t xml:space="preserve">files </w:t>
      </w:r>
      <w:bookmarkStart w:id="72" w:name="OLE_LINK60"/>
      <w:bookmarkStart w:id="73" w:name="OLE_LINK61"/>
      <w:bookmarkStart w:id="74" w:name="OLE_LINK62"/>
      <w:bookmarkEnd w:id="69"/>
      <w:bookmarkEnd w:id="70"/>
      <w:bookmarkEnd w:id="71"/>
      <w:r>
        <w:rPr>
          <w:rFonts w:ascii="Arial" w:hAnsi="Arial" w:cs="Arial"/>
        </w:rPr>
        <w:t xml:space="preserve">for </w:t>
      </w:r>
      <w:bookmarkEnd w:id="72"/>
      <w:bookmarkEnd w:id="73"/>
      <w:bookmarkEnd w:id="74"/>
      <w:r>
        <w:rPr>
          <w:rFonts w:ascii="Arial" w:hAnsi="Arial" w:cs="Arial"/>
        </w:rPr>
        <w:t>gold and sample are</w:t>
      </w:r>
    </w:p>
    <w:p w14:paraId="602C85E6" w14:textId="000E65C1" w:rsidR="0074609E" w:rsidRDefault="0074609E" w:rsidP="0074609E">
      <w:pPr>
        <w:pStyle w:val="ListParagraph"/>
        <w:numPr>
          <w:ilvl w:val="3"/>
          <w:numId w:val="2"/>
        </w:numPr>
        <w:rPr>
          <w:rFonts w:ascii="Arial" w:hAnsi="Arial" w:cs="Arial"/>
        </w:rPr>
      </w:pPr>
      <w:r>
        <w:rPr>
          <w:rFonts w:ascii="Arial" w:hAnsi="Arial" w:cs="Arial"/>
        </w:rPr>
        <w:t>e.g.</w:t>
      </w:r>
    </w:p>
    <w:p w14:paraId="43624413" w14:textId="4B697DA3" w:rsidR="0074609E" w:rsidRDefault="0074609E" w:rsidP="0074609E">
      <w:pPr>
        <w:pStyle w:val="ListParagraph"/>
        <w:ind w:left="2880"/>
        <w:rPr>
          <w:rFonts w:ascii="Arial" w:hAnsi="Arial" w:cs="Arial"/>
        </w:rPr>
      </w:pPr>
      <w:r w:rsidRPr="0074609E">
        <w:rPr>
          <w:rFonts w:ascii="Arial" w:hAnsi="Arial" w:cs="Arial"/>
        </w:rPr>
        <w:t>gold = '20180124/endAu'</w:t>
      </w:r>
    </w:p>
    <w:p w14:paraId="372575CF" w14:textId="5D703607" w:rsidR="0074609E" w:rsidRDefault="0074609E" w:rsidP="0074609E">
      <w:pPr>
        <w:pStyle w:val="ListParagraph"/>
        <w:ind w:left="2880"/>
        <w:rPr>
          <w:rFonts w:ascii="Arial" w:hAnsi="Arial" w:cs="Arial"/>
        </w:rPr>
      </w:pPr>
      <w:r w:rsidRPr="0074609E">
        <w:rPr>
          <w:rFonts w:ascii="Arial" w:hAnsi="Arial" w:cs="Arial"/>
        </w:rPr>
        <w:t>sample = '20180124/expt/lipidspec'</w:t>
      </w:r>
    </w:p>
    <w:p w14:paraId="34D596D1" w14:textId="61EC3173" w:rsidR="0074609E" w:rsidRDefault="0074609E" w:rsidP="0074609E">
      <w:pPr>
        <w:pStyle w:val="ListParagraph"/>
        <w:numPr>
          <w:ilvl w:val="2"/>
          <w:numId w:val="2"/>
        </w:numPr>
        <w:rPr>
          <w:rFonts w:ascii="Arial" w:hAnsi="Arial" w:cs="Arial"/>
        </w:rPr>
      </w:pPr>
      <w:r>
        <w:rPr>
          <w:rFonts w:ascii="Arial" w:hAnsi="Arial" w:cs="Arial"/>
        </w:rPr>
        <w:t>name your file as desired, you do not need to include filename extension</w:t>
      </w:r>
    </w:p>
    <w:p w14:paraId="16F793E4" w14:textId="3FA770CD" w:rsidR="0074609E" w:rsidRDefault="0074609E" w:rsidP="0074609E">
      <w:pPr>
        <w:pStyle w:val="ListParagraph"/>
        <w:numPr>
          <w:ilvl w:val="3"/>
          <w:numId w:val="2"/>
        </w:numPr>
        <w:rPr>
          <w:rFonts w:ascii="Arial" w:hAnsi="Arial" w:cs="Arial"/>
        </w:rPr>
      </w:pPr>
      <w:r>
        <w:rPr>
          <w:rFonts w:ascii="Arial" w:hAnsi="Arial" w:cs="Arial"/>
        </w:rPr>
        <w:t xml:space="preserve">e.g. </w:t>
      </w:r>
    </w:p>
    <w:p w14:paraId="159F319B" w14:textId="753A17B8" w:rsidR="0074609E" w:rsidRDefault="0074609E" w:rsidP="0074609E">
      <w:pPr>
        <w:pStyle w:val="ListParagraph"/>
        <w:ind w:left="2880"/>
        <w:rPr>
          <w:rFonts w:ascii="Arial" w:hAnsi="Arial" w:cs="Arial"/>
        </w:rPr>
      </w:pPr>
      <w:r w:rsidRPr="0074609E">
        <w:rPr>
          <w:rFonts w:ascii="Arial" w:hAnsi="Arial" w:cs="Arial"/>
        </w:rPr>
        <w:t>gold_name = 'test_gold'</w:t>
      </w:r>
    </w:p>
    <w:p w14:paraId="27CAD0EF" w14:textId="3388E1A2" w:rsidR="0074609E" w:rsidRDefault="0074609E" w:rsidP="0074609E">
      <w:pPr>
        <w:pStyle w:val="ListParagraph"/>
        <w:ind w:left="2880"/>
        <w:rPr>
          <w:rFonts w:ascii="Arial" w:hAnsi="Arial" w:cs="Arial"/>
        </w:rPr>
      </w:pPr>
      <w:r w:rsidRPr="0074609E">
        <w:rPr>
          <w:rFonts w:ascii="Arial" w:hAnsi="Arial" w:cs="Arial"/>
        </w:rPr>
        <w:t>sample_name = 'test_sample'</w:t>
      </w:r>
    </w:p>
    <w:p w14:paraId="2544C0EC" w14:textId="4929678D" w:rsidR="00153F62" w:rsidRPr="00153F62" w:rsidRDefault="00153F62" w:rsidP="00153F62">
      <w:pPr>
        <w:pStyle w:val="ListParagraph"/>
        <w:numPr>
          <w:ilvl w:val="2"/>
          <w:numId w:val="2"/>
        </w:numPr>
        <w:rPr>
          <w:rFonts w:ascii="Arial" w:hAnsi="Arial" w:cs="Arial"/>
        </w:rPr>
      </w:pPr>
      <w:r>
        <w:rPr>
          <w:rFonts w:ascii="Arial" w:hAnsi="Arial" w:cs="Arial"/>
        </w:rPr>
        <w:t xml:space="preserve">once run, </w:t>
      </w:r>
      <w:bookmarkStart w:id="75" w:name="OLE_LINK71"/>
      <w:bookmarkStart w:id="76" w:name="OLE_LINK72"/>
      <w:r>
        <w:rPr>
          <w:rFonts w:ascii="Arial" w:hAnsi="Arial" w:cs="Arial"/>
        </w:rPr>
        <w:t xml:space="preserve">check the plots in the “plot” window. </w:t>
      </w:r>
      <w:bookmarkEnd w:id="75"/>
      <w:bookmarkEnd w:id="76"/>
      <w:r>
        <w:rPr>
          <w:rFonts w:ascii="Arial" w:hAnsi="Arial" w:cs="Arial"/>
        </w:rPr>
        <w:t>If everything looks right, proceed to the next part</w:t>
      </w:r>
    </w:p>
    <w:p w14:paraId="386934DA" w14:textId="17C80EB5" w:rsidR="0074609E" w:rsidRDefault="0074609E" w:rsidP="0074609E">
      <w:pPr>
        <w:pStyle w:val="ListParagraph"/>
        <w:numPr>
          <w:ilvl w:val="1"/>
          <w:numId w:val="2"/>
        </w:numPr>
        <w:rPr>
          <w:rFonts w:ascii="Arial" w:hAnsi="Arial" w:cs="Arial"/>
        </w:rPr>
      </w:pPr>
      <w:r>
        <w:rPr>
          <w:rFonts w:ascii="Arial" w:hAnsi="Arial" w:cs="Arial"/>
        </w:rPr>
        <w:t>final_correction.py</w:t>
      </w:r>
    </w:p>
    <w:p w14:paraId="70E8E242" w14:textId="6A5874CC" w:rsidR="0074609E" w:rsidRDefault="0074609E" w:rsidP="0074609E">
      <w:pPr>
        <w:pStyle w:val="ListParagraph"/>
        <w:numPr>
          <w:ilvl w:val="2"/>
          <w:numId w:val="2"/>
        </w:numPr>
        <w:rPr>
          <w:rFonts w:ascii="Arial" w:hAnsi="Arial" w:cs="Arial"/>
        </w:rPr>
      </w:pPr>
      <w:r>
        <w:rPr>
          <w:rFonts w:ascii="Arial" w:hAnsi="Arial" w:cs="Arial"/>
        </w:rPr>
        <w:t xml:space="preserve">make sure </w:t>
      </w:r>
      <w:r w:rsidRPr="00E377DF">
        <w:rPr>
          <w:rFonts w:ascii="Arial" w:hAnsi="Arial" w:cs="Arial"/>
          <w:b/>
          <w:bCs/>
        </w:rPr>
        <w:t>output</w:t>
      </w:r>
      <w:r w:rsidR="00E377DF" w:rsidRPr="00E377DF">
        <w:rPr>
          <w:rFonts w:ascii="Arial" w:hAnsi="Arial" w:cs="Arial"/>
          <w:b/>
          <w:bCs/>
        </w:rPr>
        <w:t>_</w:t>
      </w:r>
      <w:r w:rsidRPr="00E377DF">
        <w:rPr>
          <w:rFonts w:ascii="Arial" w:hAnsi="Arial" w:cs="Arial"/>
          <w:b/>
          <w:bCs/>
        </w:rPr>
        <w:t>path</w:t>
      </w:r>
      <w:r>
        <w:rPr>
          <w:rFonts w:ascii="Arial" w:hAnsi="Arial" w:cs="Arial"/>
        </w:rPr>
        <w:t xml:space="preserve"> is set as desired</w:t>
      </w:r>
    </w:p>
    <w:p w14:paraId="522BA8EC" w14:textId="5552A465" w:rsidR="0074609E" w:rsidRDefault="0074609E" w:rsidP="0074609E">
      <w:pPr>
        <w:pStyle w:val="ListParagraph"/>
        <w:numPr>
          <w:ilvl w:val="3"/>
          <w:numId w:val="2"/>
        </w:numPr>
        <w:rPr>
          <w:rFonts w:ascii="Arial" w:hAnsi="Arial" w:cs="Arial"/>
        </w:rPr>
      </w:pPr>
      <w:r>
        <w:rPr>
          <w:rFonts w:ascii="Arial" w:hAnsi="Arial" w:cs="Arial"/>
        </w:rPr>
        <w:t>e.g.</w:t>
      </w:r>
    </w:p>
    <w:p w14:paraId="5E799300" w14:textId="1038F67B" w:rsidR="0074609E" w:rsidRDefault="0074609E" w:rsidP="0074609E">
      <w:pPr>
        <w:pStyle w:val="ListParagraph"/>
        <w:ind w:left="2880"/>
        <w:rPr>
          <w:rFonts w:ascii="Arial" w:hAnsi="Arial" w:cs="Arial"/>
        </w:rPr>
      </w:pPr>
      <w:r w:rsidRPr="0074609E">
        <w:rPr>
          <w:rFonts w:ascii="Arial" w:hAnsi="Arial" w:cs="Arial"/>
        </w:rPr>
        <w:t>output_path = '/Users/ricoxi/Desktop/Spitfire/data_output'</w:t>
      </w:r>
    </w:p>
    <w:p w14:paraId="745474EB" w14:textId="4D39B69C" w:rsidR="0074609E" w:rsidRDefault="0074609E" w:rsidP="00E377DF">
      <w:pPr>
        <w:pStyle w:val="ListParagraph"/>
        <w:numPr>
          <w:ilvl w:val="2"/>
          <w:numId w:val="2"/>
        </w:numPr>
        <w:rPr>
          <w:rFonts w:ascii="Arial" w:hAnsi="Arial" w:cs="Arial"/>
        </w:rPr>
      </w:pPr>
      <w:r>
        <w:rPr>
          <w:rFonts w:ascii="Arial" w:hAnsi="Arial" w:cs="Arial"/>
        </w:rPr>
        <w:t xml:space="preserve">make sure </w:t>
      </w:r>
      <w:bookmarkStart w:id="77" w:name="OLE_LINK55"/>
      <w:bookmarkStart w:id="78" w:name="OLE_LINK56"/>
      <w:r>
        <w:rPr>
          <w:rFonts w:ascii="Arial" w:hAnsi="Arial" w:cs="Arial"/>
        </w:rPr>
        <w:t xml:space="preserve">the </w:t>
      </w:r>
      <w:bookmarkEnd w:id="77"/>
      <w:bookmarkEnd w:id="78"/>
      <w:r w:rsidRPr="00E377DF">
        <w:rPr>
          <w:rFonts w:ascii="Arial" w:hAnsi="Arial" w:cs="Arial"/>
          <w:b/>
          <w:bCs/>
        </w:rPr>
        <w:t>sampl</w:t>
      </w:r>
      <w:r w:rsidR="00E377DF" w:rsidRPr="00E377DF">
        <w:rPr>
          <w:rFonts w:ascii="Arial" w:hAnsi="Arial" w:cs="Arial"/>
          <w:b/>
          <w:bCs/>
        </w:rPr>
        <w:t>e_name</w:t>
      </w:r>
      <w:r w:rsidR="00E377DF">
        <w:rPr>
          <w:rFonts w:ascii="Arial" w:hAnsi="Arial" w:cs="Arial"/>
        </w:rPr>
        <w:t xml:space="preserve"> from the “</w:t>
      </w:r>
      <w:r w:rsidR="00E377DF" w:rsidRPr="00E377DF">
        <w:rPr>
          <w:rFonts w:ascii="Arial" w:hAnsi="Arial" w:cs="Arial"/>
        </w:rPr>
        <w:t>import_data_here.p</w:t>
      </w:r>
      <w:r w:rsidR="00E377DF">
        <w:rPr>
          <w:rFonts w:ascii="Arial" w:hAnsi="Arial" w:cs="Arial"/>
        </w:rPr>
        <w:t>y</w:t>
      </w:r>
      <w:r w:rsidR="00E377DF" w:rsidRPr="00E377DF">
        <w:rPr>
          <w:rFonts w:ascii="Arial" w:hAnsi="Arial" w:cs="Arial"/>
        </w:rPr>
        <w:t>”</w:t>
      </w:r>
      <w:r w:rsidR="00E377DF">
        <w:rPr>
          <w:rFonts w:ascii="Arial" w:hAnsi="Arial" w:cs="Arial"/>
        </w:rPr>
        <w:t xml:space="preserve"> is the same, and re-defined somewhere in the script</w:t>
      </w:r>
    </w:p>
    <w:p w14:paraId="4876F43C" w14:textId="04969429" w:rsidR="00E377DF" w:rsidRDefault="00E377DF" w:rsidP="00E377DF">
      <w:pPr>
        <w:pStyle w:val="ListParagraph"/>
        <w:numPr>
          <w:ilvl w:val="3"/>
          <w:numId w:val="2"/>
        </w:numPr>
        <w:rPr>
          <w:rFonts w:ascii="Arial" w:hAnsi="Arial" w:cs="Arial"/>
        </w:rPr>
      </w:pPr>
      <w:r>
        <w:rPr>
          <w:rFonts w:ascii="Arial" w:hAnsi="Arial" w:cs="Arial"/>
        </w:rPr>
        <w:t>e.g.</w:t>
      </w:r>
    </w:p>
    <w:p w14:paraId="1FBE9062" w14:textId="3AB87617" w:rsidR="00E377DF" w:rsidRDefault="00E377DF" w:rsidP="00E377DF">
      <w:pPr>
        <w:pStyle w:val="ListParagraph"/>
        <w:ind w:left="2880"/>
        <w:rPr>
          <w:rFonts w:ascii="Arial" w:hAnsi="Arial" w:cs="Arial"/>
        </w:rPr>
      </w:pPr>
      <w:r w:rsidRPr="00E377DF">
        <w:rPr>
          <w:rFonts w:ascii="Arial" w:hAnsi="Arial" w:cs="Arial"/>
        </w:rPr>
        <w:t>sample_name = 'test_sample'</w:t>
      </w:r>
    </w:p>
    <w:p w14:paraId="519715D0" w14:textId="54766F80" w:rsidR="00E377DF" w:rsidRPr="00153F62" w:rsidRDefault="00E377DF" w:rsidP="00E377DF">
      <w:pPr>
        <w:pStyle w:val="ListParagraph"/>
        <w:numPr>
          <w:ilvl w:val="2"/>
          <w:numId w:val="2"/>
        </w:numPr>
        <w:rPr>
          <w:rFonts w:ascii="Arial" w:hAnsi="Arial" w:cs="Arial"/>
        </w:rPr>
      </w:pPr>
      <w:r>
        <w:rPr>
          <w:rFonts w:ascii="Arial" w:hAnsi="Arial" w:cs="Arial"/>
        </w:rPr>
        <w:t xml:space="preserve">name your final normalized and calibrated file to </w:t>
      </w:r>
      <w:r w:rsidRPr="00E377DF">
        <w:rPr>
          <w:rFonts w:ascii="Arial" w:hAnsi="Arial" w:cs="Arial"/>
          <w:b/>
          <w:bCs/>
        </w:rPr>
        <w:t>cal_name</w:t>
      </w:r>
    </w:p>
    <w:p w14:paraId="5EA07530" w14:textId="25C5D90E" w:rsidR="00153F62" w:rsidRDefault="00153F62" w:rsidP="00E377DF">
      <w:pPr>
        <w:pStyle w:val="ListParagraph"/>
        <w:numPr>
          <w:ilvl w:val="2"/>
          <w:numId w:val="2"/>
        </w:numPr>
        <w:rPr>
          <w:rFonts w:ascii="Arial" w:hAnsi="Arial" w:cs="Arial"/>
        </w:rPr>
      </w:pPr>
      <w:r>
        <w:rPr>
          <w:rFonts w:ascii="Arial" w:hAnsi="Arial" w:cs="Arial"/>
        </w:rPr>
        <w:t xml:space="preserve">once run, </w:t>
      </w:r>
      <w:r>
        <w:rPr>
          <w:rFonts w:ascii="Arial" w:hAnsi="Arial" w:cs="Arial"/>
        </w:rPr>
        <w:t>check the plots in the “plot” window.</w:t>
      </w:r>
      <w:r>
        <w:rPr>
          <w:rFonts w:ascii="Arial" w:hAnsi="Arial" w:cs="Arial"/>
        </w:rPr>
        <w:t xml:space="preserve"> If the spectrum is correctly shifted, you are done!</w:t>
      </w:r>
    </w:p>
    <w:p w14:paraId="3F4CF44B" w14:textId="649E716C" w:rsidR="0093013B" w:rsidRDefault="00153F62" w:rsidP="0093013B">
      <w:pPr>
        <w:pStyle w:val="ListParagraph"/>
        <w:numPr>
          <w:ilvl w:val="3"/>
          <w:numId w:val="2"/>
        </w:numPr>
        <w:rPr>
          <w:rFonts w:ascii="Arial" w:hAnsi="Arial" w:cs="Arial"/>
        </w:rPr>
      </w:pPr>
      <w:r>
        <w:rPr>
          <w:rFonts w:ascii="Arial" w:hAnsi="Arial" w:cs="Arial"/>
          <w:b/>
          <w:bCs/>
        </w:rPr>
        <w:t>IF NOT</w:t>
      </w:r>
      <w:r>
        <w:rPr>
          <w:rFonts w:ascii="Arial" w:hAnsi="Arial" w:cs="Arial"/>
        </w:rPr>
        <w:t>: go to the “</w:t>
      </w:r>
      <w:r w:rsidRPr="0093013B">
        <w:rPr>
          <w:rFonts w:ascii="Arial" w:hAnsi="Arial" w:cs="Arial"/>
          <w:b/>
          <w:bCs/>
        </w:rPr>
        <w:t xml:space="preserve">PS </w:t>
      </w:r>
      <w:bookmarkStart w:id="79" w:name="OLE_LINK89"/>
      <w:bookmarkStart w:id="80" w:name="OLE_LINK90"/>
      <w:r w:rsidRPr="0093013B">
        <w:rPr>
          <w:rFonts w:ascii="Arial" w:hAnsi="Arial" w:cs="Arial"/>
          <w:b/>
          <w:bCs/>
        </w:rPr>
        <w:t xml:space="preserve">local </w:t>
      </w:r>
      <w:bookmarkEnd w:id="79"/>
      <w:bookmarkEnd w:id="80"/>
      <w:r w:rsidRPr="0093013B">
        <w:rPr>
          <w:rFonts w:ascii="Arial" w:hAnsi="Arial" w:cs="Arial"/>
          <w:b/>
          <w:bCs/>
        </w:rPr>
        <w:t>minima</w:t>
      </w:r>
      <w:r>
        <w:rPr>
          <w:rFonts w:ascii="Arial" w:hAnsi="Arial" w:cs="Arial"/>
        </w:rPr>
        <w:t>” plot and find the correct index for dots representing the 2850 and 3060 dips</w:t>
      </w:r>
      <w:r w:rsidR="0093013B">
        <w:rPr>
          <w:rFonts w:ascii="Arial" w:hAnsi="Arial" w:cs="Arial"/>
        </w:rPr>
        <w:t xml:space="preserve">. Manually change </w:t>
      </w:r>
      <w:bookmarkStart w:id="81" w:name="OLE_LINK86"/>
      <w:bookmarkStart w:id="82" w:name="OLE_LINK87"/>
      <w:bookmarkStart w:id="83" w:name="OLE_LINK88"/>
      <w:r w:rsidR="0093013B" w:rsidRPr="0093013B">
        <w:rPr>
          <w:rFonts w:ascii="Arial" w:hAnsi="Arial" w:cs="Arial"/>
          <w:b/>
          <w:bCs/>
        </w:rPr>
        <w:t>loc1</w:t>
      </w:r>
      <w:r w:rsidR="0093013B">
        <w:rPr>
          <w:rFonts w:ascii="Arial" w:hAnsi="Arial" w:cs="Arial"/>
        </w:rPr>
        <w:t xml:space="preserve"> </w:t>
      </w:r>
      <w:bookmarkEnd w:id="81"/>
      <w:bookmarkEnd w:id="82"/>
      <w:bookmarkEnd w:id="83"/>
      <w:r w:rsidR="0093013B">
        <w:rPr>
          <w:rFonts w:ascii="Arial" w:hAnsi="Arial" w:cs="Arial"/>
        </w:rPr>
        <w:t xml:space="preserve">and </w:t>
      </w:r>
      <w:bookmarkStart w:id="84" w:name="OLE_LINK91"/>
      <w:bookmarkStart w:id="85" w:name="OLE_LINK92"/>
      <w:bookmarkStart w:id="86" w:name="OLE_LINK93"/>
      <w:r w:rsidR="0093013B" w:rsidRPr="0093013B">
        <w:rPr>
          <w:rFonts w:ascii="Arial" w:hAnsi="Arial" w:cs="Arial"/>
          <w:b/>
          <w:bCs/>
        </w:rPr>
        <w:t>loc2</w:t>
      </w:r>
      <w:bookmarkEnd w:id="84"/>
      <w:bookmarkEnd w:id="85"/>
      <w:bookmarkEnd w:id="86"/>
      <w:r w:rsidR="0093013B">
        <w:rPr>
          <w:rFonts w:ascii="Arial" w:hAnsi="Arial" w:cs="Arial"/>
          <w:b/>
          <w:bCs/>
        </w:rPr>
        <w:t xml:space="preserve"> </w:t>
      </w:r>
      <w:r w:rsidR="0093013B">
        <w:rPr>
          <w:rFonts w:ascii="Arial" w:hAnsi="Arial" w:cs="Arial"/>
        </w:rPr>
        <w:t xml:space="preserve">to the correct index </w:t>
      </w:r>
      <w:bookmarkStart w:id="87" w:name="OLE_LINK99"/>
      <w:bookmarkStart w:id="88" w:name="OLE_LINK100"/>
      <w:r w:rsidR="0093013B">
        <w:rPr>
          <w:rFonts w:ascii="Arial" w:hAnsi="Arial" w:cs="Arial"/>
        </w:rPr>
        <w:t>according to the plot. There should also be a prompt in the “console</w:t>
      </w:r>
      <w:bookmarkEnd w:id="87"/>
      <w:bookmarkEnd w:id="88"/>
      <w:r w:rsidR="0093013B">
        <w:rPr>
          <w:rFonts w:ascii="Arial" w:hAnsi="Arial" w:cs="Arial"/>
        </w:rPr>
        <w:t>” window telling you where the script thinks the minima are at, check to see if it fits your expectation.</w:t>
      </w:r>
    </w:p>
    <w:p w14:paraId="77C5D1AA" w14:textId="77777777" w:rsidR="0093013B" w:rsidRPr="0093013B" w:rsidRDefault="0093013B" w:rsidP="0093013B">
      <w:pPr>
        <w:pStyle w:val="ListParagraph"/>
        <w:ind w:left="2160"/>
        <w:rPr>
          <w:rFonts w:ascii="Arial" w:hAnsi="Arial" w:cs="Arial"/>
        </w:rPr>
      </w:pPr>
    </w:p>
    <w:p w14:paraId="1B7F9356" w14:textId="44ABD6EC" w:rsidR="0093013B" w:rsidRPr="00153F62" w:rsidRDefault="0093013B" w:rsidP="0093013B">
      <w:pPr>
        <w:rPr>
          <w:rFonts w:ascii="Arial" w:hAnsi="Arial" w:cs="Arial"/>
          <w:b/>
          <w:bCs/>
          <w:sz w:val="28"/>
          <w:szCs w:val="28"/>
          <w:u w:val="single"/>
        </w:rPr>
      </w:pPr>
      <w:r>
        <w:rPr>
          <w:rFonts w:ascii="Arial" w:hAnsi="Arial" w:cs="Arial"/>
          <w:b/>
          <w:bCs/>
          <w:sz w:val="28"/>
          <w:szCs w:val="28"/>
          <w:u w:val="single"/>
        </w:rPr>
        <w:lastRenderedPageBreak/>
        <w:t>Help</w:t>
      </w:r>
      <w:r w:rsidRPr="00153F62">
        <w:rPr>
          <w:rFonts w:ascii="Arial" w:hAnsi="Arial" w:cs="Arial"/>
          <w:b/>
          <w:bCs/>
          <w:sz w:val="28"/>
          <w:szCs w:val="28"/>
          <w:u w:val="single"/>
        </w:rPr>
        <w:t>:</w:t>
      </w:r>
    </w:p>
    <w:p w14:paraId="4318B327" w14:textId="77777777" w:rsidR="0093013B" w:rsidRPr="0093013B" w:rsidRDefault="0093013B" w:rsidP="0093013B">
      <w:pPr>
        <w:pStyle w:val="ListParagraph"/>
        <w:numPr>
          <w:ilvl w:val="0"/>
          <w:numId w:val="3"/>
        </w:numPr>
        <w:rPr>
          <w:rFonts w:ascii="Arial" w:hAnsi="Arial" w:cs="Arial"/>
        </w:rPr>
      </w:pPr>
      <w:r w:rsidRPr="0093013B">
        <w:rPr>
          <w:rFonts w:ascii="Calibri" w:hAnsi="Calibri" w:cs="Calibri"/>
        </w:rPr>
        <w:t>﻿</w:t>
      </w:r>
      <w:r w:rsidRPr="0093013B">
        <w:rPr>
          <w:rFonts w:ascii="Arial" w:hAnsi="Arial" w:cs="Arial"/>
        </w:rPr>
        <w:t>"DFG stands for 'difference frequency generation'. When collecting a broad SFG</w:t>
      </w:r>
    </w:p>
    <w:p w14:paraId="259DBC75" w14:textId="77777777" w:rsidR="0093013B" w:rsidRPr="0093013B" w:rsidRDefault="0093013B" w:rsidP="0093013B">
      <w:pPr>
        <w:pStyle w:val="ListParagraph"/>
        <w:rPr>
          <w:rFonts w:ascii="Arial" w:hAnsi="Arial" w:cs="Arial"/>
        </w:rPr>
      </w:pPr>
      <w:r w:rsidRPr="0093013B">
        <w:rPr>
          <w:rFonts w:ascii="Arial" w:hAnsi="Arial" w:cs="Arial"/>
        </w:rPr>
        <w:t>vibrational spectrum, the IR wavelength and detector wavelength need to be</w:t>
      </w:r>
    </w:p>
    <w:p w14:paraId="3366506A" w14:textId="43A44011" w:rsidR="0093013B" w:rsidRPr="0093013B" w:rsidRDefault="0093013B" w:rsidP="0093013B">
      <w:pPr>
        <w:pStyle w:val="ListParagraph"/>
        <w:rPr>
          <w:rFonts w:ascii="Arial" w:hAnsi="Arial" w:cs="Arial"/>
        </w:rPr>
      </w:pPr>
      <w:r w:rsidRPr="0093013B">
        <w:rPr>
          <w:rFonts w:ascii="Arial" w:hAnsi="Arial" w:cs="Arial"/>
        </w:rPr>
        <w:t>shifted across frequency space as they are too narrow to do everything at one</w:t>
      </w:r>
      <w:r w:rsidRPr="0093013B">
        <w:rPr>
          <w:rFonts w:ascii="Arial" w:hAnsi="Arial" w:cs="Arial"/>
        </w:rPr>
        <w:t xml:space="preserve"> </w:t>
      </w:r>
      <w:r w:rsidRPr="0093013B">
        <w:rPr>
          <w:rFonts w:ascii="Arial" w:hAnsi="Arial" w:cs="Arial"/>
        </w:rPr>
        <w:t>time. The IR wavelength is shifted by changing the position of something called</w:t>
      </w:r>
    </w:p>
    <w:p w14:paraId="7727D1F7" w14:textId="77777777" w:rsidR="0093013B" w:rsidRPr="0093013B" w:rsidRDefault="0093013B" w:rsidP="0093013B">
      <w:pPr>
        <w:pStyle w:val="ListParagraph"/>
        <w:rPr>
          <w:rFonts w:ascii="Arial" w:hAnsi="Arial" w:cs="Arial"/>
        </w:rPr>
      </w:pPr>
      <w:r w:rsidRPr="0093013B">
        <w:rPr>
          <w:rFonts w:ascii="Arial" w:hAnsi="Arial" w:cs="Arial"/>
        </w:rPr>
        <w:t>the DFG crystal, hence the name of a single one of these acquisitions."</w:t>
      </w:r>
    </w:p>
    <w:p w14:paraId="6BDD6AAA" w14:textId="5011C68E" w:rsidR="00153F62" w:rsidRPr="0093013B" w:rsidRDefault="0093013B" w:rsidP="0093013B">
      <w:pPr>
        <w:pStyle w:val="ListParagraph"/>
        <w:rPr>
          <w:rFonts w:ascii="Arial" w:hAnsi="Arial" w:cs="Arial"/>
        </w:rPr>
      </w:pPr>
      <w:r w:rsidRPr="0093013B">
        <w:rPr>
          <w:rFonts w:ascii="Arial" w:hAnsi="Arial" w:cs="Arial"/>
        </w:rPr>
        <w:t xml:space="preserve">                                                                   </w:t>
      </w:r>
      <w:r w:rsidRPr="0093013B">
        <w:rPr>
          <w:rFonts w:ascii="Arial" w:hAnsi="Arial" w:cs="Arial"/>
        </w:rPr>
        <w:tab/>
      </w:r>
      <w:r w:rsidRPr="0093013B">
        <w:rPr>
          <w:rFonts w:ascii="Arial" w:hAnsi="Arial" w:cs="Arial"/>
        </w:rPr>
        <w:tab/>
      </w:r>
      <w:r w:rsidRPr="0093013B">
        <w:rPr>
          <w:rFonts w:ascii="Arial" w:hAnsi="Arial" w:cs="Arial"/>
        </w:rPr>
        <w:tab/>
      </w:r>
      <w:r w:rsidRPr="0093013B">
        <w:rPr>
          <w:rFonts w:ascii="Arial" w:hAnsi="Arial" w:cs="Arial"/>
        </w:rPr>
        <w:tab/>
      </w:r>
      <w:r w:rsidRPr="0093013B">
        <w:rPr>
          <w:rFonts w:ascii="Arial" w:hAnsi="Arial" w:cs="Arial"/>
        </w:rPr>
        <w:t xml:space="preserve"> --pohno</w:t>
      </w:r>
    </w:p>
    <w:p w14:paraId="5208057F" w14:textId="4FE07B75" w:rsidR="0093013B" w:rsidRPr="0093013B" w:rsidRDefault="0093013B" w:rsidP="0093013B">
      <w:pPr>
        <w:pStyle w:val="ListParagraph"/>
        <w:numPr>
          <w:ilvl w:val="0"/>
          <w:numId w:val="3"/>
        </w:numPr>
        <w:rPr>
          <w:rFonts w:ascii="Calibri" w:hAnsi="Calibri" w:cs="Calibri"/>
        </w:rPr>
      </w:pPr>
      <w:r>
        <w:rPr>
          <w:rFonts w:ascii="Arial" w:hAnsi="Arial" w:cs="Arial"/>
        </w:rPr>
        <w:t xml:space="preserve">There are many functions in the </w:t>
      </w:r>
      <w:r>
        <w:rPr>
          <w:rFonts w:ascii="Arial" w:hAnsi="Arial" w:cs="Arial"/>
          <w:b/>
          <w:bCs/>
        </w:rPr>
        <w:t>spectrum.py</w:t>
      </w:r>
      <w:r>
        <w:rPr>
          <w:rFonts w:ascii="Arial" w:hAnsi="Arial" w:cs="Arial"/>
        </w:rPr>
        <w:t xml:space="preserve"> file you can call if you need to do specific things</w:t>
      </w:r>
    </w:p>
    <w:p w14:paraId="71ED1F21" w14:textId="0B263345" w:rsidR="0093013B" w:rsidRPr="0093013B" w:rsidRDefault="0093013B" w:rsidP="0093013B">
      <w:pPr>
        <w:pStyle w:val="ListParagraph"/>
        <w:numPr>
          <w:ilvl w:val="0"/>
          <w:numId w:val="3"/>
        </w:numPr>
        <w:rPr>
          <w:rFonts w:ascii="Calibri" w:hAnsi="Calibri" w:cs="Calibri"/>
        </w:rPr>
      </w:pPr>
      <w:r>
        <w:rPr>
          <w:rFonts w:ascii="Calibri" w:hAnsi="Calibri" w:cs="Calibri"/>
        </w:rPr>
        <w:t>Tbd…</w:t>
      </w:r>
    </w:p>
    <w:sectPr w:rsidR="0093013B" w:rsidRPr="0093013B" w:rsidSect="00F47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F0324"/>
    <w:multiLevelType w:val="hybridMultilevel"/>
    <w:tmpl w:val="63E85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10285C"/>
    <w:multiLevelType w:val="hybridMultilevel"/>
    <w:tmpl w:val="BB066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3123FE"/>
    <w:multiLevelType w:val="hybridMultilevel"/>
    <w:tmpl w:val="AD68E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536"/>
    <w:rsid w:val="000546D1"/>
    <w:rsid w:val="00076211"/>
    <w:rsid w:val="000A0880"/>
    <w:rsid w:val="001158B7"/>
    <w:rsid w:val="00153F62"/>
    <w:rsid w:val="003C1965"/>
    <w:rsid w:val="003E4A86"/>
    <w:rsid w:val="00471DBE"/>
    <w:rsid w:val="004E7E32"/>
    <w:rsid w:val="005C6053"/>
    <w:rsid w:val="00603149"/>
    <w:rsid w:val="006733B0"/>
    <w:rsid w:val="00685942"/>
    <w:rsid w:val="006D7652"/>
    <w:rsid w:val="006F007D"/>
    <w:rsid w:val="006F74C2"/>
    <w:rsid w:val="00732607"/>
    <w:rsid w:val="0074609E"/>
    <w:rsid w:val="008803B9"/>
    <w:rsid w:val="0093013B"/>
    <w:rsid w:val="009C7354"/>
    <w:rsid w:val="00AB025B"/>
    <w:rsid w:val="00B37A70"/>
    <w:rsid w:val="00BB666A"/>
    <w:rsid w:val="00C10512"/>
    <w:rsid w:val="00C34524"/>
    <w:rsid w:val="00D05D5E"/>
    <w:rsid w:val="00D10536"/>
    <w:rsid w:val="00E377DF"/>
    <w:rsid w:val="00F47507"/>
    <w:rsid w:val="00F72AE0"/>
    <w:rsid w:val="00FF54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001583"/>
  <w15:chartTrackingRefBased/>
  <w15:docId w15:val="{5C77E0D3-476D-B04F-903C-3E214B759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13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536"/>
    <w:pPr>
      <w:ind w:left="720"/>
      <w:contextualSpacing/>
    </w:pPr>
  </w:style>
  <w:style w:type="character" w:styleId="Hyperlink">
    <w:name w:val="Hyperlink"/>
    <w:basedOn w:val="DefaultParagraphFont"/>
    <w:uiPriority w:val="99"/>
    <w:unhideWhenUsed/>
    <w:rsid w:val="00153F62"/>
    <w:rPr>
      <w:color w:val="0563C1" w:themeColor="hyperlink"/>
      <w:u w:val="single"/>
    </w:rPr>
  </w:style>
  <w:style w:type="character" w:styleId="UnresolvedMention">
    <w:name w:val="Unresolved Mention"/>
    <w:basedOn w:val="DefaultParagraphFont"/>
    <w:uiPriority w:val="99"/>
    <w:semiHidden/>
    <w:unhideWhenUsed/>
    <w:rsid w:val="00153F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naconda.com/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Shichuan</dc:creator>
  <cp:keywords/>
  <dc:description/>
  <cp:lastModifiedBy>Xi, Shichuan</cp:lastModifiedBy>
  <cp:revision>2</cp:revision>
  <dcterms:created xsi:type="dcterms:W3CDTF">2020-07-09T15:18:00Z</dcterms:created>
  <dcterms:modified xsi:type="dcterms:W3CDTF">2020-07-09T16:47:00Z</dcterms:modified>
</cp:coreProperties>
</file>