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645" w:rsidRPr="005E5645" w:rsidRDefault="005E5645" w:rsidP="005E5645">
      <w:pPr>
        <w:widowControl/>
        <w:spacing w:before="100" w:beforeAutospacing="1" w:after="100" w:afterAutospacing="1" w:line="400" w:lineRule="atLeast"/>
        <w:jc w:val="left"/>
        <w:outlineLvl w:val="0"/>
        <w:rPr>
          <w:rFonts w:ascii="Helvetica" w:eastAsia="宋体" w:hAnsi="Helvetica" w:cs="Helvetica"/>
          <w:b/>
          <w:bCs/>
          <w:color w:val="000000"/>
          <w:kern w:val="36"/>
          <w:sz w:val="48"/>
          <w:szCs w:val="48"/>
        </w:rPr>
      </w:pPr>
      <w:r w:rsidRPr="005E5645">
        <w:rPr>
          <w:rFonts w:ascii="Helvetica" w:eastAsia="宋体" w:hAnsi="Helvetica" w:cs="Helvetica"/>
          <w:b/>
          <w:bCs/>
          <w:color w:val="000000"/>
          <w:kern w:val="36"/>
          <w:sz w:val="48"/>
          <w:szCs w:val="48"/>
        </w:rPr>
        <w:t>关于流传的</w:t>
      </w:r>
      <w:r w:rsidRPr="005E5645">
        <w:rPr>
          <w:rFonts w:ascii="Helvetica" w:eastAsia="宋体" w:hAnsi="Helvetica" w:cs="Helvetica"/>
          <w:b/>
          <w:bCs/>
          <w:color w:val="000000"/>
          <w:kern w:val="36"/>
          <w:sz w:val="48"/>
          <w:szCs w:val="48"/>
        </w:rPr>
        <w:t xml:space="preserve"> WGS-84 </w:t>
      </w:r>
      <w:r w:rsidRPr="005E5645">
        <w:rPr>
          <w:rFonts w:ascii="Helvetica" w:eastAsia="宋体" w:hAnsi="Helvetica" w:cs="Helvetica"/>
          <w:b/>
          <w:bCs/>
          <w:color w:val="000000"/>
          <w:kern w:val="36"/>
          <w:sz w:val="48"/>
          <w:szCs w:val="48"/>
        </w:rPr>
        <w:t>至</w:t>
      </w:r>
      <w:r w:rsidRPr="005E5645">
        <w:rPr>
          <w:rFonts w:ascii="Helvetica" w:eastAsia="宋体" w:hAnsi="Helvetica" w:cs="Helvetica"/>
          <w:b/>
          <w:bCs/>
          <w:color w:val="000000"/>
          <w:kern w:val="36"/>
          <w:sz w:val="48"/>
          <w:szCs w:val="48"/>
        </w:rPr>
        <w:t xml:space="preserve"> GCJ-02 </w:t>
      </w:r>
      <w:r w:rsidRPr="005E5645">
        <w:rPr>
          <w:rFonts w:ascii="Helvetica" w:eastAsia="宋体" w:hAnsi="Helvetica" w:cs="Helvetica"/>
          <w:b/>
          <w:bCs/>
          <w:color w:val="000000"/>
          <w:kern w:val="36"/>
          <w:sz w:val="48"/>
          <w:szCs w:val="48"/>
        </w:rPr>
        <w:t>转换算法</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Filed in </w:t>
      </w:r>
      <w:hyperlink r:id="rId5" w:tooltip="查看 互联网 中所有日志" w:history="1">
        <w:r w:rsidRPr="005E5645">
          <w:rPr>
            <w:rFonts w:ascii="Helvetica" w:eastAsia="宋体" w:hAnsi="Helvetica" w:cs="Helvetica"/>
            <w:color w:val="0000FF"/>
            <w:kern w:val="0"/>
            <w:sz w:val="23"/>
            <w:szCs w:val="23"/>
            <w:u w:val="single"/>
          </w:rPr>
          <w:t>互联网</w:t>
        </w:r>
      </w:hyperlink>
      <w:r w:rsidRPr="005E5645">
        <w:rPr>
          <w:rFonts w:ascii="Helvetica" w:eastAsia="宋体" w:hAnsi="Helvetica" w:cs="Helvetica"/>
          <w:color w:val="000000"/>
          <w:kern w:val="0"/>
          <w:sz w:val="23"/>
          <w:szCs w:val="23"/>
        </w:rPr>
        <w:t> </w:t>
      </w:r>
      <w:hyperlink r:id="rId6" w:anchor="respond" w:history="1">
        <w:r w:rsidRPr="005E5645">
          <w:rPr>
            <w:rFonts w:ascii="Helvetica" w:eastAsia="宋体" w:hAnsi="Helvetica" w:cs="Helvetica"/>
            <w:color w:val="0000FF"/>
            <w:kern w:val="0"/>
            <w:sz w:val="23"/>
            <w:szCs w:val="23"/>
            <w:u w:val="single"/>
          </w:rPr>
          <w:t>0 comments</w:t>
        </w:r>
      </w:hyperlink>
    </w:p>
    <w:p w:rsidR="005E5645" w:rsidRPr="005E5645" w:rsidRDefault="005E5645" w:rsidP="005E5645">
      <w:pPr>
        <w:widowControl/>
        <w:spacing w:before="100" w:beforeAutospacing="1" w:after="100" w:afterAutospacing="1" w:line="400" w:lineRule="atLeast"/>
        <w:jc w:val="left"/>
        <w:outlineLvl w:val="2"/>
        <w:rPr>
          <w:rFonts w:ascii="Helvetica" w:eastAsia="宋体" w:hAnsi="Helvetica" w:cs="Helvetica"/>
          <w:b/>
          <w:bCs/>
          <w:color w:val="000000"/>
          <w:kern w:val="0"/>
          <w:sz w:val="27"/>
          <w:szCs w:val="27"/>
        </w:rPr>
      </w:pPr>
      <w:r w:rsidRPr="005E5645">
        <w:rPr>
          <w:rFonts w:ascii="Helvetica" w:eastAsia="宋体" w:hAnsi="Helvetica" w:cs="Helvetica"/>
          <w:b/>
          <w:bCs/>
          <w:color w:val="000000"/>
          <w:kern w:val="0"/>
          <w:sz w:val="27"/>
          <w:szCs w:val="27"/>
        </w:rPr>
        <w:t>前言</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在夏天去西藏之前，我曾仔细查询了前往西藏的路线、海拔等等资料。由于那些地方的地图稀缺，很多时候我不得不记录</w:t>
      </w:r>
      <w:proofErr w:type="gramStart"/>
      <w:r w:rsidRPr="005E5645">
        <w:rPr>
          <w:rFonts w:ascii="Helvetica" w:eastAsia="宋体" w:hAnsi="Helvetica" w:cs="Helvetica"/>
          <w:color w:val="000000"/>
          <w:kern w:val="0"/>
          <w:sz w:val="23"/>
          <w:szCs w:val="23"/>
        </w:rPr>
        <w:t>下关键</w:t>
      </w:r>
      <w:proofErr w:type="gramEnd"/>
      <w:r w:rsidRPr="005E5645">
        <w:rPr>
          <w:rFonts w:ascii="Helvetica" w:eastAsia="宋体" w:hAnsi="Helvetica" w:cs="Helvetica"/>
          <w:color w:val="000000"/>
          <w:kern w:val="0"/>
          <w:sz w:val="23"/>
          <w:szCs w:val="23"/>
        </w:rPr>
        <w:t>路口、山口等地的经纬坐标。从</w:t>
      </w:r>
      <w:r w:rsidRPr="005E5645">
        <w:rPr>
          <w:rFonts w:ascii="Helvetica" w:eastAsia="宋体" w:hAnsi="Helvetica" w:cs="Helvetica"/>
          <w:color w:val="000000"/>
          <w:kern w:val="0"/>
          <w:sz w:val="23"/>
          <w:szCs w:val="23"/>
        </w:rPr>
        <w:t xml:space="preserve"> Google Earth </w:t>
      </w:r>
      <w:r w:rsidRPr="005E5645">
        <w:rPr>
          <w:rFonts w:ascii="Helvetica" w:eastAsia="宋体" w:hAnsi="Helvetica" w:cs="Helvetica"/>
          <w:color w:val="000000"/>
          <w:kern w:val="0"/>
          <w:sz w:val="23"/>
          <w:szCs w:val="23"/>
        </w:rPr>
        <w:t>上查询卫星图和高程图也很有用。</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在这个过程中，我发现</w:t>
      </w:r>
      <w:r w:rsidRPr="005E5645">
        <w:rPr>
          <w:rFonts w:ascii="Helvetica" w:eastAsia="宋体" w:hAnsi="Helvetica" w:cs="Helvetica"/>
          <w:color w:val="000000"/>
          <w:kern w:val="0"/>
          <w:sz w:val="23"/>
          <w:szCs w:val="23"/>
        </w:rPr>
        <w:t xml:space="preserve"> GCJ-02 </w:t>
      </w:r>
      <w:r w:rsidRPr="005E5645">
        <w:rPr>
          <w:rFonts w:ascii="Helvetica" w:eastAsia="宋体" w:hAnsi="Helvetica" w:cs="Helvetica"/>
          <w:color w:val="000000"/>
          <w:kern w:val="0"/>
          <w:sz w:val="23"/>
          <w:szCs w:val="23"/>
        </w:rPr>
        <w:t>坐标给我带来了很多麻烦。于是写此文与大家分享。</w:t>
      </w:r>
    </w:p>
    <w:p w:rsidR="005E5645" w:rsidRPr="005E5645" w:rsidRDefault="005E5645" w:rsidP="005E5645">
      <w:pPr>
        <w:widowControl/>
        <w:spacing w:before="100" w:beforeAutospacing="1" w:after="100" w:afterAutospacing="1" w:line="400" w:lineRule="atLeast"/>
        <w:jc w:val="left"/>
        <w:outlineLvl w:val="2"/>
        <w:rPr>
          <w:rFonts w:ascii="Helvetica" w:eastAsia="宋体" w:hAnsi="Helvetica" w:cs="Helvetica"/>
          <w:b/>
          <w:bCs/>
          <w:color w:val="000000"/>
          <w:kern w:val="0"/>
          <w:sz w:val="27"/>
          <w:szCs w:val="27"/>
        </w:rPr>
      </w:pPr>
      <w:r w:rsidRPr="005E5645">
        <w:rPr>
          <w:rFonts w:ascii="Helvetica" w:eastAsia="宋体" w:hAnsi="Helvetica" w:cs="Helvetica"/>
          <w:b/>
          <w:bCs/>
          <w:color w:val="000000"/>
          <w:kern w:val="0"/>
          <w:sz w:val="27"/>
          <w:szCs w:val="27"/>
        </w:rPr>
        <w:t>什么是</w:t>
      </w:r>
      <w:r w:rsidRPr="005E5645">
        <w:rPr>
          <w:rFonts w:ascii="Helvetica" w:eastAsia="宋体" w:hAnsi="Helvetica" w:cs="Helvetica"/>
          <w:b/>
          <w:bCs/>
          <w:color w:val="000000"/>
          <w:kern w:val="0"/>
          <w:sz w:val="27"/>
          <w:szCs w:val="27"/>
        </w:rPr>
        <w:t xml:space="preserve"> WGS-84</w:t>
      </w:r>
      <w:r w:rsidRPr="005E5645">
        <w:rPr>
          <w:rFonts w:ascii="Helvetica" w:eastAsia="宋体" w:hAnsi="Helvetica" w:cs="Helvetica"/>
          <w:b/>
          <w:bCs/>
          <w:color w:val="000000"/>
          <w:kern w:val="0"/>
          <w:sz w:val="27"/>
          <w:szCs w:val="27"/>
        </w:rPr>
        <w:t>、</w:t>
      </w:r>
      <w:r w:rsidRPr="005E5645">
        <w:rPr>
          <w:rFonts w:ascii="Helvetica" w:eastAsia="宋体" w:hAnsi="Helvetica" w:cs="Helvetica"/>
          <w:b/>
          <w:bCs/>
          <w:color w:val="000000"/>
          <w:kern w:val="0"/>
          <w:sz w:val="27"/>
          <w:szCs w:val="27"/>
        </w:rPr>
        <w:t>GCJ-02</w:t>
      </w:r>
      <w:r w:rsidRPr="005E5645">
        <w:rPr>
          <w:rFonts w:ascii="Helvetica" w:eastAsia="宋体" w:hAnsi="Helvetica" w:cs="Helvetica"/>
          <w:b/>
          <w:bCs/>
          <w:color w:val="000000"/>
          <w:kern w:val="0"/>
          <w:sz w:val="27"/>
          <w:szCs w:val="27"/>
        </w:rPr>
        <w:t>？</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两个坐标都是以经度、纬度对来标识地球上任意一点的坐标系统。</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b/>
          <w:bCs/>
          <w:color w:val="000000"/>
          <w:kern w:val="0"/>
          <w:sz w:val="23"/>
          <w:szCs w:val="23"/>
        </w:rPr>
        <w:t>WGS-84</w:t>
      </w:r>
      <w:r w:rsidRPr="005E5645">
        <w:rPr>
          <w:rFonts w:ascii="Helvetica" w:eastAsia="宋体" w:hAnsi="Helvetica" w:cs="Helvetica"/>
          <w:b/>
          <w:bCs/>
          <w:color w:val="000000"/>
          <w:kern w:val="0"/>
          <w:sz w:val="23"/>
          <w:szCs w:val="23"/>
        </w:rPr>
        <w:t>：</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 xml:space="preserve">WGS </w:t>
      </w:r>
      <w:r w:rsidRPr="005E5645">
        <w:rPr>
          <w:rFonts w:ascii="Helvetica" w:eastAsia="宋体" w:hAnsi="Helvetica" w:cs="Helvetica"/>
          <w:color w:val="000000"/>
          <w:kern w:val="0"/>
          <w:sz w:val="23"/>
          <w:szCs w:val="23"/>
        </w:rPr>
        <w:t>全称</w:t>
      </w:r>
      <w:r w:rsidRPr="005E5645">
        <w:rPr>
          <w:rFonts w:ascii="Helvetica" w:eastAsia="宋体" w:hAnsi="Helvetica" w:cs="Helvetica"/>
          <w:color w:val="000000"/>
          <w:kern w:val="0"/>
          <w:sz w:val="23"/>
          <w:szCs w:val="23"/>
        </w:rPr>
        <w:t xml:space="preserve"> World Geodetic System</w:t>
      </w:r>
      <w:r w:rsidRPr="005E5645">
        <w:rPr>
          <w:rFonts w:ascii="Helvetica" w:eastAsia="宋体" w:hAnsi="Helvetica" w:cs="Helvetica"/>
          <w:color w:val="000000"/>
          <w:kern w:val="0"/>
          <w:sz w:val="23"/>
          <w:szCs w:val="23"/>
        </w:rPr>
        <w:t>，于</w:t>
      </w:r>
      <w:r w:rsidRPr="005E5645">
        <w:rPr>
          <w:rFonts w:ascii="Helvetica" w:eastAsia="宋体" w:hAnsi="Helvetica" w:cs="Helvetica"/>
          <w:color w:val="000000"/>
          <w:kern w:val="0"/>
          <w:sz w:val="23"/>
          <w:szCs w:val="23"/>
        </w:rPr>
        <w:t>1984</w:t>
      </w:r>
      <w:r w:rsidRPr="005E5645">
        <w:rPr>
          <w:rFonts w:ascii="Helvetica" w:eastAsia="宋体" w:hAnsi="Helvetica" w:cs="Helvetica"/>
          <w:color w:val="000000"/>
          <w:kern w:val="0"/>
          <w:sz w:val="23"/>
          <w:szCs w:val="23"/>
        </w:rPr>
        <w:t>年建立。</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通过</w:t>
      </w:r>
      <w:r w:rsidRPr="005E5645">
        <w:rPr>
          <w:rFonts w:ascii="Helvetica" w:eastAsia="宋体" w:hAnsi="Helvetica" w:cs="Helvetica"/>
          <w:color w:val="000000"/>
          <w:kern w:val="0"/>
          <w:sz w:val="23"/>
          <w:szCs w:val="23"/>
        </w:rPr>
        <w:t xml:space="preserve"> GPS </w:t>
      </w:r>
      <w:r w:rsidRPr="005E5645">
        <w:rPr>
          <w:rFonts w:ascii="Helvetica" w:eastAsia="宋体" w:hAnsi="Helvetica" w:cs="Helvetica"/>
          <w:color w:val="000000"/>
          <w:kern w:val="0"/>
          <w:sz w:val="23"/>
          <w:szCs w:val="23"/>
        </w:rPr>
        <w:t>获得的经纬坐标，以及</w:t>
      </w:r>
      <w:r w:rsidRPr="005E5645">
        <w:rPr>
          <w:rFonts w:ascii="Helvetica" w:eastAsia="宋体" w:hAnsi="Helvetica" w:cs="Helvetica"/>
          <w:color w:val="000000"/>
          <w:kern w:val="0"/>
          <w:sz w:val="23"/>
          <w:szCs w:val="23"/>
        </w:rPr>
        <w:t xml:space="preserve"> Google Maps </w:t>
      </w:r>
      <w:r w:rsidRPr="005E5645">
        <w:rPr>
          <w:rFonts w:ascii="Helvetica" w:eastAsia="宋体" w:hAnsi="Helvetica" w:cs="Helvetica"/>
          <w:color w:val="000000"/>
          <w:kern w:val="0"/>
          <w:sz w:val="23"/>
          <w:szCs w:val="23"/>
        </w:rPr>
        <w:t>上记录各地形、街道、建筑所使用的经纬坐标，都是</w:t>
      </w:r>
      <w:r w:rsidRPr="005E5645">
        <w:rPr>
          <w:rFonts w:ascii="Helvetica" w:eastAsia="宋体" w:hAnsi="Helvetica" w:cs="Helvetica"/>
          <w:color w:val="000000"/>
          <w:kern w:val="0"/>
          <w:sz w:val="23"/>
          <w:szCs w:val="23"/>
        </w:rPr>
        <w:t xml:space="preserve"> WGS-84 </w:t>
      </w:r>
      <w:r w:rsidRPr="005E5645">
        <w:rPr>
          <w:rFonts w:ascii="Helvetica" w:eastAsia="宋体" w:hAnsi="Helvetica" w:cs="Helvetica"/>
          <w:color w:val="000000"/>
          <w:kern w:val="0"/>
          <w:sz w:val="23"/>
          <w:szCs w:val="23"/>
        </w:rPr>
        <w:t>坐标系中的坐标。</w:t>
      </w:r>
      <w:r w:rsidRPr="005E5645">
        <w:rPr>
          <w:rFonts w:ascii="Helvetica" w:eastAsia="宋体" w:hAnsi="Helvetica" w:cs="Helvetica"/>
          <w:color w:val="000000"/>
          <w:kern w:val="0"/>
          <w:sz w:val="23"/>
          <w:szCs w:val="23"/>
        </w:rPr>
        <w:t xml:space="preserve">WGS-84 </w:t>
      </w:r>
      <w:r w:rsidRPr="005E5645">
        <w:rPr>
          <w:rFonts w:ascii="Helvetica" w:eastAsia="宋体" w:hAnsi="Helvetica" w:cs="Helvetica"/>
          <w:color w:val="000000"/>
          <w:kern w:val="0"/>
          <w:sz w:val="23"/>
          <w:szCs w:val="23"/>
        </w:rPr>
        <w:t>亦是最通用的地球坐标系。其起初就是因</w:t>
      </w:r>
      <w:r w:rsidRPr="005E5645">
        <w:rPr>
          <w:rFonts w:ascii="Helvetica" w:eastAsia="宋体" w:hAnsi="Helvetica" w:cs="Helvetica"/>
          <w:color w:val="000000"/>
          <w:kern w:val="0"/>
          <w:sz w:val="23"/>
          <w:szCs w:val="23"/>
        </w:rPr>
        <w:t xml:space="preserve"> GPS </w:t>
      </w:r>
      <w:r w:rsidRPr="005E5645">
        <w:rPr>
          <w:rFonts w:ascii="Helvetica" w:eastAsia="宋体" w:hAnsi="Helvetica" w:cs="Helvetica"/>
          <w:color w:val="000000"/>
          <w:kern w:val="0"/>
          <w:sz w:val="23"/>
          <w:szCs w:val="23"/>
        </w:rPr>
        <w:t>的诞生而被设立。</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b/>
          <w:bCs/>
          <w:color w:val="000000"/>
          <w:kern w:val="0"/>
          <w:sz w:val="23"/>
          <w:szCs w:val="23"/>
        </w:rPr>
        <w:t>GCJ-02</w:t>
      </w:r>
      <w:r w:rsidRPr="005E5645">
        <w:rPr>
          <w:rFonts w:ascii="Helvetica" w:eastAsia="宋体" w:hAnsi="Helvetica" w:cs="Helvetica"/>
          <w:color w:val="000000"/>
          <w:kern w:val="0"/>
          <w:sz w:val="23"/>
          <w:szCs w:val="23"/>
        </w:rPr>
        <w:t>：</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hyperlink r:id="rId7" w:history="1">
        <w:proofErr w:type="gramStart"/>
        <w:r w:rsidRPr="005E5645">
          <w:rPr>
            <w:rFonts w:ascii="Helvetica" w:eastAsia="宋体" w:hAnsi="Helvetica" w:cs="Helvetica"/>
            <w:color w:val="0000FF"/>
            <w:kern w:val="0"/>
            <w:sz w:val="23"/>
            <w:szCs w:val="23"/>
            <w:u w:val="single"/>
          </w:rPr>
          <w:t>某毒百科</w:t>
        </w:r>
        <w:proofErr w:type="gramEnd"/>
      </w:hyperlink>
      <w:r w:rsidRPr="005E5645">
        <w:rPr>
          <w:rFonts w:ascii="Helvetica" w:eastAsia="宋体" w:hAnsi="Helvetica" w:cs="Helvetica"/>
          <w:color w:val="000000"/>
          <w:kern w:val="0"/>
          <w:sz w:val="23"/>
          <w:szCs w:val="23"/>
        </w:rPr>
        <w:t>声称：</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GCJ-02</w:t>
      </w:r>
      <w:r w:rsidRPr="005E5645">
        <w:rPr>
          <w:rFonts w:ascii="Helvetica" w:eastAsia="宋体" w:hAnsi="Helvetica" w:cs="Helvetica"/>
          <w:color w:val="000000"/>
          <w:kern w:val="0"/>
          <w:sz w:val="23"/>
          <w:szCs w:val="23"/>
        </w:rPr>
        <w:t>是由中国国家测绘局制订的地理信息系统的坐标系统。</w:t>
      </w:r>
      <w:r w:rsidRPr="005E5645">
        <w:rPr>
          <w:rFonts w:ascii="Helvetica" w:eastAsia="宋体" w:hAnsi="Helvetica" w:cs="Helvetica"/>
          <w:color w:val="000000"/>
          <w:kern w:val="0"/>
          <w:sz w:val="23"/>
          <w:szCs w:val="23"/>
        </w:rPr>
        <w:br/>
      </w:r>
      <w:r w:rsidRPr="005E5645">
        <w:rPr>
          <w:rFonts w:ascii="Helvetica" w:eastAsia="宋体" w:hAnsi="Helvetica" w:cs="Helvetica"/>
          <w:color w:val="000000"/>
          <w:kern w:val="0"/>
          <w:sz w:val="23"/>
          <w:szCs w:val="23"/>
        </w:rPr>
        <w:t>它是一种对经纬度数据的加密算法，即加入随机的偏差。</w:t>
      </w:r>
      <w:r w:rsidRPr="005E5645">
        <w:rPr>
          <w:rFonts w:ascii="Helvetica" w:eastAsia="宋体" w:hAnsi="Helvetica" w:cs="Helvetica"/>
          <w:color w:val="000000"/>
          <w:kern w:val="0"/>
          <w:sz w:val="23"/>
          <w:szCs w:val="23"/>
        </w:rPr>
        <w:br/>
      </w:r>
      <w:r w:rsidRPr="005E5645">
        <w:rPr>
          <w:rFonts w:ascii="Helvetica" w:eastAsia="宋体" w:hAnsi="Helvetica" w:cs="Helvetica"/>
          <w:color w:val="000000"/>
          <w:kern w:val="0"/>
          <w:sz w:val="23"/>
          <w:szCs w:val="23"/>
        </w:rPr>
        <w:t>国内出版的各种地图系统（包括电子形式），必须至少采用</w:t>
      </w:r>
      <w:r w:rsidRPr="005E5645">
        <w:rPr>
          <w:rFonts w:ascii="Helvetica" w:eastAsia="宋体" w:hAnsi="Helvetica" w:cs="Helvetica"/>
          <w:color w:val="000000"/>
          <w:kern w:val="0"/>
          <w:sz w:val="23"/>
          <w:szCs w:val="23"/>
        </w:rPr>
        <w:t>GCJ-02</w:t>
      </w:r>
      <w:r w:rsidRPr="005E5645">
        <w:rPr>
          <w:rFonts w:ascii="Helvetica" w:eastAsia="宋体" w:hAnsi="Helvetica" w:cs="Helvetica"/>
          <w:color w:val="000000"/>
          <w:kern w:val="0"/>
          <w:sz w:val="23"/>
          <w:szCs w:val="23"/>
        </w:rPr>
        <w:t>对地理位置进行首次加密。</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hyperlink r:id="rId8" w:anchor=".E8.A6.81.E6.B1.82.E5.9B.BD.E5.86.85.E5.A4.96.E5.85.AC.E5.8F.B8.E5.90.88.E4.BD.9C" w:history="1">
        <w:r w:rsidRPr="005E5645">
          <w:rPr>
            <w:rFonts w:ascii="Helvetica" w:eastAsia="宋体" w:hAnsi="Helvetica" w:cs="Helvetica"/>
            <w:color w:val="0000FF"/>
            <w:kern w:val="0"/>
            <w:sz w:val="23"/>
            <w:szCs w:val="23"/>
            <w:u w:val="single"/>
          </w:rPr>
          <w:t>Wikipedia</w:t>
        </w:r>
      </w:hyperlink>
      <w:r w:rsidRPr="005E5645">
        <w:rPr>
          <w:rFonts w:ascii="Helvetica" w:eastAsia="宋体" w:hAnsi="Helvetica" w:cs="Helvetica"/>
          <w:color w:val="000000"/>
          <w:kern w:val="0"/>
          <w:sz w:val="23"/>
          <w:szCs w:val="23"/>
        </w:rPr>
        <w:t> </w:t>
      </w:r>
      <w:r w:rsidRPr="005E5645">
        <w:rPr>
          <w:rFonts w:ascii="Helvetica" w:eastAsia="宋体" w:hAnsi="Helvetica" w:cs="Helvetica"/>
          <w:color w:val="000000"/>
          <w:kern w:val="0"/>
          <w:sz w:val="23"/>
          <w:szCs w:val="23"/>
        </w:rPr>
        <w:t>亦有描述：</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中国官方要求所有在中国运行的地图服务商要加装</w:t>
      </w:r>
      <w:r w:rsidRPr="005E5645">
        <w:rPr>
          <w:rFonts w:ascii="Helvetica" w:eastAsia="宋体" w:hAnsi="Helvetica" w:cs="Helvetica"/>
          <w:color w:val="000000"/>
          <w:kern w:val="0"/>
          <w:sz w:val="23"/>
          <w:szCs w:val="23"/>
        </w:rPr>
        <w:t>“</w:t>
      </w:r>
      <w:r w:rsidRPr="005E5645">
        <w:rPr>
          <w:rFonts w:ascii="Helvetica" w:eastAsia="宋体" w:hAnsi="Helvetica" w:cs="Helvetica"/>
          <w:color w:val="000000"/>
          <w:kern w:val="0"/>
          <w:sz w:val="23"/>
          <w:szCs w:val="23"/>
        </w:rPr>
        <w:t>国家保密插件</w:t>
      </w:r>
      <w:r w:rsidRPr="005E5645">
        <w:rPr>
          <w:rFonts w:ascii="Helvetica" w:eastAsia="宋体" w:hAnsi="Helvetica" w:cs="Helvetica"/>
          <w:color w:val="000000"/>
          <w:kern w:val="0"/>
          <w:sz w:val="23"/>
          <w:szCs w:val="23"/>
        </w:rPr>
        <w:t>”</w:t>
      </w:r>
      <w:r w:rsidRPr="005E5645">
        <w:rPr>
          <w:rFonts w:ascii="Helvetica" w:eastAsia="宋体" w:hAnsi="Helvetica" w:cs="Helvetica"/>
          <w:color w:val="000000"/>
          <w:kern w:val="0"/>
          <w:sz w:val="23"/>
          <w:szCs w:val="23"/>
        </w:rPr>
        <w:t>（亦称加密插件、</w:t>
      </w:r>
      <w:proofErr w:type="gramStart"/>
      <w:r w:rsidRPr="005E5645">
        <w:rPr>
          <w:rFonts w:ascii="Helvetica" w:eastAsia="宋体" w:hAnsi="Helvetica" w:cs="Helvetica"/>
          <w:color w:val="000000"/>
          <w:kern w:val="0"/>
          <w:sz w:val="23"/>
          <w:szCs w:val="23"/>
        </w:rPr>
        <w:t>加偏或</w:t>
      </w:r>
      <w:proofErr w:type="gramEnd"/>
      <w:r w:rsidRPr="005E5645">
        <w:rPr>
          <w:rFonts w:ascii="Helvetica" w:eastAsia="宋体" w:hAnsi="Helvetica" w:cs="Helvetica"/>
          <w:color w:val="000000"/>
          <w:kern w:val="0"/>
          <w:sz w:val="23"/>
          <w:szCs w:val="23"/>
        </w:rPr>
        <w:t>SM</w:t>
      </w:r>
      <w:r w:rsidRPr="005E5645">
        <w:rPr>
          <w:rFonts w:ascii="Helvetica" w:eastAsia="宋体" w:hAnsi="Helvetica" w:cs="Helvetica"/>
          <w:color w:val="000000"/>
          <w:kern w:val="0"/>
          <w:sz w:val="23"/>
          <w:szCs w:val="23"/>
        </w:rPr>
        <w:t>模组），以</w:t>
      </w:r>
      <w:r w:rsidRPr="005E5645">
        <w:rPr>
          <w:rFonts w:ascii="Helvetica" w:eastAsia="宋体" w:hAnsi="Helvetica" w:cs="Helvetica"/>
          <w:color w:val="000000"/>
          <w:kern w:val="0"/>
          <w:sz w:val="23"/>
          <w:szCs w:val="23"/>
        </w:rPr>
        <w:t>“</w:t>
      </w:r>
      <w:r w:rsidRPr="005E5645">
        <w:rPr>
          <w:rFonts w:ascii="Helvetica" w:eastAsia="宋体" w:hAnsi="Helvetica" w:cs="Helvetica"/>
          <w:color w:val="000000"/>
          <w:kern w:val="0"/>
          <w:sz w:val="23"/>
          <w:szCs w:val="23"/>
        </w:rPr>
        <w:t>保障国家安全</w:t>
      </w:r>
      <w:r w:rsidRPr="005E5645">
        <w:rPr>
          <w:rFonts w:ascii="Helvetica" w:eastAsia="宋体" w:hAnsi="Helvetica" w:cs="Helvetica"/>
          <w:color w:val="000000"/>
          <w:kern w:val="0"/>
          <w:sz w:val="23"/>
          <w:szCs w:val="23"/>
        </w:rPr>
        <w:t>”</w:t>
      </w:r>
      <w:r w:rsidRPr="005E5645">
        <w:rPr>
          <w:rFonts w:ascii="Helvetica" w:eastAsia="宋体" w:hAnsi="Helvetica" w:cs="Helvetica"/>
          <w:color w:val="000000"/>
          <w:kern w:val="0"/>
          <w:sz w:val="23"/>
          <w:szCs w:val="23"/>
        </w:rPr>
        <w:t>。此插件会将真实的坐标加密成虚假的坐标，且</w:t>
      </w:r>
      <w:proofErr w:type="gramStart"/>
      <w:r w:rsidRPr="005E5645">
        <w:rPr>
          <w:rFonts w:ascii="Helvetica" w:eastAsia="宋体" w:hAnsi="Helvetica" w:cs="Helvetica"/>
          <w:color w:val="000000"/>
          <w:kern w:val="0"/>
          <w:sz w:val="23"/>
          <w:szCs w:val="23"/>
        </w:rPr>
        <w:t>此加偏并</w:t>
      </w:r>
      <w:proofErr w:type="gramEnd"/>
      <w:r w:rsidRPr="005E5645">
        <w:rPr>
          <w:rFonts w:ascii="Helvetica" w:eastAsia="宋体" w:hAnsi="Helvetica" w:cs="Helvetica"/>
          <w:color w:val="000000"/>
          <w:kern w:val="0"/>
          <w:sz w:val="23"/>
          <w:szCs w:val="23"/>
        </w:rPr>
        <w:t>非线性加偏，所以各地的偏移情况都会有所不同。</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事实上，</w:t>
      </w:r>
      <w:r w:rsidRPr="005E5645">
        <w:rPr>
          <w:rFonts w:ascii="Helvetica" w:eastAsia="宋体" w:hAnsi="Helvetica" w:cs="Helvetica"/>
          <w:color w:val="000000"/>
          <w:kern w:val="0"/>
          <w:sz w:val="23"/>
          <w:szCs w:val="23"/>
        </w:rPr>
        <w:t xml:space="preserve">GCJ-02 </w:t>
      </w:r>
      <w:r w:rsidRPr="005E5645">
        <w:rPr>
          <w:rFonts w:ascii="Helvetica" w:eastAsia="宋体" w:hAnsi="Helvetica" w:cs="Helvetica"/>
          <w:color w:val="000000"/>
          <w:kern w:val="0"/>
          <w:sz w:val="23"/>
          <w:szCs w:val="23"/>
        </w:rPr>
        <w:t>意味</w:t>
      </w:r>
      <w:r w:rsidRPr="005E5645">
        <w:rPr>
          <w:rFonts w:ascii="Helvetica" w:eastAsia="宋体" w:hAnsi="Helvetica" w:cs="Helvetica"/>
          <w:color w:val="000000"/>
          <w:kern w:val="0"/>
          <w:sz w:val="23"/>
          <w:szCs w:val="23"/>
        </w:rPr>
        <w:t>“</w:t>
      </w:r>
      <w:r w:rsidRPr="005E5645">
        <w:rPr>
          <w:rFonts w:ascii="Helvetica" w:eastAsia="宋体" w:hAnsi="Helvetica" w:cs="Helvetica"/>
          <w:color w:val="000000"/>
          <w:kern w:val="0"/>
          <w:sz w:val="23"/>
          <w:szCs w:val="23"/>
        </w:rPr>
        <w:t>国测局</w:t>
      </w:r>
      <w:r w:rsidRPr="005E5645">
        <w:rPr>
          <w:rFonts w:ascii="Helvetica" w:eastAsia="宋体" w:hAnsi="Helvetica" w:cs="Helvetica"/>
          <w:color w:val="000000"/>
          <w:kern w:val="0"/>
          <w:sz w:val="23"/>
          <w:szCs w:val="23"/>
        </w:rPr>
        <w:t>-2002”</w:t>
      </w:r>
      <w:r w:rsidRPr="005E5645">
        <w:rPr>
          <w:rFonts w:ascii="Helvetica" w:eastAsia="宋体" w:hAnsi="Helvetica" w:cs="Helvetica"/>
          <w:color w:val="000000"/>
          <w:kern w:val="0"/>
          <w:sz w:val="23"/>
          <w:szCs w:val="23"/>
        </w:rPr>
        <w:t>，也就是说，这是国家测绘局于</w:t>
      </w:r>
      <w:r w:rsidRPr="005E5645">
        <w:rPr>
          <w:rFonts w:ascii="Helvetica" w:eastAsia="宋体" w:hAnsi="Helvetica" w:cs="Helvetica"/>
          <w:color w:val="000000"/>
          <w:kern w:val="0"/>
          <w:sz w:val="23"/>
          <w:szCs w:val="23"/>
        </w:rPr>
        <w:t>2002</w:t>
      </w:r>
      <w:r w:rsidRPr="005E5645">
        <w:rPr>
          <w:rFonts w:ascii="Helvetica" w:eastAsia="宋体" w:hAnsi="Helvetica" w:cs="Helvetica"/>
          <w:color w:val="000000"/>
          <w:kern w:val="0"/>
          <w:sz w:val="23"/>
          <w:szCs w:val="23"/>
        </w:rPr>
        <w:t>年弄出的标准。</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lastRenderedPageBreak/>
        <w:t>事实上，百毒等在线地图为了配合政府，以及保护自己的商业利益，在</w:t>
      </w:r>
      <w:r w:rsidRPr="005E5645">
        <w:rPr>
          <w:rFonts w:ascii="Helvetica" w:eastAsia="宋体" w:hAnsi="Helvetica" w:cs="Helvetica"/>
          <w:color w:val="000000"/>
          <w:kern w:val="0"/>
          <w:sz w:val="23"/>
          <w:szCs w:val="23"/>
        </w:rPr>
        <w:t>GCJ-02</w:t>
      </w:r>
      <w:r w:rsidRPr="005E5645">
        <w:rPr>
          <w:rFonts w:ascii="Helvetica" w:eastAsia="宋体" w:hAnsi="Helvetica" w:cs="Helvetica"/>
          <w:color w:val="000000"/>
          <w:kern w:val="0"/>
          <w:sz w:val="23"/>
          <w:szCs w:val="23"/>
        </w:rPr>
        <w:t>的基础上都使用了进一步的其它坐标加密算法。当然，那些不属于此篇文章的讨论范围之内。</w:t>
      </w:r>
    </w:p>
    <w:p w:rsidR="005E5645" w:rsidRPr="005E5645" w:rsidRDefault="005E5645" w:rsidP="005E5645">
      <w:pPr>
        <w:widowControl/>
        <w:spacing w:before="100" w:beforeAutospacing="1" w:after="100" w:afterAutospacing="1" w:line="400" w:lineRule="atLeast"/>
        <w:jc w:val="left"/>
        <w:outlineLvl w:val="2"/>
        <w:rPr>
          <w:rFonts w:ascii="Helvetica" w:eastAsia="宋体" w:hAnsi="Helvetica" w:cs="Helvetica"/>
          <w:b/>
          <w:bCs/>
          <w:color w:val="000000"/>
          <w:kern w:val="0"/>
          <w:sz w:val="27"/>
          <w:szCs w:val="27"/>
        </w:rPr>
      </w:pPr>
      <w:r w:rsidRPr="005E5645">
        <w:rPr>
          <w:rFonts w:ascii="Helvetica" w:eastAsia="宋体" w:hAnsi="Helvetica" w:cs="Helvetica"/>
          <w:b/>
          <w:bCs/>
          <w:color w:val="000000"/>
          <w:kern w:val="0"/>
          <w:sz w:val="27"/>
          <w:szCs w:val="27"/>
        </w:rPr>
        <w:t xml:space="preserve">Case study: Google </w:t>
      </w:r>
      <w:r w:rsidRPr="005E5645">
        <w:rPr>
          <w:rFonts w:ascii="Helvetica" w:eastAsia="宋体" w:hAnsi="Helvetica" w:cs="Helvetica"/>
          <w:b/>
          <w:bCs/>
          <w:color w:val="000000"/>
          <w:kern w:val="0"/>
          <w:sz w:val="27"/>
          <w:szCs w:val="27"/>
        </w:rPr>
        <w:t>地图</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上面说过，很多国内地图提供商都龌龊地进行了二次加密。但</w:t>
      </w:r>
      <w:r w:rsidRPr="005E5645">
        <w:rPr>
          <w:rFonts w:ascii="Helvetica" w:eastAsia="宋体" w:hAnsi="Helvetica" w:cs="Helvetica"/>
          <w:color w:val="000000"/>
          <w:kern w:val="0"/>
          <w:sz w:val="23"/>
          <w:szCs w:val="23"/>
        </w:rPr>
        <w:t xml:space="preserve"> Google </w:t>
      </w:r>
      <w:r w:rsidRPr="005E5645">
        <w:rPr>
          <w:rFonts w:ascii="Helvetica" w:eastAsia="宋体" w:hAnsi="Helvetica" w:cs="Helvetica"/>
          <w:color w:val="000000"/>
          <w:kern w:val="0"/>
          <w:sz w:val="23"/>
          <w:szCs w:val="23"/>
        </w:rPr>
        <w:t>即使不得不配合中国政府，也只使用了一次加密，也就是</w:t>
      </w:r>
      <w:r w:rsidRPr="005E5645">
        <w:rPr>
          <w:rFonts w:ascii="Helvetica" w:eastAsia="宋体" w:hAnsi="Helvetica" w:cs="Helvetica"/>
          <w:color w:val="000000"/>
          <w:kern w:val="0"/>
          <w:sz w:val="23"/>
          <w:szCs w:val="23"/>
        </w:rPr>
        <w:t xml:space="preserve"> WGS-84 </w:t>
      </w:r>
      <w:r w:rsidRPr="005E5645">
        <w:rPr>
          <w:rFonts w:ascii="Helvetica" w:eastAsia="宋体" w:hAnsi="Helvetica" w:cs="Helvetica"/>
          <w:color w:val="000000"/>
          <w:kern w:val="0"/>
          <w:sz w:val="23"/>
          <w:szCs w:val="23"/>
        </w:rPr>
        <w:t>至</w:t>
      </w:r>
      <w:r w:rsidRPr="005E5645">
        <w:rPr>
          <w:rFonts w:ascii="Helvetica" w:eastAsia="宋体" w:hAnsi="Helvetica" w:cs="Helvetica"/>
          <w:color w:val="000000"/>
          <w:kern w:val="0"/>
          <w:sz w:val="23"/>
          <w:szCs w:val="23"/>
        </w:rPr>
        <w:t xml:space="preserve"> GCJ-02</w:t>
      </w:r>
      <w:r w:rsidRPr="005E5645">
        <w:rPr>
          <w:rFonts w:ascii="Helvetica" w:eastAsia="宋体" w:hAnsi="Helvetica" w:cs="Helvetica"/>
          <w:color w:val="000000"/>
          <w:kern w:val="0"/>
          <w:sz w:val="23"/>
          <w:szCs w:val="23"/>
        </w:rPr>
        <w:t>。</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事实上，</w:t>
      </w:r>
      <w:r w:rsidRPr="005E5645">
        <w:rPr>
          <w:rFonts w:ascii="Helvetica" w:eastAsia="宋体" w:hAnsi="Helvetica" w:cs="Helvetica"/>
          <w:color w:val="000000"/>
          <w:kern w:val="0"/>
          <w:sz w:val="23"/>
          <w:szCs w:val="23"/>
        </w:rPr>
        <w:t xml:space="preserve">Google </w:t>
      </w:r>
      <w:r w:rsidRPr="005E5645">
        <w:rPr>
          <w:rFonts w:ascii="Helvetica" w:eastAsia="宋体" w:hAnsi="Helvetica" w:cs="Helvetica"/>
          <w:color w:val="000000"/>
          <w:kern w:val="0"/>
          <w:sz w:val="23"/>
          <w:szCs w:val="23"/>
        </w:rPr>
        <w:t>的地图服务有两个版本：</w:t>
      </w:r>
      <w:r w:rsidRPr="005E5645">
        <w:rPr>
          <w:rFonts w:ascii="Helvetica" w:eastAsia="宋体" w:hAnsi="Helvetica" w:cs="Helvetica"/>
          <w:color w:val="000000"/>
          <w:kern w:val="0"/>
          <w:sz w:val="23"/>
          <w:szCs w:val="23"/>
        </w:rPr>
        <w:br/>
      </w:r>
      <w:r w:rsidRPr="005E5645">
        <w:rPr>
          <w:rFonts w:ascii="Helvetica" w:eastAsia="宋体" w:hAnsi="Helvetica" w:cs="Helvetica"/>
          <w:color w:val="000000"/>
          <w:kern w:val="0"/>
          <w:sz w:val="23"/>
          <w:szCs w:val="23"/>
        </w:rPr>
        <w:t>一为</w:t>
      </w:r>
      <w:r w:rsidRPr="005E5645">
        <w:rPr>
          <w:rFonts w:ascii="Helvetica" w:eastAsia="宋体" w:hAnsi="Helvetica" w:cs="Helvetica"/>
          <w:color w:val="000000"/>
          <w:kern w:val="0"/>
          <w:sz w:val="23"/>
          <w:szCs w:val="23"/>
        </w:rPr>
        <w:t xml:space="preserve"> Google Maps</w:t>
      </w:r>
      <w:r w:rsidRPr="005E5645">
        <w:rPr>
          <w:rFonts w:ascii="Helvetica" w:eastAsia="宋体" w:hAnsi="Helvetica" w:cs="Helvetica"/>
          <w:color w:val="000000"/>
          <w:kern w:val="0"/>
          <w:sz w:val="23"/>
          <w:szCs w:val="23"/>
        </w:rPr>
        <w:t>，可以通过</w:t>
      </w:r>
      <w:r w:rsidRPr="005E5645">
        <w:rPr>
          <w:rFonts w:ascii="Helvetica" w:eastAsia="宋体" w:hAnsi="Helvetica" w:cs="Helvetica"/>
          <w:color w:val="000000"/>
          <w:kern w:val="0"/>
          <w:sz w:val="23"/>
          <w:szCs w:val="23"/>
        </w:rPr>
        <w:t> </w:t>
      </w:r>
      <w:hyperlink r:id="rId9" w:history="1">
        <w:r w:rsidRPr="005E5645">
          <w:rPr>
            <w:rFonts w:ascii="Helvetica" w:eastAsia="宋体" w:hAnsi="Helvetica" w:cs="Helvetica"/>
            <w:color w:val="0000FF"/>
            <w:kern w:val="0"/>
            <w:sz w:val="23"/>
            <w:szCs w:val="23"/>
            <w:u w:val="single"/>
          </w:rPr>
          <w:t>maps.google.com</w:t>
        </w:r>
      </w:hyperlink>
      <w:r w:rsidRPr="005E5645">
        <w:rPr>
          <w:rFonts w:ascii="Helvetica" w:eastAsia="宋体" w:hAnsi="Helvetica" w:cs="Helvetica"/>
          <w:color w:val="000000"/>
          <w:kern w:val="0"/>
          <w:sz w:val="23"/>
          <w:szCs w:val="23"/>
        </w:rPr>
        <w:t> </w:t>
      </w:r>
      <w:r w:rsidRPr="005E5645">
        <w:rPr>
          <w:rFonts w:ascii="Helvetica" w:eastAsia="宋体" w:hAnsi="Helvetica" w:cs="Helvetica"/>
          <w:color w:val="000000"/>
          <w:kern w:val="0"/>
          <w:sz w:val="23"/>
          <w:szCs w:val="23"/>
        </w:rPr>
        <w:t>访问</w:t>
      </w:r>
      <w:r w:rsidRPr="005E5645">
        <w:rPr>
          <w:rFonts w:ascii="Helvetica" w:eastAsia="宋体" w:hAnsi="Helvetica" w:cs="Helvetica"/>
          <w:color w:val="000000"/>
          <w:kern w:val="0"/>
          <w:sz w:val="23"/>
          <w:szCs w:val="23"/>
        </w:rPr>
        <w:br/>
      </w:r>
      <w:r w:rsidRPr="005E5645">
        <w:rPr>
          <w:rFonts w:ascii="Helvetica" w:eastAsia="宋体" w:hAnsi="Helvetica" w:cs="Helvetica"/>
          <w:color w:val="000000"/>
          <w:kern w:val="0"/>
          <w:sz w:val="23"/>
          <w:szCs w:val="23"/>
        </w:rPr>
        <w:t>二为</w:t>
      </w:r>
      <w:r w:rsidRPr="005E5645">
        <w:rPr>
          <w:rFonts w:ascii="Helvetica" w:eastAsia="宋体" w:hAnsi="Helvetica" w:cs="Helvetica"/>
          <w:color w:val="000000"/>
          <w:kern w:val="0"/>
          <w:sz w:val="23"/>
          <w:szCs w:val="23"/>
        </w:rPr>
        <w:t xml:space="preserve"> Google </w:t>
      </w:r>
      <w:proofErr w:type="spellStart"/>
      <w:r w:rsidRPr="005E5645">
        <w:rPr>
          <w:rFonts w:ascii="Helvetica" w:eastAsia="宋体" w:hAnsi="Helvetica" w:cs="Helvetica"/>
          <w:color w:val="000000"/>
          <w:kern w:val="0"/>
          <w:sz w:val="23"/>
          <w:szCs w:val="23"/>
        </w:rPr>
        <w:t>Ditu</w:t>
      </w:r>
      <w:proofErr w:type="spellEnd"/>
      <w:r w:rsidRPr="005E5645">
        <w:rPr>
          <w:rFonts w:ascii="Helvetica" w:eastAsia="宋体" w:hAnsi="Helvetica" w:cs="Helvetica"/>
          <w:color w:val="000000"/>
          <w:kern w:val="0"/>
          <w:sz w:val="23"/>
          <w:szCs w:val="23"/>
        </w:rPr>
        <w:t>，可以通过</w:t>
      </w:r>
      <w:r w:rsidRPr="005E5645">
        <w:rPr>
          <w:rFonts w:ascii="Helvetica" w:eastAsia="宋体" w:hAnsi="Helvetica" w:cs="Helvetica"/>
          <w:color w:val="000000"/>
          <w:kern w:val="0"/>
          <w:sz w:val="23"/>
          <w:szCs w:val="23"/>
        </w:rPr>
        <w:t> </w:t>
      </w:r>
      <w:hyperlink r:id="rId10" w:history="1">
        <w:r w:rsidRPr="005E5645">
          <w:rPr>
            <w:rFonts w:ascii="Helvetica" w:eastAsia="宋体" w:hAnsi="Helvetica" w:cs="Helvetica"/>
            <w:color w:val="0000FF"/>
            <w:kern w:val="0"/>
            <w:sz w:val="23"/>
            <w:szCs w:val="23"/>
            <w:u w:val="single"/>
          </w:rPr>
          <w:t>ditu.google.cn</w:t>
        </w:r>
      </w:hyperlink>
      <w:r w:rsidRPr="005E5645">
        <w:rPr>
          <w:rFonts w:ascii="Helvetica" w:eastAsia="宋体" w:hAnsi="Helvetica" w:cs="Helvetica"/>
          <w:color w:val="000000"/>
          <w:kern w:val="0"/>
          <w:sz w:val="23"/>
          <w:szCs w:val="23"/>
        </w:rPr>
        <w:t> </w:t>
      </w:r>
      <w:r w:rsidRPr="005E5645">
        <w:rPr>
          <w:rFonts w:ascii="Helvetica" w:eastAsia="宋体" w:hAnsi="Helvetica" w:cs="Helvetica"/>
          <w:color w:val="000000"/>
          <w:kern w:val="0"/>
          <w:sz w:val="23"/>
          <w:szCs w:val="23"/>
        </w:rPr>
        <w:t>或</w:t>
      </w:r>
      <w:r w:rsidRPr="005E5645">
        <w:rPr>
          <w:rFonts w:ascii="Helvetica" w:eastAsia="宋体" w:hAnsi="Helvetica" w:cs="Helvetica"/>
          <w:color w:val="000000"/>
          <w:kern w:val="0"/>
          <w:sz w:val="23"/>
          <w:szCs w:val="23"/>
        </w:rPr>
        <w:t> </w:t>
      </w:r>
      <w:hyperlink r:id="rId11" w:history="1">
        <w:r w:rsidRPr="005E5645">
          <w:rPr>
            <w:rFonts w:ascii="Helvetica" w:eastAsia="宋体" w:hAnsi="Helvetica" w:cs="Helvetica"/>
            <w:color w:val="0000FF"/>
            <w:kern w:val="0"/>
            <w:sz w:val="23"/>
            <w:szCs w:val="23"/>
            <w:u w:val="single"/>
          </w:rPr>
          <w:t>ditu.google.com</w:t>
        </w:r>
      </w:hyperlink>
      <w:r w:rsidRPr="005E5645">
        <w:rPr>
          <w:rFonts w:ascii="Helvetica" w:eastAsia="宋体" w:hAnsi="Helvetica" w:cs="Helvetica"/>
          <w:color w:val="000000"/>
          <w:kern w:val="0"/>
          <w:sz w:val="23"/>
          <w:szCs w:val="23"/>
        </w:rPr>
        <w:t> </w:t>
      </w:r>
      <w:r w:rsidRPr="005E5645">
        <w:rPr>
          <w:rFonts w:ascii="Helvetica" w:eastAsia="宋体" w:hAnsi="Helvetica" w:cs="Helvetica"/>
          <w:color w:val="000000"/>
          <w:kern w:val="0"/>
          <w:sz w:val="23"/>
          <w:szCs w:val="23"/>
        </w:rPr>
        <w:t>或</w:t>
      </w:r>
      <w:r w:rsidRPr="005E5645">
        <w:rPr>
          <w:rFonts w:ascii="Helvetica" w:eastAsia="宋体" w:hAnsi="Helvetica" w:cs="Helvetica"/>
          <w:color w:val="000000"/>
          <w:kern w:val="0"/>
          <w:sz w:val="23"/>
          <w:szCs w:val="23"/>
        </w:rPr>
        <w:t> </w:t>
      </w:r>
      <w:hyperlink r:id="rId12" w:history="1">
        <w:r w:rsidRPr="005E5645">
          <w:rPr>
            <w:rFonts w:ascii="Helvetica" w:eastAsia="宋体" w:hAnsi="Helvetica" w:cs="Helvetica"/>
            <w:color w:val="0000FF"/>
            <w:kern w:val="0"/>
            <w:sz w:val="23"/>
            <w:szCs w:val="23"/>
            <w:u w:val="single"/>
          </w:rPr>
          <w:t>maps.google.cn</w:t>
        </w:r>
      </w:hyperlink>
      <w:r w:rsidRPr="005E5645">
        <w:rPr>
          <w:rFonts w:ascii="Helvetica" w:eastAsia="宋体" w:hAnsi="Helvetica" w:cs="Helvetica"/>
          <w:color w:val="000000"/>
          <w:kern w:val="0"/>
          <w:sz w:val="23"/>
          <w:szCs w:val="23"/>
        </w:rPr>
        <w:t> </w:t>
      </w:r>
      <w:r w:rsidRPr="005E5645">
        <w:rPr>
          <w:rFonts w:ascii="Helvetica" w:eastAsia="宋体" w:hAnsi="Helvetica" w:cs="Helvetica"/>
          <w:color w:val="000000"/>
          <w:kern w:val="0"/>
          <w:sz w:val="23"/>
          <w:szCs w:val="23"/>
        </w:rPr>
        <w:t>访问</w:t>
      </w:r>
      <w:r w:rsidRPr="005E5645">
        <w:rPr>
          <w:rFonts w:ascii="Helvetica" w:eastAsia="宋体" w:hAnsi="Helvetica" w:cs="Helvetica"/>
          <w:color w:val="000000"/>
          <w:kern w:val="0"/>
          <w:sz w:val="23"/>
          <w:szCs w:val="23"/>
        </w:rPr>
        <w:br/>
      </w:r>
      <w:r w:rsidRPr="005E5645">
        <w:rPr>
          <w:rFonts w:ascii="Helvetica" w:eastAsia="宋体" w:hAnsi="Helvetica" w:cs="Helvetica"/>
          <w:color w:val="000000"/>
          <w:kern w:val="0"/>
          <w:sz w:val="23"/>
          <w:szCs w:val="23"/>
        </w:rPr>
        <w:t>显而易见，第二个版本是为了中国准备的。</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可以注意到，在</w:t>
      </w:r>
      <w:r w:rsidRPr="005E5645">
        <w:rPr>
          <w:rFonts w:ascii="Helvetica" w:eastAsia="宋体" w:hAnsi="Helvetica" w:cs="Helvetica"/>
          <w:color w:val="000000"/>
          <w:kern w:val="0"/>
          <w:sz w:val="23"/>
          <w:szCs w:val="23"/>
        </w:rPr>
        <w:t xml:space="preserve"> Google </w:t>
      </w:r>
      <w:proofErr w:type="spellStart"/>
      <w:r w:rsidRPr="005E5645">
        <w:rPr>
          <w:rFonts w:ascii="Helvetica" w:eastAsia="宋体" w:hAnsi="Helvetica" w:cs="Helvetica"/>
          <w:color w:val="000000"/>
          <w:kern w:val="0"/>
          <w:sz w:val="23"/>
          <w:szCs w:val="23"/>
        </w:rPr>
        <w:t>Ditu</w:t>
      </w:r>
      <w:proofErr w:type="spellEnd"/>
      <w:r w:rsidRPr="005E5645">
        <w:rPr>
          <w:rFonts w:ascii="Helvetica" w:eastAsia="宋体" w:hAnsi="Helvetica" w:cs="Helvetica"/>
          <w:color w:val="000000"/>
          <w:kern w:val="0"/>
          <w:sz w:val="23"/>
          <w:szCs w:val="23"/>
        </w:rPr>
        <w:t xml:space="preserve"> </w:t>
      </w:r>
      <w:r w:rsidRPr="005E5645">
        <w:rPr>
          <w:rFonts w:ascii="Helvetica" w:eastAsia="宋体" w:hAnsi="Helvetica" w:cs="Helvetica"/>
          <w:color w:val="000000"/>
          <w:kern w:val="0"/>
          <w:sz w:val="23"/>
          <w:szCs w:val="23"/>
        </w:rPr>
        <w:t>下，卫星图和公路图是重合的，没有任何问题；然而在</w:t>
      </w:r>
      <w:r w:rsidRPr="005E5645">
        <w:rPr>
          <w:rFonts w:ascii="Helvetica" w:eastAsia="宋体" w:hAnsi="Helvetica" w:cs="Helvetica"/>
          <w:color w:val="000000"/>
          <w:kern w:val="0"/>
          <w:sz w:val="23"/>
          <w:szCs w:val="23"/>
        </w:rPr>
        <w:t xml:space="preserve"> Google Maps </w:t>
      </w:r>
      <w:r w:rsidRPr="005E5645">
        <w:rPr>
          <w:rFonts w:ascii="Helvetica" w:eastAsia="宋体" w:hAnsi="Helvetica" w:cs="Helvetica"/>
          <w:color w:val="000000"/>
          <w:kern w:val="0"/>
          <w:sz w:val="23"/>
          <w:szCs w:val="23"/>
        </w:rPr>
        <w:t>下，看中国内的区域，在同一个地方从公路图切换到卫星图时，可以发现发生了较大偏移。借助</w:t>
      </w:r>
      <w:r w:rsidRPr="005E5645">
        <w:rPr>
          <w:rFonts w:ascii="Helvetica" w:eastAsia="宋体" w:hAnsi="Helvetica" w:cs="Helvetica"/>
          <w:color w:val="000000"/>
          <w:kern w:val="0"/>
          <w:sz w:val="23"/>
          <w:szCs w:val="23"/>
        </w:rPr>
        <w:t xml:space="preserve"> Google </w:t>
      </w:r>
      <w:r w:rsidRPr="005E5645">
        <w:rPr>
          <w:rFonts w:ascii="Helvetica" w:eastAsia="宋体" w:hAnsi="Helvetica" w:cs="Helvetica"/>
          <w:color w:val="000000"/>
          <w:kern w:val="0"/>
          <w:sz w:val="23"/>
          <w:szCs w:val="23"/>
        </w:rPr>
        <w:t>官方的经纬度标注工具，用下面这</w:t>
      </w:r>
      <w:r w:rsidRPr="005E5645">
        <w:rPr>
          <w:rFonts w:ascii="Helvetica" w:eastAsia="宋体" w:hAnsi="Helvetica" w:cs="Helvetica"/>
          <w:color w:val="000000"/>
          <w:kern w:val="0"/>
          <w:sz w:val="23"/>
          <w:szCs w:val="23"/>
        </w:rPr>
        <w:lastRenderedPageBreak/>
        <w:t>张</w:t>
      </w:r>
      <w:proofErr w:type="gramStart"/>
      <w:r w:rsidRPr="005E5645">
        <w:rPr>
          <w:rFonts w:ascii="Helvetica" w:eastAsia="宋体" w:hAnsi="Helvetica" w:cs="Helvetica"/>
          <w:color w:val="000000"/>
          <w:kern w:val="0"/>
          <w:sz w:val="23"/>
          <w:szCs w:val="23"/>
        </w:rPr>
        <w:t>图加以</w:t>
      </w:r>
      <w:proofErr w:type="gramEnd"/>
      <w:r w:rsidRPr="005E5645">
        <w:rPr>
          <w:rFonts w:ascii="Helvetica" w:eastAsia="宋体" w:hAnsi="Helvetica" w:cs="Helvetica"/>
          <w:color w:val="000000"/>
          <w:kern w:val="0"/>
          <w:sz w:val="23"/>
          <w:szCs w:val="23"/>
        </w:rPr>
        <w:t>说明：</w:t>
      </w:r>
      <w:r w:rsidRPr="005E5645">
        <w:rPr>
          <w:rFonts w:ascii="Helvetica" w:eastAsia="宋体" w:hAnsi="Helvetica" w:cs="Helvetica"/>
          <w:color w:val="000000"/>
          <w:kern w:val="0"/>
          <w:sz w:val="23"/>
          <w:szCs w:val="23"/>
        </w:rPr>
        <w:br/>
      </w:r>
      <w:r w:rsidRPr="005E5645">
        <w:rPr>
          <w:rFonts w:ascii="Helvetica" w:eastAsia="宋体" w:hAnsi="Helvetica" w:cs="Helvetica"/>
          <w:noProof/>
          <w:color w:val="0000FF"/>
          <w:kern w:val="0"/>
          <w:sz w:val="23"/>
          <w:szCs w:val="23"/>
        </w:rPr>
        <w:drawing>
          <wp:inline distT="0" distB="0" distL="0" distR="0">
            <wp:extent cx="4286250" cy="4591050"/>
            <wp:effectExtent l="0" t="0" r="0" b="0"/>
            <wp:docPr id="3" name="图片 3" descr="C:\Users\wyz\Documents\My Knowledge\temp\5f75d86b-82f4-440a-8a51-52894dabb730_4_files\5cd8011a-d28a-4a35-a262-116b973821e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z\Documents\My Knowledge\temp\5f75d86b-82f4-440a-8a51-52894dabb730_4_files\5cd8011a-d28a-4a35-a262-116b973821e4.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4591050"/>
                    </a:xfrm>
                    <a:prstGeom prst="rect">
                      <a:avLst/>
                    </a:prstGeom>
                    <a:noFill/>
                    <a:ln>
                      <a:noFill/>
                    </a:ln>
                  </pic:spPr>
                </pic:pic>
              </a:graphicData>
            </a:graphic>
          </wp:inline>
        </w:drawing>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很容易看出，在</w:t>
      </w:r>
      <w:r w:rsidRPr="005E5645">
        <w:rPr>
          <w:rFonts w:ascii="Helvetica" w:eastAsia="宋体" w:hAnsi="Helvetica" w:cs="Helvetica"/>
          <w:color w:val="000000"/>
          <w:kern w:val="0"/>
          <w:sz w:val="23"/>
          <w:szCs w:val="23"/>
        </w:rPr>
        <w:t xml:space="preserve"> Google </w:t>
      </w:r>
      <w:proofErr w:type="spellStart"/>
      <w:r w:rsidRPr="005E5645">
        <w:rPr>
          <w:rFonts w:ascii="Helvetica" w:eastAsia="宋体" w:hAnsi="Helvetica" w:cs="Helvetica"/>
          <w:color w:val="000000"/>
          <w:kern w:val="0"/>
          <w:sz w:val="23"/>
          <w:szCs w:val="23"/>
        </w:rPr>
        <w:t>Ditu</w:t>
      </w:r>
      <w:proofErr w:type="spellEnd"/>
      <w:r w:rsidRPr="005E5645">
        <w:rPr>
          <w:rFonts w:ascii="Helvetica" w:eastAsia="宋体" w:hAnsi="Helvetica" w:cs="Helvetica"/>
          <w:color w:val="000000"/>
          <w:kern w:val="0"/>
          <w:sz w:val="23"/>
          <w:szCs w:val="23"/>
        </w:rPr>
        <w:t xml:space="preserve"> </w:t>
      </w:r>
      <w:r w:rsidRPr="005E5645">
        <w:rPr>
          <w:rFonts w:ascii="Helvetica" w:eastAsia="宋体" w:hAnsi="Helvetica" w:cs="Helvetica"/>
          <w:color w:val="000000"/>
          <w:kern w:val="0"/>
          <w:sz w:val="23"/>
          <w:szCs w:val="23"/>
        </w:rPr>
        <w:t>上，公路图是在</w:t>
      </w:r>
      <w:r w:rsidRPr="005E5645">
        <w:rPr>
          <w:rFonts w:ascii="Helvetica" w:eastAsia="宋体" w:hAnsi="Helvetica" w:cs="Helvetica"/>
          <w:color w:val="000000"/>
          <w:kern w:val="0"/>
          <w:sz w:val="23"/>
          <w:szCs w:val="23"/>
        </w:rPr>
        <w:t xml:space="preserve"> GCJ-02 </w:t>
      </w:r>
      <w:r w:rsidRPr="005E5645">
        <w:rPr>
          <w:rFonts w:ascii="Helvetica" w:eastAsia="宋体" w:hAnsi="Helvetica" w:cs="Helvetica"/>
          <w:color w:val="000000"/>
          <w:kern w:val="0"/>
          <w:sz w:val="23"/>
          <w:szCs w:val="23"/>
        </w:rPr>
        <w:t>坐标系中的，为了让卫星图与之重合，</w:t>
      </w:r>
      <w:r w:rsidRPr="005E5645">
        <w:rPr>
          <w:rFonts w:ascii="Helvetica" w:eastAsia="宋体" w:hAnsi="Helvetica" w:cs="Helvetica"/>
          <w:color w:val="000000"/>
          <w:kern w:val="0"/>
          <w:sz w:val="23"/>
          <w:szCs w:val="23"/>
        </w:rPr>
        <w:t xml:space="preserve">Google </w:t>
      </w:r>
      <w:r w:rsidRPr="005E5645">
        <w:rPr>
          <w:rFonts w:ascii="Helvetica" w:eastAsia="宋体" w:hAnsi="Helvetica" w:cs="Helvetica"/>
          <w:color w:val="000000"/>
          <w:kern w:val="0"/>
          <w:sz w:val="23"/>
          <w:szCs w:val="23"/>
        </w:rPr>
        <w:t>把卫星图也进行了同样的加偏。而在</w:t>
      </w:r>
      <w:r w:rsidRPr="005E5645">
        <w:rPr>
          <w:rFonts w:ascii="Helvetica" w:eastAsia="宋体" w:hAnsi="Helvetica" w:cs="Helvetica"/>
          <w:color w:val="000000"/>
          <w:kern w:val="0"/>
          <w:sz w:val="23"/>
          <w:szCs w:val="23"/>
        </w:rPr>
        <w:t xml:space="preserve"> Google Maps </w:t>
      </w:r>
      <w:r w:rsidRPr="005E5645">
        <w:rPr>
          <w:rFonts w:ascii="Helvetica" w:eastAsia="宋体" w:hAnsi="Helvetica" w:cs="Helvetica"/>
          <w:color w:val="000000"/>
          <w:kern w:val="0"/>
          <w:sz w:val="23"/>
          <w:szCs w:val="23"/>
        </w:rPr>
        <w:t>中，虽然公路图依然是在</w:t>
      </w:r>
      <w:r w:rsidRPr="005E5645">
        <w:rPr>
          <w:rFonts w:ascii="Helvetica" w:eastAsia="宋体" w:hAnsi="Helvetica" w:cs="Helvetica"/>
          <w:color w:val="000000"/>
          <w:kern w:val="0"/>
          <w:sz w:val="23"/>
          <w:szCs w:val="23"/>
        </w:rPr>
        <w:t xml:space="preserve"> GCJ-02 </w:t>
      </w:r>
      <w:r w:rsidRPr="005E5645">
        <w:rPr>
          <w:rFonts w:ascii="Helvetica" w:eastAsia="宋体" w:hAnsi="Helvetica" w:cs="Helvetica"/>
          <w:color w:val="000000"/>
          <w:kern w:val="0"/>
          <w:sz w:val="23"/>
          <w:szCs w:val="23"/>
        </w:rPr>
        <w:t>坐标系中的（测绘阶段受中国政府限制），然而卫星图却是未经</w:t>
      </w:r>
      <w:proofErr w:type="gramStart"/>
      <w:r w:rsidRPr="005E5645">
        <w:rPr>
          <w:rFonts w:ascii="Helvetica" w:eastAsia="宋体" w:hAnsi="Helvetica" w:cs="Helvetica"/>
          <w:color w:val="000000"/>
          <w:kern w:val="0"/>
          <w:sz w:val="23"/>
          <w:szCs w:val="23"/>
        </w:rPr>
        <w:t>过加偏的</w:t>
      </w:r>
      <w:proofErr w:type="gramEnd"/>
      <w:r w:rsidRPr="005E5645">
        <w:rPr>
          <w:rFonts w:ascii="Helvetica" w:eastAsia="宋体" w:hAnsi="Helvetica" w:cs="Helvetica"/>
          <w:color w:val="000000"/>
          <w:kern w:val="0"/>
          <w:sz w:val="23"/>
          <w:szCs w:val="23"/>
        </w:rPr>
        <w:t>。</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通过取了很多点的两组不同坐标，进行偏移计算并与之前流传的算法进行比对，</w:t>
      </w:r>
      <w:r w:rsidRPr="005E5645">
        <w:rPr>
          <w:rFonts w:ascii="Helvetica" w:eastAsia="宋体" w:hAnsi="Helvetica" w:cs="Helvetica"/>
          <w:b/>
          <w:bCs/>
          <w:color w:val="000000"/>
          <w:kern w:val="0"/>
          <w:sz w:val="23"/>
          <w:szCs w:val="23"/>
        </w:rPr>
        <w:t>证明之前流传的算法是完全属实的</w:t>
      </w:r>
      <w:r w:rsidRPr="005E5645">
        <w:rPr>
          <w:rFonts w:ascii="Helvetica" w:eastAsia="宋体" w:hAnsi="Helvetica" w:cs="Helvetica"/>
          <w:color w:val="000000"/>
          <w:kern w:val="0"/>
          <w:sz w:val="23"/>
          <w:szCs w:val="23"/>
        </w:rPr>
        <w:t>。</w:t>
      </w:r>
    </w:p>
    <w:p w:rsidR="005E5645" w:rsidRPr="005E5645" w:rsidRDefault="005E5645" w:rsidP="005E5645">
      <w:pPr>
        <w:widowControl/>
        <w:spacing w:before="100" w:beforeAutospacing="1" w:after="100" w:afterAutospacing="1" w:line="400" w:lineRule="atLeast"/>
        <w:jc w:val="left"/>
        <w:outlineLvl w:val="2"/>
        <w:rPr>
          <w:rFonts w:ascii="Helvetica" w:eastAsia="宋体" w:hAnsi="Helvetica" w:cs="Helvetica"/>
          <w:b/>
          <w:bCs/>
          <w:color w:val="000000"/>
          <w:kern w:val="0"/>
          <w:sz w:val="27"/>
          <w:szCs w:val="27"/>
        </w:rPr>
      </w:pPr>
      <w:r w:rsidRPr="005E5645">
        <w:rPr>
          <w:rFonts w:ascii="Helvetica" w:eastAsia="宋体" w:hAnsi="Helvetica" w:cs="Helvetica"/>
          <w:b/>
          <w:bCs/>
          <w:color w:val="000000"/>
          <w:kern w:val="0"/>
          <w:sz w:val="27"/>
          <w:szCs w:val="27"/>
        </w:rPr>
        <w:t>对于</w:t>
      </w:r>
      <w:r w:rsidRPr="005E5645">
        <w:rPr>
          <w:rFonts w:ascii="Helvetica" w:eastAsia="宋体" w:hAnsi="Helvetica" w:cs="Helvetica"/>
          <w:b/>
          <w:bCs/>
          <w:color w:val="000000"/>
          <w:kern w:val="0"/>
          <w:sz w:val="27"/>
          <w:szCs w:val="27"/>
        </w:rPr>
        <w:t xml:space="preserve"> GCJ-02 </w:t>
      </w:r>
      <w:r w:rsidRPr="005E5645">
        <w:rPr>
          <w:rFonts w:ascii="Helvetica" w:eastAsia="宋体" w:hAnsi="Helvetica" w:cs="Helvetica"/>
          <w:b/>
          <w:bCs/>
          <w:color w:val="000000"/>
          <w:kern w:val="0"/>
          <w:sz w:val="27"/>
          <w:szCs w:val="27"/>
        </w:rPr>
        <w:t>的评论</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 xml:space="preserve">GCJ-02 </w:t>
      </w:r>
      <w:r w:rsidRPr="005E5645">
        <w:rPr>
          <w:rFonts w:ascii="Helvetica" w:eastAsia="宋体" w:hAnsi="Helvetica" w:cs="Helvetica"/>
          <w:color w:val="000000"/>
          <w:kern w:val="0"/>
          <w:sz w:val="23"/>
          <w:szCs w:val="23"/>
        </w:rPr>
        <w:t>与</w:t>
      </w:r>
      <w:r w:rsidRPr="005E5645">
        <w:rPr>
          <w:rFonts w:ascii="Helvetica" w:eastAsia="宋体" w:hAnsi="Helvetica" w:cs="Helvetica"/>
          <w:color w:val="000000"/>
          <w:kern w:val="0"/>
          <w:sz w:val="23"/>
          <w:szCs w:val="23"/>
        </w:rPr>
        <w:t xml:space="preserve"> WGS-84 </w:t>
      </w:r>
      <w:r w:rsidRPr="005E5645">
        <w:rPr>
          <w:rFonts w:ascii="Helvetica" w:eastAsia="宋体" w:hAnsi="Helvetica" w:cs="Helvetica"/>
          <w:color w:val="000000"/>
          <w:kern w:val="0"/>
          <w:sz w:val="23"/>
          <w:szCs w:val="23"/>
        </w:rPr>
        <w:t>间的转换实际上很容易做到，因为算法已经流传甚广。然而，这样的转换造成了大量的麻烦。</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hyperlink r:id="rId15" w:history="1">
        <w:r w:rsidRPr="005E5645">
          <w:rPr>
            <w:rFonts w:ascii="Helvetica" w:eastAsia="宋体" w:hAnsi="Helvetica" w:cs="Helvetica"/>
            <w:color w:val="0000FF"/>
            <w:kern w:val="0"/>
            <w:sz w:val="23"/>
            <w:szCs w:val="23"/>
            <w:u w:val="single"/>
          </w:rPr>
          <w:t>有人</w:t>
        </w:r>
      </w:hyperlink>
      <w:r w:rsidRPr="005E5645">
        <w:rPr>
          <w:rFonts w:ascii="Helvetica" w:eastAsia="宋体" w:hAnsi="Helvetica" w:cs="Helvetica"/>
          <w:color w:val="000000"/>
          <w:kern w:val="0"/>
          <w:sz w:val="23"/>
          <w:szCs w:val="23"/>
        </w:rPr>
        <w:t>曾经评论过</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国家的保密插件，是需要收费的，早期的时候，一个导航仪就需要</w:t>
      </w:r>
      <w:r w:rsidRPr="005E5645">
        <w:rPr>
          <w:rFonts w:ascii="Helvetica" w:eastAsia="宋体" w:hAnsi="Helvetica" w:cs="Helvetica"/>
          <w:color w:val="000000"/>
          <w:kern w:val="0"/>
          <w:sz w:val="23"/>
          <w:szCs w:val="23"/>
        </w:rPr>
        <w:t>10</w:t>
      </w:r>
      <w:r w:rsidRPr="005E5645">
        <w:rPr>
          <w:rFonts w:ascii="Helvetica" w:eastAsia="宋体" w:hAnsi="Helvetica" w:cs="Helvetica"/>
          <w:color w:val="000000"/>
          <w:kern w:val="0"/>
          <w:sz w:val="23"/>
          <w:szCs w:val="23"/>
        </w:rPr>
        <w:t>块钱的保密插件许可费。</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lastRenderedPageBreak/>
        <w:t>至于这个插件的影响，使用过</w:t>
      </w:r>
      <w:r w:rsidRPr="005E5645">
        <w:rPr>
          <w:rFonts w:ascii="Helvetica" w:eastAsia="宋体" w:hAnsi="Helvetica" w:cs="Helvetica"/>
          <w:color w:val="000000"/>
          <w:kern w:val="0"/>
          <w:sz w:val="23"/>
          <w:szCs w:val="23"/>
        </w:rPr>
        <w:t>iPhone</w:t>
      </w:r>
      <w:r w:rsidRPr="005E5645">
        <w:rPr>
          <w:rFonts w:ascii="Helvetica" w:eastAsia="宋体" w:hAnsi="Helvetica" w:cs="Helvetica"/>
          <w:color w:val="000000"/>
          <w:kern w:val="0"/>
          <w:sz w:val="23"/>
          <w:szCs w:val="23"/>
        </w:rPr>
        <w:t>（</w:t>
      </w:r>
      <w:r w:rsidRPr="005E5645">
        <w:rPr>
          <w:rFonts w:ascii="Helvetica" w:eastAsia="宋体" w:hAnsi="Helvetica" w:cs="Helvetica"/>
          <w:color w:val="000000"/>
          <w:kern w:val="0"/>
          <w:sz w:val="23"/>
          <w:szCs w:val="23"/>
        </w:rPr>
        <w:t>iOS4.2</w:t>
      </w:r>
      <w:r w:rsidRPr="005E5645">
        <w:rPr>
          <w:rFonts w:ascii="Helvetica" w:eastAsia="宋体" w:hAnsi="Helvetica" w:cs="Helvetica"/>
          <w:color w:val="000000"/>
          <w:kern w:val="0"/>
          <w:sz w:val="23"/>
          <w:szCs w:val="23"/>
        </w:rPr>
        <w:t>以下版本）以及</w:t>
      </w:r>
      <w:r w:rsidRPr="005E5645">
        <w:rPr>
          <w:rFonts w:ascii="Helvetica" w:eastAsia="宋体" w:hAnsi="Helvetica" w:cs="Helvetica"/>
          <w:color w:val="000000"/>
          <w:kern w:val="0"/>
          <w:sz w:val="23"/>
          <w:szCs w:val="23"/>
        </w:rPr>
        <w:t>Android</w:t>
      </w:r>
      <w:r w:rsidRPr="005E5645">
        <w:rPr>
          <w:rFonts w:ascii="Helvetica" w:eastAsia="宋体" w:hAnsi="Helvetica" w:cs="Helvetica"/>
          <w:color w:val="000000"/>
          <w:kern w:val="0"/>
          <w:sz w:val="23"/>
          <w:szCs w:val="23"/>
        </w:rPr>
        <w:t>手机的用户应该体验深刻，用户在</w:t>
      </w:r>
      <w:r w:rsidRPr="005E5645">
        <w:rPr>
          <w:rFonts w:ascii="Helvetica" w:eastAsia="宋体" w:hAnsi="Helvetica" w:cs="Helvetica"/>
          <w:color w:val="000000"/>
          <w:kern w:val="0"/>
          <w:sz w:val="23"/>
          <w:szCs w:val="23"/>
        </w:rPr>
        <w:t>iPhone</w:t>
      </w:r>
      <w:r w:rsidRPr="005E5645">
        <w:rPr>
          <w:rFonts w:ascii="Helvetica" w:eastAsia="宋体" w:hAnsi="Helvetica" w:cs="Helvetica"/>
          <w:color w:val="000000"/>
          <w:kern w:val="0"/>
          <w:sz w:val="23"/>
          <w:szCs w:val="23"/>
        </w:rPr>
        <w:t>版的谷歌地图里打</w:t>
      </w:r>
      <w:r w:rsidRPr="005E5645">
        <w:rPr>
          <w:rFonts w:ascii="Helvetica" w:eastAsia="宋体" w:hAnsi="Helvetica" w:cs="Helvetica"/>
          <w:color w:val="000000"/>
          <w:kern w:val="0"/>
          <w:sz w:val="23"/>
          <w:szCs w:val="23"/>
        </w:rPr>
        <w:t xml:space="preserve"> </w:t>
      </w:r>
      <w:r w:rsidRPr="005E5645">
        <w:rPr>
          <w:rFonts w:ascii="Helvetica" w:eastAsia="宋体" w:hAnsi="Helvetica" w:cs="Helvetica"/>
          <w:color w:val="000000"/>
          <w:kern w:val="0"/>
          <w:sz w:val="23"/>
          <w:szCs w:val="23"/>
        </w:rPr>
        <w:t>开</w:t>
      </w:r>
      <w:r w:rsidRPr="005E5645">
        <w:rPr>
          <w:rFonts w:ascii="Helvetica" w:eastAsia="宋体" w:hAnsi="Helvetica" w:cs="Helvetica"/>
          <w:color w:val="000000"/>
          <w:kern w:val="0"/>
          <w:sz w:val="23"/>
          <w:szCs w:val="23"/>
        </w:rPr>
        <w:t>“</w:t>
      </w:r>
      <w:r w:rsidRPr="005E5645">
        <w:rPr>
          <w:rFonts w:ascii="Helvetica" w:eastAsia="宋体" w:hAnsi="Helvetica" w:cs="Helvetica"/>
          <w:color w:val="000000"/>
          <w:kern w:val="0"/>
          <w:sz w:val="23"/>
          <w:szCs w:val="23"/>
        </w:rPr>
        <w:t>我的位置</w:t>
      </w:r>
      <w:r w:rsidRPr="005E5645">
        <w:rPr>
          <w:rFonts w:ascii="Helvetica" w:eastAsia="宋体" w:hAnsi="Helvetica" w:cs="Helvetica"/>
          <w:color w:val="000000"/>
          <w:kern w:val="0"/>
          <w:sz w:val="23"/>
          <w:szCs w:val="23"/>
        </w:rPr>
        <w:t>”</w:t>
      </w:r>
      <w:r w:rsidRPr="005E5645">
        <w:rPr>
          <w:rFonts w:ascii="Helvetica" w:eastAsia="宋体" w:hAnsi="Helvetica" w:cs="Helvetica"/>
          <w:color w:val="000000"/>
          <w:kern w:val="0"/>
          <w:sz w:val="23"/>
          <w:szCs w:val="23"/>
        </w:rPr>
        <w:t>，会发现自己的定位被偏移了几百米，在外出找路的时候尤其麻烦，让用户根本就无法通过谷歌地图来确定方位，以至于迷路。不明真相的用户纷纷</w:t>
      </w:r>
      <w:r w:rsidRPr="005E5645">
        <w:rPr>
          <w:rFonts w:ascii="Helvetica" w:eastAsia="宋体" w:hAnsi="Helvetica" w:cs="Helvetica"/>
          <w:color w:val="000000"/>
          <w:kern w:val="0"/>
          <w:sz w:val="23"/>
          <w:szCs w:val="23"/>
        </w:rPr>
        <w:t xml:space="preserve"> </w:t>
      </w:r>
      <w:r w:rsidRPr="005E5645">
        <w:rPr>
          <w:rFonts w:ascii="Helvetica" w:eastAsia="宋体" w:hAnsi="Helvetica" w:cs="Helvetica"/>
          <w:color w:val="000000"/>
          <w:kern w:val="0"/>
          <w:sz w:val="23"/>
          <w:szCs w:val="23"/>
        </w:rPr>
        <w:t>谴责谷歌地图的定位准确度不好，其实真的是冤枉了谷歌。</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好在这个所谓的</w:t>
      </w:r>
      <w:r w:rsidRPr="005E5645">
        <w:rPr>
          <w:rFonts w:ascii="Helvetica" w:eastAsia="宋体" w:hAnsi="Helvetica" w:cs="Helvetica"/>
          <w:color w:val="000000"/>
          <w:kern w:val="0"/>
          <w:sz w:val="23"/>
          <w:szCs w:val="23"/>
        </w:rPr>
        <w:t>“</w:t>
      </w:r>
      <w:r w:rsidRPr="005E5645">
        <w:rPr>
          <w:rFonts w:ascii="Helvetica" w:eastAsia="宋体" w:hAnsi="Helvetica" w:cs="Helvetica"/>
          <w:color w:val="000000"/>
          <w:kern w:val="0"/>
          <w:sz w:val="23"/>
          <w:szCs w:val="23"/>
        </w:rPr>
        <w:t>国家的保密插件</w:t>
      </w:r>
      <w:r w:rsidRPr="005E5645">
        <w:rPr>
          <w:rFonts w:ascii="Helvetica" w:eastAsia="宋体" w:hAnsi="Helvetica" w:cs="Helvetica"/>
          <w:color w:val="000000"/>
          <w:kern w:val="0"/>
          <w:sz w:val="23"/>
          <w:szCs w:val="23"/>
        </w:rPr>
        <w:t>”</w:t>
      </w:r>
      <w:r w:rsidRPr="005E5645">
        <w:rPr>
          <w:rFonts w:ascii="Helvetica" w:eastAsia="宋体" w:hAnsi="Helvetica" w:cs="Helvetica"/>
          <w:color w:val="000000"/>
          <w:kern w:val="0"/>
          <w:sz w:val="23"/>
          <w:szCs w:val="23"/>
        </w:rPr>
        <w:t>并不难破解，</w:t>
      </w:r>
      <w:proofErr w:type="gramStart"/>
      <w:r w:rsidRPr="005E5645">
        <w:rPr>
          <w:rFonts w:ascii="Helvetica" w:eastAsia="宋体" w:hAnsi="Helvetica" w:cs="Helvetica"/>
          <w:color w:val="000000"/>
          <w:kern w:val="0"/>
          <w:sz w:val="23"/>
          <w:szCs w:val="23"/>
        </w:rPr>
        <w:t>网友很</w:t>
      </w:r>
      <w:proofErr w:type="gramEnd"/>
      <w:r w:rsidRPr="005E5645">
        <w:rPr>
          <w:rFonts w:ascii="Helvetica" w:eastAsia="宋体" w:hAnsi="Helvetica" w:cs="Helvetica"/>
          <w:color w:val="000000"/>
          <w:kern w:val="0"/>
          <w:sz w:val="23"/>
          <w:szCs w:val="23"/>
        </w:rPr>
        <w:t>容易就可以将其解密，把虚假的坐标转换成真实的坐标，这样，</w:t>
      </w:r>
      <w:r w:rsidRPr="005E5645">
        <w:rPr>
          <w:rFonts w:ascii="Helvetica" w:eastAsia="宋体" w:hAnsi="Helvetica" w:cs="Helvetica"/>
          <w:color w:val="000000"/>
          <w:kern w:val="0"/>
          <w:sz w:val="23"/>
          <w:szCs w:val="23"/>
        </w:rPr>
        <w:t>iPhone</w:t>
      </w:r>
      <w:r w:rsidRPr="005E5645">
        <w:rPr>
          <w:rFonts w:ascii="Helvetica" w:eastAsia="宋体" w:hAnsi="Helvetica" w:cs="Helvetica"/>
          <w:color w:val="000000"/>
          <w:kern w:val="0"/>
          <w:sz w:val="23"/>
          <w:szCs w:val="23"/>
        </w:rPr>
        <w:t>用户只需安装一个</w:t>
      </w:r>
      <w:r w:rsidRPr="005E5645">
        <w:rPr>
          <w:rFonts w:ascii="Helvetica" w:eastAsia="宋体" w:hAnsi="Helvetica" w:cs="Helvetica"/>
          <w:color w:val="000000"/>
          <w:kern w:val="0"/>
          <w:sz w:val="23"/>
          <w:szCs w:val="23"/>
        </w:rPr>
        <w:t>“</w:t>
      </w:r>
      <w:r w:rsidRPr="005E5645">
        <w:rPr>
          <w:rFonts w:ascii="Helvetica" w:eastAsia="宋体" w:hAnsi="Helvetica" w:cs="Helvetica"/>
          <w:color w:val="000000"/>
          <w:kern w:val="0"/>
          <w:sz w:val="23"/>
          <w:szCs w:val="23"/>
        </w:rPr>
        <w:t>中国地图校正</w:t>
      </w:r>
      <w:r w:rsidRPr="005E5645">
        <w:rPr>
          <w:rFonts w:ascii="Helvetica" w:eastAsia="宋体" w:hAnsi="Helvetica" w:cs="Helvetica"/>
          <w:color w:val="000000"/>
          <w:kern w:val="0"/>
          <w:sz w:val="23"/>
          <w:szCs w:val="23"/>
        </w:rPr>
        <w:t>”</w:t>
      </w:r>
      <w:r w:rsidRPr="005E5645">
        <w:rPr>
          <w:rFonts w:ascii="Helvetica" w:eastAsia="宋体" w:hAnsi="Helvetica" w:cs="Helvetica"/>
          <w:color w:val="000000"/>
          <w:kern w:val="0"/>
          <w:sz w:val="23"/>
          <w:szCs w:val="23"/>
        </w:rPr>
        <w:t>插件，就可以自动解决地图偏移的问题。对于</w:t>
      </w:r>
      <w:r w:rsidRPr="005E5645">
        <w:rPr>
          <w:rFonts w:ascii="Helvetica" w:eastAsia="宋体" w:hAnsi="Helvetica" w:cs="Helvetica"/>
          <w:color w:val="000000"/>
          <w:kern w:val="0"/>
          <w:sz w:val="23"/>
          <w:szCs w:val="23"/>
        </w:rPr>
        <w:t>Android</w:t>
      </w:r>
      <w:r w:rsidRPr="005E5645">
        <w:rPr>
          <w:rFonts w:ascii="Helvetica" w:eastAsia="宋体" w:hAnsi="Helvetica" w:cs="Helvetica"/>
          <w:color w:val="000000"/>
          <w:kern w:val="0"/>
          <w:sz w:val="23"/>
          <w:szCs w:val="23"/>
        </w:rPr>
        <w:t>用户来说，也有修改版的谷歌地图可以下载使用。</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总之，国家测绘局的这个所谓的发明创新，最大的用处就是收钱和折腾用户，至于其实际保密效果就不敢恭维了。</w:t>
      </w:r>
    </w:p>
    <w:p w:rsidR="005E5645" w:rsidRPr="005E5645" w:rsidRDefault="005E5645" w:rsidP="005E5645">
      <w:pPr>
        <w:widowControl/>
        <w:spacing w:before="100" w:beforeAutospacing="1" w:after="100" w:afterAutospacing="1" w:line="400" w:lineRule="atLeast"/>
        <w:jc w:val="left"/>
        <w:outlineLvl w:val="2"/>
        <w:rPr>
          <w:rFonts w:ascii="Helvetica" w:eastAsia="宋体" w:hAnsi="Helvetica" w:cs="Helvetica"/>
          <w:b/>
          <w:bCs/>
          <w:color w:val="000000"/>
          <w:kern w:val="0"/>
          <w:sz w:val="27"/>
          <w:szCs w:val="27"/>
        </w:rPr>
      </w:pPr>
      <w:r w:rsidRPr="005E5645">
        <w:rPr>
          <w:rFonts w:ascii="Helvetica" w:eastAsia="宋体" w:hAnsi="Helvetica" w:cs="Helvetica"/>
          <w:b/>
          <w:bCs/>
          <w:color w:val="000000"/>
          <w:kern w:val="0"/>
          <w:sz w:val="27"/>
          <w:szCs w:val="27"/>
        </w:rPr>
        <w:t xml:space="preserve">WGS-84 </w:t>
      </w:r>
      <w:r w:rsidRPr="005E5645">
        <w:rPr>
          <w:rFonts w:ascii="Helvetica" w:eastAsia="宋体" w:hAnsi="Helvetica" w:cs="Helvetica"/>
          <w:b/>
          <w:bCs/>
          <w:color w:val="000000"/>
          <w:kern w:val="0"/>
          <w:sz w:val="27"/>
          <w:szCs w:val="27"/>
        </w:rPr>
        <w:t>与</w:t>
      </w:r>
      <w:r w:rsidRPr="005E5645">
        <w:rPr>
          <w:rFonts w:ascii="Helvetica" w:eastAsia="宋体" w:hAnsi="Helvetica" w:cs="Helvetica"/>
          <w:b/>
          <w:bCs/>
          <w:color w:val="000000"/>
          <w:kern w:val="0"/>
          <w:sz w:val="27"/>
          <w:szCs w:val="27"/>
        </w:rPr>
        <w:t xml:space="preserve"> GCJ-02</w:t>
      </w:r>
      <w:r w:rsidRPr="005E5645">
        <w:rPr>
          <w:rFonts w:ascii="Helvetica" w:eastAsia="宋体" w:hAnsi="Helvetica" w:cs="Helvetica"/>
          <w:b/>
          <w:bCs/>
          <w:color w:val="000000"/>
          <w:kern w:val="0"/>
          <w:sz w:val="27"/>
          <w:szCs w:val="27"/>
        </w:rPr>
        <w:t>间的转换</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两个坐标系都要能够唯一地标识地球上的每一个点。因而</w:t>
      </w:r>
      <w:r w:rsidRPr="005E5645">
        <w:rPr>
          <w:rFonts w:ascii="Helvetica" w:eastAsia="宋体" w:hAnsi="Helvetica" w:cs="Helvetica"/>
          <w:color w:val="000000"/>
          <w:kern w:val="0"/>
          <w:sz w:val="23"/>
          <w:szCs w:val="23"/>
        </w:rPr>
        <w:t xml:space="preserve"> WGS-84 </w:t>
      </w:r>
      <w:r w:rsidRPr="005E5645">
        <w:rPr>
          <w:rFonts w:ascii="Helvetica" w:eastAsia="宋体" w:hAnsi="Helvetica" w:cs="Helvetica"/>
          <w:color w:val="000000"/>
          <w:kern w:val="0"/>
          <w:sz w:val="23"/>
          <w:szCs w:val="23"/>
        </w:rPr>
        <w:t>和</w:t>
      </w:r>
      <w:r w:rsidRPr="005E5645">
        <w:rPr>
          <w:rFonts w:ascii="Helvetica" w:eastAsia="宋体" w:hAnsi="Helvetica" w:cs="Helvetica"/>
          <w:color w:val="000000"/>
          <w:kern w:val="0"/>
          <w:sz w:val="23"/>
          <w:szCs w:val="23"/>
        </w:rPr>
        <w:t xml:space="preserve"> GCJ-02 </w:t>
      </w:r>
      <w:r w:rsidRPr="005E5645">
        <w:rPr>
          <w:rFonts w:ascii="Helvetica" w:eastAsia="宋体" w:hAnsi="Helvetica" w:cs="Helvetica"/>
          <w:color w:val="000000"/>
          <w:kern w:val="0"/>
          <w:sz w:val="23"/>
          <w:szCs w:val="23"/>
        </w:rPr>
        <w:t>间的转换必然是一一对应的。一个</w:t>
      </w:r>
      <w:r w:rsidRPr="005E5645">
        <w:rPr>
          <w:rFonts w:ascii="Helvetica" w:eastAsia="宋体" w:hAnsi="Helvetica" w:cs="Helvetica"/>
          <w:color w:val="000000"/>
          <w:kern w:val="0"/>
          <w:sz w:val="23"/>
          <w:szCs w:val="23"/>
        </w:rPr>
        <w:t xml:space="preserve"> WGS-84 </w:t>
      </w:r>
      <w:r w:rsidRPr="005E5645">
        <w:rPr>
          <w:rFonts w:ascii="Helvetica" w:eastAsia="宋体" w:hAnsi="Helvetica" w:cs="Helvetica"/>
          <w:color w:val="000000"/>
          <w:kern w:val="0"/>
          <w:sz w:val="23"/>
          <w:szCs w:val="23"/>
        </w:rPr>
        <w:t>坐标便有一个对应的</w:t>
      </w:r>
      <w:r w:rsidRPr="005E5645">
        <w:rPr>
          <w:rFonts w:ascii="Helvetica" w:eastAsia="宋体" w:hAnsi="Helvetica" w:cs="Helvetica"/>
          <w:color w:val="000000"/>
          <w:kern w:val="0"/>
          <w:sz w:val="23"/>
          <w:szCs w:val="23"/>
        </w:rPr>
        <w:t xml:space="preserve"> GCJ-02 </w:t>
      </w:r>
      <w:r w:rsidRPr="005E5645">
        <w:rPr>
          <w:rFonts w:ascii="Helvetica" w:eastAsia="宋体" w:hAnsi="Helvetica" w:cs="Helvetica"/>
          <w:color w:val="000000"/>
          <w:kern w:val="0"/>
          <w:sz w:val="23"/>
          <w:szCs w:val="23"/>
        </w:rPr>
        <w:t>坐标，反之亦然。也就是说，他们相互之间的转换讲的也就是同一个点在两个坐标系里坐标的转换而已，没有什么特别的。</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也就是说，转换的输入为一对</w:t>
      </w:r>
      <w:r w:rsidRPr="005E5645">
        <w:rPr>
          <w:rFonts w:ascii="Helvetica" w:eastAsia="宋体" w:hAnsi="Helvetica" w:cs="Helvetica"/>
          <w:color w:val="000000"/>
          <w:kern w:val="0"/>
          <w:sz w:val="23"/>
          <w:szCs w:val="23"/>
        </w:rPr>
        <w:t xml:space="preserve"> WGS-84 </w:t>
      </w:r>
      <w:r w:rsidRPr="005E5645">
        <w:rPr>
          <w:rFonts w:ascii="Helvetica" w:eastAsia="宋体" w:hAnsi="Helvetica" w:cs="Helvetica"/>
          <w:color w:val="000000"/>
          <w:kern w:val="0"/>
          <w:sz w:val="23"/>
          <w:szCs w:val="23"/>
        </w:rPr>
        <w:t>下的经纬度对，输出为</w:t>
      </w:r>
      <w:r w:rsidRPr="005E5645">
        <w:rPr>
          <w:rFonts w:ascii="Helvetica" w:eastAsia="宋体" w:hAnsi="Helvetica" w:cs="Helvetica"/>
          <w:color w:val="000000"/>
          <w:kern w:val="0"/>
          <w:sz w:val="23"/>
          <w:szCs w:val="23"/>
        </w:rPr>
        <w:t xml:space="preserve"> GCJ-02 </w:t>
      </w:r>
      <w:r w:rsidRPr="005E5645">
        <w:rPr>
          <w:rFonts w:ascii="Helvetica" w:eastAsia="宋体" w:hAnsi="Helvetica" w:cs="Helvetica"/>
          <w:color w:val="000000"/>
          <w:kern w:val="0"/>
          <w:sz w:val="23"/>
          <w:szCs w:val="23"/>
        </w:rPr>
        <w:t>下同一点的经纬度对。</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我所能找到的最早流出的</w:t>
      </w:r>
      <w:r w:rsidRPr="005E5645">
        <w:rPr>
          <w:rFonts w:ascii="Helvetica" w:eastAsia="宋体" w:hAnsi="Helvetica" w:cs="Helvetica"/>
          <w:color w:val="000000"/>
          <w:kern w:val="0"/>
          <w:sz w:val="23"/>
          <w:szCs w:val="23"/>
        </w:rPr>
        <w:t xml:space="preserve"> WGS-84 </w:t>
      </w:r>
      <w:r w:rsidRPr="005E5645">
        <w:rPr>
          <w:rFonts w:ascii="Helvetica" w:eastAsia="宋体" w:hAnsi="Helvetica" w:cs="Helvetica"/>
          <w:color w:val="000000"/>
          <w:kern w:val="0"/>
          <w:sz w:val="23"/>
          <w:szCs w:val="23"/>
        </w:rPr>
        <w:t>至</w:t>
      </w:r>
      <w:r w:rsidRPr="005E5645">
        <w:rPr>
          <w:rFonts w:ascii="Helvetica" w:eastAsia="宋体" w:hAnsi="Helvetica" w:cs="Helvetica"/>
          <w:color w:val="000000"/>
          <w:kern w:val="0"/>
          <w:sz w:val="23"/>
          <w:szCs w:val="23"/>
        </w:rPr>
        <w:t xml:space="preserve"> GCJ-02 </w:t>
      </w:r>
      <w:r w:rsidRPr="005E5645">
        <w:rPr>
          <w:rFonts w:ascii="Helvetica" w:eastAsia="宋体" w:hAnsi="Helvetica" w:cs="Helvetica"/>
          <w:color w:val="000000"/>
          <w:kern w:val="0"/>
          <w:sz w:val="23"/>
          <w:szCs w:val="23"/>
        </w:rPr>
        <w:t>的转换算法出自</w:t>
      </w:r>
      <w:r w:rsidRPr="005E5645">
        <w:rPr>
          <w:rFonts w:ascii="Helvetica" w:eastAsia="宋体" w:hAnsi="Helvetica" w:cs="Helvetica"/>
          <w:color w:val="000000"/>
          <w:kern w:val="0"/>
          <w:sz w:val="23"/>
          <w:szCs w:val="23"/>
        </w:rPr>
        <w:fldChar w:fldCharType="begin"/>
      </w:r>
      <w:r w:rsidRPr="005E5645">
        <w:rPr>
          <w:rFonts w:ascii="Helvetica" w:eastAsia="宋体" w:hAnsi="Helvetica" w:cs="Helvetica"/>
          <w:color w:val="000000"/>
          <w:kern w:val="0"/>
          <w:sz w:val="23"/>
          <w:szCs w:val="23"/>
        </w:rPr>
        <w:instrText xml:space="preserve"> HYPERLINK "https://on4wp7.codeplex.com/SourceControl/changeset/view/21483" </w:instrText>
      </w:r>
      <w:r w:rsidRPr="005E5645">
        <w:rPr>
          <w:rFonts w:ascii="Helvetica" w:eastAsia="宋体" w:hAnsi="Helvetica" w:cs="Helvetica"/>
          <w:color w:val="000000"/>
          <w:kern w:val="0"/>
          <w:sz w:val="23"/>
          <w:szCs w:val="23"/>
        </w:rPr>
        <w:fldChar w:fldCharType="separate"/>
      </w:r>
      <w:r w:rsidRPr="005E5645">
        <w:rPr>
          <w:rFonts w:ascii="Helvetica" w:eastAsia="宋体" w:hAnsi="Helvetica" w:cs="Helvetica"/>
          <w:color w:val="0000FF"/>
          <w:kern w:val="0"/>
          <w:sz w:val="23"/>
          <w:szCs w:val="23"/>
          <w:u w:val="single"/>
        </w:rPr>
        <w:t>https://on4wp7.codeplex.com/SourceControl/changeset/view/21483</w:t>
      </w:r>
      <w:r w:rsidRPr="005E5645">
        <w:rPr>
          <w:rFonts w:ascii="Helvetica" w:eastAsia="宋体" w:hAnsi="Helvetica" w:cs="Helvetica"/>
          <w:color w:val="000000"/>
          <w:kern w:val="0"/>
          <w:sz w:val="23"/>
          <w:szCs w:val="23"/>
        </w:rPr>
        <w:fldChar w:fldCharType="end"/>
      </w:r>
      <w:r w:rsidRPr="005E5645">
        <w:rPr>
          <w:rFonts w:ascii="Helvetica" w:eastAsia="宋体" w:hAnsi="Helvetica" w:cs="Helvetica"/>
          <w:color w:val="000000"/>
          <w:kern w:val="0"/>
          <w:sz w:val="23"/>
          <w:szCs w:val="23"/>
        </w:rPr>
        <w:t>。我们看一下它的代码中的</w:t>
      </w:r>
      <w:proofErr w:type="gramStart"/>
      <w:r w:rsidRPr="005E5645">
        <w:rPr>
          <w:rFonts w:ascii="Helvetica" w:eastAsia="宋体" w:hAnsi="Helvetica" w:cs="Helvetica"/>
          <w:color w:val="000000"/>
          <w:kern w:val="0"/>
          <w:sz w:val="23"/>
          <w:szCs w:val="23"/>
        </w:rPr>
        <w:t>一</w:t>
      </w:r>
      <w:proofErr w:type="gramEnd"/>
      <w:r w:rsidRPr="005E5645">
        <w:rPr>
          <w:rFonts w:ascii="Helvetica" w:eastAsia="宋体" w:hAnsi="Helvetica" w:cs="Helvetica"/>
          <w:color w:val="000000"/>
          <w:kern w:val="0"/>
          <w:sz w:val="23"/>
          <w:szCs w:val="23"/>
        </w:rPr>
        <w:t>小部分，处理</w:t>
      </w:r>
      <w:proofErr w:type="gramStart"/>
      <w:r w:rsidRPr="005E5645">
        <w:rPr>
          <w:rFonts w:ascii="Helvetica" w:eastAsia="宋体" w:hAnsi="Helvetica" w:cs="Helvetica"/>
          <w:color w:val="000000"/>
          <w:kern w:val="0"/>
          <w:sz w:val="23"/>
          <w:szCs w:val="23"/>
        </w:rPr>
        <w:t>纬度加偏的</w:t>
      </w:r>
      <w:proofErr w:type="gramEnd"/>
      <w:r w:rsidRPr="005E5645">
        <w:rPr>
          <w:rFonts w:ascii="Helvetica" w:eastAsia="宋体" w:hAnsi="Helvetica" w:cs="Helvetica"/>
          <w:color w:val="000000"/>
          <w:kern w:val="0"/>
          <w:sz w:val="23"/>
          <w:szCs w:val="23"/>
        </w:rPr>
        <w:t>前半部分：</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8290"/>
      </w:tblGrid>
      <w:tr w:rsidR="005E5645" w:rsidRPr="005E5645" w:rsidTr="005E5645">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E5645" w:rsidRPr="005E5645" w:rsidRDefault="005E5645" w:rsidP="005E5645">
            <w:pPr>
              <w:widowControl/>
              <w:spacing w:before="120" w:after="120"/>
              <w:jc w:val="left"/>
              <w:divId w:val="702248959"/>
              <w:rPr>
                <w:rFonts w:ascii="宋体" w:eastAsia="宋体" w:hAnsi="宋体" w:cs="宋体"/>
                <w:kern w:val="0"/>
                <w:sz w:val="24"/>
                <w:szCs w:val="24"/>
              </w:rPr>
            </w:pPr>
            <w:r w:rsidRPr="005E5645">
              <w:rPr>
                <w:rFonts w:ascii="宋体" w:eastAsia="宋体" w:hAnsi="宋体" w:cs="宋体"/>
                <w:color w:val="008000"/>
                <w:kern w:val="0"/>
                <w:sz w:val="24"/>
                <w:szCs w:val="24"/>
              </w:rPr>
              <w:t>-</w:t>
            </w:r>
            <w:r w:rsidRPr="005E5645">
              <w:rPr>
                <w:rFonts w:ascii="宋体" w:eastAsia="宋体" w:hAnsi="宋体" w:cs="宋体"/>
                <w:color w:val="FF0000"/>
                <w:kern w:val="0"/>
                <w:sz w:val="24"/>
                <w:szCs w:val="24"/>
              </w:rPr>
              <w:t>100.0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2.0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x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3.0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y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0.2</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y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y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0.1</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x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y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0.2</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Math</w:t>
            </w:r>
            <w:r w:rsidRPr="005E5645">
              <w:rPr>
                <w:rFonts w:ascii="宋体" w:eastAsia="宋体" w:hAnsi="宋体" w:cs="宋体"/>
                <w:color w:val="008000"/>
                <w:kern w:val="0"/>
                <w:sz w:val="24"/>
                <w:szCs w:val="24"/>
              </w:rPr>
              <w:t>.</w:t>
            </w:r>
            <w:r w:rsidRPr="005E5645">
              <w:rPr>
                <w:rFonts w:ascii="宋体" w:eastAsia="宋体" w:hAnsi="宋体" w:cs="宋体"/>
                <w:color w:val="0000FF"/>
                <w:kern w:val="0"/>
                <w:sz w:val="24"/>
                <w:szCs w:val="24"/>
              </w:rPr>
              <w:t>Sqrt</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Math</w:t>
            </w:r>
            <w:r w:rsidRPr="005E5645">
              <w:rPr>
                <w:rFonts w:ascii="宋体" w:eastAsia="宋体" w:hAnsi="宋体" w:cs="宋体"/>
                <w:color w:val="008000"/>
                <w:kern w:val="0"/>
                <w:sz w:val="24"/>
                <w:szCs w:val="24"/>
              </w:rPr>
              <w:t>.</w:t>
            </w:r>
            <w:r w:rsidRPr="005E5645">
              <w:rPr>
                <w:rFonts w:ascii="宋体" w:eastAsia="宋体" w:hAnsi="宋体" w:cs="宋体"/>
                <w:color w:val="0000FF"/>
                <w:kern w:val="0"/>
                <w:sz w:val="24"/>
                <w:szCs w:val="24"/>
              </w:rPr>
              <w:t>Abs</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x</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color w:val="FF0000"/>
                <w:kern w:val="0"/>
                <w:sz w:val="24"/>
                <w:szCs w:val="24"/>
              </w:rPr>
              <w:t>20.0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Math</w:t>
            </w:r>
            <w:r w:rsidRPr="005E5645">
              <w:rPr>
                <w:rFonts w:ascii="宋体" w:eastAsia="宋体" w:hAnsi="宋体" w:cs="宋体"/>
                <w:color w:val="008000"/>
                <w:kern w:val="0"/>
                <w:sz w:val="24"/>
                <w:szCs w:val="24"/>
              </w:rPr>
              <w:t>.</w:t>
            </w:r>
            <w:r w:rsidRPr="005E5645">
              <w:rPr>
                <w:rFonts w:ascii="宋体" w:eastAsia="宋体" w:hAnsi="宋体" w:cs="宋体"/>
                <w:color w:val="0000FF"/>
                <w:kern w:val="0"/>
                <w:sz w:val="24"/>
                <w:szCs w:val="24"/>
              </w:rPr>
              <w:t>Sin</w:t>
            </w:r>
            <w:r w:rsidRPr="005E5645">
              <w:rPr>
                <w:rFonts w:ascii="宋体" w:eastAsia="宋体" w:hAnsi="宋体" w:cs="宋体"/>
                <w:color w:val="008000"/>
                <w:kern w:val="0"/>
                <w:sz w:val="24"/>
                <w:szCs w:val="24"/>
              </w:rPr>
              <w:t>(</w:t>
            </w:r>
            <w:r w:rsidRPr="005E5645">
              <w:rPr>
                <w:rFonts w:ascii="宋体" w:eastAsia="宋体" w:hAnsi="宋体" w:cs="宋体"/>
                <w:color w:val="FF0000"/>
                <w:kern w:val="0"/>
                <w:sz w:val="24"/>
                <w:szCs w:val="24"/>
              </w:rPr>
              <w:t>6.0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x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pi</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20.0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Math</w:t>
            </w:r>
            <w:r w:rsidRPr="005E5645">
              <w:rPr>
                <w:rFonts w:ascii="宋体" w:eastAsia="宋体" w:hAnsi="宋体" w:cs="宋体"/>
                <w:color w:val="008000"/>
                <w:kern w:val="0"/>
                <w:sz w:val="24"/>
                <w:szCs w:val="24"/>
              </w:rPr>
              <w:t>.</w:t>
            </w:r>
            <w:r w:rsidRPr="005E5645">
              <w:rPr>
                <w:rFonts w:ascii="宋体" w:eastAsia="宋体" w:hAnsi="宋体" w:cs="宋体"/>
                <w:color w:val="0000FF"/>
                <w:kern w:val="0"/>
                <w:sz w:val="24"/>
                <w:szCs w:val="24"/>
              </w:rPr>
              <w:t>Sin</w:t>
            </w:r>
            <w:r w:rsidRPr="005E5645">
              <w:rPr>
                <w:rFonts w:ascii="宋体" w:eastAsia="宋体" w:hAnsi="宋体" w:cs="宋体"/>
                <w:color w:val="008000"/>
                <w:kern w:val="0"/>
                <w:sz w:val="24"/>
                <w:szCs w:val="24"/>
              </w:rPr>
              <w:t>(</w:t>
            </w:r>
            <w:r w:rsidRPr="005E5645">
              <w:rPr>
                <w:rFonts w:ascii="宋体" w:eastAsia="宋体" w:hAnsi="宋体" w:cs="宋体"/>
                <w:color w:val="FF0000"/>
                <w:kern w:val="0"/>
                <w:sz w:val="24"/>
                <w:szCs w:val="24"/>
              </w:rPr>
              <w:t>2.0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x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pi</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2.0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3.0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color w:val="FF0000"/>
                <w:kern w:val="0"/>
                <w:sz w:val="24"/>
                <w:szCs w:val="24"/>
              </w:rPr>
              <w:t>20.0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Math</w:t>
            </w:r>
            <w:r w:rsidRPr="005E5645">
              <w:rPr>
                <w:rFonts w:ascii="宋体" w:eastAsia="宋体" w:hAnsi="宋体" w:cs="宋体"/>
                <w:color w:val="008000"/>
                <w:kern w:val="0"/>
                <w:sz w:val="24"/>
                <w:szCs w:val="24"/>
              </w:rPr>
              <w:t>.</w:t>
            </w:r>
            <w:r w:rsidRPr="005E5645">
              <w:rPr>
                <w:rFonts w:ascii="宋体" w:eastAsia="宋体" w:hAnsi="宋体" w:cs="宋体"/>
                <w:color w:val="0000FF"/>
                <w:kern w:val="0"/>
                <w:sz w:val="24"/>
                <w:szCs w:val="24"/>
              </w:rPr>
              <w:t>Sin</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y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pi</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40.0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Math</w:t>
            </w:r>
            <w:r w:rsidRPr="005E5645">
              <w:rPr>
                <w:rFonts w:ascii="宋体" w:eastAsia="宋体" w:hAnsi="宋体" w:cs="宋体"/>
                <w:color w:val="008000"/>
                <w:kern w:val="0"/>
                <w:sz w:val="24"/>
                <w:szCs w:val="24"/>
              </w:rPr>
              <w:t>.</w:t>
            </w:r>
            <w:r w:rsidRPr="005E5645">
              <w:rPr>
                <w:rFonts w:ascii="宋体" w:eastAsia="宋体" w:hAnsi="宋体" w:cs="宋体"/>
                <w:color w:val="0000FF"/>
                <w:kern w:val="0"/>
                <w:sz w:val="24"/>
                <w:szCs w:val="24"/>
              </w:rPr>
              <w:t>Sin</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y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3.0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pi</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2.0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3.0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color w:val="FF0000"/>
                <w:kern w:val="0"/>
                <w:sz w:val="24"/>
                <w:szCs w:val="24"/>
              </w:rPr>
              <w:t>160.0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Math</w:t>
            </w:r>
            <w:r w:rsidRPr="005E5645">
              <w:rPr>
                <w:rFonts w:ascii="宋体" w:eastAsia="宋体" w:hAnsi="宋体" w:cs="宋体"/>
                <w:color w:val="008000"/>
                <w:kern w:val="0"/>
                <w:sz w:val="24"/>
                <w:szCs w:val="24"/>
              </w:rPr>
              <w:t>.</w:t>
            </w:r>
            <w:r w:rsidRPr="005E5645">
              <w:rPr>
                <w:rFonts w:ascii="宋体" w:eastAsia="宋体" w:hAnsi="宋体" w:cs="宋体"/>
                <w:color w:val="0000FF"/>
                <w:kern w:val="0"/>
                <w:sz w:val="24"/>
                <w:szCs w:val="24"/>
              </w:rPr>
              <w:t>Sin</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y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12.0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pi</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320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Math</w:t>
            </w:r>
            <w:r w:rsidRPr="005E5645">
              <w:rPr>
                <w:rFonts w:ascii="宋体" w:eastAsia="宋体" w:hAnsi="宋体" w:cs="宋体"/>
                <w:color w:val="008000"/>
                <w:kern w:val="0"/>
                <w:sz w:val="24"/>
                <w:szCs w:val="24"/>
              </w:rPr>
              <w:t>.</w:t>
            </w:r>
            <w:r w:rsidRPr="005E5645">
              <w:rPr>
                <w:rFonts w:ascii="宋体" w:eastAsia="宋体" w:hAnsi="宋体" w:cs="宋体"/>
                <w:color w:val="0000FF"/>
                <w:kern w:val="0"/>
                <w:sz w:val="24"/>
                <w:szCs w:val="24"/>
              </w:rPr>
              <w:t>Sin</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y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pi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30.0</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2.0</w:t>
            </w:r>
            <w:r w:rsidRPr="005E5645">
              <w:rPr>
                <w:rFonts w:ascii="宋体" w:eastAsia="宋体" w:hAnsi="宋体" w:cs="宋体"/>
                <w:kern w:val="0"/>
                <w:sz w:val="24"/>
                <w:szCs w:val="24"/>
              </w:rPr>
              <w:t> </w:t>
            </w:r>
            <w:r w:rsidRPr="005E5645">
              <w:rPr>
                <w:rFonts w:ascii="宋体" w:eastAsia="宋体" w:hAnsi="宋体" w:cs="宋体"/>
                <w:color w:val="008000"/>
                <w:kern w:val="0"/>
                <w:sz w:val="24"/>
                <w:szCs w:val="24"/>
              </w:rPr>
              <w:t>/</w:t>
            </w:r>
            <w:r w:rsidRPr="005E5645">
              <w:rPr>
                <w:rFonts w:ascii="宋体" w:eastAsia="宋体" w:hAnsi="宋体" w:cs="宋体"/>
                <w:kern w:val="0"/>
                <w:sz w:val="24"/>
                <w:szCs w:val="24"/>
              </w:rPr>
              <w:t> </w:t>
            </w:r>
            <w:r w:rsidRPr="005E5645">
              <w:rPr>
                <w:rFonts w:ascii="宋体" w:eastAsia="宋体" w:hAnsi="宋体" w:cs="宋体"/>
                <w:color w:val="FF0000"/>
                <w:kern w:val="0"/>
                <w:sz w:val="24"/>
                <w:szCs w:val="24"/>
              </w:rPr>
              <w:t>3.0</w:t>
            </w:r>
          </w:p>
        </w:tc>
      </w:tr>
    </w:tbl>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这一部分已经体现了</w:t>
      </w:r>
      <w:r w:rsidRPr="005E5645">
        <w:rPr>
          <w:rFonts w:ascii="Helvetica" w:eastAsia="宋体" w:hAnsi="Helvetica" w:cs="Helvetica"/>
          <w:color w:val="000000"/>
          <w:kern w:val="0"/>
          <w:sz w:val="23"/>
          <w:szCs w:val="23"/>
        </w:rPr>
        <w:t xml:space="preserve"> GCJ-02 </w:t>
      </w:r>
      <w:r w:rsidRPr="005E5645">
        <w:rPr>
          <w:rFonts w:ascii="Helvetica" w:eastAsia="宋体" w:hAnsi="Helvetica" w:cs="Helvetica"/>
          <w:color w:val="000000"/>
          <w:kern w:val="0"/>
          <w:sz w:val="23"/>
          <w:szCs w:val="23"/>
        </w:rPr>
        <w:t>设计精巧的几点：</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这是一个很长的多项式，并且是很复杂的多项超越式。于是它难以进行反向运算、难以根据已知</w:t>
      </w:r>
      <w:proofErr w:type="gramStart"/>
      <w:r w:rsidRPr="005E5645">
        <w:rPr>
          <w:rFonts w:ascii="Helvetica" w:eastAsia="宋体" w:hAnsi="Helvetica" w:cs="Helvetica"/>
          <w:color w:val="000000"/>
          <w:kern w:val="0"/>
          <w:sz w:val="23"/>
          <w:szCs w:val="23"/>
        </w:rPr>
        <w:t>数据点反推出</w:t>
      </w:r>
      <w:proofErr w:type="gramEnd"/>
      <w:r w:rsidRPr="005E5645">
        <w:rPr>
          <w:rFonts w:ascii="Helvetica" w:eastAsia="宋体" w:hAnsi="Helvetica" w:cs="Helvetica"/>
          <w:color w:val="000000"/>
          <w:kern w:val="0"/>
          <w:sz w:val="23"/>
          <w:szCs w:val="23"/>
        </w:rPr>
        <w:t>计算公式。且就算我们拿到了这个已知的转换算</w:t>
      </w:r>
      <w:r w:rsidRPr="005E5645">
        <w:rPr>
          <w:rFonts w:ascii="Helvetica" w:eastAsia="宋体" w:hAnsi="Helvetica" w:cs="Helvetica"/>
          <w:color w:val="000000"/>
          <w:kern w:val="0"/>
          <w:sz w:val="23"/>
          <w:szCs w:val="23"/>
        </w:rPr>
        <w:t xml:space="preserve"> </w:t>
      </w:r>
      <w:r w:rsidRPr="005E5645">
        <w:rPr>
          <w:rFonts w:ascii="Helvetica" w:eastAsia="宋体" w:hAnsi="Helvetica" w:cs="Helvetica"/>
          <w:color w:val="000000"/>
          <w:kern w:val="0"/>
          <w:sz w:val="23"/>
          <w:szCs w:val="23"/>
        </w:rPr>
        <w:t>法的公式，要想求出它的反函数是非常困难的，于是如果我们要完成</w:t>
      </w:r>
      <w:r w:rsidRPr="005E5645">
        <w:rPr>
          <w:rFonts w:ascii="Helvetica" w:eastAsia="宋体" w:hAnsi="Helvetica" w:cs="Helvetica"/>
          <w:color w:val="000000"/>
          <w:kern w:val="0"/>
          <w:sz w:val="23"/>
          <w:szCs w:val="23"/>
        </w:rPr>
        <w:t xml:space="preserve"> GCJ-02 </w:t>
      </w:r>
      <w:r w:rsidRPr="005E5645">
        <w:rPr>
          <w:rFonts w:ascii="Helvetica" w:eastAsia="宋体" w:hAnsi="Helvetica" w:cs="Helvetica"/>
          <w:color w:val="000000"/>
          <w:kern w:val="0"/>
          <w:sz w:val="23"/>
          <w:szCs w:val="23"/>
        </w:rPr>
        <w:t>到</w:t>
      </w:r>
      <w:r w:rsidRPr="005E5645">
        <w:rPr>
          <w:rFonts w:ascii="Helvetica" w:eastAsia="宋体" w:hAnsi="Helvetica" w:cs="Helvetica"/>
          <w:color w:val="000000"/>
          <w:kern w:val="0"/>
          <w:sz w:val="23"/>
          <w:szCs w:val="23"/>
        </w:rPr>
        <w:t xml:space="preserve"> WGS-84 </w:t>
      </w:r>
      <w:r w:rsidRPr="005E5645">
        <w:rPr>
          <w:rFonts w:ascii="Helvetica" w:eastAsia="宋体" w:hAnsi="Helvetica" w:cs="Helvetica"/>
          <w:color w:val="000000"/>
          <w:kern w:val="0"/>
          <w:sz w:val="23"/>
          <w:szCs w:val="23"/>
        </w:rPr>
        <w:t>的逆转换，只能通过二分法来逼近。</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lastRenderedPageBreak/>
        <w:t>这个转换算法需要达到的要求是显而易见的：它必须是连续的，并且是单调的。连续才能确保地图不出现断点且覆盖所有区域；单调才能保证原先的位置相互关系转换后依旧成立。</w:t>
      </w:r>
    </w:p>
    <w:p w:rsidR="005E5645" w:rsidRPr="005E5645" w:rsidRDefault="005E5645" w:rsidP="005E5645">
      <w:pPr>
        <w:widowControl/>
        <w:spacing w:before="100" w:beforeAutospacing="1" w:after="100" w:afterAutospacing="1" w:line="400" w:lineRule="atLeast"/>
        <w:jc w:val="left"/>
        <w:outlineLvl w:val="2"/>
        <w:rPr>
          <w:rFonts w:ascii="Helvetica" w:eastAsia="宋体" w:hAnsi="Helvetica" w:cs="Helvetica"/>
          <w:b/>
          <w:bCs/>
          <w:color w:val="000000"/>
          <w:kern w:val="0"/>
          <w:sz w:val="27"/>
          <w:szCs w:val="27"/>
        </w:rPr>
      </w:pPr>
      <w:r w:rsidRPr="005E5645">
        <w:rPr>
          <w:rFonts w:ascii="Helvetica" w:eastAsia="宋体" w:hAnsi="Helvetica" w:cs="Helvetica"/>
          <w:b/>
          <w:bCs/>
          <w:color w:val="000000"/>
          <w:kern w:val="0"/>
          <w:sz w:val="27"/>
          <w:szCs w:val="27"/>
        </w:rPr>
        <w:t>进一步分析</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既然转换太复杂，我实在是</w:t>
      </w:r>
      <w:proofErr w:type="gramStart"/>
      <w:r w:rsidRPr="005E5645">
        <w:rPr>
          <w:rFonts w:ascii="Helvetica" w:eastAsia="宋体" w:hAnsi="Helvetica" w:cs="Helvetica"/>
          <w:color w:val="000000"/>
          <w:kern w:val="0"/>
          <w:sz w:val="23"/>
          <w:szCs w:val="23"/>
        </w:rPr>
        <w:t>连求个导的</w:t>
      </w:r>
      <w:proofErr w:type="gramEnd"/>
      <w:r w:rsidRPr="005E5645">
        <w:rPr>
          <w:rFonts w:ascii="Helvetica" w:eastAsia="宋体" w:hAnsi="Helvetica" w:cs="Helvetica"/>
          <w:color w:val="000000"/>
          <w:kern w:val="0"/>
          <w:sz w:val="23"/>
          <w:szCs w:val="23"/>
        </w:rPr>
        <w:t>心情都没有，我们就进行一些数值计算看看吧。</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若以墨卡托投影来看，进行计算的范围在一个矩形内：</w:t>
      </w:r>
      <w:r w:rsidRPr="005E5645">
        <w:rPr>
          <w:rFonts w:ascii="Helvetica" w:eastAsia="宋体" w:hAnsi="Helvetica" w:cs="Helvetica"/>
          <w:color w:val="000000"/>
          <w:kern w:val="0"/>
          <w:sz w:val="23"/>
          <w:szCs w:val="23"/>
        </w:rPr>
        <w:br/>
      </w:r>
      <w:r w:rsidRPr="005E5645">
        <w:rPr>
          <w:rFonts w:ascii="Helvetica" w:eastAsia="宋体" w:hAnsi="Helvetica" w:cs="Helvetica"/>
          <w:color w:val="000000"/>
          <w:kern w:val="0"/>
          <w:sz w:val="23"/>
          <w:szCs w:val="23"/>
        </w:rPr>
        <w:t>最西为东经</w:t>
      </w:r>
      <w:r w:rsidRPr="005E5645">
        <w:rPr>
          <w:rFonts w:ascii="Helvetica" w:eastAsia="宋体" w:hAnsi="Helvetica" w:cs="Helvetica"/>
          <w:color w:val="000000"/>
          <w:kern w:val="0"/>
          <w:sz w:val="23"/>
          <w:szCs w:val="23"/>
        </w:rPr>
        <w:t xml:space="preserve"> 72°</w:t>
      </w:r>
      <w:r w:rsidRPr="005E5645">
        <w:rPr>
          <w:rFonts w:ascii="Helvetica" w:eastAsia="宋体" w:hAnsi="Helvetica" w:cs="Helvetica"/>
          <w:color w:val="000000"/>
          <w:kern w:val="0"/>
          <w:sz w:val="23"/>
          <w:szCs w:val="23"/>
        </w:rPr>
        <w:t>，最东为东经</w:t>
      </w:r>
      <w:r w:rsidRPr="005E5645">
        <w:rPr>
          <w:rFonts w:ascii="Helvetica" w:eastAsia="宋体" w:hAnsi="Helvetica" w:cs="Helvetica"/>
          <w:color w:val="000000"/>
          <w:kern w:val="0"/>
          <w:sz w:val="23"/>
          <w:szCs w:val="23"/>
        </w:rPr>
        <w:t xml:space="preserve"> 135°</w:t>
      </w:r>
      <w:r w:rsidRPr="005E5645">
        <w:rPr>
          <w:rFonts w:ascii="Helvetica" w:eastAsia="宋体" w:hAnsi="Helvetica" w:cs="Helvetica"/>
          <w:color w:val="000000"/>
          <w:kern w:val="0"/>
          <w:sz w:val="23"/>
          <w:szCs w:val="23"/>
        </w:rPr>
        <w:t>。</w:t>
      </w:r>
      <w:proofErr w:type="gramStart"/>
      <w:r w:rsidRPr="005E5645">
        <w:rPr>
          <w:rFonts w:ascii="Helvetica" w:eastAsia="宋体" w:hAnsi="Helvetica" w:cs="Helvetica"/>
          <w:color w:val="000000"/>
          <w:kern w:val="0"/>
          <w:sz w:val="23"/>
          <w:szCs w:val="23"/>
        </w:rPr>
        <w:t>最男为</w:t>
      </w:r>
      <w:proofErr w:type="gramEnd"/>
      <w:r w:rsidRPr="005E5645">
        <w:rPr>
          <w:rFonts w:ascii="Helvetica" w:eastAsia="宋体" w:hAnsi="Helvetica" w:cs="Helvetica"/>
          <w:color w:val="000000"/>
          <w:kern w:val="0"/>
          <w:sz w:val="23"/>
          <w:szCs w:val="23"/>
        </w:rPr>
        <w:t>北纬</w:t>
      </w:r>
      <w:r w:rsidRPr="005E5645">
        <w:rPr>
          <w:rFonts w:ascii="Helvetica" w:eastAsia="宋体" w:hAnsi="Helvetica" w:cs="Helvetica"/>
          <w:color w:val="000000"/>
          <w:kern w:val="0"/>
          <w:sz w:val="23"/>
          <w:szCs w:val="23"/>
        </w:rPr>
        <w:t xml:space="preserve"> 18°</w:t>
      </w:r>
      <w:r w:rsidRPr="005E5645">
        <w:rPr>
          <w:rFonts w:ascii="Helvetica" w:eastAsia="宋体" w:hAnsi="Helvetica" w:cs="Helvetica"/>
          <w:color w:val="000000"/>
          <w:kern w:val="0"/>
          <w:sz w:val="23"/>
          <w:szCs w:val="23"/>
        </w:rPr>
        <w:t>，最北为北纬</w:t>
      </w:r>
      <w:r w:rsidRPr="005E5645">
        <w:rPr>
          <w:rFonts w:ascii="Helvetica" w:eastAsia="宋体" w:hAnsi="Helvetica" w:cs="Helvetica"/>
          <w:color w:val="000000"/>
          <w:kern w:val="0"/>
          <w:sz w:val="23"/>
          <w:szCs w:val="23"/>
        </w:rPr>
        <w:t xml:space="preserve"> 54°</w:t>
      </w:r>
      <w:r w:rsidRPr="005E5645">
        <w:rPr>
          <w:rFonts w:ascii="Helvetica" w:eastAsia="宋体" w:hAnsi="Helvetica" w:cs="Helvetica"/>
          <w:color w:val="000000"/>
          <w:kern w:val="0"/>
          <w:sz w:val="23"/>
          <w:szCs w:val="23"/>
        </w:rPr>
        <w:t>。这个矩形恰好能包含除了南海诸岛外的中国领土。</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通过以很小的步长进行穷算，并且再进一步进行逼近，我们发现：</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在这个矩形内，纬度偏差最大处在</w:t>
      </w:r>
      <w:r w:rsidRPr="005E5645">
        <w:rPr>
          <w:rFonts w:ascii="Helvetica" w:eastAsia="宋体" w:hAnsi="Helvetica" w:cs="Helvetica"/>
          <w:color w:val="000000"/>
          <w:kern w:val="0"/>
          <w:sz w:val="23"/>
          <w:szCs w:val="23"/>
        </w:rPr>
        <w:t xml:space="preserve"> 26.71°N, 72.60°E</w:t>
      </w:r>
      <w:r w:rsidRPr="005E5645">
        <w:rPr>
          <w:rFonts w:ascii="Helvetica" w:eastAsia="宋体" w:hAnsi="Helvetica" w:cs="Helvetica"/>
          <w:color w:val="000000"/>
          <w:kern w:val="0"/>
          <w:sz w:val="23"/>
          <w:szCs w:val="23"/>
        </w:rPr>
        <w:t>。纬度偏差为</w:t>
      </w:r>
      <w:r w:rsidRPr="005E5645">
        <w:rPr>
          <w:rFonts w:ascii="Helvetica" w:eastAsia="宋体" w:hAnsi="Helvetica" w:cs="Helvetica"/>
          <w:color w:val="000000"/>
          <w:kern w:val="0"/>
          <w:sz w:val="23"/>
          <w:szCs w:val="23"/>
        </w:rPr>
        <w:t xml:space="preserve"> -0.0040°</w:t>
      </w:r>
      <w:r w:rsidRPr="005E5645">
        <w:rPr>
          <w:rFonts w:ascii="Helvetica" w:eastAsia="宋体" w:hAnsi="Helvetica" w:cs="Helvetica"/>
          <w:color w:val="000000"/>
          <w:kern w:val="0"/>
          <w:sz w:val="23"/>
          <w:szCs w:val="23"/>
        </w:rPr>
        <w:t>。该地位于印度。</w:t>
      </w:r>
      <w:r w:rsidRPr="005E5645">
        <w:rPr>
          <w:rFonts w:ascii="Helvetica" w:eastAsia="宋体" w:hAnsi="Helvetica" w:cs="Helvetica"/>
          <w:color w:val="000000"/>
          <w:kern w:val="0"/>
          <w:sz w:val="23"/>
          <w:szCs w:val="23"/>
        </w:rPr>
        <w:br/>
      </w:r>
      <w:r w:rsidRPr="005E5645">
        <w:rPr>
          <w:rFonts w:ascii="Helvetica" w:eastAsia="宋体" w:hAnsi="Helvetica" w:cs="Helvetica"/>
          <w:color w:val="000000"/>
          <w:kern w:val="0"/>
          <w:sz w:val="23"/>
          <w:szCs w:val="23"/>
        </w:rPr>
        <w:t>经度偏差最大处在</w:t>
      </w:r>
      <w:r w:rsidRPr="005E5645">
        <w:rPr>
          <w:rFonts w:ascii="Helvetica" w:eastAsia="宋体" w:hAnsi="Helvetica" w:cs="Helvetica"/>
          <w:color w:val="000000"/>
          <w:kern w:val="0"/>
          <w:sz w:val="23"/>
          <w:szCs w:val="23"/>
        </w:rPr>
        <w:t xml:space="preserve"> 54.02°N, 131.40°E</w:t>
      </w:r>
      <w:r w:rsidRPr="005E5645">
        <w:rPr>
          <w:rFonts w:ascii="Helvetica" w:eastAsia="宋体" w:hAnsi="Helvetica" w:cs="Helvetica"/>
          <w:color w:val="000000"/>
          <w:kern w:val="0"/>
          <w:sz w:val="23"/>
          <w:szCs w:val="23"/>
        </w:rPr>
        <w:t>。经度偏差为</w:t>
      </w:r>
      <w:r w:rsidRPr="005E5645">
        <w:rPr>
          <w:rFonts w:ascii="Helvetica" w:eastAsia="宋体" w:hAnsi="Helvetica" w:cs="Helvetica"/>
          <w:color w:val="000000"/>
          <w:kern w:val="0"/>
          <w:sz w:val="23"/>
          <w:szCs w:val="23"/>
        </w:rPr>
        <w:t xml:space="preserve"> 0.0102°</w:t>
      </w:r>
      <w:r w:rsidRPr="005E5645">
        <w:rPr>
          <w:rFonts w:ascii="Helvetica" w:eastAsia="宋体" w:hAnsi="Helvetica" w:cs="Helvetica"/>
          <w:color w:val="000000"/>
          <w:kern w:val="0"/>
          <w:sz w:val="23"/>
          <w:szCs w:val="23"/>
        </w:rPr>
        <w:t>。该地位于俄罗斯。</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这体现了</w:t>
      </w:r>
      <w:r w:rsidRPr="005E5645">
        <w:rPr>
          <w:rFonts w:ascii="Helvetica" w:eastAsia="宋体" w:hAnsi="Helvetica" w:cs="Helvetica"/>
          <w:color w:val="000000"/>
          <w:kern w:val="0"/>
          <w:sz w:val="23"/>
          <w:szCs w:val="23"/>
        </w:rPr>
        <w:t xml:space="preserve"> GCJ-02 </w:t>
      </w:r>
      <w:r w:rsidRPr="005E5645">
        <w:rPr>
          <w:rFonts w:ascii="Helvetica" w:eastAsia="宋体" w:hAnsi="Helvetica" w:cs="Helvetica"/>
          <w:color w:val="000000"/>
          <w:kern w:val="0"/>
          <w:sz w:val="23"/>
          <w:szCs w:val="23"/>
        </w:rPr>
        <w:t>的精妙：误差最大地方的都在国外。也就是说，</w:t>
      </w:r>
      <w:r w:rsidRPr="005E5645">
        <w:rPr>
          <w:rFonts w:ascii="Helvetica" w:eastAsia="宋体" w:hAnsi="Helvetica" w:cs="Helvetica"/>
          <w:color w:val="000000"/>
          <w:kern w:val="0"/>
          <w:sz w:val="23"/>
          <w:szCs w:val="23"/>
        </w:rPr>
        <w:t xml:space="preserve">GCJ-02 </w:t>
      </w:r>
      <w:r w:rsidRPr="005E5645">
        <w:rPr>
          <w:rFonts w:ascii="Helvetica" w:eastAsia="宋体" w:hAnsi="Helvetica" w:cs="Helvetica"/>
          <w:color w:val="000000"/>
          <w:kern w:val="0"/>
          <w:sz w:val="23"/>
          <w:szCs w:val="23"/>
        </w:rPr>
        <w:t>把在国内的误差控制在了较小的水平。</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借助计算地球表面任意两点距离的算法，我们可以计算误差的具体距离。这个过程中考虑到了地球是个椭球体。不过由于偏移量较小，我们可以部分地忽略两点是球面而不是平面这个事实。</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计算结果是：</w:t>
      </w:r>
      <w:r w:rsidRPr="005E5645">
        <w:rPr>
          <w:rFonts w:ascii="Helvetica" w:eastAsia="宋体" w:hAnsi="Helvetica" w:cs="Helvetica"/>
          <w:color w:val="000000"/>
          <w:kern w:val="0"/>
          <w:sz w:val="23"/>
          <w:szCs w:val="23"/>
        </w:rPr>
        <w:br/>
      </w:r>
      <w:r w:rsidRPr="005E5645">
        <w:rPr>
          <w:rFonts w:ascii="Helvetica" w:eastAsia="宋体" w:hAnsi="Helvetica" w:cs="Helvetica"/>
          <w:color w:val="000000"/>
          <w:kern w:val="0"/>
          <w:sz w:val="23"/>
          <w:szCs w:val="23"/>
        </w:rPr>
        <w:t>在矩形中，便宜最大的点偏移量为</w:t>
      </w:r>
      <w:r w:rsidRPr="005E5645">
        <w:rPr>
          <w:rFonts w:ascii="Helvetica" w:eastAsia="宋体" w:hAnsi="Helvetica" w:cs="Helvetica"/>
          <w:color w:val="000000"/>
          <w:kern w:val="0"/>
          <w:sz w:val="23"/>
          <w:szCs w:val="23"/>
        </w:rPr>
        <w:t xml:space="preserve"> 718.3 </w:t>
      </w:r>
      <w:r w:rsidRPr="005E5645">
        <w:rPr>
          <w:rFonts w:ascii="Helvetica" w:eastAsia="宋体" w:hAnsi="Helvetica" w:cs="Helvetica"/>
          <w:color w:val="000000"/>
          <w:kern w:val="0"/>
          <w:sz w:val="23"/>
          <w:szCs w:val="23"/>
        </w:rPr>
        <w:t>米，坐标为</w:t>
      </w:r>
      <w:r w:rsidRPr="005E5645">
        <w:rPr>
          <w:rFonts w:ascii="Helvetica" w:eastAsia="宋体" w:hAnsi="Helvetica" w:cs="Helvetica"/>
          <w:color w:val="000000"/>
          <w:kern w:val="0"/>
          <w:sz w:val="23"/>
          <w:szCs w:val="23"/>
        </w:rPr>
        <w:t xml:space="preserve"> 53.89°N, 131.40°E</w:t>
      </w:r>
      <w:r w:rsidRPr="005E5645">
        <w:rPr>
          <w:rFonts w:ascii="Helvetica" w:eastAsia="宋体" w:hAnsi="Helvetica" w:cs="Helvetica"/>
          <w:color w:val="000000"/>
          <w:kern w:val="0"/>
          <w:sz w:val="23"/>
          <w:szCs w:val="23"/>
        </w:rPr>
        <w:t>。该地位于俄罗斯。</w:t>
      </w:r>
      <w:r w:rsidRPr="005E5645">
        <w:rPr>
          <w:rFonts w:ascii="Helvetica" w:eastAsia="宋体" w:hAnsi="Helvetica" w:cs="Helvetica"/>
          <w:color w:val="000000"/>
          <w:kern w:val="0"/>
          <w:sz w:val="23"/>
          <w:szCs w:val="23"/>
        </w:rPr>
        <w:br/>
      </w:r>
      <w:r w:rsidRPr="005E5645">
        <w:rPr>
          <w:rFonts w:ascii="Helvetica" w:eastAsia="宋体" w:hAnsi="Helvetica" w:cs="Helvetica"/>
          <w:color w:val="000000"/>
          <w:kern w:val="0"/>
          <w:sz w:val="23"/>
          <w:szCs w:val="23"/>
        </w:rPr>
        <w:t>在中国实际领土上：</w:t>
      </w:r>
      <w:r w:rsidRPr="005E5645">
        <w:rPr>
          <w:rFonts w:ascii="Helvetica" w:eastAsia="宋体" w:hAnsi="Helvetica" w:cs="Helvetica"/>
          <w:color w:val="000000"/>
          <w:kern w:val="0"/>
          <w:sz w:val="23"/>
          <w:szCs w:val="23"/>
        </w:rPr>
        <w:br/>
      </w:r>
      <w:r w:rsidRPr="005E5645">
        <w:rPr>
          <w:rFonts w:ascii="Helvetica" w:eastAsia="宋体" w:hAnsi="Helvetica" w:cs="Helvetica"/>
          <w:color w:val="000000"/>
          <w:kern w:val="0"/>
          <w:sz w:val="23"/>
          <w:szCs w:val="23"/>
        </w:rPr>
        <w:t>偏移量最大值为</w:t>
      </w:r>
      <w:r w:rsidRPr="005E5645">
        <w:rPr>
          <w:rFonts w:ascii="Helvetica" w:eastAsia="宋体" w:hAnsi="Helvetica" w:cs="Helvetica"/>
          <w:color w:val="000000"/>
          <w:kern w:val="0"/>
          <w:sz w:val="23"/>
          <w:szCs w:val="23"/>
        </w:rPr>
        <w:t xml:space="preserve"> 700 </w:t>
      </w:r>
      <w:r w:rsidRPr="005E5645">
        <w:rPr>
          <w:rFonts w:ascii="Helvetica" w:eastAsia="宋体" w:hAnsi="Helvetica" w:cs="Helvetica"/>
          <w:color w:val="000000"/>
          <w:kern w:val="0"/>
          <w:sz w:val="23"/>
          <w:szCs w:val="23"/>
        </w:rPr>
        <w:t>米，位于黑龙江省。</w:t>
      </w:r>
      <w:r w:rsidRPr="005E5645">
        <w:rPr>
          <w:rFonts w:ascii="Helvetica" w:eastAsia="宋体" w:hAnsi="Helvetica" w:cs="Helvetica"/>
          <w:color w:val="000000"/>
          <w:kern w:val="0"/>
          <w:sz w:val="23"/>
          <w:szCs w:val="23"/>
        </w:rPr>
        <w:br/>
      </w:r>
      <w:r w:rsidRPr="005E5645">
        <w:rPr>
          <w:rFonts w:ascii="Helvetica" w:eastAsia="宋体" w:hAnsi="Helvetica" w:cs="Helvetica"/>
          <w:color w:val="000000"/>
          <w:kern w:val="0"/>
          <w:sz w:val="23"/>
          <w:szCs w:val="23"/>
        </w:rPr>
        <w:t>偏移量最小值为</w:t>
      </w:r>
      <w:r w:rsidRPr="005E5645">
        <w:rPr>
          <w:rFonts w:ascii="Helvetica" w:eastAsia="宋体" w:hAnsi="Helvetica" w:cs="Helvetica"/>
          <w:color w:val="000000"/>
          <w:kern w:val="0"/>
          <w:sz w:val="23"/>
          <w:szCs w:val="23"/>
        </w:rPr>
        <w:t xml:space="preserve"> 18 </w:t>
      </w:r>
      <w:r w:rsidRPr="005E5645">
        <w:rPr>
          <w:rFonts w:ascii="Helvetica" w:eastAsia="宋体" w:hAnsi="Helvetica" w:cs="Helvetica"/>
          <w:color w:val="000000"/>
          <w:kern w:val="0"/>
          <w:sz w:val="23"/>
          <w:szCs w:val="23"/>
        </w:rPr>
        <w:t>米，位于青海省德令哈附近。</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lastRenderedPageBreak/>
        <w:t>下面贴上两张图：第一张是进行计算的矩形内偏移量分布情况。颜色越深，偏移量越大，颜色越浅，偏移量越小。</w:t>
      </w:r>
      <w:r w:rsidRPr="005E5645">
        <w:rPr>
          <w:rFonts w:ascii="Helvetica" w:eastAsia="宋体" w:hAnsi="Helvetica" w:cs="Helvetica"/>
          <w:color w:val="000000"/>
          <w:kern w:val="0"/>
          <w:sz w:val="23"/>
          <w:szCs w:val="23"/>
        </w:rPr>
        <w:br/>
      </w:r>
      <w:r w:rsidRPr="005E5645">
        <w:rPr>
          <w:rFonts w:ascii="Helvetica" w:eastAsia="宋体" w:hAnsi="Helvetica" w:cs="Helvetica"/>
          <w:noProof/>
          <w:color w:val="0000FF"/>
          <w:kern w:val="0"/>
          <w:sz w:val="23"/>
          <w:szCs w:val="23"/>
        </w:rPr>
        <w:drawing>
          <wp:inline distT="0" distB="0" distL="0" distR="0">
            <wp:extent cx="5210175" cy="3867150"/>
            <wp:effectExtent l="0" t="0" r="9525" b="0"/>
            <wp:docPr id="2" name="图片 2" descr="C:\Users\wyz\Documents\My Knowledge\temp\5f75d86b-82f4-440a-8a51-52894dabb730_4_files\8b0e27ca-69c0-4da3-a408-2e719b32c08c.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z\Documents\My Knowledge\temp\5f75d86b-82f4-440a-8a51-52894dabb730_4_files\8b0e27ca-69c0-4da3-a408-2e719b32c08c.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3867150"/>
                    </a:xfrm>
                    <a:prstGeom prst="rect">
                      <a:avLst/>
                    </a:prstGeom>
                    <a:noFill/>
                    <a:ln>
                      <a:noFill/>
                    </a:ln>
                  </pic:spPr>
                </pic:pic>
              </a:graphicData>
            </a:graphic>
          </wp:inline>
        </w:drawing>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第二张是贴上了</w:t>
      </w:r>
      <w:proofErr w:type="gramStart"/>
      <w:r w:rsidRPr="005E5645">
        <w:rPr>
          <w:rFonts w:ascii="Helvetica" w:eastAsia="宋体" w:hAnsi="Helvetica" w:cs="Helvetica"/>
          <w:color w:val="000000"/>
          <w:kern w:val="0"/>
          <w:sz w:val="23"/>
          <w:szCs w:val="23"/>
        </w:rPr>
        <w:t>政区图</w:t>
      </w:r>
      <w:proofErr w:type="gramEnd"/>
      <w:r w:rsidRPr="005E5645">
        <w:rPr>
          <w:rFonts w:ascii="Helvetica" w:eastAsia="宋体" w:hAnsi="Helvetica" w:cs="Helvetica"/>
          <w:color w:val="000000"/>
          <w:kern w:val="0"/>
          <w:sz w:val="23"/>
          <w:szCs w:val="23"/>
        </w:rPr>
        <w:t>后的结果。红色为偏移量大，蓝色为偏移量小。</w:t>
      </w:r>
      <w:r w:rsidRPr="005E5645">
        <w:rPr>
          <w:rFonts w:ascii="Helvetica" w:eastAsia="宋体" w:hAnsi="Helvetica" w:cs="Helvetica"/>
          <w:color w:val="000000"/>
          <w:kern w:val="0"/>
          <w:sz w:val="23"/>
          <w:szCs w:val="23"/>
        </w:rPr>
        <w:br/>
      </w:r>
      <w:r w:rsidRPr="005E5645">
        <w:rPr>
          <w:rFonts w:ascii="Helvetica" w:eastAsia="宋体" w:hAnsi="Helvetica" w:cs="Helvetica"/>
          <w:noProof/>
          <w:color w:val="0000FF"/>
          <w:kern w:val="0"/>
          <w:sz w:val="23"/>
          <w:szCs w:val="23"/>
        </w:rPr>
        <w:drawing>
          <wp:inline distT="0" distB="0" distL="0" distR="0">
            <wp:extent cx="5334000" cy="3914775"/>
            <wp:effectExtent l="0" t="0" r="0" b="9525"/>
            <wp:docPr id="1" name="图片 1" descr="C:\Users\wyz\Documents\My Knowledge\temp\5f75d86b-82f4-440a-8a51-52894dabb730_4_files\caf2595f-46fe-4493-b254-d79223aa289a.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z\Documents\My Knowledge\temp\5f75d86b-82f4-440a-8a51-52894dabb730_4_files\caf2595f-46fe-4493-b254-d79223aa289a.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3914775"/>
                    </a:xfrm>
                    <a:prstGeom prst="rect">
                      <a:avLst/>
                    </a:prstGeom>
                    <a:noFill/>
                    <a:ln>
                      <a:noFill/>
                    </a:ln>
                  </pic:spPr>
                </pic:pic>
              </a:graphicData>
            </a:graphic>
          </wp:inline>
        </w:drawing>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lastRenderedPageBreak/>
        <w:t>两张图都使用</w:t>
      </w:r>
      <w:r w:rsidRPr="005E5645">
        <w:rPr>
          <w:rFonts w:ascii="Helvetica" w:eastAsia="宋体" w:hAnsi="Helvetica" w:cs="Helvetica"/>
          <w:color w:val="000000"/>
          <w:kern w:val="0"/>
          <w:sz w:val="23"/>
          <w:szCs w:val="23"/>
        </w:rPr>
        <w:t xml:space="preserve"> Web Mercator </w:t>
      </w:r>
      <w:r w:rsidRPr="005E5645">
        <w:rPr>
          <w:rFonts w:ascii="Helvetica" w:eastAsia="宋体" w:hAnsi="Helvetica" w:cs="Helvetica"/>
          <w:color w:val="000000"/>
          <w:kern w:val="0"/>
          <w:sz w:val="23"/>
          <w:szCs w:val="23"/>
        </w:rPr>
        <w:t>投影法（和墨卡托投影法类似，但忽略了地球的</w:t>
      </w:r>
      <w:proofErr w:type="gramStart"/>
      <w:r w:rsidRPr="005E5645">
        <w:rPr>
          <w:rFonts w:ascii="Helvetica" w:eastAsia="宋体" w:hAnsi="Helvetica" w:cs="Helvetica"/>
          <w:color w:val="000000"/>
          <w:kern w:val="0"/>
          <w:sz w:val="23"/>
          <w:szCs w:val="23"/>
        </w:rPr>
        <w:t>椭</w:t>
      </w:r>
      <w:proofErr w:type="gramEnd"/>
      <w:r w:rsidRPr="005E5645">
        <w:rPr>
          <w:rFonts w:ascii="Helvetica" w:eastAsia="宋体" w:hAnsi="Helvetica" w:cs="Helvetica"/>
          <w:color w:val="000000"/>
          <w:kern w:val="0"/>
          <w:sz w:val="23"/>
          <w:szCs w:val="23"/>
        </w:rPr>
        <w:t>率）。第一张图略有拉伸。</w:t>
      </w:r>
    </w:p>
    <w:p w:rsidR="005E5645" w:rsidRPr="005E5645" w:rsidRDefault="005E5645" w:rsidP="005E5645">
      <w:pPr>
        <w:widowControl/>
        <w:spacing w:before="100" w:beforeAutospacing="1" w:after="100" w:afterAutospacing="1" w:line="400" w:lineRule="atLeast"/>
        <w:jc w:val="left"/>
        <w:outlineLvl w:val="2"/>
        <w:rPr>
          <w:rFonts w:ascii="Helvetica" w:eastAsia="宋体" w:hAnsi="Helvetica" w:cs="Helvetica"/>
          <w:b/>
          <w:bCs/>
          <w:color w:val="000000"/>
          <w:kern w:val="0"/>
          <w:sz w:val="27"/>
          <w:szCs w:val="27"/>
        </w:rPr>
      </w:pPr>
      <w:r w:rsidRPr="005E5645">
        <w:rPr>
          <w:rFonts w:ascii="Helvetica" w:eastAsia="宋体" w:hAnsi="Helvetica" w:cs="Helvetica"/>
          <w:b/>
          <w:bCs/>
          <w:color w:val="000000"/>
          <w:kern w:val="0"/>
          <w:sz w:val="27"/>
          <w:szCs w:val="27"/>
        </w:rPr>
        <w:t>结论</w:t>
      </w:r>
    </w:p>
    <w:p w:rsidR="005E5645" w:rsidRPr="005E5645" w:rsidRDefault="005E5645" w:rsidP="005E5645">
      <w:pPr>
        <w:widowControl/>
        <w:numPr>
          <w:ilvl w:val="0"/>
          <w:numId w:val="1"/>
        </w:numPr>
        <w:spacing w:line="400" w:lineRule="atLeast"/>
        <w:ind w:left="0"/>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流传的转换算法完全正确属实。可以很容易实现自动将</w:t>
      </w:r>
      <w:r w:rsidRPr="005E5645">
        <w:rPr>
          <w:rFonts w:ascii="Helvetica" w:eastAsia="宋体" w:hAnsi="Helvetica" w:cs="Helvetica"/>
          <w:color w:val="000000"/>
          <w:kern w:val="0"/>
          <w:sz w:val="23"/>
          <w:szCs w:val="23"/>
        </w:rPr>
        <w:t xml:space="preserve"> .</w:t>
      </w:r>
      <w:proofErr w:type="spellStart"/>
      <w:r w:rsidRPr="005E5645">
        <w:rPr>
          <w:rFonts w:ascii="Helvetica" w:eastAsia="宋体" w:hAnsi="Helvetica" w:cs="Helvetica"/>
          <w:color w:val="000000"/>
          <w:kern w:val="0"/>
          <w:sz w:val="23"/>
          <w:szCs w:val="23"/>
        </w:rPr>
        <w:t>kml</w:t>
      </w:r>
      <w:proofErr w:type="spellEnd"/>
      <w:r w:rsidRPr="005E5645">
        <w:rPr>
          <w:rFonts w:ascii="Helvetica" w:eastAsia="宋体" w:hAnsi="Helvetica" w:cs="Helvetica"/>
          <w:color w:val="000000"/>
          <w:kern w:val="0"/>
          <w:sz w:val="23"/>
          <w:szCs w:val="23"/>
        </w:rPr>
        <w:t>、</w:t>
      </w:r>
      <w:r w:rsidRPr="005E5645">
        <w:rPr>
          <w:rFonts w:ascii="Helvetica" w:eastAsia="宋体" w:hAnsi="Helvetica" w:cs="Helvetica"/>
          <w:color w:val="000000"/>
          <w:kern w:val="0"/>
          <w:sz w:val="23"/>
          <w:szCs w:val="23"/>
        </w:rPr>
        <w:t>.</w:t>
      </w:r>
      <w:proofErr w:type="spellStart"/>
      <w:r w:rsidRPr="005E5645">
        <w:rPr>
          <w:rFonts w:ascii="Helvetica" w:eastAsia="宋体" w:hAnsi="Helvetica" w:cs="Helvetica"/>
          <w:color w:val="000000"/>
          <w:kern w:val="0"/>
          <w:sz w:val="23"/>
          <w:szCs w:val="23"/>
        </w:rPr>
        <w:t>gpx</w:t>
      </w:r>
      <w:proofErr w:type="spellEnd"/>
      <w:r w:rsidRPr="005E5645">
        <w:rPr>
          <w:rFonts w:ascii="Helvetica" w:eastAsia="宋体" w:hAnsi="Helvetica" w:cs="Helvetica"/>
          <w:color w:val="000000"/>
          <w:kern w:val="0"/>
          <w:sz w:val="23"/>
          <w:szCs w:val="23"/>
        </w:rPr>
        <w:t xml:space="preserve"> </w:t>
      </w:r>
      <w:r w:rsidRPr="005E5645">
        <w:rPr>
          <w:rFonts w:ascii="Helvetica" w:eastAsia="宋体" w:hAnsi="Helvetica" w:cs="Helvetica"/>
          <w:color w:val="000000"/>
          <w:kern w:val="0"/>
          <w:sz w:val="23"/>
          <w:szCs w:val="23"/>
        </w:rPr>
        <w:t>等等坐标和轨迹文件自动转换为另一个坐标系下适用的。</w:t>
      </w:r>
    </w:p>
    <w:p w:rsidR="005E5645" w:rsidRPr="005E5645" w:rsidRDefault="005E5645" w:rsidP="005E5645">
      <w:pPr>
        <w:widowControl/>
        <w:numPr>
          <w:ilvl w:val="0"/>
          <w:numId w:val="1"/>
        </w:numPr>
        <w:spacing w:line="400" w:lineRule="atLeast"/>
        <w:ind w:left="0"/>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23"/>
          <w:szCs w:val="23"/>
        </w:rPr>
        <w:t>所谓</w:t>
      </w:r>
      <w:r w:rsidRPr="005E5645">
        <w:rPr>
          <w:rFonts w:ascii="Helvetica" w:eastAsia="宋体" w:hAnsi="Helvetica" w:cs="Helvetica"/>
          <w:color w:val="000000"/>
          <w:kern w:val="0"/>
          <w:sz w:val="23"/>
          <w:szCs w:val="23"/>
        </w:rPr>
        <w:t xml:space="preserve">“GCJ-02 </w:t>
      </w:r>
      <w:r w:rsidRPr="005E5645">
        <w:rPr>
          <w:rFonts w:ascii="Helvetica" w:eastAsia="宋体" w:hAnsi="Helvetica" w:cs="Helvetica"/>
          <w:color w:val="000000"/>
          <w:kern w:val="0"/>
          <w:sz w:val="23"/>
          <w:szCs w:val="23"/>
        </w:rPr>
        <w:t>偏移有两三公里</w:t>
      </w:r>
      <w:r w:rsidRPr="005E5645">
        <w:rPr>
          <w:rFonts w:ascii="Helvetica" w:eastAsia="宋体" w:hAnsi="Helvetica" w:cs="Helvetica"/>
          <w:color w:val="000000"/>
          <w:kern w:val="0"/>
          <w:sz w:val="23"/>
          <w:szCs w:val="23"/>
        </w:rPr>
        <w:t>”</w:t>
      </w:r>
      <w:r w:rsidRPr="005E5645">
        <w:rPr>
          <w:rFonts w:ascii="Helvetica" w:eastAsia="宋体" w:hAnsi="Helvetica" w:cs="Helvetica"/>
          <w:color w:val="000000"/>
          <w:kern w:val="0"/>
          <w:sz w:val="23"/>
          <w:szCs w:val="23"/>
        </w:rPr>
        <w:t>的说法是不靠谱的。事实证明</w:t>
      </w:r>
      <w:r w:rsidRPr="005E5645">
        <w:rPr>
          <w:rFonts w:ascii="Helvetica" w:eastAsia="宋体" w:hAnsi="Helvetica" w:cs="Helvetica"/>
          <w:color w:val="000000"/>
          <w:kern w:val="0"/>
          <w:sz w:val="23"/>
          <w:szCs w:val="23"/>
        </w:rPr>
        <w:t xml:space="preserve"> WGS-84 </w:t>
      </w:r>
      <w:r w:rsidRPr="005E5645">
        <w:rPr>
          <w:rFonts w:ascii="Helvetica" w:eastAsia="宋体" w:hAnsi="Helvetica" w:cs="Helvetica"/>
          <w:color w:val="000000"/>
          <w:kern w:val="0"/>
          <w:sz w:val="23"/>
          <w:szCs w:val="23"/>
        </w:rPr>
        <w:t>到</w:t>
      </w:r>
      <w:r w:rsidRPr="005E5645">
        <w:rPr>
          <w:rFonts w:ascii="Helvetica" w:eastAsia="宋体" w:hAnsi="Helvetica" w:cs="Helvetica"/>
          <w:color w:val="000000"/>
          <w:kern w:val="0"/>
          <w:sz w:val="23"/>
          <w:szCs w:val="23"/>
        </w:rPr>
        <w:t xml:space="preserve"> GCJ-02 </w:t>
      </w:r>
      <w:r w:rsidRPr="005E5645">
        <w:rPr>
          <w:rFonts w:ascii="Helvetica" w:eastAsia="宋体" w:hAnsi="Helvetica" w:cs="Helvetica"/>
          <w:color w:val="000000"/>
          <w:kern w:val="0"/>
          <w:sz w:val="23"/>
          <w:szCs w:val="23"/>
        </w:rPr>
        <w:t>所带来的偏移不超过</w:t>
      </w:r>
      <w:r w:rsidRPr="005E5645">
        <w:rPr>
          <w:rFonts w:ascii="Helvetica" w:eastAsia="宋体" w:hAnsi="Helvetica" w:cs="Helvetica"/>
          <w:color w:val="000000"/>
          <w:kern w:val="0"/>
          <w:sz w:val="23"/>
          <w:szCs w:val="23"/>
        </w:rPr>
        <w:t xml:space="preserve"> 700 </w:t>
      </w:r>
      <w:r w:rsidRPr="005E5645">
        <w:rPr>
          <w:rFonts w:ascii="Helvetica" w:eastAsia="宋体" w:hAnsi="Helvetica" w:cs="Helvetica"/>
          <w:color w:val="000000"/>
          <w:kern w:val="0"/>
          <w:sz w:val="23"/>
          <w:szCs w:val="23"/>
        </w:rPr>
        <w:t>米</w:t>
      </w:r>
    </w:p>
    <w:p w:rsidR="005E5645" w:rsidRPr="005E5645" w:rsidRDefault="005E5645" w:rsidP="005E5645">
      <w:pPr>
        <w:widowControl/>
        <w:spacing w:line="400" w:lineRule="atLeast"/>
        <w:jc w:val="left"/>
        <w:rPr>
          <w:rFonts w:ascii="Helvetica" w:eastAsia="宋体" w:hAnsi="Helvetica" w:cs="Helvetica"/>
          <w:color w:val="808080"/>
          <w:kern w:val="0"/>
          <w:sz w:val="23"/>
          <w:szCs w:val="23"/>
        </w:rPr>
      </w:pPr>
      <w:r w:rsidRPr="005E5645">
        <w:rPr>
          <w:rFonts w:ascii="Helvetica" w:eastAsia="宋体" w:hAnsi="Helvetica" w:cs="Helvetica"/>
          <w:color w:val="808080"/>
          <w:kern w:val="0"/>
          <w:sz w:val="20"/>
          <w:szCs w:val="20"/>
        </w:rPr>
        <w:t>来源：</w:t>
      </w:r>
      <w:r w:rsidRPr="005E5645">
        <w:rPr>
          <w:rFonts w:ascii="Helvetica" w:eastAsia="宋体" w:hAnsi="Helvetica" w:cs="Helvetica"/>
          <w:color w:val="808080"/>
          <w:kern w:val="0"/>
          <w:sz w:val="20"/>
          <w:szCs w:val="20"/>
        </w:rPr>
        <w:t> &lt;</w:t>
      </w:r>
      <w:hyperlink r:id="rId20" w:history="1">
        <w:r w:rsidRPr="005E5645">
          <w:rPr>
            <w:rFonts w:ascii="Helvetica" w:eastAsia="宋体" w:hAnsi="Helvetica" w:cs="Helvetica"/>
            <w:color w:val="0000FF"/>
            <w:kern w:val="0"/>
            <w:sz w:val="20"/>
            <w:szCs w:val="20"/>
            <w:u w:val="single"/>
          </w:rPr>
          <w:t>http://kongxz.com/2013/10/wgs-cgj/</w:t>
        </w:r>
      </w:hyperlink>
      <w:r w:rsidRPr="005E5645">
        <w:rPr>
          <w:rFonts w:ascii="Helvetica" w:eastAsia="宋体" w:hAnsi="Helvetica" w:cs="Helvetica"/>
          <w:color w:val="808080"/>
          <w:kern w:val="0"/>
          <w:sz w:val="15"/>
          <w:szCs w:val="15"/>
        </w:rPr>
        <w:t>&gt;</w:t>
      </w:r>
    </w:p>
    <w:p w:rsidR="005E5645" w:rsidRPr="005E5645" w:rsidRDefault="005E5645" w:rsidP="005E5645">
      <w:pPr>
        <w:widowControl/>
        <w:spacing w:line="400" w:lineRule="atLeast"/>
        <w:jc w:val="left"/>
        <w:rPr>
          <w:rFonts w:ascii="Helvetica" w:eastAsia="宋体" w:hAnsi="Helvetica" w:cs="Helvetica"/>
          <w:color w:val="000000"/>
          <w:kern w:val="0"/>
          <w:sz w:val="23"/>
          <w:szCs w:val="23"/>
        </w:rPr>
      </w:pPr>
      <w:r w:rsidRPr="005E5645">
        <w:rPr>
          <w:rFonts w:ascii="Helvetica" w:eastAsia="宋体" w:hAnsi="Helvetica" w:cs="Helvetica"/>
          <w:color w:val="000000"/>
          <w:kern w:val="0"/>
          <w:sz w:val="15"/>
          <w:szCs w:val="15"/>
        </w:rPr>
        <w:t> </w:t>
      </w:r>
    </w:p>
    <w:p w:rsidR="00C76713" w:rsidRPr="005E5645" w:rsidRDefault="00C76713">
      <w:bookmarkStart w:id="0" w:name="_GoBack"/>
      <w:bookmarkEnd w:id="0"/>
    </w:p>
    <w:sectPr w:rsidR="00C76713" w:rsidRPr="005E56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61F31"/>
    <w:multiLevelType w:val="multilevel"/>
    <w:tmpl w:val="9BCC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34"/>
    <w:rsid w:val="00042334"/>
    <w:rsid w:val="005E5645"/>
    <w:rsid w:val="005F5887"/>
    <w:rsid w:val="006B334A"/>
    <w:rsid w:val="00AC6A1D"/>
    <w:rsid w:val="00C76713"/>
    <w:rsid w:val="00C77DD7"/>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D456A-446F-4D91-B92F-CBBC124A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E564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5E56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5645"/>
    <w:rPr>
      <w:rFonts w:ascii="宋体" w:eastAsia="宋体" w:hAnsi="宋体" w:cs="宋体"/>
      <w:b/>
      <w:bCs/>
      <w:kern w:val="36"/>
      <w:sz w:val="48"/>
      <w:szCs w:val="48"/>
    </w:rPr>
  </w:style>
  <w:style w:type="character" w:customStyle="1" w:styleId="3Char">
    <w:name w:val="标题 3 Char"/>
    <w:basedOn w:val="a0"/>
    <w:link w:val="3"/>
    <w:uiPriority w:val="9"/>
    <w:rsid w:val="005E5645"/>
    <w:rPr>
      <w:rFonts w:ascii="宋体" w:eastAsia="宋体" w:hAnsi="宋体" w:cs="宋体"/>
      <w:b/>
      <w:bCs/>
      <w:kern w:val="0"/>
      <w:sz w:val="27"/>
      <w:szCs w:val="27"/>
    </w:rPr>
  </w:style>
  <w:style w:type="character" w:customStyle="1" w:styleId="left">
    <w:name w:val="left"/>
    <w:basedOn w:val="a0"/>
    <w:rsid w:val="005E5645"/>
  </w:style>
  <w:style w:type="character" w:customStyle="1" w:styleId="apple-converted-space">
    <w:name w:val="apple-converted-space"/>
    <w:basedOn w:val="a0"/>
    <w:rsid w:val="005E5645"/>
  </w:style>
  <w:style w:type="character" w:styleId="a3">
    <w:name w:val="Hyperlink"/>
    <w:basedOn w:val="a0"/>
    <w:uiPriority w:val="99"/>
    <w:semiHidden/>
    <w:unhideWhenUsed/>
    <w:rsid w:val="005E5645"/>
    <w:rPr>
      <w:color w:val="0000FF"/>
      <w:u w:val="single"/>
    </w:rPr>
  </w:style>
  <w:style w:type="character" w:customStyle="1" w:styleId="right">
    <w:name w:val="right"/>
    <w:basedOn w:val="a0"/>
    <w:rsid w:val="005E5645"/>
  </w:style>
  <w:style w:type="paragraph" w:styleId="a4">
    <w:name w:val="Normal (Web)"/>
    <w:basedOn w:val="a"/>
    <w:uiPriority w:val="99"/>
    <w:semiHidden/>
    <w:unhideWhenUsed/>
    <w:rsid w:val="005E564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E56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273908">
      <w:bodyDiv w:val="1"/>
      <w:marLeft w:val="0"/>
      <w:marRight w:val="0"/>
      <w:marTop w:val="0"/>
      <w:marBottom w:val="0"/>
      <w:divBdr>
        <w:top w:val="none" w:sz="0" w:space="0" w:color="auto"/>
        <w:left w:val="none" w:sz="0" w:space="0" w:color="auto"/>
        <w:bottom w:val="none" w:sz="0" w:space="0" w:color="auto"/>
        <w:right w:val="none" w:sz="0" w:space="0" w:color="auto"/>
      </w:divBdr>
      <w:divsChild>
        <w:div w:id="1887598170">
          <w:marLeft w:val="0"/>
          <w:marRight w:val="0"/>
          <w:marTop w:val="0"/>
          <w:marBottom w:val="0"/>
          <w:divBdr>
            <w:top w:val="none" w:sz="0" w:space="0" w:color="auto"/>
            <w:left w:val="none" w:sz="0" w:space="0" w:color="auto"/>
            <w:bottom w:val="none" w:sz="0" w:space="0" w:color="auto"/>
            <w:right w:val="none" w:sz="0" w:space="0" w:color="auto"/>
          </w:divBdr>
        </w:div>
        <w:div w:id="2147040427">
          <w:marLeft w:val="0"/>
          <w:marRight w:val="0"/>
          <w:marTop w:val="0"/>
          <w:marBottom w:val="0"/>
          <w:divBdr>
            <w:top w:val="none" w:sz="0" w:space="0" w:color="auto"/>
            <w:left w:val="none" w:sz="0" w:space="0" w:color="auto"/>
            <w:bottom w:val="none" w:sz="0" w:space="0" w:color="auto"/>
            <w:right w:val="none" w:sz="0" w:space="0" w:color="auto"/>
          </w:divBdr>
        </w:div>
        <w:div w:id="380638336">
          <w:marLeft w:val="0"/>
          <w:marRight w:val="0"/>
          <w:marTop w:val="0"/>
          <w:marBottom w:val="0"/>
          <w:divBdr>
            <w:top w:val="none" w:sz="0" w:space="0" w:color="auto"/>
            <w:left w:val="none" w:sz="0" w:space="0" w:color="auto"/>
            <w:bottom w:val="none" w:sz="0" w:space="0" w:color="auto"/>
            <w:right w:val="none" w:sz="0" w:space="0" w:color="auto"/>
          </w:divBdr>
          <w:divsChild>
            <w:div w:id="43525424">
              <w:blockQuote w:val="1"/>
              <w:marLeft w:val="0"/>
              <w:marRight w:val="0"/>
              <w:marTop w:val="120"/>
              <w:marBottom w:val="120"/>
              <w:divBdr>
                <w:top w:val="none" w:sz="0" w:space="0" w:color="auto"/>
                <w:left w:val="single" w:sz="24" w:space="0" w:color="DDDDDD"/>
                <w:bottom w:val="none" w:sz="0" w:space="0" w:color="auto"/>
                <w:right w:val="none" w:sz="0" w:space="0" w:color="auto"/>
              </w:divBdr>
            </w:div>
            <w:div w:id="1081870657">
              <w:blockQuote w:val="1"/>
              <w:marLeft w:val="0"/>
              <w:marRight w:val="0"/>
              <w:marTop w:val="120"/>
              <w:marBottom w:val="120"/>
              <w:divBdr>
                <w:top w:val="none" w:sz="0" w:space="0" w:color="auto"/>
                <w:left w:val="single" w:sz="24" w:space="0" w:color="DDDDDD"/>
                <w:bottom w:val="none" w:sz="0" w:space="0" w:color="auto"/>
                <w:right w:val="none" w:sz="0" w:space="0" w:color="auto"/>
              </w:divBdr>
            </w:div>
            <w:div w:id="164705705">
              <w:blockQuote w:val="1"/>
              <w:marLeft w:val="0"/>
              <w:marRight w:val="0"/>
              <w:marTop w:val="120"/>
              <w:marBottom w:val="120"/>
              <w:divBdr>
                <w:top w:val="none" w:sz="0" w:space="0" w:color="auto"/>
                <w:left w:val="single" w:sz="24" w:space="0" w:color="DDDDDD"/>
                <w:bottom w:val="none" w:sz="0" w:space="0" w:color="auto"/>
                <w:right w:val="none" w:sz="0" w:space="0" w:color="auto"/>
              </w:divBdr>
            </w:div>
            <w:div w:id="2088726085">
              <w:marLeft w:val="0"/>
              <w:marRight w:val="0"/>
              <w:marTop w:val="0"/>
              <w:marBottom w:val="0"/>
              <w:divBdr>
                <w:top w:val="none" w:sz="0" w:space="0" w:color="auto"/>
                <w:left w:val="none" w:sz="0" w:space="0" w:color="auto"/>
                <w:bottom w:val="none" w:sz="0" w:space="0" w:color="auto"/>
                <w:right w:val="none" w:sz="0" w:space="0" w:color="auto"/>
              </w:divBdr>
              <w:divsChild>
                <w:div w:id="702248959">
                  <w:marLeft w:val="0"/>
                  <w:marRight w:val="0"/>
                  <w:marTop w:val="0"/>
                  <w:marBottom w:val="0"/>
                  <w:divBdr>
                    <w:top w:val="none" w:sz="0" w:space="0" w:color="auto"/>
                    <w:left w:val="none" w:sz="0" w:space="0" w:color="auto"/>
                    <w:bottom w:val="none" w:sz="0" w:space="0" w:color="auto"/>
                    <w:right w:val="none" w:sz="0" w:space="0" w:color="auto"/>
                  </w:divBdr>
                </w:div>
              </w:divsChild>
            </w:div>
            <w:div w:id="227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4%B8%AD%E5%8D%8E%E4%BA%BA%E6%B0%91%E5%85%B1%E5%92%8C%E5%9B%BD%E7%BD%91%E7%BB%9C%E5%AE%A1%E6%9F%A5" TargetMode="External"/><Relationship Id="rId13" Type="http://schemas.openxmlformats.org/officeDocument/2006/relationships/hyperlink" Target="http://kongxz.com/wp-content/uploads/2013/10/compare.jpg" TargetMode="External"/><Relationship Id="rId18" Type="http://schemas.openxmlformats.org/officeDocument/2006/relationships/hyperlink" Target="http://kongxz.com/wp-content/uploads/2013/10/overall_result.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aike.baidu.com/view/5669921.htm" TargetMode="External"/><Relationship Id="rId12" Type="http://schemas.openxmlformats.org/officeDocument/2006/relationships/hyperlink" Target="http://maps.google.cn"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kongxz.com/wp-content/uploads/2013/10/origianal_result.png" TargetMode="External"/><Relationship Id="rId20" Type="http://schemas.openxmlformats.org/officeDocument/2006/relationships/hyperlink" Target="http://kongxz.com/2013/10/wgs-cgj/" TargetMode="External"/><Relationship Id="rId1" Type="http://schemas.openxmlformats.org/officeDocument/2006/relationships/numbering" Target="numbering.xml"/><Relationship Id="rId6" Type="http://schemas.openxmlformats.org/officeDocument/2006/relationships/hyperlink" Target="http://kongxz.com/2013/10/wgs-cgj/" TargetMode="External"/><Relationship Id="rId11" Type="http://schemas.openxmlformats.org/officeDocument/2006/relationships/hyperlink" Target="http://ditu.google.com" TargetMode="External"/><Relationship Id="rId5" Type="http://schemas.openxmlformats.org/officeDocument/2006/relationships/hyperlink" Target="http://kongxz.com/category/it/internet/" TargetMode="External"/><Relationship Id="rId15" Type="http://schemas.openxmlformats.org/officeDocument/2006/relationships/hyperlink" Target="http://blog.sciencenet.cn/blog-461711-432644.html" TargetMode="External"/><Relationship Id="rId10" Type="http://schemas.openxmlformats.org/officeDocument/2006/relationships/hyperlink" Target="http://ditu.google.c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maps.google.co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2017-01-28T06:30:00Z</dcterms:created>
  <dcterms:modified xsi:type="dcterms:W3CDTF">2017-01-28T06:31:00Z</dcterms:modified>
</cp:coreProperties>
</file>