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输入：离散的采样点坐标和高度值(x_0,y_0,value_0),(x_1,y_1,value_1)......(x_n, y_n, value_n)</w:t>
      </w:r>
      <w:r w:rsidRPr="00FF099C">
        <w:rPr>
          <w:rFonts w:ascii="Arial" w:eastAsia="宋体" w:hAnsi="Arial" w:cs="Arial"/>
          <w:color w:val="494949"/>
          <w:kern w:val="0"/>
          <w:sz w:val="23"/>
          <w:szCs w:val="23"/>
        </w:rPr>
        <w:t> 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输出：等高线图，如下所示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/>
          <w:noProof/>
          <w:color w:val="494949"/>
          <w:kern w:val="0"/>
          <w:sz w:val="24"/>
          <w:szCs w:val="24"/>
        </w:rPr>
        <w:drawing>
          <wp:inline distT="0" distB="0" distL="0" distR="0">
            <wp:extent cx="2886075" cy="3009900"/>
            <wp:effectExtent l="0" t="0" r="9525" b="0"/>
            <wp:docPr id="1" name="图片 1" descr="C:\Users\wyz\Documents\My Knowledge\temp\98b2893e-e32a-40d0-a77e-c18e34fe1779_4_files\087b54d6-6db8-4820-8ced-c7fe4c37b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98b2893e-e32a-40d0-a77e-c18e34fe1779_4_files\087b54d6-6db8-4820-8ced-c7fe4c37b6e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9C" w:rsidRPr="00FF099C" w:rsidRDefault="00FF099C" w:rsidP="00FF099C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Arial" w:eastAsia="宋体" w:hAnsi="Arial" w:cs="Arial"/>
          <w:color w:val="494949"/>
          <w:kern w:val="0"/>
          <w:sz w:val="23"/>
          <w:szCs w:val="23"/>
        </w:rPr>
        <w:t xml:space="preserve">　　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 xml:space="preserve">　　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 xml:space="preserve">　　wiki上的</w:t>
      </w:r>
      <w:hyperlink r:id="rId5" w:history="1">
        <w:r w:rsidRPr="00FF099C">
          <w:rPr>
            <w:rFonts w:ascii="Arial" w:eastAsia="楷体" w:hAnsi="Arial" w:cs="Arial"/>
            <w:color w:val="494949"/>
            <w:kern w:val="0"/>
            <w:szCs w:val="21"/>
            <w:u w:val="single"/>
          </w:rPr>
          <w:t>Marching squares</w:t>
        </w:r>
      </w:hyperlink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算法对此有很好的说明，我也是按照wiki上面的步骤来实现这个算法的，下面对该算法的步骤进行简要说明。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输入参数：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1、点的集合(x_0,y_0,value_0),(x_1,y_1,value_1)......(x_n, y_n, value_n)</w:t>
      </w:r>
      <w:r w:rsidRPr="00FF099C">
        <w:rPr>
          <w:rFonts w:ascii="Calibri" w:eastAsia="楷体" w:hAnsi="Calibri" w:cs="Calibri"/>
          <w:color w:val="494949"/>
          <w:kern w:val="0"/>
          <w:sz w:val="24"/>
          <w:szCs w:val="24"/>
        </w:rPr>
        <w:t> </w:t>
      </w: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;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2、高度值数组，即每条等高线表示的值，以上图为例是[0.0, 0.1, 0.2, .... 1.0]共10个区间，9个等高线值；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3、颜色数组，必须与高度值数组等长。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步骤：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1、构造矩阵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计算出输入点的x,y范围，即找到xmin, ymin, xmax, ymax，形成一个rectangle,然后拟定一个step，形成一个空的矩阵，step越小，等高线越平滑，计算速度也越慢。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2、矩阵插值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由输入点的值确定矩阵上每一个元素的值，这样一来，稀疏的输入点就变成了一个稠密的矩阵。一种简单的插值方式是：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matrix(x,y) = Sum(1/dist[i]^2 * value[i]) / Sum(1/dist[i]^2),其中dist[i]表示第i个点到(x,y)的欧式距离。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3、画等高线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lastRenderedPageBreak/>
        <w:t>到这里就可以完全按照wiki上的</w:t>
      </w:r>
      <w:hyperlink r:id="rId6" w:history="1">
        <w:r w:rsidRPr="00FF099C">
          <w:rPr>
            <w:rFonts w:ascii="Arial" w:eastAsia="楷体" w:hAnsi="Arial" w:cs="Arial"/>
            <w:color w:val="494949"/>
            <w:kern w:val="0"/>
            <w:szCs w:val="21"/>
            <w:u w:val="single"/>
          </w:rPr>
          <w:t>Marching squares</w:t>
        </w:r>
      </w:hyperlink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来进行了。Marching squares算法把等高线绘制分成了两种情况，其一是只画线不上色，即isoLine算法，这种比较简单，不做讨论了；其二是画等高带，即isoBand算法，也就是本文采用的方法，如下说明：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对于每一个等高带，从高度数组中取出相临的两个阈值（如0.0, 0.1），从颜色数组中取一个颜色，用两个阈值把矩阵三值化成为一个只包含0,1,2的矩阵。0表示小于矩阵元素小于这两个阈值，1表示介于其中间，2表示大于这两个阈值。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这时，你的矩阵中就只有(0,1,2）三个值了，然后考虑矩阵中的每四个元素组成的单位正方形的状态，该状态由其四个角的元素值唯一确定，共3^4 = 81种，然后根据这81种情况分类讨论，分别上色了，此处请参考wiki的marching square页面。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如此，第一种颜色的等高带就画完了，把第3步的内容重复10次，画完所有的等高线。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Calibri" w:eastAsia="楷体" w:hAnsi="Calibri" w:cs="Calibri"/>
          <w:color w:val="494949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 w:val="23"/>
          <w:szCs w:val="23"/>
        </w:rPr>
      </w:pPr>
      <w:r w:rsidRPr="00FF099C">
        <w:rPr>
          <w:rFonts w:ascii="楷体" w:eastAsia="楷体" w:hAnsi="楷体" w:cs="Arial" w:hint="eastAsia"/>
          <w:color w:val="494949"/>
          <w:kern w:val="0"/>
          <w:sz w:val="24"/>
          <w:szCs w:val="24"/>
        </w:rPr>
        <w:t>补充一段第3步的actionscript代码，是我按照wiki的步骤实现的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function isoband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qyMatrix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dstLayer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GraphicsLayer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Vector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.&lt;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&gt;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count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width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width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height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height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dstPolygonVec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Vector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.&lt;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&gt;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Vector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.&lt;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&gt;(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length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等值线的每一个阈值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length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++){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// 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值化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stateMat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qyMatrix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qyMatrix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++){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++){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stateMat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setData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stateMat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setData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stateMat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setData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Polygon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height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++){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height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height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width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++){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width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width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extent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square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四角坐标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square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四角数值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mid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Number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// isoband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的顶点坐标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pt8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squareState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getSquareState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stateMat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switch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squareState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total 81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no color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square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triangle                8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trapezoid        8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rectangle 12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hexagon 12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pentagon        24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"0111"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"1101"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"2100"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"0021"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"0122"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"2201"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saddles - 8 sided        2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pt8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pt8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pt8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pt8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pt8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pt8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pt8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pt8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saddles:        6 sided                4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saddles 7 sided                8 cases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"2120"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"2021"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"1202"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"0212"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"0102"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"0201"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"1020"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p7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case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"2010"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x3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xmin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squareWidth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y3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squareHeight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pt1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pt2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pt4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ymax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pt5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pt6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MapPoint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xmin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d7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d9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d3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mid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thArray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addRing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pt1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pt2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p3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pt4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pt5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pt6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default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break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dstPolygonVec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k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polygon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//DrawToolBox.qyPolygon(dstLayer, polygon, 0, 0, 0.8, colorArray[k]);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dstPolygonVec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function getSquareState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qyMatrix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str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DD1144"/>
          <w:kern w:val="0"/>
          <w:sz w:val="24"/>
          <w:szCs w:val="24"/>
        </w:rPr>
        <w:t>''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str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str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str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str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+=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mat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getData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>x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y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FF099C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FF099C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str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  <w:r w:rsidRPr="00FF099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FF099C" w:rsidRPr="00FF099C" w:rsidRDefault="00FF099C" w:rsidP="00FF099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FF099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FF099C" w:rsidRPr="00FF099C" w:rsidRDefault="00FF099C" w:rsidP="00FF099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FF099C" w:rsidP="00FF099C">
      <w:r w:rsidRPr="00FF099C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32"/>
    <w:rsid w:val="003F4232"/>
    <w:rsid w:val="005F5887"/>
    <w:rsid w:val="006B334A"/>
    <w:rsid w:val="00AC6A1D"/>
    <w:rsid w:val="00C76713"/>
    <w:rsid w:val="00C77DD7"/>
    <w:rsid w:val="00FE2ACC"/>
    <w:rsid w:val="00FF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2D5A9-58D2-4983-B46A-FE3C80BF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09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F099C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F0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9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99C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FF099C"/>
  </w:style>
  <w:style w:type="character" w:customStyle="1" w:styleId="pln">
    <w:name w:val="pln"/>
    <w:basedOn w:val="a0"/>
    <w:rsid w:val="00FF099C"/>
  </w:style>
  <w:style w:type="character" w:customStyle="1" w:styleId="pun">
    <w:name w:val="pun"/>
    <w:basedOn w:val="a0"/>
    <w:rsid w:val="00FF099C"/>
  </w:style>
  <w:style w:type="character" w:customStyle="1" w:styleId="typ">
    <w:name w:val="typ"/>
    <w:basedOn w:val="a0"/>
    <w:rsid w:val="00FF099C"/>
  </w:style>
  <w:style w:type="character" w:customStyle="1" w:styleId="lit">
    <w:name w:val="lit"/>
    <w:basedOn w:val="a0"/>
    <w:rsid w:val="00FF099C"/>
  </w:style>
  <w:style w:type="character" w:customStyle="1" w:styleId="com">
    <w:name w:val="com"/>
    <w:basedOn w:val="a0"/>
    <w:rsid w:val="00FF099C"/>
  </w:style>
  <w:style w:type="character" w:customStyle="1" w:styleId="str">
    <w:name w:val="str"/>
    <w:basedOn w:val="a0"/>
    <w:rsid w:val="00FF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Marching_squares" TargetMode="External"/><Relationship Id="rId5" Type="http://schemas.openxmlformats.org/officeDocument/2006/relationships/hyperlink" Target="http://en.wikipedia.org/wiki/Marching_squar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8892</Words>
  <Characters>50689</Characters>
  <Application>Microsoft Office Word</Application>
  <DocSecurity>0</DocSecurity>
  <Lines>422</Lines>
  <Paragraphs>118</Paragraphs>
  <ScaleCrop>false</ScaleCrop>
  <Company/>
  <LinksUpToDate>false</LinksUpToDate>
  <CharactersWithSpaces>59463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2017-01-26T15:16:00Z</dcterms:created>
  <dcterms:modified xsi:type="dcterms:W3CDTF">2017-01-26T15:16:00Z</dcterms:modified>
</cp:coreProperties>
</file>