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E3" w:rsidRPr="00565CE3" w:rsidRDefault="00565CE3" w:rsidP="00565CE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Bezier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曲线的原理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曲线是应用于二维图形的曲线。曲线由顶点和控制点组成，通过改变控制点坐标可以改变曲线的形状。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一次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曲线公式：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29000" cy="1428750"/>
            <wp:effectExtent l="0" t="0" r="0" b="0"/>
            <wp:docPr id="14" name="图片 14" descr="C:\Users\wyz\Documents\My Knowledge\temp\c0b175a5-31ef-4bef-83cd-9227e781a0cc_4_files\0b3fa2d6-9ed4-4a5d-a20b-0d0875813d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c0b175a5-31ef-4bef-83cd-9227e781a0cc_4_files\0b3fa2d6-9ed4-4a5d-a20b-0d0875813d0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90725" cy="209550"/>
            <wp:effectExtent l="0" t="0" r="9525" b="0"/>
            <wp:docPr id="13" name="图片 13" descr="C:\Users\wyz\Documents\My Knowledge\temp\c0b175a5-31ef-4bef-83cd-9227e781a0cc_4_files\6e53eb2c-440e-4501-afe2-87c3f61ac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c0b175a5-31ef-4bef-83cd-9227e781a0cc_4_files\6e53eb2c-440e-4501-afe2-87c3f61ac9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一次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曲线是由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P0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至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P1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的连续点，描述的一条线段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二次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曲线公式：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29000" cy="1428750"/>
            <wp:effectExtent l="0" t="0" r="0" b="0"/>
            <wp:docPr id="12" name="图片 12" descr="C:\Users\wyz\Documents\My Knowledge\temp\c0b175a5-31ef-4bef-83cd-9227e781a0cc_4_files\1ed8b1cd-4117-4abd-8189-60bb2cf2a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c0b175a5-31ef-4bef-83cd-9227e781a0cc_4_files\1ed8b1cd-4117-4abd-8189-60bb2cf2a7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14625" cy="180975"/>
            <wp:effectExtent l="0" t="0" r="9525" b="9525"/>
            <wp:docPr id="11" name="图片 11" descr="C:\Users\wyz\Documents\My Knowledge\temp\c0b175a5-31ef-4bef-83cd-9227e781a0cc_4_files\0c6e449e-0cc1-4ccf-83f8-75a831be22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c0b175a5-31ef-4bef-83cd-9227e781a0cc_4_files\0c6e449e-0cc1-4ccf-83f8-75a831be22c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二次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曲线是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P0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至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P1 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的连续点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Q0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P1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至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P2 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的连续点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Q1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组成的线段上的连续点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B(t)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，描述一条抛物线。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三次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曲线公式：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29000" cy="1428750"/>
            <wp:effectExtent l="0" t="0" r="0" b="0"/>
            <wp:docPr id="10" name="图片 10" descr="C:\Users\wyz\Documents\My Knowledge\temp\c0b175a5-31ef-4bef-83cd-9227e781a0cc_4_files\561f79ca-2f71-4206-9d7c-a837c0c0d6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c0b175a5-31ef-4bef-83cd-9227e781a0cc_4_files\561f79ca-2f71-4206-9d7c-a837c0c0d6f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67100" cy="190500"/>
            <wp:effectExtent l="0" t="0" r="0" b="0"/>
            <wp:docPr id="9" name="图片 9" descr="C:\Users\wyz\Documents\My Knowledge\temp\c0b175a5-31ef-4bef-83cd-9227e781a0cc_4_files\9e08532b-7767-49c1-9dcf-bd9ec8ecda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c0b175a5-31ef-4bef-83cd-9227e781a0cc_4_files\9e08532b-7767-49c1-9dcf-bd9ec8ecda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24032" id="矩形 8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kJwA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fgOQnA&#10;AgAAv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阶贝塞</w:t>
      </w:r>
      <w:proofErr w:type="gramEnd"/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尔曲线可如下推断。给定点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P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  <w:vertAlign w:val="subscript"/>
        </w:rPr>
        <w:t>0</w:t>
      </w:r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P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  <w:vertAlign w:val="subscript"/>
        </w:rPr>
        <w:t>1</w:t>
      </w:r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…</w:t>
      </w:r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proofErr w:type="spellStart"/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P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  <w:vertAlign w:val="subscript"/>
        </w:rPr>
        <w:t>n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7"/>
          <w:szCs w:val="27"/>
        </w:rPr>
        <w:t>，其贝塞尔曲线即</w:t>
      </w:r>
    </w:p>
    <w:p w:rsidR="00565CE3" w:rsidRPr="00565CE3" w:rsidRDefault="00565CE3" w:rsidP="00565CE3">
      <w:pPr>
        <w:widowControl/>
        <w:spacing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086975" cy="514350"/>
            <wp:effectExtent l="0" t="0" r="9525" b="0"/>
            <wp:docPr id="7" name="图片 7" descr="{\mathbf  {B}}(t)=\sum _{{i=0}}^{n}{n \choose i}{\mathbf  {P}}_{i}(1-t)^{{n-i}}t^{i}={n \choose 0}{\mathbf  {P}}_{0}(1-t)^{n}t^{{0}}+{n \choose 1}{\mathbf  {P}}_{1}(1-t)^{{n-1}}t^{{1}}+\cdots +{n \choose n-1}{\mathbf  {P}}_{n}(1-t)^{{1}}t^{{n-1}}+{n \choose n}{\mathbf  {P}}_{n}(1-t)^{{0}}t^{n}{\mbox{ , }}t\in 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\mathbf  {B}}(t)=\sum _{{i=0}}^{n}{n \choose i}{\mathbf  {P}}_{i}(1-t)^{{n-i}}t^{i}={n \choose 0}{\mathbf  {P}}_{0}(1-t)^{n}t^{{0}}+{n \choose 1}{\mathbf  {P}}_{1}(1-t)^{{n-1}}t^{{1}}+\cdots +{n \choose n-1}{\mathbf  {P}}_{n}(1-t)^{{1}}t^{{n-1}}+{n \choose n}{\mathbf  {P}}_{n}(1-t)^{{0}}t^{n}{\mbox{ , }}t\in [0,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4350" cy="723900"/>
            <wp:effectExtent l="0" t="0" r="0" b="0"/>
            <wp:docPr id="6" name="图片 6" descr="C:\Users\wyz\Documents\My Knowledge\temp\c0b175a5-31ef-4bef-83cd-9227e781a0cc_4_files\da33e828-c3d9-45aa-a95e-61063b83ed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c0b175a5-31ef-4bef-83cd-9227e781a0cc_4_files\da33e828-c3d9-45aa-a95e-61063b83ed8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为（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a+b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）的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次方展开后，第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项的系数，即</w:t>
      </w: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42975" cy="533400"/>
            <wp:effectExtent l="0" t="0" r="9525" b="0"/>
            <wp:docPr id="5" name="图片 5" descr="C:\Users\wyz\Documents\My Knowledge\temp\c0b175a5-31ef-4bef-83cd-9227e781a0cc_4_files\f7135024-dc90-4dcc-b4b4-73decb4a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c0b175a5-31ef-4bef-83cd-9227e781a0cc_4_files\f7135024-dc90-4dcc-b4b4-73decb4a03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</w:t>
      </w: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n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5FE69" id="矩形 4" o:spid="_x0000_s1026" alt="n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H8wwIAAMA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CL&#10;0fzDAgAAw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565CE3" w:rsidRPr="00565CE3" w:rsidRDefault="00565CE3" w:rsidP="00565CE3">
      <w:pPr>
        <w:widowControl/>
        <w:spacing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{\mathbf  {B}}(t)={\mathbf  {P}}_{0}(1-t)^{5}+5{\mathbf  {P}}_{1}t(1-t)^{4}+10{\mathbf  {P}}_{2}t^{2}(1-t)^{3}+10{\mathbf  {P}}_{3}t^{3}(1-t)^{2}+5{\mathbf  {P}}_{4}t^{4}(1-t)+{\mathbf  {P}}_{5}t^{5}{\mbox{ , }}t\in [0,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FF3F8" id="矩形 3" o:spid="_x0000_s1026" alt="{\mathbf  {B}}(t)={\mathbf  {P}}_{0}(1-t)^{5}+5{\mathbf  {P}}_{1}t(1-t)^{4}+10{\mathbf  {P}}_{2}t^{2}(1-t)^{3}+10{\mathbf  {P}}_{3}t^{3}(1-t)^{2}+5{\mathbf  {P}}_{4}t^{4}(1-t)+{\mathbf  {P}}_{5}t^{5}{\mbox{ , }}t\in [0,1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8TeH4sAwAAmg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565CE3" w:rsidRPr="00565CE3" w:rsidRDefault="00565CE3" w:rsidP="00565CE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0" w:name="t1"/>
      <w:bookmarkEnd w:id="0"/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二次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Bezier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曲线的实现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cpp</w:t>
      </w:r>
      <w:proofErr w:type="spellEnd"/>
      <w:proofErr w:type="gramEnd"/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]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4" w:tooltip="view plain" w:history="1">
        <w:r w:rsidRPr="00565CE3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view plain</w:t>
        </w:r>
      </w:hyperlink>
      <w:hyperlink r:id="rId15" w:tooltip="copy" w:history="1">
        <w:r w:rsidRPr="00565CE3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copy</w:t>
        </w:r>
      </w:hyperlink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ifndef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CBEZIERCURVE_H_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#define CBEZIERCURVE_H_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#include &lt;vector&gt;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class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public: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~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SetCtrlPoint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(POINT&amp;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bool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void Draw(CDC*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pDC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private: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主要算法，计算曲线各个点坐标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CalCurvePoint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(float t, POINT&amp;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private: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顶点和控制点数组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std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::vector&lt;POINT&gt;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曲线上各点坐标数组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std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::vector&lt;POINT&gt;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m_vecCurvePt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;      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};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endif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[</w:t>
      </w:r>
      <w:proofErr w:type="gramStart"/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html</w:t>
      </w:r>
      <w:proofErr w:type="gramEnd"/>
      <w:r w:rsidRPr="00565CE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]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6" w:tooltip="view plain" w:history="1">
        <w:r w:rsidRPr="00565CE3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view plain</w:t>
        </w:r>
      </w:hyperlink>
      <w:hyperlink r:id="rId17" w:tooltip="copy" w:history="1">
        <w:r w:rsidRPr="00565CE3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copy</w:t>
        </w:r>
      </w:hyperlink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#include &lt;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math.h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&gt;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#include "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BezierCurve.h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"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::~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SetCtrlPoint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(POINT&amp;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m_vecCtrlPt.push_back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确保是二次曲线，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个顶点一个控制点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assert(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m_vecCtrlPt.size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 == 3);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// t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的增量，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可以通过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setp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大小确定需要保存的曲线上点的个数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float step = 0.01;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for (float t = 0.0; t &lt;= 1.0; t += step)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POINT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CalCurvePoint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(t,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m_vecCurvePt.push_back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::Draw(CDC*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pDC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 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画出曲线上个点，若不连续可以用直线连接各点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nCount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=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m_vecCurvePt.size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for 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= 0;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nCount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; ++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pDC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-&gt;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SetPixel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m_vecCurvePt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], 0x000000);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void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CBezierCurve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::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CalCurvePoint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(float t, POINT&amp;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)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{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确保是二次曲线，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个顶点一个控制点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assert(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m_vecCtrlPt.size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() == 3);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// 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计算曲线点坐标，此为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次算法，改变此处可以实现多次曲线</w:t>
      </w: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float x =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[0].x * pow(1 - t, 2)   + 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[1].x * t * (1 - t) * 2 + 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[2].x * pow(t, 2);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float y =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[0].y * pow(1 - t, 2)   + 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[1].y * t * (1 - t) * 2 + 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(float)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m_vecCtrlPt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[2].y * pow(t, 2);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stPt.x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=x;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stPt.y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= y;  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000000"/>
          <w:kern w:val="0"/>
          <w:sz w:val="23"/>
          <w:szCs w:val="23"/>
        </w:rPr>
        <w:t>}  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65CE3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8" w:history="1">
        <w:r w:rsidRPr="00565CE3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http://blog.csdn.net/jimi36/article/details/7792103</w:t>
        </w:r>
      </w:hyperlink>
      <w:r w:rsidRPr="00565CE3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b/>
          <w:bCs/>
          <w:color w:val="808080"/>
          <w:kern w:val="0"/>
          <w:sz w:val="30"/>
          <w:szCs w:val="30"/>
        </w:rPr>
        <w:br/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65CE3">
        <w:rPr>
          <w:rFonts w:ascii="Helvetica" w:eastAsia="宋体" w:hAnsi="Helvetica" w:cs="Helvetica"/>
          <w:b/>
          <w:bCs/>
          <w:color w:val="808080"/>
          <w:kern w:val="0"/>
          <w:sz w:val="30"/>
          <w:szCs w:val="30"/>
        </w:rPr>
        <w:t>二、</w:t>
      </w:r>
      <w:r w:rsidRPr="00565CE3">
        <w:rPr>
          <w:rFonts w:ascii="Helvetica" w:eastAsia="宋体" w:hAnsi="Helvetica" w:cs="Helvetica"/>
          <w:b/>
          <w:bCs/>
          <w:color w:val="808080"/>
          <w:kern w:val="0"/>
          <w:sz w:val="30"/>
          <w:szCs w:val="30"/>
        </w:rPr>
        <w:t>Bezier</w:t>
      </w:r>
      <w:r w:rsidRPr="00565CE3">
        <w:rPr>
          <w:rFonts w:ascii="Helvetica" w:eastAsia="宋体" w:hAnsi="Helvetica" w:cs="Helvetica"/>
          <w:b/>
          <w:bCs/>
          <w:color w:val="808080"/>
          <w:kern w:val="0"/>
          <w:sz w:val="30"/>
          <w:szCs w:val="30"/>
        </w:rPr>
        <w:t>曲面</w:t>
      </w:r>
    </w:p>
    <w:p w:rsidR="00565CE3" w:rsidRPr="00565CE3" w:rsidRDefault="00565CE3" w:rsidP="00565CE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ind w:left="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65CE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、定义</w:t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65CE3">
        <w:rPr>
          <w:rFonts w:ascii="Helvetica" w:eastAsia="宋体" w:hAnsi="Helvetica" w:cs="Helvetica"/>
          <w:noProof/>
          <w:color w:val="0000FF"/>
          <w:kern w:val="0"/>
          <w:sz w:val="15"/>
          <w:szCs w:val="15"/>
        </w:rPr>
        <w:drawing>
          <wp:inline distT="0" distB="0" distL="0" distR="0">
            <wp:extent cx="3505200" cy="457200"/>
            <wp:effectExtent l="0" t="0" r="0" b="0"/>
            <wp:docPr id="2" name="图片 2" descr="clip_image002[20]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2[20]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E3" w:rsidRPr="00565CE3" w:rsidRDefault="00565CE3" w:rsidP="00565CE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其中，</w:t>
      </w:r>
      <w:r w:rsidRPr="00565CE3">
        <w:rPr>
          <w:rFonts w:ascii="Helvetica" w:eastAsia="宋体" w:hAnsi="Helvetica" w:cs="Helvetica"/>
          <w:noProof/>
          <w:color w:val="0000FF"/>
          <w:kern w:val="0"/>
          <w:sz w:val="15"/>
          <w:szCs w:val="15"/>
        </w:rPr>
        <w:drawing>
          <wp:inline distT="0" distB="0" distL="0" distR="0">
            <wp:extent cx="2143125" cy="419100"/>
            <wp:effectExtent l="0" t="0" r="9525" b="0"/>
            <wp:docPr id="1" name="图片 1" descr="clip_image004[7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04[7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CE3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 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,S(</w:t>
      </w:r>
      <w:proofErr w:type="spellStart"/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</w:rPr>
        <w:t>u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,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</w:rPr>
        <w:t>v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称为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Bezier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曲面，</w:t>
      </w:r>
      <w:proofErr w:type="spellStart"/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</w:rPr>
        <w:t>B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  <w:vertAlign w:val="subscript"/>
        </w:rPr>
        <w:t>i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  <w:vertAlign w:val="subscript"/>
        </w:rPr>
        <w:t>,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  <w:vertAlign w:val="subscript"/>
        </w:rPr>
        <w:t>n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</w:rPr>
        <w:t>t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称为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Bernstein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基函数，</w:t>
      </w:r>
      <w:proofErr w:type="spellStart"/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P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  <w:vertAlign w:val="subscript"/>
        </w:rPr>
        <w:t>i</w:t>
      </w:r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  <w:vertAlign w:val="subscript"/>
        </w:rPr>
        <w:t>,</w:t>
      </w:r>
      <w:r w:rsidRPr="00565CE3">
        <w:rPr>
          <w:rFonts w:ascii="Helvetica" w:eastAsia="宋体" w:hAnsi="Helvetica" w:cs="Helvetica"/>
          <w:i/>
          <w:iCs/>
          <w:color w:val="000000"/>
          <w:kern w:val="0"/>
          <w:sz w:val="15"/>
          <w:szCs w:val="15"/>
          <w:vertAlign w:val="subscript"/>
        </w:rPr>
        <w:t>j</w:t>
      </w:r>
      <w:proofErr w:type="spellEnd"/>
      <w:r w:rsidRPr="00565CE3">
        <w:rPr>
          <w:rFonts w:ascii="Helvetica" w:eastAsia="宋体" w:hAnsi="Helvetica" w:cs="Helvetica"/>
          <w:color w:val="000000"/>
          <w:kern w:val="0"/>
          <w:sz w:val="15"/>
          <w:szCs w:val="15"/>
        </w:rPr>
        <w:t>称为控制顶点。</w:t>
      </w:r>
    </w:p>
    <w:p w:rsidR="00C76713" w:rsidRPr="00565CE3" w:rsidRDefault="00C76713">
      <w:bookmarkStart w:id="1" w:name="_GoBack"/>
      <w:bookmarkEnd w:id="1"/>
    </w:p>
    <w:sectPr w:rsidR="00C76713" w:rsidRPr="0056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3111"/>
    <w:multiLevelType w:val="multilevel"/>
    <w:tmpl w:val="151C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D3029"/>
    <w:multiLevelType w:val="multilevel"/>
    <w:tmpl w:val="935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79"/>
    <w:rsid w:val="00565CE3"/>
    <w:rsid w:val="005F5887"/>
    <w:rsid w:val="006B334A"/>
    <w:rsid w:val="00AC6A1D"/>
    <w:rsid w:val="00C76713"/>
    <w:rsid w:val="00C77DD7"/>
    <w:rsid w:val="00DA0879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DED9-667D-4E3F-9F8C-71C9ABCD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5C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65C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65C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65C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65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5CE3"/>
  </w:style>
  <w:style w:type="character" w:styleId="a4">
    <w:name w:val="Hyperlink"/>
    <w:basedOn w:val="a0"/>
    <w:uiPriority w:val="99"/>
    <w:semiHidden/>
    <w:unhideWhenUsed/>
    <w:rsid w:val="00565CE3"/>
    <w:rPr>
      <w:color w:val="0000FF"/>
      <w:u w:val="single"/>
    </w:rPr>
  </w:style>
  <w:style w:type="character" w:customStyle="1" w:styleId="preprocessor">
    <w:name w:val="preprocessor"/>
    <w:basedOn w:val="a0"/>
    <w:rsid w:val="00565CE3"/>
  </w:style>
  <w:style w:type="character" w:customStyle="1" w:styleId="keyword">
    <w:name w:val="keyword"/>
    <w:basedOn w:val="a0"/>
    <w:rsid w:val="00565CE3"/>
  </w:style>
  <w:style w:type="character" w:customStyle="1" w:styleId="datatypes">
    <w:name w:val="datatypes"/>
    <w:basedOn w:val="a0"/>
    <w:rsid w:val="00565CE3"/>
  </w:style>
  <w:style w:type="character" w:customStyle="1" w:styleId="comment">
    <w:name w:val="comment"/>
    <w:basedOn w:val="a0"/>
    <w:rsid w:val="00565CE3"/>
  </w:style>
  <w:style w:type="character" w:customStyle="1" w:styleId="tag">
    <w:name w:val="tag"/>
    <w:basedOn w:val="a0"/>
    <w:rsid w:val="00565CE3"/>
  </w:style>
  <w:style w:type="character" w:customStyle="1" w:styleId="tag-name">
    <w:name w:val="tag-name"/>
    <w:basedOn w:val="a0"/>
    <w:rsid w:val="00565CE3"/>
  </w:style>
  <w:style w:type="character" w:customStyle="1" w:styleId="attribute">
    <w:name w:val="attribute"/>
    <w:basedOn w:val="a0"/>
    <w:rsid w:val="00565CE3"/>
  </w:style>
  <w:style w:type="character" w:customStyle="1" w:styleId="attribute-value">
    <w:name w:val="attribute-value"/>
    <w:basedOn w:val="a0"/>
    <w:rsid w:val="00565CE3"/>
  </w:style>
  <w:style w:type="character" w:styleId="a5">
    <w:name w:val="Emphasis"/>
    <w:basedOn w:val="a0"/>
    <w:uiPriority w:val="20"/>
    <w:qFormat/>
    <w:rsid w:val="00565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blog.csdn.net/jimi36/article/details/77921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anglei.name/wp-content/uploads/2012/10/clip_image0047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blog.csdn.net/jimi36/article/details/77921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imi36/article/details/7792103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blog.csdn.net/jimi36/article/details/779210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tanglei.name/wp-content/uploads/2012/10/clip_image0022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csdn.net/jimi36/article/details/7792103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2017-01-26T15:08:00Z</dcterms:created>
  <dcterms:modified xsi:type="dcterms:W3CDTF">2017-01-26T15:09:00Z</dcterms:modified>
</cp:coreProperties>
</file>