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68114C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.NET平台开源项目速览(14)最快的对象映射组件Tiny Mapper</w:t>
        </w:r>
      </w:hyperlink>
      <w:r w:rsidRPr="006811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bookmarkStart w:id="0" w:name="_labelTop"/>
      <w:bookmarkEnd w:id="0"/>
      <w:r w:rsidRPr="0068114C">
        <w:rPr>
          <w:rFonts w:ascii="宋体" w:eastAsia="宋体" w:hAnsi="宋体" w:cs="宋体"/>
          <w:b/>
          <w:bCs/>
          <w:kern w:val="0"/>
          <w:szCs w:val="24"/>
        </w:rPr>
        <w:t>阅读目录</w:t>
      </w:r>
    </w:p>
    <w:p w:rsidR="0068114C" w:rsidRPr="0068114C" w:rsidRDefault="0068114C" w:rsidP="006811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8" w:anchor="_label0" w:history="1">
        <w:r w:rsidRPr="0068114C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1.Tiny Mapper基本介绍</w:t>
        </w:r>
      </w:hyperlink>
    </w:p>
    <w:p w:rsidR="0068114C" w:rsidRPr="0068114C" w:rsidRDefault="0068114C" w:rsidP="006811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9" w:anchor="_label1" w:history="1">
        <w:r w:rsidRPr="0068114C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2.Tiny Mapper 基本使用</w:t>
        </w:r>
      </w:hyperlink>
    </w:p>
    <w:p w:rsidR="0068114C" w:rsidRPr="0068114C" w:rsidRDefault="0068114C" w:rsidP="006811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0" w:anchor="_label2" w:history="1">
        <w:r w:rsidRPr="0068114C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3.Tiny Mapper 指定配置使用</w:t>
        </w:r>
      </w:hyperlink>
    </w:p>
    <w:p w:rsidR="0068114C" w:rsidRPr="0068114C" w:rsidRDefault="0068114C" w:rsidP="006811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1" w:anchor="_label3" w:history="1">
        <w:r w:rsidRPr="0068114C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4.Tiny Mapper复杂类型使用</w:t>
        </w:r>
      </w:hyperlink>
    </w:p>
    <w:p w:rsidR="0068114C" w:rsidRPr="0068114C" w:rsidRDefault="0068114C" w:rsidP="006811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2" w:anchor="_label4" w:history="1">
        <w:r w:rsidRPr="0068114C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5.资源</w:t>
        </w:r>
      </w:hyperlink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   好久没有写文章，工作甚忙，但每日还是关注.NET领域的开源项目。五一休息，放松了一下之后，今天就给大家介绍一个轻量级的对象映射工具Tiny Mapper：号称是.NET平台最快的对象映射组件。那就一起看看呢。</w:t>
      </w:r>
    </w:p>
    <w:p w:rsidR="0068114C" w:rsidRPr="0068114C" w:rsidRDefault="0068114C" w:rsidP="0068114C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.NET开源目录：</w:t>
      </w:r>
      <w:hyperlink r:id="rId13" w:history="1">
        <w:r w:rsidRPr="0068114C">
          <w:rPr>
            <w:rFonts w:ascii="微软雅黑" w:eastAsia="微软雅黑" w:hAnsi="微软雅黑" w:cs="宋体" w:hint="eastAsia"/>
            <w:color w:val="000000"/>
            <w:kern w:val="0"/>
            <w:sz w:val="21"/>
            <w:szCs w:val="21"/>
            <w:u w:val="single"/>
          </w:rPr>
          <w:t>【目录】本博客其他.NET开源项目文章目录</w:t>
        </w:r>
      </w:hyperlink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本文原文地址：</w:t>
      </w:r>
      <w:hyperlink r:id="rId14" w:tgtFrame="_blank" w:tooltip="view: 谈验证码与用户体验，你的系统有必要用验证码吗？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 w:val="21"/>
            <w:szCs w:val="21"/>
            <w:u w:val="single"/>
          </w:rPr>
          <w:t>http://www.cnblogs.com/asxinyu/p/dotnet_Opensource_project_TinyMapper.html</w:t>
        </w:r>
      </w:hyperlink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</w:t>
      </w:r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color w:val="0000FF"/>
          <w:kern w:val="0"/>
          <w:szCs w:val="24"/>
        </w:rPr>
        <w:t>临时更新：感谢@ </w:t>
      </w:r>
      <w:hyperlink r:id="rId15" w:tgtFrame="_blank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郭明锋</w:t>
        </w:r>
      </w:hyperlink>
      <w:r w:rsidRPr="0068114C">
        <w:rPr>
          <w:rFonts w:ascii="微软雅黑" w:eastAsia="微软雅黑" w:hAnsi="微软雅黑" w:cs="宋体" w:hint="eastAsia"/>
          <w:color w:val="0000FF"/>
          <w:kern w:val="0"/>
          <w:szCs w:val="24"/>
        </w:rPr>
        <w:t>的意见，为了避免新手误解，这里说明一下，Tiny Mapper的映射关系在Bind的时候，其实是将映射关系保存在一个静态的私有字典中，大家在使用的时候可以不需要每次都配置或者Bind。方法比较灵活，例如：你可以在实体类中封装一个方法，在方法内部进行映射关系的配置；你还可以将系统所有的配置映射关系放在一起，在使用前初始化一次就可以了。</w:t>
      </w:r>
    </w:p>
    <w:p w:rsidR="0068114C" w:rsidRPr="0068114C" w:rsidRDefault="0068114C" w:rsidP="0068114C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16" w:anchor="_labelTop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1" w:name="_label0"/>
      <w:bookmarkEnd w:id="1"/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68114C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1.Tiny Mapper基本介绍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Tiny Mapper是一个.net平台开源的对象映射组件。说到.NET平台的对象映射，大名鼎鼎的可能就是AutoMapper。那先看看Tiny Mapper的特点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68114C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1.1 难以置信的快速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这是Tiny Mapper标榜最大的特点之一：快。那究竟有多快，我们看看官方的测试截图，由于时间紧张，我没有进行测试对比，有空试试。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>
            <wp:extent cx="5387340" cy="2933700"/>
            <wp:effectExtent l="0" t="0" r="3810" b="0"/>
            <wp:docPr id="5" name="图片 5" descr="http://images2015.cnblogs.com/blog/79603/201605/79603-20160502210205607-119848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603/201605/79603-20160502210205607-119848229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68114C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1.2 非常容易使用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使用TinyMapper非常简单，它的设计简单，使用NuGet包，可以快速安装使用，DLL也才50K大小不到，所以非常轻量级。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68114C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1.3 开源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TinyMapper是一个开源项目，所以你可以参与更新和自己修改代码。 </w:t>
      </w:r>
    </w:p>
    <w:p w:rsidR="0068114C" w:rsidRPr="0068114C" w:rsidRDefault="0068114C" w:rsidP="0068114C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18" w:anchor="_labelTop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2" w:name="_label1"/>
      <w:bookmarkEnd w:id="2"/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68114C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2.Tiny Mapper 基本使用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首先，通过NuGet下载安装Tiny Mapper，如下图：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 </w:t>
      </w:r>
      <w:r w:rsidRPr="0068114C">
        <w:rPr>
          <w:rFonts w:ascii="微软雅黑" w:eastAsia="微软雅黑" w:hAnsi="微软雅黑" w:cs="宋体"/>
          <w:noProof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6065520" cy="1866900"/>
            <wp:effectExtent l="0" t="0" r="0" b="0"/>
            <wp:docPr id="4" name="图片 4" descr="http://images2015.cnblogs.com/blog/79603/201605/79603-20160502210218716-1100143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9603/201605/79603-20160502210218716-110014357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然后添加引用：</w:t>
      </w: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44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using Nelibur.ObjectMapper;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using Nelibur.ObjectMapper.Bindings;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接下来，我们准备2个要相互映射的类型，Person和PersonDto，结构分别如下：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52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Int32 Age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PersonDto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Int32 Age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那我们在代码例如如何把其中一个类Person的对象映射为PersonDto呢？看看Tiny Mapper的使用，很简单就2行：</w:t>
      </w: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32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/// &lt;summary&gt;最简单的2个类型之间的映射&lt;/summary&gt;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static void Test1()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TinyMapper.Bind&lt;Person,PersonDto&gt;();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//实例化一个Person对象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 = new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Id = Guid.NewGuid().ToString(),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Name = "John",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Age = 22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};  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//映射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personDto = TinyMapper.Map&lt;PersonDto&gt;(person);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运行看看结果：</w:t>
      </w:r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</w:t>
      </w:r>
      <w:r w:rsidRPr="0068114C">
        <w:rPr>
          <w:rFonts w:ascii="微软雅黑" w:eastAsia="微软雅黑" w:hAnsi="微软雅黑" w:cs="宋体"/>
          <w:noProof/>
          <w:kern w:val="0"/>
          <w:sz w:val="21"/>
          <w:szCs w:val="21"/>
        </w:rPr>
        <w:drawing>
          <wp:inline distT="0" distB="0" distL="0" distR="0">
            <wp:extent cx="5768340" cy="1668780"/>
            <wp:effectExtent l="0" t="0" r="3810" b="7620"/>
            <wp:docPr id="3" name="图片 3" descr="http://images2015.cnblogs.com/blog/79603/201605/79603-20160502210321982-191326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9603/201605/79603-20160502210321982-19132613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4C" w:rsidRPr="0068114C" w:rsidRDefault="0068114C" w:rsidP="0068114C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21" w:anchor="_labelTop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3" w:name="_label2"/>
      <w:bookmarkEnd w:id="3"/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68114C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3.Tiny Mapper 指定配置使用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有时候对象的字段名称并不一样，而且可能要忽略某些字段，这个时候就要使用更加灵活的配置了。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看例子，为了演示，我们特意修改2个类型的字段名称不一样.如下：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0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Int32 Age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PersonDto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//注意这里的字段名称:UserName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UserName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 xml:space="preserve">    public Int32 Age { get; set; }    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映射代码和配置如下所示：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0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/// &lt;summary&gt;使用配置项指定和忽略字段&lt;/summary&gt;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static void Test2()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TinyMapper.Bind&lt;Person, PersonDto&gt;(config =&gt;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config.Ignore(x =&gt; x.Id);//忽略ID字段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x.Name, y =&gt; y.UserName);//将源类型和目标类型的字段对应绑定起来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x.Age, y =&gt; y.Age);//将源类型和目标类型的字段对应绑定起来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});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 = new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Id = Guid.NewGuid().ToString(),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Name = "John",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Age = 22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};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personDto = TinyMapper.Map&lt;PersonDto&gt;(person);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    看看效果如何？我们指定的Id字段忽略映射，以及将源对象的字段映射到目标对象的指定字段了:</w:t>
      </w: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br/>
      </w:r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 </w:t>
      </w:r>
      <w:r w:rsidRPr="0068114C">
        <w:rPr>
          <w:rFonts w:ascii="微软雅黑" w:eastAsia="微软雅黑" w:hAnsi="微软雅黑" w:cs="宋体"/>
          <w:noProof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5562600" cy="1836420"/>
            <wp:effectExtent l="0" t="0" r="0" b="0"/>
            <wp:docPr id="2" name="图片 2" descr="http://images2015.cnblogs.com/blog/79603/201605/79603-20160502210331091-1699905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9603/201605/79603-20160502210331091-16999053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4C" w:rsidRPr="0068114C" w:rsidRDefault="0068114C" w:rsidP="0068114C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23" w:anchor="_labelTop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4" w:name="_label3"/>
      <w:bookmarkEnd w:id="4"/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68114C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4.Tiny Mapper复杂类型使用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有时候对象的类型里面嵌套着对象，或者数组等等，其实这个时候的使用和上述完全一样，这里只是举个例子，大家看看而已：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480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Int32 Age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Address Address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List&lt;String&gt; Emails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class PersonDto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Id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UserName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Int32 Age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Address Address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List&lt;String&gt; Emails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public sealed class Address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Phone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Street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public string ZipCode { get; set;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</w:rPr>
        <w:t>    映射的代码和第3节类似：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8495"/>
      </w:tblGrid>
      <w:tr w:rsidR="0068114C" w:rsidRPr="0068114C" w:rsidTr="006811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/// &lt;summary&gt;更复杂对象的映射例子&lt;/summary&gt;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static void Test3()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TinyMapper.Bind&lt;Person, PersonDto&gt;(config =&gt;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config.Ignore(x =&gt; x.Id);//忽略ID字段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//将源类型和目标类型的字段对应绑定起来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x.Name, y =&gt; y.UserName);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x.Age, y =&gt; y.Age);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x.Address, y =&gt; y.Address);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config.Bind(x =&gt; x.Emails, y =&gt; y.Emails);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});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 = new Person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Id = Guid.NewGuid().ToString(),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Name = "John",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Age = 22,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Address = new Address() { Phone = "1880393", Street = "Shanghai", ZipCode = "121212" },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    Emails = new List&lt;string&gt;() { "aaa@bb.com", "acx@cc.com" }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};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    var personDto = TinyMapper.Map&lt;PersonDto&gt;(person);</w:t>
            </w:r>
          </w:p>
          <w:p w:rsidR="0068114C" w:rsidRPr="0068114C" w:rsidRDefault="0068114C" w:rsidP="0068114C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8114C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效果如下：</w:t>
      </w: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br/>
      </w:r>
    </w:p>
    <w:p w:rsidR="0068114C" w:rsidRPr="0068114C" w:rsidRDefault="0068114C" w:rsidP="0068114C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kern w:val="0"/>
          <w:sz w:val="21"/>
          <w:szCs w:val="21"/>
        </w:rPr>
      </w:pP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 </w:t>
      </w:r>
      <w:r w:rsidRPr="0068114C">
        <w:rPr>
          <w:rFonts w:ascii="微软雅黑" w:eastAsia="微软雅黑" w:hAnsi="微软雅黑" w:cs="宋体"/>
          <w:noProof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6035040" cy="4434840"/>
            <wp:effectExtent l="0" t="0" r="3810" b="3810"/>
            <wp:docPr id="1" name="图片 1" descr="http://images2015.cnblogs.com/blog/79603/201605/79603-20160502210339779-181389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9603/201605/79603-20160502210339779-18138947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14C">
        <w:rPr>
          <w:rFonts w:ascii="微软雅黑" w:eastAsia="微软雅黑" w:hAnsi="微软雅黑" w:cs="宋体" w:hint="eastAsia"/>
          <w:kern w:val="0"/>
          <w:sz w:val="21"/>
          <w:szCs w:val="21"/>
          <w:shd w:val="clear" w:color="auto" w:fill="FFFFFF"/>
        </w:rPr>
        <w:t> </w:t>
      </w:r>
    </w:p>
    <w:p w:rsidR="0068114C" w:rsidRPr="0068114C" w:rsidRDefault="0068114C" w:rsidP="0068114C">
      <w:pPr>
        <w:widowControl/>
        <w:spacing w:line="240" w:lineRule="auto"/>
        <w:jc w:val="right"/>
        <w:rPr>
          <w:rFonts w:ascii="微软雅黑" w:eastAsia="微软雅黑" w:hAnsi="微软雅黑" w:cs="宋体" w:hint="eastAsia"/>
          <w:kern w:val="0"/>
          <w:szCs w:val="24"/>
        </w:rPr>
      </w:pPr>
      <w:hyperlink r:id="rId25" w:anchor="_labelTop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回到目录</w:t>
        </w:r>
      </w:hyperlink>
      <w:bookmarkStart w:id="5" w:name="_label4"/>
      <w:bookmarkEnd w:id="5"/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</w:pPr>
      <w:r w:rsidRPr="0068114C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5.资源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Tiny Mapper官方网站：</w:t>
      </w:r>
      <w:hyperlink r:id="rId26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http://tinymapper.net/</w:t>
        </w:r>
      </w:hyperlink>
      <w:r w:rsidRPr="0068114C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github项目地址：</w:t>
      </w:r>
      <w:hyperlink r:id="rId27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https://github.com/TinyMapper/TinyMapper</w:t>
        </w:r>
      </w:hyperlink>
    </w:p>
    <w:p w:rsidR="0068114C" w:rsidRPr="0068114C" w:rsidRDefault="0068114C" w:rsidP="0068114C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68114C">
        <w:rPr>
          <w:rFonts w:ascii="微软雅黑" w:eastAsia="微软雅黑" w:hAnsi="微软雅黑" w:cs="宋体" w:hint="eastAsia"/>
          <w:kern w:val="0"/>
          <w:szCs w:val="24"/>
        </w:rPr>
        <w:t>    本文使用的代码下载：</w:t>
      </w:r>
      <w:hyperlink r:id="rId28" w:history="1">
        <w:r w:rsidRPr="0068114C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TinyMapperDemo.rar</w:t>
        </w:r>
      </w:hyperlink>
    </w:p>
    <w:p w:rsidR="00BE1ABB" w:rsidRDefault="00BE1ABB">
      <w:bookmarkStart w:id="6" w:name="_GoBack"/>
      <w:bookmarkEnd w:id="6"/>
    </w:p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F6" w:rsidRDefault="00EB67F6" w:rsidP="0068114C">
      <w:pPr>
        <w:spacing w:line="240" w:lineRule="auto"/>
      </w:pPr>
      <w:r>
        <w:separator/>
      </w:r>
    </w:p>
  </w:endnote>
  <w:endnote w:type="continuationSeparator" w:id="0">
    <w:p w:rsidR="00EB67F6" w:rsidRDefault="00EB67F6" w:rsidP="00681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F6" w:rsidRDefault="00EB67F6" w:rsidP="0068114C">
      <w:pPr>
        <w:spacing w:line="240" w:lineRule="auto"/>
      </w:pPr>
      <w:r>
        <w:separator/>
      </w:r>
    </w:p>
  </w:footnote>
  <w:footnote w:type="continuationSeparator" w:id="0">
    <w:p w:rsidR="00EB67F6" w:rsidRDefault="00EB67F6" w:rsidP="006811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7786"/>
    <w:multiLevelType w:val="multilevel"/>
    <w:tmpl w:val="4478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18"/>
    <w:rsid w:val="003E4D0E"/>
    <w:rsid w:val="0068114C"/>
    <w:rsid w:val="00691D02"/>
    <w:rsid w:val="006F3E53"/>
    <w:rsid w:val="00855997"/>
    <w:rsid w:val="00A52AE1"/>
    <w:rsid w:val="00BE1ABB"/>
    <w:rsid w:val="00BF6118"/>
    <w:rsid w:val="00C91368"/>
    <w:rsid w:val="00CB6918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9B696-3A9E-4EBD-8574-1790916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68114C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114C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14C"/>
    <w:rPr>
      <w:rFonts w:asci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1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14C"/>
    <w:rPr>
      <w:rFonts w:asci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1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114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811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8114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811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1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6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5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0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7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3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4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2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5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6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5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3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6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8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5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6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3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9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2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8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0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sxinyu/p/dotnet_Opensource_project_TinyMapper.html" TargetMode="External"/><Relationship Id="rId13" Type="http://schemas.openxmlformats.org/officeDocument/2006/relationships/hyperlink" Target="http://www.cnblogs.com/asxinyu/p/Bolg_Category_For_DotNet_OpenSource.html" TargetMode="External"/><Relationship Id="rId18" Type="http://schemas.openxmlformats.org/officeDocument/2006/relationships/hyperlink" Target="http://www.cnblogs.com/asxinyu/p/dotnet_Opensource_project_TinyMapper.html" TargetMode="External"/><Relationship Id="rId26" Type="http://schemas.openxmlformats.org/officeDocument/2006/relationships/hyperlink" Target="http://tinymapper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asxinyu/p/dotnet_Opensource_project_TinyMapper.html" TargetMode="External"/><Relationship Id="rId7" Type="http://schemas.openxmlformats.org/officeDocument/2006/relationships/hyperlink" Target="http://www.cnblogs.com/asxinyu/p/dotnet_Opensource_project_TinyMapper.html" TargetMode="External"/><Relationship Id="rId12" Type="http://schemas.openxmlformats.org/officeDocument/2006/relationships/hyperlink" Target="http://www.cnblogs.com/asxinyu/p/dotnet_Opensource_project_TinyMapper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www.cnblogs.com/asxinyu/p/dotnet_Opensource_project_TinyMap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asxinyu/p/dotnet_Opensource_project_TinyMapper.html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asxinyu/p/dotnet_Opensource_project_TinyMapper.html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uomingfeng/" TargetMode="External"/><Relationship Id="rId23" Type="http://schemas.openxmlformats.org/officeDocument/2006/relationships/hyperlink" Target="http://www.cnblogs.com/asxinyu/p/dotnet_Opensource_project_TinyMapper.html" TargetMode="External"/><Relationship Id="rId28" Type="http://schemas.openxmlformats.org/officeDocument/2006/relationships/hyperlink" Target="http://files.cnblogs.com/files/asxinyu/TinyMapperDemo.rar" TargetMode="External"/><Relationship Id="rId10" Type="http://schemas.openxmlformats.org/officeDocument/2006/relationships/hyperlink" Target="http://www.cnblogs.com/asxinyu/p/dotnet_Opensource_project_TinyMapper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sxinyu/p/dotnet_Opensource_project_TinyMapper.html" TargetMode="External"/><Relationship Id="rId14" Type="http://schemas.openxmlformats.org/officeDocument/2006/relationships/hyperlink" Target="http://www.cnblogs.com/asxinyu/p/dotnet_Opensource_project_TinyMapper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TinyMapper/TinyMapp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2017-12-06T01:16:00Z</dcterms:created>
  <dcterms:modified xsi:type="dcterms:W3CDTF">2017-12-06T01:17:00Z</dcterms:modified>
</cp:coreProperties>
</file>