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6C" w:rsidRPr="000D246C" w:rsidRDefault="000D246C" w:rsidP="000D246C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hyperlink r:id="rId4" w:history="1">
        <w:r w:rsidRPr="000D246C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Oracle Spatial</w:t>
        </w:r>
        <w:r w:rsidRPr="000D246C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中</w:t>
        </w:r>
        <w:r w:rsidRPr="000D246C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SDO_Geometry</w:t>
        </w:r>
        <w:r w:rsidRPr="000D246C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详细说明</w:t>
        </w:r>
      </w:hyperlink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中通过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存储空间数据到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中有多种存储方式，分别有：二进制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Long Raw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ESRI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ST_Geometry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以及基于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Spatial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等等。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5" w:tgtFrame="_blank" w:history="1">
        <w:r w:rsidRPr="000D246C">
          <w:rPr>
            <w:rFonts w:ascii="Helvetica" w:eastAsia="宋体" w:hAnsi="Helvetica" w:cs="Helvetica"/>
            <w:color w:val="CCFFCC"/>
            <w:kern w:val="0"/>
            <w:sz w:val="23"/>
            <w:szCs w:val="23"/>
            <w:u w:val="single"/>
          </w:rPr>
          <w:t>&lt;UpDooGIS</w:t>
        </w:r>
        <w:r w:rsidRPr="000D246C">
          <w:rPr>
            <w:rFonts w:ascii="Helvetica" w:eastAsia="宋体" w:hAnsi="Helvetica" w:cs="Helvetica"/>
            <w:color w:val="CCFFCC"/>
            <w:kern w:val="0"/>
            <w:sz w:val="23"/>
            <w:szCs w:val="23"/>
            <w:u w:val="single"/>
          </w:rPr>
          <w:t>原创</w:t>
        </w:r>
        <w:r w:rsidRPr="000D246C">
          <w:rPr>
            <w:rFonts w:ascii="Helvetica" w:eastAsia="宋体" w:hAnsi="Helvetica" w:cs="Helvetica"/>
            <w:color w:val="CCFFCC"/>
            <w:kern w:val="0"/>
            <w:sz w:val="23"/>
            <w:szCs w:val="23"/>
            <w:u w:val="single"/>
          </w:rPr>
          <w:t>&gt;</w:t>
        </w:r>
      </w:hyperlink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关于这几种方式的各自的优缺点不是主要的探讨的方向，这些我们可以通过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 Server Help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得到相关的帮助。这里主要是学习关于基于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Spatial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的存储方式，通过这种存储方式几何列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Shape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的字段类型为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mdsys.sde_geometry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 Oracle Spatial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类型为：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 CREATE TYPE sdo_geometry AS OBJECT (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SDO_GTYPE   NUMBER,  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前面字符串为字段名；后面字符串为字段类型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SDO_SRID    NUMBER,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SDO_POINT    SDO_POINT_TYPE,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SDO_ELEM_INFO    SDO_ELEM_INFO_ARRAY,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SDO_ORDINATES    SDO_ORDINATE_ARRAY);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sdo_geometry AS OBJECT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，标识该类型为对象类型。开始我们可以想想它为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ArcObjects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对象（本来要素的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shape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字段中的对象就是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），而不要理解他是怎么样组织的。至于该类型中的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SDO_POINT_TYPE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SDO_ELEM_INFO_ARRAY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SDO_ORDINATE_ARRAY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也是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Spatial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自定义的类型和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sdo_geometry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是一样的。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现在对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sdo_geometry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类型中的各个参数简单的介绍：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SDO_GTYPE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：表示要存储的几何类型，如点线面。它是通过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NUMBER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类型来表达的；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  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SDO_SRID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：几何的空间参考坐标系，类型也为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NUMBER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：如果几何类型点类型的话，就是存储点坐标，否则为空。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自定义的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SDO_POINT_TYPE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：定义要如何理解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中的坐标串的；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5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：存储实际坐标的，以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以及不同点之间都是逗号隔开；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下面将详细介绍这些字段参数的含义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一、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SDO_GTYPE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 SDO_GTYPE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值是有四位数字组成的，它们的格式为：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dltt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表示几何的维数。如二维、三维对应的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d=2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d=3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              l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定义了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LRS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。一般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l=0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    tt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定义了地理对象的类型。现在使用从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00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07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tt=01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代表为单点；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下面就是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t=2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的二维几何类型，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参数值具体，如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258050" cy="3438525"/>
            <wp:effectExtent l="0" t="0" r="0" b="9525"/>
            <wp:docPr id="6" name="图片 6" descr="C:\Users\wyz\Documents\My Knowledge\temp\5e2a5a78-f8a4-42cb-b1a7-aa3e66699403_4_files\9d1b9e2e-18dc-469d-a7c1-79c446437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5e2a5a78-f8a4-42cb-b1a7-aa3e66699403_4_files\9d1b9e2e-18dc-469d-a7c1-79c4464374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对于一个给定的层，所有的地理对象必须都是相同的维度，不能将二维与三维的数据放在一个层里。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二、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SDO_SRID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SDO_SRID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定义了空间坐标参考系统。如果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SDO_SRID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，则没有指定坐标系统，如果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SDO_SRID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不为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，那么它的值必须在在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MDSYS.CS_SRS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SRID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列有对应的值，而且它的值必须插入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USER_SDO_GEOM_METADATA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视图中。</w:t>
      </w:r>
      <w:r w:rsidRPr="000D246C">
        <w:rPr>
          <w:rFonts w:ascii="Helvetica" w:eastAsia="宋体" w:hAnsi="Helvetica" w:cs="Helvetica"/>
          <w:color w:val="FF0000"/>
          <w:kern w:val="0"/>
          <w:sz w:val="23"/>
          <w:szCs w:val="23"/>
        </w:rPr>
        <w:t xml:space="preserve">MDSYS.CS_SRS </w:t>
      </w:r>
      <w:r w:rsidRPr="000D246C">
        <w:rPr>
          <w:rFonts w:ascii="Helvetica" w:eastAsia="宋体" w:hAnsi="Helvetica" w:cs="Helvetica"/>
          <w:color w:val="FF0000"/>
          <w:kern w:val="0"/>
          <w:sz w:val="23"/>
          <w:szCs w:val="23"/>
        </w:rPr>
        <w:t>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参考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3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</w:t>
      </w:r>
      <w:r w:rsidRPr="000D246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191750" cy="3067050"/>
            <wp:effectExtent l="0" t="0" r="0" b="0"/>
            <wp:docPr id="5" name="图片 5" descr="C:\Users\wyz\Documents\My Knowledge\temp\5e2a5a78-f8a4-42cb-b1a7-aa3e66699403_4_files\d68068e8-d6ed-4831-8e27-45528bd1f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5e2a5a78-f8a4-42cb-b1a7-aa3e66699403_4_files\d68068e8-d6ed-4831-8e27-45528bd1f8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三、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SDO_POINT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 SDO_POINT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类型的构造方法为：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sdo_point_type(x,y,z)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，其中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x,y,z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Double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都可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 SDO_POINT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字段定义为含有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Z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SDO_POINT_TYPE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类型。如果几何类型为点类型的话，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SDO_ELEM_INFO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对应的值都为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不为空。其它情况下，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会被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Spatial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所忽略即设为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。如果这个层只有点对象，那么推荐你将其保存在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属性中。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SDO_POINT_TYPE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类型的定义如下：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CREATE TYPE sdo_point_type AS OBJECT (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  X    NUMBER,  //X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Y    NUMBER,  //y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Z    NUMBER); //z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坐标值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四、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类型的构造方法为：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sdo_elem_info_array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a,b.c)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，其中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a,b.c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Number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是理解和掌握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的重点和难点，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SDO_ELEM_INFO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定义了如何理解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中的坐标字符串属性。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每三个数字组合为一个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属性单元（具体可以结合下面的例子理解）。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属性单元由：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SDO_STARTING_OFFSET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SDO_INTERPRETATION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组成。下面介绍一下这三个数字的具体含义：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 4.1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SDO_STARTING_OFFSET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：声明了组成当前几何片段的第一个坐标在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数组中的坐标序号。坐标序号是从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开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始起算的而非从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开始。这里的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sdo_geometry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中的坐标序列，坐标序列是已逗号隔开的数字，具体的计算如：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sdo_ordinate_array(1,4,6,7,8,9)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中如果以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'6'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开始几何片段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的话，坐标序号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SDO_STARTING_OFFSET=3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。（具体参考下面的例子理解）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4.2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：声明元素的类型。可结合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SDO_STARTING_OFFSET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SDO_ETYPE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表来理解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1, 2, 1003,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，说明几何为简单的几何类型。可以全部按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SDO_ELEM_INFO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属性单元【即三个以逗号隔开的数】来理解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sdo_ordinate_array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中的坐标序列。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特别说明：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1003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，假如几何类型为面，则表示为外多边形环（以逆时针顺序）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 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2003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，假如几何类型为面，则表示为内多边形环（以顺时针顺序）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 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4,1005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2005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，说明几何为组合元素，往往第一个三数字组不是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SDO_ELEM_INFO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属性单元，而是为了说明组合元素的信息。具体可以参见下面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复杂多义线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复杂多边形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的例子。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4.3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SDO_INTERPRETATION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：有两种可能的意思，依赖地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是否是组合元素。如果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4,1005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2005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，标识的是有多少组合部分，具体参考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复杂多义线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993366"/>
          <w:kern w:val="0"/>
          <w:sz w:val="23"/>
          <w:szCs w:val="23"/>
        </w:rPr>
        <w:t>复杂多边形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的例子。如果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SDO_ETYPE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1, 2, 1003,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，标识决定了元素坐标队列的翻译顺序。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</w:t>
      </w:r>
      <w:hyperlink r:id="rId8" w:history="1">
        <w:r w:rsidRPr="000D246C">
          <w:rPr>
            <w:rFonts w:ascii="Helvetica" w:eastAsia="宋体" w:hAnsi="Helvetica" w:cs="Helvetica"/>
            <w:color w:val="FF0000"/>
            <w:kern w:val="0"/>
            <w:sz w:val="23"/>
            <w:szCs w:val="23"/>
            <w:u w:val="single"/>
          </w:rPr>
          <w:t>SDO_STARTING_OFFSET</w:t>
        </w:r>
        <w:r w:rsidRPr="000D246C">
          <w:rPr>
            <w:rFonts w:ascii="Helvetica" w:eastAsia="宋体" w:hAnsi="Helvetica" w:cs="Helvetica"/>
            <w:color w:val="FF0000"/>
            <w:kern w:val="0"/>
            <w:sz w:val="23"/>
            <w:szCs w:val="23"/>
            <w:u w:val="single"/>
          </w:rPr>
          <w:t>和</w:t>
        </w:r>
        <w:r w:rsidRPr="000D246C">
          <w:rPr>
            <w:rFonts w:ascii="Helvetica" w:eastAsia="宋体" w:hAnsi="Helvetica" w:cs="Helvetica"/>
            <w:color w:val="FF0000"/>
            <w:kern w:val="0"/>
            <w:sz w:val="23"/>
            <w:szCs w:val="23"/>
            <w:u w:val="single"/>
          </w:rPr>
          <w:t xml:space="preserve">SDO_ETYPE </w:t>
        </w:r>
        <w:r w:rsidRPr="000D246C">
          <w:rPr>
            <w:rFonts w:ascii="Helvetica" w:eastAsia="宋体" w:hAnsi="Helvetica" w:cs="Helvetica"/>
            <w:color w:val="FF0000"/>
            <w:kern w:val="0"/>
            <w:sz w:val="23"/>
            <w:szCs w:val="23"/>
            <w:u w:val="single"/>
          </w:rPr>
          <w:t>表</w:t>
        </w:r>
        <w:r w:rsidRPr="000D246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 </w:t>
        </w:r>
      </w:hyperlink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744075" cy="5791200"/>
            <wp:effectExtent l="0" t="0" r="9525" b="0"/>
            <wp:docPr id="4" name="图片 4" descr="C:\Users\wyz\Documents\My Knowledge\temp\5e2a5a78-f8a4-42cb-b1a7-aa3e66699403_4_files\6d12b851-73a7-44d8-9f01-a1235cb6db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5e2a5a78-f8a4-42cb-b1a7-aa3e66699403_4_files\6d12b851-73a7-44d8-9f01-a1235cb6db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五、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SDO_ORDINATES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类型的构造方法为：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sdo_ordinate_array(x1,y1,x2,y2,……)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，其中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x1,y1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类型等为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Double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都可。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SDO_ORDINATES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存储的是空间对象的几何节点坐标序列，用逗号将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Z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以及不同点之间隔开，该字段性质：长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度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=1048576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的数字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Number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类型。如果几何为二维的情况，存储的序列为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{Y1, X2, Y2, X3, Y3, X4, Y4......}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格式；几何为三维坐标的话，如三维坐标的多边形它的存储的序列为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{X1, Y1, Z1, X2, Y2, Z2, X3, Y3, Z3, X4, Y4, Z4, X1, Y1, Z1}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格式。坐标序列中的数据必须都合法且不为空。具体坐标的组合成几何的结合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来理解。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六、参考例子：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 6.1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矩形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矩形的具体几何形状和坐标，如下图：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r w:rsidRPr="000D246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71550" cy="1362075"/>
            <wp:effectExtent l="0" t="0" r="0" b="9525"/>
            <wp:docPr id="3" name="图片 3" descr="C:\Users\wyz\Documents\My Knowledge\temp\5e2a5a78-f8a4-42cb-b1a7-aa3e66699403_4_files\74111a9c-eb2a-4d5a-a6d3-a0b3164d8b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5e2a5a78-f8a4-42cb-b1a7-aa3e66699403_4_files\74111a9c-eb2a-4d5a-a6d3-a0b3164d8b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定义该矩形，如何确定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sdo_geometry()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构造方法中的各个参数值。详细解释如下：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SDO_GTYPE = 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表示二维数据，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表示表示多边形。具体参考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SDO_SRID =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SDO_POINT =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SDO_ELEM_INFO = (1, 1003, 3).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；在属性单元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1,1003,3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）中的最后一个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表示该几何为矩形，具体参考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因为它是矩形且为二维所以它的构造方法为：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sdo_point_type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（坐下坐标，右上坐标）。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 SDO_ORDINATES = (1,1, 5,7).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定义了具体的坐下坐标和右上坐标的坐标序列。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例子：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>用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 xml:space="preserve">SQL 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>命令插入一个矩形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INSERT INTO beniy388 VALUES(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 1,        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其他的属性字段的值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'UpDooGIS',  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其他的属性字段的值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MDSYS.SDO_GEOMETRY(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几何字段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                                  2003,  --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二维多边形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  NULL,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  NULL,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                                  MDSYS.SDO_ELEM_INFO_ARRAY(1,1003,3), --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一个矩形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(1003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为逆时针方向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                                  MDSYS.SDO_ORDINATE_ARRAY(1,1, 5,7) --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只需要两点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 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 );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 6.2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D246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有岛多边形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有岛多边形的具体几何形状和坐标，如下图：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895600" cy="2886075"/>
            <wp:effectExtent l="0" t="0" r="0" b="9525"/>
            <wp:docPr id="2" name="图片 2" descr="C:\Users\wyz\Documents\My Knowledge\temp\5e2a5a78-f8a4-42cb-b1a7-aa3e66699403_4_files\4a56cdcd-f667-4589-97c5-6a1b93c08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5e2a5a78-f8a4-42cb-b1a7-aa3e66699403_4_files\4a56cdcd-f667-4589-97c5-6a1b93c080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定义该多边形，如何确定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sdo_geometry()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构造方法中的各个参数值。详细解释如下：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SDO_GTYPE = 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---2003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表示二维数据，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表示表示多边形。具体参考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SDO_SRID =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SDO_POINT =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SDO_ELEM_INFO = (1,1003,1, 19,2003,1)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有两个三元组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属性元素。具体参考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0D246C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1003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表明对应的坐标序列组成的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为外多边形环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顺时针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2003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表明对应的坐标序列组成的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为内多边形环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逆时针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  ---19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坐标序列开始的位置，也就是说从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19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开始的几何坐标组成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，而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18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组成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SDO_ORDINATES = (10,10, 10,14, 6,10, 14,10)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坐标系列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例子：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>用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 xml:space="preserve">SQL 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>命令插入一个有岛的多边形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INSERT INTO beniy388 VALUES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10,                 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其他的属性字段的值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'UpDooGIS',     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其他的属性字段的值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 MDSYS.SDO_GEOMETRY(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几何字段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2003,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NULL,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NULL,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                                 MDSYS.SDO_ELEM_INFO_ARRAY(1,1003,1, 19,2003,1), --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有岛多边形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MDSYS.SDO_ORDINATE_ARRAY(2,4, 4,3, 10,3, 13,5, 13,9, 11,13, 5,13, 2,11, 2,4,7,5, 7,10, 10,10, 10,5, 7,5)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          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    );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 6.3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、</w:t>
      </w:r>
      <w:r w:rsidRPr="000D246C">
        <w:rPr>
          <w:rFonts w:ascii="Courier New" w:eastAsia="宋体" w:hAnsi="Courier New" w:cs="Courier New"/>
          <w:color w:val="FF0000"/>
          <w:kern w:val="0"/>
          <w:sz w:val="23"/>
          <w:szCs w:val="23"/>
        </w:rPr>
        <w:t>复杂多义线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  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下图描述的是一个由一条直线和一条曲线构成的复杂多义线。图中出现了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4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个点，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(10,10)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和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(10,14)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点表示的是直线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；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10,14), (10,6), 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和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(14,10) </w:t>
      </w: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描述的是圆弧曲线：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    </w:t>
      </w:r>
      <w:r w:rsidRPr="000D246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895600" cy="2886075"/>
            <wp:effectExtent l="0" t="0" r="0" b="9525"/>
            <wp:docPr id="1" name="图片 1" descr="C:\Users\wyz\Documents\My Knowledge\temp\5e2a5a78-f8a4-42cb-b1a7-aa3e66699403_4_files\bcd2fc74-1cc3-42d6-be32-8a67f17a7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5e2a5a78-f8a4-42cb-b1a7-aa3e66699403_4_files\bcd2fc74-1cc3-42d6-be32-8a67f17a72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定义该复杂多义线，如何确定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sdo_geometry()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构造方法中的各个参数值。详细解释如下：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 SDO_GTYPE = 2002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2002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表示二维数据，第二个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表示表示一条或多条直线段。具体参考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        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SDO_SRID =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SDO_POINT = NULL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SDO_ELEM_INFO = (1,4,2, 1,2,1, 3,2,2). 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有三个三元组，其中后两个是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属性元素三元组，前一个为表述组合。具体参考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第一个三元组【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1,4,2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】，根据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可以得到是个描述三元组，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表示有两个几何元素组成，即后两个三元组描述各自的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第二个三元组【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1,2,1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】，为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属性元素三元组，它描述的是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。根据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可以得到它是一条直线段，且该直线段的最后一个节点还是下一个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的开始点，即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有几何节点重合。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第二个三元组【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3,2,2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】，为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SDO_ELEM_INFO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属性元素三元组，它描述的是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。根据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图</w:t>
      </w:r>
      <w:r w:rsidRPr="000D246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可以得到它是一条曲线段，该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B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的起点和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几何</w:t>
      </w:r>
      <w:r w:rsidRPr="000D246C">
        <w:rPr>
          <w:rFonts w:ascii="Helvetica" w:eastAsia="宋体" w:hAnsi="Helvetica" w:cs="Helvetica"/>
          <w:color w:val="008080"/>
          <w:kern w:val="0"/>
          <w:sz w:val="23"/>
          <w:szCs w:val="23"/>
        </w:rPr>
        <w:t>A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终点节点重合。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SDO_ORDINATES = (10,10, 10,14, 6,10, 14,10)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---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坐标系列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 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例子：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>用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 xml:space="preserve">SQL </w:t>
      </w:r>
      <w:r w:rsidRPr="000D246C">
        <w:rPr>
          <w:rFonts w:ascii="Helvetica" w:eastAsia="宋体" w:hAnsi="Helvetica" w:cs="Helvetica"/>
          <w:color w:val="0000FF"/>
          <w:kern w:val="0"/>
          <w:sz w:val="23"/>
          <w:szCs w:val="23"/>
        </w:rPr>
        <w:t>命令插入一个复杂多义线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 INSERT INTO beniy388 VALUES(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11,                 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其他的属性字段的值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'UpDooGIS',     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其他的属性字段的值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 MDSYS.SDO_GEOMETRY(  //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几何字段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的值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2002,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NULL,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NULL,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MDSYS.SDO_ELEM_INFO_ARRAY(1,4,2, 1,2,1, 3,2,2), -- 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t>复杂多义线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 MDSYS.SDO_ORDINATE_ARRAY(10,10, 10,14, 6,10, 14,10)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 )</w:t>
      </w:r>
      <w:r w:rsidRPr="000D246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);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0D246C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3" w:history="1">
        <w:r w:rsidRPr="000D246C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http://www.cnblogs.com/upDOoGIS/archive/2009/05/20/1469871.html</w:t>
        </w:r>
      </w:hyperlink>
      <w:r w:rsidRPr="000D246C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0D246C" w:rsidRPr="000D246C" w:rsidRDefault="000D246C" w:rsidP="000D246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D246C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F3"/>
    <w:rsid w:val="000D246C"/>
    <w:rsid w:val="005F5887"/>
    <w:rsid w:val="006B334A"/>
    <w:rsid w:val="006E0EF3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A1E3-74FD-42F9-B981-82AA7031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2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4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D24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2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246C"/>
  </w:style>
  <w:style w:type="character" w:styleId="a5">
    <w:name w:val="Strong"/>
    <w:basedOn w:val="a0"/>
    <w:uiPriority w:val="22"/>
    <w:qFormat/>
    <w:rsid w:val="000D246C"/>
    <w:rPr>
      <w:b/>
      <w:bCs/>
    </w:rPr>
  </w:style>
  <w:style w:type="character" w:styleId="a6">
    <w:name w:val="Emphasis"/>
    <w:basedOn w:val="a0"/>
    <w:uiPriority w:val="20"/>
    <w:qFormat/>
    <w:rsid w:val="000D2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upDOoGIS/archive/2009/05/20/1469871.html" TargetMode="External"/><Relationship Id="rId13" Type="http://schemas.openxmlformats.org/officeDocument/2006/relationships/hyperlink" Target="http://www.cnblogs.com/upDOoGIS/archive/2009/05/20/146987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upDOoGIS/archive/2009/05/20/146987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cnblogs.com/upDOoGIS/archive/2009/05/20/1469871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2017-01-25T15:50:00Z</dcterms:created>
  <dcterms:modified xsi:type="dcterms:W3CDTF">2017-01-25T15:50:00Z</dcterms:modified>
</cp:coreProperties>
</file>