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i w:val="0"/>
          <w:color w:val="002D24"/>
          <w:sz w:val="44"/>
        </w:rPr>
        <w:t>CCDesigner Feature Walkthrough — Slide Copy for Editorial Review</w:t>
      </w:r>
    </w:p>
    <w:p>
      <w:pPr>
        <w:spacing w:after="240" w:before="0" w:line="240" w:lineRule="auto"/>
      </w:pPr>
      <w:r>
        <w:rPr>
          <w:rFonts w:ascii="Calibri" w:hAnsi="Calibri" w:eastAsia="Calibri"/>
          <w:b w:val="0"/>
          <w:i/>
          <w:sz w:val="20"/>
        </w:rPr>
        <w:t>Verbatim on-slide copy from all 25 ACTIVE slides in artifacts/ccd-pitch (slides-manifest.json). Archive slides excluded. Includes eyebrows, headlines, body, bullets, quotes, stats, CTAs, and meaningful mock UI labels.</w:t>
      </w:r>
    </w:p>
    <w:p>
      <w:pPr>
        <w:spacing w:after="120" w:before="0" w:line="240" w:lineRule="auto"/>
      </w:pPr>
      <w:r>
        <w:rPr>
          <w:rFonts w:ascii="Calibri" w:hAnsi="Calibri" w:eastAsia="Calibri"/>
          <w:b w:val="0"/>
          <w:i w:val="0"/>
          <w:sz w:val="20"/>
        </w:rPr>
        <w:t>Source: artifacts/ccd-pitch/src/data/slides-manifest.json + slide components.</w:t>
      </w:r>
    </w:p>
    <w:p>
      <w:pPr>
        <w:spacing w:before="80" w:after="80"/>
        <w:pBdr>
          <w:bottom w:val="single" w:sz="6" w:space="1" w:color="CCCCCC"/>
        </w:pBdr>
      </w:pPr>
    </w:p>
    <w:p>
      <w:pPr>
        <w:pStyle w:val="Heading1"/>
        <w:spacing w:before="360" w:after="160"/>
      </w:pPr>
      <w:r>
        <w:rPr>
          <w:rFonts w:ascii="Calibri" w:hAnsi="Calibri" w:eastAsia="Calibri"/>
          <w:b/>
          <w:i w:val="0"/>
          <w:color w:val="002D24"/>
          <w:sz w:val="32"/>
        </w:rPr>
        <w:t>Slide 1 — Exceptional lessons start with connection</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Exceptional lessons start with connection</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Capture ideas. Build lessons. Connect with the best arts organisations — EYFS to A-level.</w:t>
      </w:r>
    </w:p>
    <w:p>
      <w:pPr>
        <w:spacing w:after="120" w:before="0" w:line="240" w:lineRule="auto"/>
      </w:pPr>
      <w:r>
        <w:rPr>
          <w:rFonts w:ascii="Calibri" w:hAnsi="Calibri" w:eastAsia="Calibri"/>
          <w:b w:val="0"/>
          <w:i/>
          <w:sz w:val="20"/>
        </w:rPr>
        <w:t>Mock UI / brand: CCD (logo mark)</w:t>
      </w:r>
    </w:p>
    <w:p>
      <w:pPr>
        <w:pStyle w:val="Heading1"/>
        <w:spacing w:before="360" w:after="160"/>
      </w:pPr>
      <w:r>
        <w:rPr>
          <w:rFonts w:ascii="Calibri" w:hAnsi="Calibri" w:eastAsia="Calibri"/>
          <w:b/>
          <w:i w:val="0"/>
          <w:color w:val="002D24"/>
          <w:sz w:val="32"/>
        </w:rPr>
        <w:t>Slide 2 — A living home for creative teaching</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A proposal to the Arts Council</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Bringing the arts together — for every child.</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One connected home for schools, arts organisations and practitioners — so exceptional creative opportunities reach the children who need them.</w:t>
      </w:r>
    </w:p>
    <w:p>
      <w:pPr>
        <w:spacing w:before="160" w:after="80"/>
      </w:pPr>
      <w:r>
        <w:rPr>
          <w:rFonts w:ascii="Calibri" w:hAnsi="Calibri" w:eastAsia="Calibri"/>
          <w:b/>
          <w:i w:val="0"/>
          <w:sz w:val="24"/>
        </w:rPr>
        <w:t>Ecosystem labels</w:t>
      </w:r>
    </w:p>
    <w:p>
      <w:pPr>
        <w:pStyle w:val="ListBullet"/>
        <w:spacing w:after="40"/>
      </w:pPr>
      <w:r>
        <w:rPr>
          <w:rFonts w:ascii="Calibri" w:hAnsi="Calibri" w:eastAsia="Calibri"/>
          <w:b w:val="0"/>
          <w:i w:val="0"/>
          <w:sz w:val="22"/>
        </w:rPr>
        <w:t>Schools</w:t>
      </w:r>
    </w:p>
    <w:p>
      <w:pPr>
        <w:pStyle w:val="ListBullet"/>
        <w:spacing w:after="40"/>
      </w:pPr>
      <w:r>
        <w:rPr>
          <w:rFonts w:ascii="Calibri" w:hAnsi="Calibri" w:eastAsia="Calibri"/>
          <w:b w:val="0"/>
          <w:i w:val="0"/>
          <w:sz w:val="22"/>
        </w:rPr>
        <w:t>Arts orgs</w:t>
      </w:r>
    </w:p>
    <w:p>
      <w:pPr>
        <w:pStyle w:val="ListBullet"/>
        <w:spacing w:after="40"/>
      </w:pPr>
      <w:r>
        <w:rPr>
          <w:rFonts w:ascii="Calibri" w:hAnsi="Calibri" w:eastAsia="Calibri"/>
          <w:b w:val="0"/>
          <w:i w:val="0"/>
          <w:sz w:val="22"/>
        </w:rPr>
        <w:t>Practitioners</w:t>
      </w:r>
    </w:p>
    <w:p>
      <w:pPr>
        <w:pStyle w:val="ListBullet"/>
        <w:spacing w:after="40"/>
      </w:pPr>
      <w:r>
        <w:rPr>
          <w:rFonts w:ascii="Calibri" w:hAnsi="Calibri" w:eastAsia="Calibri"/>
          <w:b w:val="0"/>
          <w:i w:val="0"/>
          <w:sz w:val="22"/>
        </w:rPr>
        <w:t>Children</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Creative Curriculum Designer</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www.ccdesigner.co.uk</w:t>
      </w:r>
    </w:p>
    <w:p>
      <w:pPr>
        <w:pStyle w:val="Heading1"/>
        <w:spacing w:before="360" w:after="160"/>
      </w:pPr>
      <w:r>
        <w:rPr>
          <w:rFonts w:ascii="Calibri" w:hAnsi="Calibri" w:eastAsia="Calibri"/>
          <w:b/>
          <w:i w:val="0"/>
          <w:color w:val="002D24"/>
          <w:sz w:val="32"/>
        </w:rPr>
        <w:t>Slide 3 — The problem: arts teachers are working alone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The problem</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Arts teachers are working alone.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Drama, dance and music teachers stitch a year together from PDFs, shared drives, photocopied schemes and last year's tabs — often as the only specialist in the building. Great practice gets lost; non-specialists are left guessing.</w:t>
      </w:r>
    </w:p>
    <w:p>
      <w:pPr>
        <w:spacing w:before="160" w:after="80"/>
      </w:pPr>
      <w:r>
        <w:rPr>
          <w:rFonts w:ascii="Calibri" w:hAnsi="Calibri" w:eastAsia="Calibri"/>
          <w:b/>
          <w:i w:val="0"/>
          <w:sz w:val="24"/>
        </w:rPr>
        <w:t>Stat</w:t>
      </w:r>
    </w:p>
    <w:p>
      <w:pPr>
        <w:spacing w:after="80" w:before="0"/>
      </w:pPr>
      <w:r>
        <w:rPr>
          <w:rFonts w:ascii="Calibri" w:hAnsi="Calibri" w:eastAsia="Calibri"/>
          <w:b/>
          <w:i w:val="0"/>
          <w:color w:val="555555"/>
          <w:sz w:val="22"/>
        </w:rPr>
        <w:t xml:space="preserve">Figure: </w:t>
      </w:r>
      <w:r>
        <w:rPr>
          <w:rFonts w:ascii="Calibri" w:hAnsi="Calibri" w:eastAsia="Calibri"/>
          <w:b w:val="0"/>
          <w:i w:val="0"/>
          <w:sz w:val="22"/>
        </w:rPr>
        <w:t>5+</w:t>
      </w:r>
    </w:p>
    <w:p>
      <w:pPr>
        <w:spacing w:after="80" w:before="0"/>
      </w:pPr>
      <w:r>
        <w:rPr>
          <w:rFonts w:ascii="Calibri" w:hAnsi="Calibri" w:eastAsia="Calibri"/>
          <w:b/>
          <w:i w:val="0"/>
          <w:color w:val="555555"/>
          <w:sz w:val="22"/>
        </w:rPr>
        <w:t xml:space="preserve">Caption: </w:t>
      </w:r>
      <w:r>
        <w:rPr>
          <w:rFonts w:ascii="Calibri" w:hAnsi="Calibri" w:eastAsia="Calibri"/>
          <w:b w:val="0"/>
          <w:i w:val="0"/>
          <w:sz w:val="22"/>
        </w:rPr>
        <w:t>hours a week the average teacher spends planning outside of class — most of it reinventing what someone, somewhere has already made.</w:t>
      </w:r>
    </w:p>
    <w:p>
      <w:pPr>
        <w:spacing w:before="160" w:after="80"/>
      </w:pPr>
      <w:r>
        <w:rPr>
          <w:rFonts w:ascii="Calibri" w:hAnsi="Calibri" w:eastAsia="Calibri"/>
          <w:b/>
          <w:i w:val="0"/>
          <w:sz w:val="24"/>
        </w:rPr>
        <w:t>Problem cards</w:t>
      </w:r>
    </w:p>
    <w:p>
      <w:pPr>
        <w:spacing w:after="40" w:before="0" w:line="240" w:lineRule="auto"/>
      </w:pPr>
      <w:r>
        <w:rPr>
          <w:rFonts w:ascii="Calibri" w:hAnsi="Calibri" w:eastAsia="Calibri"/>
          <w:b/>
          <w:i w:val="0"/>
          <w:sz w:val="22"/>
        </w:rPr>
        <w:t>01 — Practice lives in too many places</w:t>
      </w:r>
    </w:p>
    <w:p>
      <w:pPr>
        <w:spacing w:after="120" w:before="0" w:line="240" w:lineRule="auto"/>
      </w:pPr>
      <w:r>
        <w:rPr>
          <w:rFonts w:ascii="Calibri" w:hAnsi="Calibri" w:eastAsia="Calibri"/>
          <w:b w:val="0"/>
          <w:i w:val="0"/>
          <w:sz w:val="22"/>
        </w:rPr>
        <w:t>Schemes in folders, rehearsal notes on a phone, warm-ups in a notebook. Nothing connects, nothing carries forward.</w:t>
      </w:r>
    </w:p>
    <w:p>
      <w:pPr>
        <w:spacing w:after="40" w:before="0" w:line="240" w:lineRule="auto"/>
      </w:pPr>
      <w:r>
        <w:rPr>
          <w:rFonts w:ascii="Calibri" w:hAnsi="Calibri" w:eastAsia="Calibri"/>
          <w:b/>
          <w:i w:val="0"/>
          <w:sz w:val="22"/>
        </w:rPr>
        <w:t>02 — The bigger arc is invisible</w:t>
      </w:r>
    </w:p>
    <w:p>
      <w:pPr>
        <w:spacing w:after="120" w:before="0" w:line="240" w:lineRule="auto"/>
      </w:pPr>
      <w:r>
        <w:rPr>
          <w:rFonts w:ascii="Calibri" w:hAnsi="Calibri" w:eastAsia="Calibri"/>
          <w:b w:val="0"/>
          <w:i w:val="0"/>
          <w:sz w:val="22"/>
        </w:rPr>
        <w:t>It's hard to see how a term, a key stage, or a whole creative journey fits together — let alone shape it without starting over.</w:t>
      </w:r>
    </w:p>
    <w:p>
      <w:pPr>
        <w:spacing w:after="40" w:before="0" w:line="240" w:lineRule="auto"/>
      </w:pPr>
      <w:r>
        <w:rPr>
          <w:rFonts w:ascii="Calibri" w:hAnsi="Calibri" w:eastAsia="Calibri"/>
          <w:b/>
          <w:i w:val="0"/>
          <w:sz w:val="22"/>
        </w:rPr>
        <w:t>03 — Creative practice gets lost</w:t>
      </w:r>
    </w:p>
    <w:p>
      <w:pPr>
        <w:spacing w:after="120" w:before="0" w:line="240" w:lineRule="auto"/>
      </w:pPr>
      <w:r>
        <w:rPr>
          <w:rFonts w:ascii="Calibri" w:hAnsi="Calibri" w:eastAsia="Calibri"/>
          <w:b w:val="0"/>
          <w:i w:val="0"/>
          <w:sz w:val="22"/>
        </w:rPr>
        <w:t>Teaching is creative work — but the warm-up that worked, the rehearsal that landed, the unit a colleague nailed disappear into forgotten documents by July, learned again the hard way next September.</w:t>
      </w:r>
    </w:p>
    <w:p>
      <w:pPr>
        <w:pStyle w:val="Heading1"/>
        <w:spacing w:before="360" w:after="160"/>
      </w:pPr>
      <w:r>
        <w:rPr>
          <w:rFonts w:ascii="Calibri" w:hAnsi="Calibri" w:eastAsia="Calibri"/>
          <w:b/>
          <w:i w:val="0"/>
          <w:color w:val="002D24"/>
          <w:sz w:val="32"/>
        </w:rPr>
        <w:t>Slide 4 — Why now: the arts in higher education are at a tipping point</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Why now · the case for the arts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The arts in higher education are at a tipping point.</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Drama, music and dance courses at UK universities are being merged, paused and closed. The pipeline that feeds the West End, our orchestras, our touring dance companies — and every primary classroom that sings — starts in the schools we teach in today. If the practice we share now is thin, the cohort that arrives at university in five years will be too.</w:t>
      </w:r>
    </w:p>
    <w:p>
      <w:pPr>
        <w:spacing w:after="80" w:before="0"/>
      </w:pPr>
      <w:r>
        <w:rPr>
          <w:rFonts w:ascii="Calibri" w:hAnsi="Calibri" w:eastAsia="Calibri"/>
          <w:b/>
          <w:i w:val="0"/>
          <w:color w:val="555555"/>
          <w:sz w:val="22"/>
        </w:rPr>
        <w:t xml:space="preserve">Quote: </w:t>
      </w:r>
      <w:r>
        <w:rPr>
          <w:rFonts w:ascii="Calibri" w:hAnsi="Calibri" w:eastAsia="Calibri"/>
          <w:b w:val="0"/>
          <w:i w:val="0"/>
          <w:sz w:val="22"/>
        </w:rPr>
        <w:t>"We don't get a second chance at a generation of artists."</w:t>
      </w:r>
    </w:p>
    <w:p>
      <w:pPr>
        <w:spacing w:before="160" w:after="80"/>
      </w:pPr>
      <w:r>
        <w:rPr>
          <w:rFonts w:ascii="Calibri" w:hAnsi="Calibri" w:eastAsia="Calibri"/>
          <w:b/>
          <w:i w:val="0"/>
          <w:sz w:val="24"/>
        </w:rPr>
        <w:t>Stats</w:t>
      </w:r>
    </w:p>
    <w:p>
      <w:pPr>
        <w:spacing w:after="40" w:before="0" w:line="240" w:lineRule="auto"/>
      </w:pPr>
      <w:r>
        <w:rPr>
          <w:rFonts w:ascii="Calibri" w:hAnsi="Calibri" w:eastAsia="Calibri"/>
          <w:b/>
          <w:i w:val="0"/>
          <w:sz w:val="22"/>
        </w:rPr>
        <w:t>49</w:t>
      </w:r>
    </w:p>
    <w:p>
      <w:pPr>
        <w:spacing w:after="120" w:before="0" w:line="240" w:lineRule="auto"/>
      </w:pPr>
      <w:r>
        <w:rPr>
          <w:rFonts w:ascii="Calibri" w:hAnsi="Calibri" w:eastAsia="Calibri"/>
          <w:b w:val="0"/>
          <w:i w:val="0"/>
          <w:sz w:val="22"/>
        </w:rPr>
        <w:t>UK universities have closed, merged or paused arts &amp; humanities courses since 2023.</w:t>
      </w:r>
    </w:p>
    <w:p>
      <w:pPr>
        <w:spacing w:after="40" w:before="0" w:line="240" w:lineRule="auto"/>
      </w:pPr>
      <w:r>
        <w:rPr>
          <w:rFonts w:ascii="Calibri" w:hAnsi="Calibri" w:eastAsia="Calibri"/>
          <w:b/>
          <w:i w:val="0"/>
          <w:sz w:val="22"/>
        </w:rPr>
        <w:t>-47%</w:t>
      </w:r>
    </w:p>
    <w:p>
      <w:pPr>
        <w:spacing w:after="120" w:before="0" w:line="240" w:lineRule="auto"/>
      </w:pPr>
      <w:r>
        <w:rPr>
          <w:rFonts w:ascii="Calibri" w:hAnsi="Calibri" w:eastAsia="Calibri"/>
          <w:b w:val="0"/>
          <w:i w:val="0"/>
          <w:sz w:val="22"/>
        </w:rPr>
        <w:t>fall in arts GCSE entries since the EBacc was introduced.</w:t>
      </w:r>
    </w:p>
    <w:p>
      <w:pPr>
        <w:spacing w:after="40" w:before="0" w:line="240" w:lineRule="auto"/>
      </w:pPr>
      <w:r>
        <w:rPr>
          <w:rFonts w:ascii="Calibri" w:hAnsi="Calibri" w:eastAsia="Calibri"/>
          <w:b/>
          <w:i w:val="0"/>
          <w:sz w:val="22"/>
        </w:rPr>
        <w:t>1 in 8</w:t>
      </w:r>
    </w:p>
    <w:p>
      <w:pPr>
        <w:spacing w:after="120" w:before="0" w:line="240" w:lineRule="auto"/>
      </w:pPr>
      <w:r>
        <w:rPr>
          <w:rFonts w:ascii="Calibri" w:hAnsi="Calibri" w:eastAsia="Calibri"/>
          <w:b w:val="0"/>
          <w:i w:val="0"/>
          <w:sz w:val="22"/>
        </w:rPr>
        <w:t>state primaries have no specialist music or drama provision at all.</w:t>
      </w:r>
    </w:p>
    <w:p>
      <w:pPr>
        <w:spacing w:after="40" w:before="0" w:line="240" w:lineRule="auto"/>
      </w:pPr>
      <w:r>
        <w:rPr>
          <w:rFonts w:ascii="Calibri" w:hAnsi="Calibri" w:eastAsia="Calibri"/>
          <w:b/>
          <w:i w:val="0"/>
          <w:sz w:val="22"/>
        </w:rPr>
        <w:t>£126b</w:t>
      </w:r>
    </w:p>
    <w:p>
      <w:pPr>
        <w:spacing w:after="120" w:before="0" w:line="240" w:lineRule="auto"/>
      </w:pPr>
      <w:r>
        <w:rPr>
          <w:rFonts w:ascii="Calibri" w:hAnsi="Calibri" w:eastAsia="Calibri"/>
          <w:b w:val="0"/>
          <w:i w:val="0"/>
          <w:sz w:val="22"/>
        </w:rPr>
        <w:t>the UK creative industries — built on the artists our classrooms shape.</w:t>
      </w:r>
    </w:p>
    <w:p>
      <w:pPr>
        <w:pStyle w:val="Heading1"/>
        <w:spacing w:before="360" w:after="160"/>
      </w:pPr>
      <w:r>
        <w:rPr>
          <w:rFonts w:ascii="Calibri" w:hAnsi="Calibri" w:eastAsia="Calibri"/>
          <w:b/>
          <w:i w:val="0"/>
          <w:color w:val="002D24"/>
          <w:sz w:val="32"/>
        </w:rPr>
        <w:t>Slide 5 — The solution: one living home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The solution</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One living home for drama, dance and music.</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Creative Curriculum Designer is a living workspace where great teaching ideas live, evolve and grow — purpose-built for performing arts education from EYFS through to KS5, and shared with the wider arts sector.</w:t>
      </w:r>
    </w:p>
    <w:p>
      <w:pPr>
        <w:spacing w:before="160" w:after="80"/>
      </w:pPr>
      <w:r>
        <w:rPr>
          <w:rFonts w:ascii="Calibri" w:hAnsi="Calibri" w:eastAsia="Calibri"/>
          <w:b/>
          <w:i w:val="0"/>
          <w:sz w:val="24"/>
        </w:rPr>
        <w:t>Pillars</w:t>
      </w:r>
    </w:p>
    <w:p>
      <w:pPr>
        <w:spacing w:after="40" w:before="0" w:line="240" w:lineRule="auto"/>
      </w:pPr>
      <w:r>
        <w:rPr>
          <w:rFonts w:ascii="Calibri" w:hAnsi="Calibri" w:eastAsia="Calibri"/>
          <w:b/>
          <w:i w:val="0"/>
          <w:sz w:val="22"/>
        </w:rPr>
        <w:t>1 — Half-term planner</w:t>
      </w:r>
    </w:p>
    <w:p>
      <w:pPr>
        <w:spacing w:after="120" w:before="0" w:line="240" w:lineRule="auto"/>
      </w:pPr>
      <w:r>
        <w:rPr>
          <w:rFonts w:ascii="Calibri" w:hAnsi="Calibri" w:eastAsia="Calibri"/>
          <w:b w:val="0"/>
          <w:i w:val="0"/>
          <w:sz w:val="22"/>
        </w:rPr>
        <w:t>See six half-terms at a glance. Drag, reorder, and shape the year before the year begins.</w:t>
      </w:r>
    </w:p>
    <w:p>
      <w:pPr>
        <w:spacing w:after="40" w:before="0" w:line="240" w:lineRule="auto"/>
      </w:pPr>
      <w:r>
        <w:rPr>
          <w:rFonts w:ascii="Calibri" w:hAnsi="Calibri" w:eastAsia="Calibri"/>
          <w:b/>
          <w:i w:val="0"/>
          <w:sz w:val="22"/>
        </w:rPr>
        <w:t>2 — Lesson library</w:t>
      </w:r>
    </w:p>
    <w:p>
      <w:pPr>
        <w:spacing w:after="120" w:before="0" w:line="240" w:lineRule="auto"/>
      </w:pPr>
      <w:r>
        <w:rPr>
          <w:rFonts w:ascii="Calibri" w:hAnsi="Calibri" w:eastAsia="Calibri"/>
          <w:b w:val="0"/>
          <w:i w:val="0"/>
          <w:sz w:val="22"/>
        </w:rPr>
        <w:t>Build, reuse and share lessons. Tag by year group and unit. Find the right one in seconds.</w:t>
      </w:r>
    </w:p>
    <w:p>
      <w:pPr>
        <w:spacing w:after="40" w:before="0" w:line="240" w:lineRule="auto"/>
      </w:pPr>
      <w:r>
        <w:rPr>
          <w:rFonts w:ascii="Calibri" w:hAnsi="Calibri" w:eastAsia="Calibri"/>
          <w:b/>
          <w:i w:val="0"/>
          <w:sz w:val="22"/>
        </w:rPr>
        <w:t>3 — Activity stacks</w:t>
      </w:r>
    </w:p>
    <w:p>
      <w:pPr>
        <w:spacing w:after="120" w:before="0" w:line="240" w:lineRule="auto"/>
      </w:pPr>
      <w:r>
        <w:rPr>
          <w:rFonts w:ascii="Calibri" w:hAnsi="Calibri" w:eastAsia="Calibri"/>
          <w:b w:val="0"/>
          <w:i w:val="0"/>
          <w:sz w:val="22"/>
        </w:rPr>
        <w:t>Group warm-ups, mains and plenaries into reusable stacks. Drop them straight into any lesson.</w:t>
      </w:r>
    </w:p>
    <w:p>
      <w:pPr>
        <w:pStyle w:val="Heading1"/>
        <w:spacing w:before="360" w:after="160"/>
      </w:pPr>
      <w:r>
        <w:rPr>
          <w:rFonts w:ascii="Calibri" w:hAnsi="Calibri" w:eastAsia="Calibri"/>
          <w:b/>
          <w:i w:val="0"/>
          <w:color w:val="002D24"/>
          <w:sz w:val="32"/>
        </w:rPr>
        <w:t>Slide 6 — Who it's for: arts educators across every key stage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Who it's for</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Built with arts educators — every key stage, EYFS to KS5.</w:t>
      </w:r>
    </w:p>
    <w:p>
      <w:pPr>
        <w:spacing w:before="160" w:after="80"/>
      </w:pPr>
      <w:r>
        <w:rPr>
          <w:rFonts w:ascii="Calibri" w:hAnsi="Calibri" w:eastAsia="Calibri"/>
          <w:b/>
          <w:i w:val="0"/>
          <w:sz w:val="24"/>
        </w:rPr>
        <w:t>Audience: Early Years &amp; Primary</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EYFS · KS1 · KS2 · Ages 3–11</w:t>
      </w:r>
    </w:p>
    <w:p>
      <w:pPr>
        <w:spacing w:after="80" w:before="0"/>
      </w:pPr>
      <w:r>
        <w:rPr>
          <w:rFonts w:ascii="Calibri" w:hAnsi="Calibri" w:eastAsia="Calibri"/>
          <w:b/>
          <w:i w:val="0"/>
          <w:color w:val="555555"/>
          <w:sz w:val="22"/>
        </w:rPr>
        <w:t xml:space="preserve">Subhead: </w:t>
      </w:r>
      <w:r>
        <w:rPr>
          <w:rFonts w:ascii="Calibri" w:hAnsi="Calibri" w:eastAsia="Calibri"/>
          <w:b w:val="0"/>
          <w:i w:val="0"/>
          <w:sz w:val="22"/>
        </w:rPr>
        <w:t>Reception leads, generalist teachers and primary arts specialists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Plan around continuous provision and adult-led inputs. Give non-specialist teachers the confidence to lead drama, dance and music — backed by activities they can actually run.</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Continuous provision · non-specialist support</w:t>
      </w:r>
    </w:p>
    <w:p>
      <w:pPr>
        <w:spacing w:before="160" w:after="80"/>
      </w:pPr>
      <w:r>
        <w:rPr>
          <w:rFonts w:ascii="Calibri" w:hAnsi="Calibri" w:eastAsia="Calibri"/>
          <w:b/>
          <w:i w:val="0"/>
          <w:sz w:val="24"/>
        </w:rPr>
        <w:t>Audience: Secondary &amp; Sixth Form</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KS3 · KS4 · KS5 · Ages 11–18</w:t>
      </w:r>
    </w:p>
    <w:p>
      <w:pPr>
        <w:spacing w:after="80" w:before="0"/>
      </w:pPr>
      <w:r>
        <w:rPr>
          <w:rFonts w:ascii="Calibri" w:hAnsi="Calibri" w:eastAsia="Calibri"/>
          <w:b/>
          <w:i w:val="0"/>
          <w:color w:val="555555"/>
          <w:sz w:val="22"/>
        </w:rPr>
        <w:t xml:space="preserve">Subhead: </w:t>
      </w:r>
      <w:r>
        <w:rPr>
          <w:rFonts w:ascii="Calibri" w:hAnsi="Calibri" w:eastAsia="Calibri"/>
          <w:b w:val="0"/>
          <w:i w:val="0"/>
          <w:sz w:val="22"/>
        </w:rPr>
        <w:t>Drama, dance and music subject leads &amp; departments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Sequence units across years, key stages and qualifications — GCSE, A-Level, BTEC and beyond. Build a shared department library of rehearsal techniques, schemes of work and reflective practice, so a great unit is taught well by every teacher.</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GCSE, A-Level &amp; BTEC frameworks · departmental sharing</w:t>
      </w:r>
    </w:p>
    <w:p>
      <w:pPr>
        <w:spacing w:before="160" w:after="80"/>
      </w:pPr>
      <w:r>
        <w:rPr>
          <w:rFonts w:ascii="Calibri" w:hAnsi="Calibri" w:eastAsia="Calibri"/>
          <w:b/>
          <w:i w:val="0"/>
          <w:sz w:val="24"/>
        </w:rPr>
        <w:t>Audience: Arts Sector Partners</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Theatres · Orchestras · Dance companies · Universities</w:t>
      </w:r>
    </w:p>
    <w:p>
      <w:pPr>
        <w:spacing w:after="80" w:before="0"/>
      </w:pPr>
      <w:r>
        <w:rPr>
          <w:rFonts w:ascii="Calibri" w:hAnsi="Calibri" w:eastAsia="Calibri"/>
          <w:b/>
          <w:i w:val="0"/>
          <w:color w:val="555555"/>
          <w:sz w:val="22"/>
        </w:rPr>
        <w:t xml:space="preserve">Subhead: </w:t>
      </w:r>
      <w:r>
        <w:rPr>
          <w:rFonts w:ascii="Calibri" w:hAnsi="Calibri" w:eastAsia="Calibri"/>
          <w:b w:val="0"/>
          <w:i w:val="0"/>
          <w:sz w:val="22"/>
        </w:rPr>
        <w:t>Outreach teams, practitioners, training providers and university arts faculties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Contribute outreach resources, rehearsal techniques, research-informed frameworks and training pathways into the schools you partner with — strengthening creative practice from EYFS to KS5.</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Outreach · training · sector-wide collaboration</w:t>
      </w:r>
    </w:p>
    <w:p>
      <w:pPr>
        <w:pStyle w:val="Heading1"/>
        <w:spacing w:before="360" w:after="160"/>
      </w:pPr>
      <w:r>
        <w:rPr>
          <w:rFonts w:ascii="Calibri" w:hAnsi="Calibri" w:eastAsia="Calibri"/>
          <w:b/>
          <w:i w:val="0"/>
          <w:color w:val="002D24"/>
          <w:sz w:val="32"/>
        </w:rPr>
        <w:t>Slide 7 — Drama, Music &amp; Dance — one workspace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What it covers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Drama. Music. Dance. One workspace.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Three disciplines that share the same rhythm of teaching — warm-up, main, plenary — modelled end-to-end with starter content across every key stage from EYFS to KS5. Designed so a non-specialist can step in confidently, and a specialist can build on top.</w:t>
      </w:r>
    </w:p>
    <w:p>
      <w:pPr>
        <w:spacing w:before="160" w:after="80"/>
      </w:pPr>
      <w:r>
        <w:rPr>
          <w:rFonts w:ascii="Calibri" w:hAnsi="Calibri" w:eastAsia="Calibri"/>
          <w:b/>
          <w:i w:val="0"/>
          <w:sz w:val="24"/>
        </w:rPr>
        <w:t>Drama</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EYFS · KS1–KS2 · KS3–KS5</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Storytelling, voice, character &amp; physical theatre — built around ensemble work and clear performance moments.</w:t>
      </w:r>
    </w:p>
    <w:p>
      <w:pPr>
        <w:pStyle w:val="ListBullet"/>
        <w:spacing w:after="40"/>
      </w:pPr>
      <w:r>
        <w:rPr>
          <w:rFonts w:ascii="Calibri" w:hAnsi="Calibri" w:eastAsia="Calibri"/>
          <w:b w:val="0"/>
          <w:i w:val="0"/>
          <w:sz w:val="22"/>
        </w:rPr>
        <w:t>Storytelling Through Drama</w:t>
      </w:r>
    </w:p>
    <w:p>
      <w:pPr>
        <w:pStyle w:val="ListBullet"/>
        <w:spacing w:after="40"/>
      </w:pPr>
      <w:r>
        <w:rPr>
          <w:rFonts w:ascii="Calibri" w:hAnsi="Calibri" w:eastAsia="Calibri"/>
          <w:b w:val="0"/>
          <w:i w:val="0"/>
          <w:sz w:val="22"/>
        </w:rPr>
        <w:t>Improvisation &amp; Status</w:t>
      </w:r>
    </w:p>
    <w:p>
      <w:pPr>
        <w:pStyle w:val="ListBullet"/>
        <w:spacing w:after="40"/>
      </w:pPr>
      <w:r>
        <w:rPr>
          <w:rFonts w:ascii="Calibri" w:hAnsi="Calibri" w:eastAsia="Calibri"/>
          <w:b w:val="0"/>
          <w:i w:val="0"/>
          <w:sz w:val="22"/>
        </w:rPr>
        <w:t>Scripted Scene Work</w:t>
      </w:r>
    </w:p>
    <w:p>
      <w:pPr>
        <w:pStyle w:val="ListBullet"/>
        <w:spacing w:after="40"/>
      </w:pPr>
      <w:r>
        <w:rPr>
          <w:rFonts w:ascii="Calibri" w:hAnsi="Calibri" w:eastAsia="Calibri"/>
          <w:b w:val="0"/>
          <w:i w:val="0"/>
          <w:sz w:val="22"/>
        </w:rPr>
        <w:t>Devising from Stimulus</w:t>
      </w:r>
    </w:p>
    <w:p>
      <w:pPr>
        <w:spacing w:before="160" w:after="80"/>
      </w:pPr>
      <w:r>
        <w:rPr>
          <w:rFonts w:ascii="Calibri" w:hAnsi="Calibri" w:eastAsia="Calibri"/>
          <w:b/>
          <w:i w:val="0"/>
          <w:sz w:val="24"/>
        </w:rPr>
        <w:t>Music</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EYFS · KS1–KS2 · KS3–KS5</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Rhythm, pitch, listening and singing — with backing tracks, vocal guides and resource links attached to every activity.</w:t>
      </w:r>
    </w:p>
    <w:p>
      <w:pPr>
        <w:pStyle w:val="ListBullet"/>
        <w:spacing w:after="40"/>
      </w:pPr>
      <w:r>
        <w:rPr>
          <w:rFonts w:ascii="Calibri" w:hAnsi="Calibri" w:eastAsia="Calibri"/>
          <w:b w:val="0"/>
          <w:i w:val="0"/>
          <w:sz w:val="22"/>
        </w:rPr>
        <w:t>Rhythms of West Africa</w:t>
      </w:r>
    </w:p>
    <w:p>
      <w:pPr>
        <w:pStyle w:val="ListBullet"/>
        <w:spacing w:after="40"/>
      </w:pPr>
      <w:r>
        <w:rPr>
          <w:rFonts w:ascii="Calibri" w:hAnsi="Calibri" w:eastAsia="Calibri"/>
          <w:b w:val="0"/>
          <w:i w:val="0"/>
          <w:sz w:val="22"/>
        </w:rPr>
        <w:t>Singing &amp; Vocal Health</w:t>
      </w:r>
    </w:p>
    <w:p>
      <w:pPr>
        <w:pStyle w:val="ListBullet"/>
        <w:spacing w:after="40"/>
      </w:pPr>
      <w:r>
        <w:rPr>
          <w:rFonts w:ascii="Calibri" w:hAnsi="Calibri" w:eastAsia="Calibri"/>
          <w:b w:val="0"/>
          <w:i w:val="0"/>
          <w:sz w:val="22"/>
        </w:rPr>
        <w:t>Body Percussion</w:t>
      </w:r>
    </w:p>
    <w:p>
      <w:pPr>
        <w:pStyle w:val="ListBullet"/>
        <w:spacing w:after="40"/>
      </w:pPr>
      <w:r>
        <w:rPr>
          <w:rFonts w:ascii="Calibri" w:hAnsi="Calibri" w:eastAsia="Calibri"/>
          <w:b w:val="0"/>
          <w:i w:val="0"/>
          <w:sz w:val="22"/>
        </w:rPr>
        <w:t>Composing with Loops</w:t>
      </w:r>
    </w:p>
    <w:p>
      <w:pPr>
        <w:spacing w:before="160" w:after="80"/>
      </w:pPr>
      <w:r>
        <w:rPr>
          <w:rFonts w:ascii="Calibri" w:hAnsi="Calibri" w:eastAsia="Calibri"/>
          <w:b/>
          <w:i w:val="0"/>
          <w:sz w:val="24"/>
        </w:rPr>
        <w:t>Dance</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EYFS · KS1–KS2 · KS3–KS5</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Motif, canon, contact and choreography — sequenced so a class can build a performance piece across a half-term.</w:t>
      </w:r>
    </w:p>
    <w:p>
      <w:pPr>
        <w:pStyle w:val="ListBullet"/>
        <w:spacing w:after="40"/>
      </w:pPr>
      <w:r>
        <w:rPr>
          <w:rFonts w:ascii="Calibri" w:hAnsi="Calibri" w:eastAsia="Calibri"/>
          <w:b w:val="0"/>
          <w:i w:val="0"/>
          <w:sz w:val="22"/>
        </w:rPr>
        <w:t>Motif &amp; Canon</w:t>
      </w:r>
    </w:p>
    <w:p>
      <w:pPr>
        <w:pStyle w:val="ListBullet"/>
        <w:spacing w:after="40"/>
      </w:pPr>
      <w:r>
        <w:rPr>
          <w:rFonts w:ascii="Calibri" w:hAnsi="Calibri" w:eastAsia="Calibri"/>
          <w:b w:val="0"/>
          <w:i w:val="0"/>
          <w:sz w:val="22"/>
        </w:rPr>
        <w:t>Contact &amp; Trust Work</w:t>
      </w:r>
    </w:p>
    <w:p>
      <w:pPr>
        <w:pStyle w:val="ListBullet"/>
        <w:spacing w:after="40"/>
      </w:pPr>
      <w:r>
        <w:rPr>
          <w:rFonts w:ascii="Calibri" w:hAnsi="Calibri" w:eastAsia="Calibri"/>
          <w:b w:val="0"/>
          <w:i w:val="0"/>
          <w:sz w:val="22"/>
        </w:rPr>
        <w:t>Storm &amp; Weather Studies</w:t>
      </w:r>
    </w:p>
    <w:p>
      <w:pPr>
        <w:pStyle w:val="ListBullet"/>
        <w:spacing w:after="40"/>
      </w:pPr>
      <w:r>
        <w:rPr>
          <w:rFonts w:ascii="Calibri" w:hAnsi="Calibri" w:eastAsia="Calibri"/>
          <w:b w:val="0"/>
          <w:i w:val="0"/>
          <w:sz w:val="22"/>
        </w:rPr>
        <w:t>Choreographing in Groups</w:t>
      </w:r>
    </w:p>
    <w:p>
      <w:pPr>
        <w:pStyle w:val="Heading1"/>
        <w:spacing w:before="360" w:after="160"/>
      </w:pPr>
      <w:r>
        <w:rPr>
          <w:rFonts w:ascii="Calibri" w:hAnsi="Calibri" w:eastAsia="Calibri"/>
          <w:b/>
          <w:i w:val="0"/>
          <w:color w:val="002D24"/>
          <w:sz w:val="32"/>
        </w:rPr>
        <w:t>Slide 8 — Feature: Lesson library</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Feature 02</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Every good lesson, kept.</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A searchable library of lessons your team builds together — and that grows beyond your team, with contributions from outreach teams, training providers and arts partners across the sector. Tag by year group, unit and objective. Open the right one when you need it.</w:t>
      </w:r>
    </w:p>
    <w:p>
      <w:pPr>
        <w:spacing w:before="160" w:after="80"/>
      </w:pPr>
      <w:r>
        <w:rPr>
          <w:rFonts w:ascii="Calibri" w:hAnsi="Calibri" w:eastAsia="Calibri"/>
          <w:b/>
          <w:i w:val="0"/>
          <w:sz w:val="24"/>
        </w:rPr>
        <w:t>Stats</w:t>
      </w:r>
    </w:p>
    <w:p>
      <w:pPr>
        <w:spacing w:after="80" w:before="0" w:line="240" w:lineRule="auto"/>
      </w:pPr>
      <w:r>
        <w:rPr>
          <w:rFonts w:ascii="Calibri" w:hAnsi="Calibri" w:eastAsia="Calibri"/>
          <w:b w:val="0"/>
          <w:i w:val="0"/>
          <w:sz w:val="22"/>
        </w:rPr>
        <w:t>200+ — starter lessons included</w:t>
      </w:r>
    </w:p>
    <w:p>
      <w:pPr>
        <w:spacing w:after="120" w:before="0" w:line="240" w:lineRule="auto"/>
      </w:pPr>
      <w:r>
        <w:rPr>
          <w:rFonts w:ascii="Calibri" w:hAnsi="Calibri" w:eastAsia="Calibri"/>
          <w:b w:val="0"/>
          <w:i w:val="0"/>
          <w:sz w:val="22"/>
        </w:rPr>
        <w:t>1-click — duplicate, edit, share</w:t>
      </w:r>
    </w:p>
    <w:p>
      <w:pPr>
        <w:spacing w:before="160" w:after="80"/>
      </w:pPr>
      <w:r>
        <w:rPr>
          <w:rFonts w:ascii="Calibri" w:hAnsi="Calibri" w:eastAsia="Calibri"/>
          <w:b/>
          <w:i w:val="0"/>
          <w:sz w:val="24"/>
        </w:rPr>
        <w:t>Mock UI — Lesson library</w:t>
      </w:r>
    </w:p>
    <w:p>
      <w:pPr>
        <w:spacing w:after="80" w:before="0"/>
      </w:pPr>
      <w:r>
        <w:rPr>
          <w:rFonts w:ascii="Calibri" w:hAnsi="Calibri" w:eastAsia="Calibri"/>
          <w:b/>
          <w:i w:val="0"/>
          <w:color w:val="555555"/>
          <w:sz w:val="22"/>
        </w:rPr>
        <w:t xml:space="preserve">Panel title: </w:t>
      </w:r>
      <w:r>
        <w:rPr>
          <w:rFonts w:ascii="Calibri" w:hAnsi="Calibri" w:eastAsia="Calibri"/>
          <w:b w:val="0"/>
          <w:i w:val="0"/>
          <w:sz w:val="22"/>
        </w:rPr>
        <w:t>Lesson library</w:t>
      </w:r>
    </w:p>
    <w:p>
      <w:pPr>
        <w:spacing w:after="80" w:before="0"/>
      </w:pPr>
      <w:r>
        <w:rPr>
          <w:rFonts w:ascii="Calibri" w:hAnsi="Calibri" w:eastAsia="Calibri"/>
          <w:b/>
          <w:i w:val="0"/>
          <w:color w:val="555555"/>
          <w:sz w:val="22"/>
        </w:rPr>
        <w:t xml:space="preserve">Count: </w:t>
      </w:r>
      <w:r>
        <w:rPr>
          <w:rFonts w:ascii="Calibri" w:hAnsi="Calibri" w:eastAsia="Calibri"/>
          <w:b w:val="0"/>
          <w:i w:val="0"/>
          <w:sz w:val="22"/>
        </w:rPr>
        <w:t>214 lessons</w:t>
      </w:r>
    </w:p>
    <w:p>
      <w:pPr>
        <w:spacing w:after="80" w:before="0"/>
      </w:pPr>
      <w:r>
        <w:rPr>
          <w:rFonts w:ascii="Calibri" w:hAnsi="Calibri" w:eastAsia="Calibri"/>
          <w:b/>
          <w:i w:val="0"/>
          <w:color w:val="555555"/>
          <w:sz w:val="22"/>
        </w:rPr>
        <w:t xml:space="preserve">Search placeholder: </w:t>
      </w:r>
      <w:r>
        <w:rPr>
          <w:rFonts w:ascii="Calibri" w:hAnsi="Calibri" w:eastAsia="Calibri"/>
          <w:b w:val="0"/>
          <w:i w:val="0"/>
          <w:sz w:val="22"/>
        </w:rPr>
        <w:t>Search by title, year, or unit…</w:t>
      </w:r>
    </w:p>
    <w:p>
      <w:pPr>
        <w:spacing w:after="40" w:before="0" w:line="240" w:lineRule="auto"/>
      </w:pPr>
      <w:r>
        <w:rPr>
          <w:rFonts w:ascii="Calibri" w:hAnsi="Calibri" w:eastAsia="Calibri"/>
          <w:b/>
          <w:i w:val="0"/>
          <w:sz w:val="22"/>
        </w:rPr>
        <w:t>Card: Drama · Y4 · 45 min — Freeze-frame storytelling</w:t>
      </w:r>
    </w:p>
    <w:p>
      <w:pPr>
        <w:spacing w:after="120" w:before="0" w:line="240" w:lineRule="auto"/>
      </w:pPr>
      <w:r>
        <w:rPr>
          <w:rFonts w:ascii="Calibri" w:hAnsi="Calibri" w:eastAsia="Calibri"/>
          <w:b w:val="0"/>
          <w:i w:val="0"/>
          <w:sz w:val="22"/>
        </w:rPr>
        <w:t>Three still images that retell a fable using levels, gesture and gaze.</w:t>
      </w:r>
    </w:p>
    <w:p>
      <w:pPr>
        <w:spacing w:after="40" w:before="0" w:line="240" w:lineRule="auto"/>
      </w:pPr>
      <w:r>
        <w:rPr>
          <w:rFonts w:ascii="Calibri" w:hAnsi="Calibri" w:eastAsia="Calibri"/>
          <w:b/>
          <w:i w:val="0"/>
          <w:sz w:val="22"/>
        </w:rPr>
        <w:t>Card: Music · Y3 · 40 min — Rhythms of West Africa</w:t>
      </w:r>
    </w:p>
    <w:p>
      <w:pPr>
        <w:spacing w:after="120" w:before="0" w:line="240" w:lineRule="auto"/>
      </w:pPr>
      <w:r>
        <w:rPr>
          <w:rFonts w:ascii="Calibri" w:hAnsi="Calibri" w:eastAsia="Calibri"/>
          <w:b w:val="0"/>
          <w:i w:val="0"/>
          <w:sz w:val="22"/>
        </w:rPr>
        <w:t>Active listening, body percussion, then a class call-and-response.</w:t>
      </w:r>
    </w:p>
    <w:p>
      <w:pPr>
        <w:spacing w:after="40" w:before="0" w:line="240" w:lineRule="auto"/>
      </w:pPr>
      <w:r>
        <w:rPr>
          <w:rFonts w:ascii="Calibri" w:hAnsi="Calibri" w:eastAsia="Calibri"/>
          <w:b/>
          <w:i w:val="0"/>
          <w:sz w:val="22"/>
        </w:rPr>
        <w:t>Card: Dance · Y5 · 50 min — Storm motif &amp; canon</w:t>
      </w:r>
    </w:p>
    <w:p>
      <w:pPr>
        <w:spacing w:after="120" w:before="0" w:line="240" w:lineRule="auto"/>
      </w:pPr>
      <w:r>
        <w:rPr>
          <w:rFonts w:ascii="Calibri" w:hAnsi="Calibri" w:eastAsia="Calibri"/>
          <w:b w:val="0"/>
          <w:i w:val="0"/>
          <w:sz w:val="22"/>
        </w:rPr>
        <w:t>Build a 16-count motif, then layer it as a four-group canon.</w:t>
      </w:r>
    </w:p>
    <w:p>
      <w:pPr>
        <w:spacing w:after="40" w:before="0" w:line="240" w:lineRule="auto"/>
      </w:pPr>
      <w:r>
        <w:rPr>
          <w:rFonts w:ascii="Calibri" w:hAnsi="Calibri" w:eastAsia="Calibri"/>
          <w:b/>
          <w:i w:val="0"/>
          <w:sz w:val="22"/>
        </w:rPr>
        <w:t>Card: Drama · EYFS · 20 min — Animal walks circle game</w:t>
      </w:r>
    </w:p>
    <w:p>
      <w:pPr>
        <w:spacing w:after="120" w:before="0" w:line="240" w:lineRule="auto"/>
      </w:pPr>
      <w:r>
        <w:rPr>
          <w:rFonts w:ascii="Calibri" w:hAnsi="Calibri" w:eastAsia="Calibri"/>
          <w:b w:val="0"/>
          <w:i w:val="0"/>
          <w:sz w:val="22"/>
        </w:rPr>
        <w:t>Pretend movement and partner observation in a circle.</w:t>
      </w:r>
    </w:p>
    <w:p>
      <w:pPr>
        <w:pStyle w:val="Heading1"/>
        <w:spacing w:before="360" w:after="160"/>
      </w:pPr>
      <w:r>
        <w:rPr>
          <w:rFonts w:ascii="Calibri" w:hAnsi="Calibri" w:eastAsia="Calibri"/>
          <w:b/>
          <w:i w:val="0"/>
          <w:color w:val="002D24"/>
          <w:sz w:val="32"/>
        </w:rPr>
        <w:t>Slide 9 — Feature: Activity stacks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Feature 03</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Stack activities like Lego.</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Group your favourite warm-ups, mains and plenaries into reusable stacks. Drop a whole stack into any lesson and adapt as you go — so brilliant practice survives the end of a project, a funding cycle, or a school year.</w:t>
      </w:r>
    </w:p>
    <w:p>
      <w:pPr>
        <w:spacing w:before="160" w:after="80"/>
      </w:pPr>
      <w:r>
        <w:rPr>
          <w:rFonts w:ascii="Calibri" w:hAnsi="Calibri" w:eastAsia="Calibri"/>
          <w:b/>
          <w:i w:val="0"/>
          <w:sz w:val="24"/>
        </w:rPr>
        <w:t>Points</w:t>
      </w:r>
    </w:p>
    <w:p>
      <w:pPr>
        <w:pStyle w:val="ListBullet"/>
        <w:spacing w:after="40"/>
      </w:pPr>
      <w:r>
        <w:rPr>
          <w:rFonts w:ascii="Calibri" w:hAnsi="Calibri" w:eastAsia="Calibri"/>
          <w:b w:val="0"/>
          <w:i w:val="0"/>
          <w:sz w:val="22"/>
        </w:rPr>
        <w:t>A — Build once, reuse all year.</w:t>
      </w:r>
    </w:p>
    <w:p>
      <w:pPr>
        <w:pStyle w:val="ListBullet"/>
        <w:spacing w:after="40"/>
      </w:pPr>
      <w:r>
        <w:rPr>
          <w:rFonts w:ascii="Calibri" w:hAnsi="Calibri" w:eastAsia="Calibri"/>
          <w:b w:val="0"/>
          <w:i w:val="0"/>
          <w:sz w:val="22"/>
        </w:rPr>
        <w:t>B — Share stacks across the team.</w:t>
      </w:r>
    </w:p>
    <w:p>
      <w:pPr>
        <w:pStyle w:val="ListBullet"/>
        <w:spacing w:after="40"/>
      </w:pPr>
      <w:r>
        <w:rPr>
          <w:rFonts w:ascii="Calibri" w:hAnsi="Calibri" w:eastAsia="Calibri"/>
          <w:b w:val="0"/>
          <w:i w:val="0"/>
          <w:sz w:val="22"/>
        </w:rPr>
        <w:t>C — Drag straight into lesson plans.</w:t>
      </w:r>
    </w:p>
    <w:p>
      <w:pPr>
        <w:spacing w:before="160" w:after="80"/>
      </w:pPr>
      <w:r>
        <w:rPr>
          <w:rFonts w:ascii="Calibri" w:hAnsi="Calibri" w:eastAsia="Calibri"/>
          <w:b/>
          <w:i w:val="0"/>
          <w:sz w:val="24"/>
        </w:rPr>
        <w:t>Mock UI — Drama · Storytelling (5 items)</w:t>
      </w:r>
    </w:p>
    <w:p>
      <w:pPr>
        <w:pStyle w:val="ListBullet"/>
        <w:spacing w:after="40"/>
      </w:pPr>
      <w:r>
        <w:rPr>
          <w:rFonts w:ascii="Calibri" w:hAnsi="Calibri" w:eastAsia="Calibri"/>
          <w:b w:val="0"/>
          <w:i w:val="0"/>
          <w:sz w:val="22"/>
        </w:rPr>
        <w:t>Mirror game warm-up</w:t>
      </w:r>
    </w:p>
    <w:p>
      <w:pPr>
        <w:pStyle w:val="ListBullet"/>
        <w:spacing w:after="40"/>
      </w:pPr>
      <w:r>
        <w:rPr>
          <w:rFonts w:ascii="Calibri" w:hAnsi="Calibri" w:eastAsia="Calibri"/>
          <w:b w:val="0"/>
          <w:i w:val="0"/>
          <w:sz w:val="22"/>
        </w:rPr>
        <w:t>Story circle &amp; offers</w:t>
      </w:r>
    </w:p>
    <w:p>
      <w:pPr>
        <w:pStyle w:val="ListBullet"/>
        <w:spacing w:after="40"/>
      </w:pPr>
      <w:r>
        <w:rPr>
          <w:rFonts w:ascii="Calibri" w:hAnsi="Calibri" w:eastAsia="Calibri"/>
          <w:b w:val="0"/>
          <w:i w:val="0"/>
          <w:sz w:val="22"/>
        </w:rPr>
        <w:t>Character hot-seating</w:t>
      </w:r>
    </w:p>
    <w:p>
      <w:pPr>
        <w:pStyle w:val="ListBullet"/>
        <w:spacing w:after="40"/>
      </w:pPr>
      <w:r>
        <w:rPr>
          <w:rFonts w:ascii="Calibri" w:hAnsi="Calibri" w:eastAsia="Calibri"/>
          <w:b w:val="0"/>
          <w:i w:val="0"/>
          <w:sz w:val="22"/>
        </w:rPr>
        <w:t>Freeze-frame moments</w:t>
      </w:r>
    </w:p>
    <w:p>
      <w:pPr>
        <w:pStyle w:val="ListBullet"/>
        <w:spacing w:after="40"/>
      </w:pPr>
      <w:r>
        <w:rPr>
          <w:rFonts w:ascii="Calibri" w:hAnsi="Calibri" w:eastAsia="Calibri"/>
          <w:b w:val="0"/>
          <w:i w:val="0"/>
          <w:sz w:val="22"/>
        </w:rPr>
        <w:t>Audience feedback circle</w:t>
      </w:r>
    </w:p>
    <w:p>
      <w:pPr>
        <w:spacing w:before="160" w:after="80"/>
      </w:pPr>
      <w:r>
        <w:rPr>
          <w:rFonts w:ascii="Calibri" w:hAnsi="Calibri" w:eastAsia="Calibri"/>
          <w:b/>
          <w:i w:val="0"/>
          <w:sz w:val="24"/>
        </w:rPr>
        <w:t>Mock UI — Music · Rhythm &amp; voice (4 items)</w:t>
      </w:r>
    </w:p>
    <w:p>
      <w:pPr>
        <w:pStyle w:val="ListBullet"/>
        <w:spacing w:after="40"/>
      </w:pPr>
      <w:r>
        <w:rPr>
          <w:rFonts w:ascii="Calibri" w:hAnsi="Calibri" w:eastAsia="Calibri"/>
          <w:b w:val="0"/>
          <w:i w:val="0"/>
          <w:sz w:val="22"/>
        </w:rPr>
        <w:t>Body-percussion warm-up</w:t>
      </w:r>
    </w:p>
    <w:p>
      <w:pPr>
        <w:pStyle w:val="ListBullet"/>
        <w:spacing w:after="40"/>
      </w:pPr>
      <w:r>
        <w:rPr>
          <w:rFonts w:ascii="Calibri" w:hAnsi="Calibri" w:eastAsia="Calibri"/>
          <w:b w:val="0"/>
          <w:i w:val="0"/>
          <w:sz w:val="22"/>
        </w:rPr>
        <w:t>Active listening: West Africa</w:t>
      </w:r>
    </w:p>
    <w:p>
      <w:pPr>
        <w:pStyle w:val="ListBullet"/>
        <w:spacing w:after="40"/>
      </w:pPr>
      <w:r>
        <w:rPr>
          <w:rFonts w:ascii="Calibri" w:hAnsi="Calibri" w:eastAsia="Calibri"/>
          <w:b w:val="0"/>
          <w:i w:val="0"/>
          <w:sz w:val="22"/>
        </w:rPr>
        <w:t>Call-and-response clapping</w:t>
      </w:r>
    </w:p>
    <w:p>
      <w:pPr>
        <w:pStyle w:val="ListBullet"/>
        <w:spacing w:after="40"/>
      </w:pPr>
      <w:r>
        <w:rPr>
          <w:rFonts w:ascii="Calibri" w:hAnsi="Calibri" w:eastAsia="Calibri"/>
          <w:b w:val="0"/>
          <w:i w:val="0"/>
          <w:sz w:val="22"/>
        </w:rPr>
        <w:t>Sing &amp; sign reflection</w:t>
      </w:r>
    </w:p>
    <w:p>
      <w:pPr>
        <w:pStyle w:val="ListBullet"/>
        <w:spacing w:after="40"/>
      </w:pPr>
      <w:r>
        <w:rPr>
          <w:rFonts w:ascii="Calibri" w:hAnsi="Calibri" w:eastAsia="Calibri"/>
          <w:b w:val="0"/>
          <w:i w:val="0"/>
          <w:sz w:val="22"/>
        </w:rPr>
        <w:t>Drop activity here</w:t>
      </w:r>
    </w:p>
    <w:p>
      <w:pPr>
        <w:pStyle w:val="Heading1"/>
        <w:spacing w:before="360" w:after="160"/>
      </w:pPr>
      <w:r>
        <w:rPr>
          <w:rFonts w:ascii="Calibri" w:hAnsi="Calibri" w:eastAsia="Calibri"/>
          <w:b/>
          <w:i w:val="0"/>
          <w:color w:val="002D24"/>
          <w:sz w:val="32"/>
        </w:rPr>
        <w:t>Slide 10 — Feature: Activity cards with web links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Feature 04</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Every resource, one tap away.</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Activity cards carry the things you actually need in the room: a video demo, a backing track, a vocal guide, a worksheet, a web link. Pupils can see them on the smartboard. Teachers click straight through.</w:t>
      </w:r>
    </w:p>
    <w:p>
      <w:pPr>
        <w:spacing w:before="160" w:after="80"/>
      </w:pPr>
      <w:r>
        <w:rPr>
          <w:rFonts w:ascii="Calibri" w:hAnsi="Calibri" w:eastAsia="Calibri"/>
          <w:b/>
          <w:i w:val="0"/>
          <w:sz w:val="24"/>
        </w:rPr>
        <w:t>Resource types</w:t>
      </w:r>
    </w:p>
    <w:p>
      <w:pPr>
        <w:pStyle w:val="ListBullet"/>
        <w:spacing w:after="40"/>
      </w:pPr>
      <w:r>
        <w:rPr>
          <w:rFonts w:ascii="Calibri" w:hAnsi="Calibri" w:eastAsia="Calibri"/>
          <w:b w:val="0"/>
          <w:i w:val="0"/>
          <w:sz w:val="22"/>
        </w:rPr>
        <w:t>Video demos &amp; performance clips</w:t>
      </w:r>
    </w:p>
    <w:p>
      <w:pPr>
        <w:pStyle w:val="ListBullet"/>
        <w:spacing w:after="40"/>
      </w:pPr>
      <w:r>
        <w:rPr>
          <w:rFonts w:ascii="Calibri" w:hAnsi="Calibri" w:eastAsia="Calibri"/>
          <w:b w:val="0"/>
          <w:i w:val="0"/>
          <w:sz w:val="22"/>
        </w:rPr>
        <w:t>Backing tracks &amp; vocal guides</w:t>
      </w:r>
    </w:p>
    <w:p>
      <w:pPr>
        <w:pStyle w:val="ListBullet"/>
        <w:spacing w:after="40"/>
      </w:pPr>
      <w:r>
        <w:rPr>
          <w:rFonts w:ascii="Calibri" w:hAnsi="Calibri" w:eastAsia="Calibri"/>
          <w:b w:val="0"/>
          <w:i w:val="0"/>
          <w:sz w:val="22"/>
        </w:rPr>
        <w:t>Web links &amp; teaching ideas</w:t>
      </w:r>
    </w:p>
    <w:p>
      <w:pPr>
        <w:pStyle w:val="ListBullet"/>
        <w:spacing w:after="40"/>
      </w:pPr>
      <w:r>
        <w:rPr>
          <w:rFonts w:ascii="Calibri" w:hAnsi="Calibri" w:eastAsia="Calibri"/>
          <w:b w:val="0"/>
          <w:i w:val="0"/>
          <w:sz w:val="22"/>
        </w:rPr>
        <w:t>Worksheets &amp; printable resources</w:t>
      </w:r>
    </w:p>
    <w:p>
      <w:pPr>
        <w:spacing w:before="160" w:after="80"/>
      </w:pPr>
      <w:r>
        <w:rPr>
          <w:rFonts w:ascii="Calibri" w:hAnsi="Calibri" w:eastAsia="Calibri"/>
          <w:b/>
          <w:i w:val="0"/>
          <w:sz w:val="24"/>
        </w:rPr>
        <w:t>Mock UI — Activity card: Freeze-Frame Storytelling</w:t>
      </w:r>
    </w:p>
    <w:p>
      <w:pPr>
        <w:spacing w:after="80" w:before="0"/>
      </w:pPr>
      <w:r>
        <w:rPr>
          <w:rFonts w:ascii="Calibri" w:hAnsi="Calibri" w:eastAsia="Calibri"/>
          <w:b/>
          <w:i w:val="0"/>
          <w:color w:val="555555"/>
          <w:sz w:val="22"/>
        </w:rPr>
        <w:t xml:space="preserve">Tags: </w:t>
      </w:r>
      <w:r>
        <w:rPr>
          <w:rFonts w:ascii="Calibri" w:hAnsi="Calibri" w:eastAsia="Calibri"/>
          <w:b w:val="0"/>
          <w:i w:val="0"/>
          <w:sz w:val="22"/>
        </w:rPr>
        <w:t>Drama · Y4 · 20 min · Main activity</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Groups of four create three still images that retell a familiar fable. Encourage clear use of levels, facial expression, and gesture.</w:t>
      </w:r>
    </w:p>
    <w:p>
      <w:pPr>
        <w:pStyle w:val="ListBullet"/>
        <w:spacing w:after="40"/>
      </w:pPr>
      <w:r>
        <w:rPr>
          <w:rFonts w:ascii="Calibri" w:hAnsi="Calibri" w:eastAsia="Calibri"/>
          <w:b w:val="0"/>
          <w:i w:val="0"/>
          <w:sz w:val="22"/>
        </w:rPr>
        <w:t>BBC Bitesize: Drama warm-up games</w:t>
      </w:r>
    </w:p>
    <w:p>
      <w:pPr>
        <w:pStyle w:val="ListBullet"/>
        <w:spacing w:after="40"/>
      </w:pPr>
      <w:r>
        <w:rPr>
          <w:rFonts w:ascii="Calibri" w:hAnsi="Calibri" w:eastAsia="Calibri"/>
          <w:b w:val="0"/>
          <w:i w:val="0"/>
          <w:sz w:val="22"/>
        </w:rPr>
        <w:t>Teaching Ideas: Freeze-frames</w:t>
      </w:r>
    </w:p>
    <w:p>
      <w:pPr>
        <w:spacing w:before="160" w:after="80"/>
      </w:pPr>
      <w:r>
        <w:rPr>
          <w:rFonts w:ascii="Calibri" w:hAnsi="Calibri" w:eastAsia="Calibri"/>
          <w:b/>
          <w:i w:val="0"/>
          <w:sz w:val="24"/>
        </w:rPr>
        <w:t>Mock UI — Activity card: Active Listening: Rhythms of West Africa</w:t>
      </w:r>
    </w:p>
    <w:p>
      <w:pPr>
        <w:spacing w:after="80" w:before="0"/>
      </w:pPr>
      <w:r>
        <w:rPr>
          <w:rFonts w:ascii="Calibri" w:hAnsi="Calibri" w:eastAsia="Calibri"/>
          <w:b/>
          <w:i w:val="0"/>
          <w:color w:val="555555"/>
          <w:sz w:val="22"/>
        </w:rPr>
        <w:t xml:space="preserve">Tags: </w:t>
      </w:r>
      <w:r>
        <w:rPr>
          <w:rFonts w:ascii="Calibri" w:hAnsi="Calibri" w:eastAsia="Calibri"/>
          <w:b w:val="0"/>
          <w:i w:val="0"/>
          <w:sz w:val="22"/>
        </w:rPr>
        <w:t>Music · Y3 · 15 min · Warm-up</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Play a short djembe ensemble recording. Pupils tap the underlying pulse, then identify the call-and-response pattern and shifting layers.</w:t>
      </w:r>
    </w:p>
    <w:p>
      <w:pPr>
        <w:pStyle w:val="ListBullet"/>
        <w:spacing w:after="40"/>
      </w:pPr>
      <w:r>
        <w:rPr>
          <w:rFonts w:ascii="Calibri" w:hAnsi="Calibri" w:eastAsia="Calibri"/>
          <w:b w:val="0"/>
          <w:i w:val="0"/>
          <w:sz w:val="22"/>
        </w:rPr>
        <w:t>Video demo</w:t>
      </w:r>
    </w:p>
    <w:p>
      <w:pPr>
        <w:pStyle w:val="ListBullet"/>
        <w:spacing w:after="40"/>
      </w:pPr>
      <w:r>
        <w:rPr>
          <w:rFonts w:ascii="Calibri" w:hAnsi="Calibri" w:eastAsia="Calibri"/>
          <w:b w:val="0"/>
          <w:i w:val="0"/>
          <w:sz w:val="22"/>
        </w:rPr>
        <w:t>Backing track</w:t>
      </w:r>
    </w:p>
    <w:p>
      <w:pPr>
        <w:pStyle w:val="ListBullet"/>
        <w:spacing w:after="40"/>
      </w:pPr>
      <w:r>
        <w:rPr>
          <w:rFonts w:ascii="Calibri" w:hAnsi="Calibri" w:eastAsia="Calibri"/>
          <w:b w:val="0"/>
          <w:i w:val="0"/>
          <w:sz w:val="22"/>
        </w:rPr>
        <w:t>BBC Teach: Djembe ensemble</w:t>
      </w:r>
    </w:p>
    <w:p>
      <w:pPr>
        <w:spacing w:before="160" w:after="80"/>
      </w:pPr>
      <w:r>
        <w:rPr>
          <w:rFonts w:ascii="Calibri" w:hAnsi="Calibri" w:eastAsia="Calibri"/>
          <w:b/>
          <w:i w:val="0"/>
          <w:sz w:val="24"/>
        </w:rPr>
        <w:t>Mock UI — Activity card: Storm Motif &amp; Canon</w:t>
      </w:r>
    </w:p>
    <w:p>
      <w:pPr>
        <w:spacing w:after="80" w:before="0"/>
      </w:pPr>
      <w:r>
        <w:rPr>
          <w:rFonts w:ascii="Calibri" w:hAnsi="Calibri" w:eastAsia="Calibri"/>
          <w:b/>
          <w:i w:val="0"/>
          <w:color w:val="555555"/>
          <w:sz w:val="22"/>
        </w:rPr>
        <w:t xml:space="preserve">Tags: </w:t>
      </w:r>
      <w:r>
        <w:rPr>
          <w:rFonts w:ascii="Calibri" w:hAnsi="Calibri" w:eastAsia="Calibri"/>
          <w:b w:val="0"/>
          <w:i w:val="0"/>
          <w:sz w:val="22"/>
        </w:rPr>
        <w:t>Dance · Y5 · 25 min · Main activity</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Build a 16-count motif inspired by a storm. In four groups, layer the motif as a canon, two counts apart.</w:t>
      </w:r>
    </w:p>
    <w:p>
      <w:pPr>
        <w:pStyle w:val="ListBullet"/>
        <w:spacing w:after="40"/>
      </w:pPr>
      <w:r>
        <w:rPr>
          <w:rFonts w:ascii="Calibri" w:hAnsi="Calibri" w:eastAsia="Calibri"/>
          <w:b w:val="0"/>
          <w:i w:val="0"/>
          <w:sz w:val="22"/>
        </w:rPr>
        <w:t>Choreography demo</w:t>
      </w:r>
    </w:p>
    <w:p>
      <w:pPr>
        <w:pStyle w:val="ListBullet"/>
        <w:spacing w:after="40"/>
      </w:pPr>
      <w:r>
        <w:rPr>
          <w:rFonts w:ascii="Calibri" w:hAnsi="Calibri" w:eastAsia="Calibri"/>
          <w:b w:val="0"/>
          <w:i w:val="0"/>
          <w:sz w:val="22"/>
        </w:rPr>
        <w:t>Storm music</w:t>
      </w:r>
    </w:p>
    <w:p>
      <w:pPr>
        <w:pStyle w:val="ListBullet"/>
        <w:spacing w:after="40"/>
      </w:pPr>
      <w:r>
        <w:rPr>
          <w:rFonts w:ascii="Calibri" w:hAnsi="Calibri" w:eastAsia="Calibri"/>
          <w:b w:val="0"/>
          <w:i w:val="0"/>
          <w:sz w:val="22"/>
        </w:rPr>
        <w:t>Counting worksheet</w:t>
      </w:r>
    </w:p>
    <w:p>
      <w:pPr>
        <w:pStyle w:val="Heading1"/>
        <w:spacing w:before="360" w:after="160"/>
      </w:pPr>
      <w:r>
        <w:rPr>
          <w:rFonts w:ascii="Calibri" w:hAnsi="Calibri" w:eastAsia="Calibri"/>
          <w:b/>
          <w:i w:val="0"/>
          <w:color w:val="002D24"/>
          <w:sz w:val="32"/>
        </w:rPr>
        <w:t>Slide 11 — Feature: Activity creation flow</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Feature 05</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Build an activity in two minutes.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A focused form for the things that matter — name, year groups, time, instructions — with dedicated fields for the YouTube clip, the backing track, the worksheet and the web link you'd otherwise lose in a folder.</w:t>
      </w:r>
    </w:p>
    <w:p>
      <w:pPr>
        <w:spacing w:before="160" w:after="80"/>
      </w:pPr>
      <w:r>
        <w:rPr>
          <w:rFonts w:ascii="Calibri" w:hAnsi="Calibri" w:eastAsia="Calibri"/>
          <w:b/>
          <w:i w:val="0"/>
          <w:sz w:val="24"/>
        </w:rPr>
        <w:t>Points</w:t>
      </w:r>
    </w:p>
    <w:p>
      <w:pPr>
        <w:spacing w:after="40" w:before="0" w:line="240" w:lineRule="auto"/>
      </w:pPr>
      <w:r>
        <w:rPr>
          <w:rFonts w:ascii="Calibri" w:hAnsi="Calibri" w:eastAsia="Calibri"/>
          <w:b/>
          <w:i w:val="0"/>
          <w:sz w:val="22"/>
        </w:rPr>
        <w:t>Tag once, find forever</w:t>
      </w:r>
    </w:p>
    <w:p>
      <w:pPr>
        <w:spacing w:after="120" w:before="0" w:line="240" w:lineRule="auto"/>
      </w:pPr>
      <w:r>
        <w:rPr>
          <w:rFonts w:ascii="Calibri" w:hAnsi="Calibri" w:eastAsia="Calibri"/>
          <w:b w:val="0"/>
          <w:i w:val="0"/>
          <w:sz w:val="22"/>
        </w:rPr>
        <w:t>Subject, year groups and category attach instantly.</w:t>
      </w:r>
    </w:p>
    <w:p>
      <w:pPr>
        <w:spacing w:after="40" w:before="0" w:line="240" w:lineRule="auto"/>
      </w:pPr>
      <w:r>
        <w:rPr>
          <w:rFonts w:ascii="Calibri" w:hAnsi="Calibri" w:eastAsia="Calibri"/>
          <w:b/>
          <w:i w:val="0"/>
          <w:sz w:val="22"/>
        </w:rPr>
        <w:t>Web links built in</w:t>
      </w:r>
    </w:p>
    <w:p>
      <w:pPr>
        <w:spacing w:after="120" w:before="0" w:line="240" w:lineRule="auto"/>
      </w:pPr>
      <w:r>
        <w:rPr>
          <w:rFonts w:ascii="Calibri" w:hAnsi="Calibri" w:eastAsia="Calibri"/>
          <w:b w:val="0"/>
          <w:i w:val="0"/>
          <w:sz w:val="22"/>
        </w:rPr>
        <w:t>Six labelled link slots — video, music, backing, vocals, worksheet, web.</w:t>
      </w:r>
    </w:p>
    <w:p>
      <w:pPr>
        <w:spacing w:after="40" w:before="0" w:line="240" w:lineRule="auto"/>
      </w:pPr>
      <w:r>
        <w:rPr>
          <w:rFonts w:ascii="Calibri" w:hAnsi="Calibri" w:eastAsia="Calibri"/>
          <w:b/>
          <w:i w:val="0"/>
          <w:sz w:val="22"/>
        </w:rPr>
        <w:t>Drag straight in</w:t>
      </w:r>
    </w:p>
    <w:p>
      <w:pPr>
        <w:spacing w:after="120" w:before="0" w:line="240" w:lineRule="auto"/>
      </w:pPr>
      <w:r>
        <w:rPr>
          <w:rFonts w:ascii="Calibri" w:hAnsi="Calibri" w:eastAsia="Calibri"/>
          <w:b w:val="0"/>
          <w:i w:val="0"/>
          <w:sz w:val="22"/>
        </w:rPr>
        <w:t>New activity drops into the lesson you're building.</w:t>
      </w:r>
    </w:p>
    <w:p>
      <w:pPr>
        <w:spacing w:before="160" w:after="80"/>
      </w:pPr>
      <w:r>
        <w:rPr>
          <w:rFonts w:ascii="Calibri" w:hAnsi="Calibri" w:eastAsia="Calibri"/>
          <w:b/>
          <w:i w:val="0"/>
          <w:sz w:val="24"/>
        </w:rPr>
        <w:t>Mock UI — New activity form</w:t>
      </w:r>
    </w:p>
    <w:p>
      <w:pPr>
        <w:spacing w:after="80" w:before="0"/>
      </w:pPr>
      <w:r>
        <w:rPr>
          <w:rFonts w:ascii="Calibri" w:hAnsi="Calibri" w:eastAsia="Calibri"/>
          <w:b/>
          <w:i w:val="0"/>
          <w:color w:val="555555"/>
          <w:sz w:val="22"/>
        </w:rPr>
        <w:t xml:space="preserve">Panel title: </w:t>
      </w:r>
      <w:r>
        <w:rPr>
          <w:rFonts w:ascii="Calibri" w:hAnsi="Calibri" w:eastAsia="Calibri"/>
          <w:b w:val="0"/>
          <w:i w:val="0"/>
          <w:sz w:val="22"/>
        </w:rPr>
        <w:t>New activity</w:t>
      </w:r>
    </w:p>
    <w:p>
      <w:pPr>
        <w:spacing w:after="80" w:before="0"/>
      </w:pPr>
      <w:r>
        <w:rPr>
          <w:rFonts w:ascii="Calibri" w:hAnsi="Calibri" w:eastAsia="Calibri"/>
          <w:b/>
          <w:i w:val="0"/>
          <w:color w:val="555555"/>
          <w:sz w:val="22"/>
        </w:rPr>
        <w:t xml:space="preserve">Context: </w:t>
      </w:r>
      <w:r>
        <w:rPr>
          <w:rFonts w:ascii="Calibri" w:hAnsi="Calibri" w:eastAsia="Calibri"/>
          <w:b w:val="0"/>
          <w:i w:val="0"/>
          <w:sz w:val="22"/>
        </w:rPr>
        <w:t>Lesson 1 · Storytelling Through Drama</w:t>
      </w:r>
    </w:p>
    <w:p>
      <w:pPr>
        <w:spacing w:after="80" w:before="0"/>
      </w:pPr>
      <w:r>
        <w:rPr>
          <w:rFonts w:ascii="Calibri" w:hAnsi="Calibri" w:eastAsia="Calibri"/>
          <w:b/>
          <w:i w:val="0"/>
          <w:color w:val="555555"/>
          <w:sz w:val="22"/>
        </w:rPr>
        <w:t xml:space="preserve">Activity name: </w:t>
      </w:r>
      <w:r>
        <w:rPr>
          <w:rFonts w:ascii="Calibri" w:hAnsi="Calibri" w:eastAsia="Calibri"/>
          <w:b w:val="0"/>
          <w:i w:val="0"/>
          <w:sz w:val="22"/>
        </w:rPr>
        <w:t>Freeze-Frame Storytelling</w:t>
      </w:r>
    </w:p>
    <w:p>
      <w:pPr>
        <w:spacing w:after="80" w:before="0"/>
      </w:pPr>
      <w:r>
        <w:rPr>
          <w:rFonts w:ascii="Calibri" w:hAnsi="Calibri" w:eastAsia="Calibri"/>
          <w:b/>
          <w:i w:val="0"/>
          <w:color w:val="555555"/>
          <w:sz w:val="22"/>
        </w:rPr>
        <w:t xml:space="preserve">Subject: </w:t>
      </w:r>
      <w:r>
        <w:rPr>
          <w:rFonts w:ascii="Calibri" w:hAnsi="Calibri" w:eastAsia="Calibri"/>
          <w:b w:val="0"/>
          <w:i w:val="0"/>
          <w:sz w:val="22"/>
        </w:rPr>
        <w:t>Drama</w:t>
      </w:r>
    </w:p>
    <w:p>
      <w:pPr>
        <w:spacing w:after="80" w:before="0"/>
      </w:pPr>
      <w:r>
        <w:rPr>
          <w:rFonts w:ascii="Calibri" w:hAnsi="Calibri" w:eastAsia="Calibri"/>
          <w:b/>
          <w:i w:val="0"/>
          <w:color w:val="555555"/>
          <w:sz w:val="22"/>
        </w:rPr>
        <w:t xml:space="preserve">Category: </w:t>
      </w:r>
      <w:r>
        <w:rPr>
          <w:rFonts w:ascii="Calibri" w:hAnsi="Calibri" w:eastAsia="Calibri"/>
          <w:b w:val="0"/>
          <w:i w:val="0"/>
          <w:sz w:val="22"/>
        </w:rPr>
        <w:t>Main Activity</w:t>
      </w:r>
    </w:p>
    <w:p>
      <w:pPr>
        <w:spacing w:after="80" w:before="0"/>
      </w:pPr>
      <w:r>
        <w:rPr>
          <w:rFonts w:ascii="Calibri" w:hAnsi="Calibri" w:eastAsia="Calibri"/>
          <w:b/>
          <w:i w:val="0"/>
          <w:color w:val="555555"/>
          <w:sz w:val="22"/>
        </w:rPr>
        <w:t xml:space="preserve">Time (min): </w:t>
      </w:r>
      <w:r>
        <w:rPr>
          <w:rFonts w:ascii="Calibri" w:hAnsi="Calibri" w:eastAsia="Calibri"/>
          <w:b w:val="0"/>
          <w:i w:val="0"/>
          <w:sz w:val="22"/>
        </w:rPr>
        <w:t>20</w:t>
      </w:r>
    </w:p>
    <w:p>
      <w:pPr>
        <w:spacing w:after="80" w:before="0"/>
      </w:pPr>
      <w:r>
        <w:rPr>
          <w:rFonts w:ascii="Calibri" w:hAnsi="Calibri" w:eastAsia="Calibri"/>
          <w:b/>
          <w:i w:val="0"/>
          <w:color w:val="555555"/>
          <w:sz w:val="22"/>
        </w:rPr>
        <w:t xml:space="preserve">Year groups: </w:t>
      </w:r>
      <w:r>
        <w:rPr>
          <w:rFonts w:ascii="Calibri" w:hAnsi="Calibri" w:eastAsia="Calibri"/>
          <w:b w:val="0"/>
          <w:i w:val="0"/>
          <w:sz w:val="22"/>
        </w:rPr>
        <w:t>Year 9 · Year 11 · Year 12 · Year 13</w:t>
      </w:r>
    </w:p>
    <w:p>
      <w:pPr>
        <w:spacing w:after="80" w:before="0"/>
      </w:pPr>
      <w:r>
        <w:rPr>
          <w:rFonts w:ascii="Calibri" w:hAnsi="Calibri" w:eastAsia="Calibri"/>
          <w:b/>
          <w:i w:val="0"/>
          <w:color w:val="555555"/>
          <w:sz w:val="22"/>
        </w:rPr>
        <w:t xml:space="preserve">Instructions: </w:t>
      </w:r>
      <w:r>
        <w:rPr>
          <w:rFonts w:ascii="Calibri" w:hAnsi="Calibri" w:eastAsia="Calibri"/>
          <w:b w:val="0"/>
          <w:i w:val="0"/>
          <w:sz w:val="22"/>
        </w:rPr>
        <w:t>Groups of four create three still images that retell a familiar fable. Use levels, facial expression, and gesture.</w:t>
      </w:r>
    </w:p>
    <w:p>
      <w:pPr>
        <w:spacing w:after="80" w:before="0"/>
      </w:pPr>
      <w:r>
        <w:rPr>
          <w:rFonts w:ascii="Calibri" w:hAnsi="Calibri" w:eastAsia="Calibri"/>
          <w:b/>
          <w:i w:val="0"/>
          <w:color w:val="555555"/>
          <w:sz w:val="22"/>
        </w:rPr>
        <w:t xml:space="preserve">Section: </w:t>
      </w:r>
      <w:r>
        <w:rPr>
          <w:rFonts w:ascii="Calibri" w:hAnsi="Calibri" w:eastAsia="Calibri"/>
          <w:b w:val="0"/>
          <w:i w:val="0"/>
          <w:sz w:val="22"/>
        </w:rPr>
        <w:t>Web links &amp; resources — All optional</w:t>
      </w:r>
    </w:p>
    <w:p>
      <w:pPr>
        <w:spacing w:after="80" w:before="0"/>
      </w:pPr>
      <w:r>
        <w:rPr>
          <w:rFonts w:ascii="Calibri" w:hAnsi="Calibri" w:eastAsia="Calibri"/>
          <w:b/>
          <w:i w:val="0"/>
          <w:color w:val="555555"/>
          <w:sz w:val="22"/>
        </w:rPr>
        <w:t xml:space="preserve">Video link: </w:t>
      </w:r>
      <w:r>
        <w:rPr>
          <w:rFonts w:ascii="Calibri" w:hAnsi="Calibri" w:eastAsia="Calibri"/>
          <w:b w:val="0"/>
          <w:i w:val="0"/>
          <w:sz w:val="22"/>
        </w:rPr>
        <w:t>youtube.com/watch?v=bP-hnB</w:t>
      </w:r>
    </w:p>
    <w:p>
      <w:pPr>
        <w:spacing w:after="80" w:before="0"/>
      </w:pPr>
      <w:r>
        <w:rPr>
          <w:rFonts w:ascii="Calibri" w:hAnsi="Calibri" w:eastAsia="Calibri"/>
          <w:b/>
          <w:i w:val="0"/>
          <w:color w:val="555555"/>
          <w:sz w:val="22"/>
        </w:rPr>
        <w:t xml:space="preserve">Web resource: </w:t>
      </w:r>
      <w:r>
        <w:rPr>
          <w:rFonts w:ascii="Calibri" w:hAnsi="Calibri" w:eastAsia="Calibri"/>
          <w:b w:val="0"/>
          <w:i w:val="0"/>
          <w:sz w:val="22"/>
        </w:rPr>
        <w:t>teachingideas.co.uk/drama</w:t>
      </w:r>
    </w:p>
    <w:p>
      <w:pPr>
        <w:spacing w:after="80" w:before="0"/>
      </w:pPr>
      <w:r>
        <w:rPr>
          <w:rFonts w:ascii="Calibri" w:hAnsi="Calibri" w:eastAsia="Calibri"/>
          <w:b/>
          <w:i w:val="0"/>
          <w:color w:val="555555"/>
          <w:sz w:val="22"/>
        </w:rPr>
        <w:t xml:space="preserve">Backing track: </w:t>
      </w:r>
      <w:r>
        <w:rPr>
          <w:rFonts w:ascii="Calibri" w:hAnsi="Calibri" w:eastAsia="Calibri"/>
          <w:b w:val="0"/>
          <w:i w:val="0"/>
          <w:sz w:val="22"/>
        </w:rPr>
        <w:t>spotify.com/track/...</w:t>
      </w:r>
    </w:p>
    <w:p>
      <w:pPr>
        <w:spacing w:after="80" w:before="0"/>
      </w:pPr>
      <w:r>
        <w:rPr>
          <w:rFonts w:ascii="Calibri" w:hAnsi="Calibri" w:eastAsia="Calibri"/>
          <w:b/>
          <w:i w:val="0"/>
          <w:color w:val="555555"/>
          <w:sz w:val="22"/>
        </w:rPr>
        <w:t xml:space="preserve">Worksheet: </w:t>
      </w:r>
      <w:r>
        <w:rPr>
          <w:rFonts w:ascii="Calibri" w:hAnsi="Calibri" w:eastAsia="Calibri"/>
          <w:b w:val="0"/>
          <w:i w:val="0"/>
          <w:sz w:val="22"/>
        </w:rPr>
        <w:t>+ Add link</w:t>
      </w:r>
    </w:p>
    <w:p>
      <w:pPr>
        <w:spacing w:after="80" w:before="0"/>
      </w:pPr>
      <w:r>
        <w:rPr>
          <w:rFonts w:ascii="Calibri" w:hAnsi="Calibri" w:eastAsia="Calibri"/>
          <w:b/>
          <w:i w:val="0"/>
          <w:color w:val="555555"/>
          <w:sz w:val="22"/>
        </w:rPr>
        <w:t xml:space="preserve">CTAs: </w:t>
      </w:r>
      <w:r>
        <w:rPr>
          <w:rFonts w:ascii="Calibri" w:hAnsi="Calibri" w:eastAsia="Calibri"/>
          <w:b w:val="0"/>
          <w:i w:val="0"/>
          <w:sz w:val="22"/>
        </w:rPr>
        <w:t>Cancel · Save activity</w:t>
      </w:r>
    </w:p>
    <w:p>
      <w:pPr>
        <w:pStyle w:val="Heading1"/>
        <w:spacing w:before="360" w:after="160"/>
      </w:pPr>
      <w:r>
        <w:rPr>
          <w:rFonts w:ascii="Calibri" w:hAnsi="Calibri" w:eastAsia="Calibri"/>
          <w:b/>
          <w:i w:val="0"/>
          <w:color w:val="002D24"/>
          <w:sz w:val="32"/>
        </w:rPr>
        <w:t>Slide 12 — Feature: Lesson planner calendar</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Key feature · Calendar</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Your school calendar, your timetable.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Set term dates to match your school year. Then drag lessons or whole stacks straight into the slots where you actually teach.</w:t>
      </w:r>
    </w:p>
    <w:p>
      <w:pPr>
        <w:spacing w:before="160" w:after="80"/>
      </w:pPr>
      <w:r>
        <w:rPr>
          <w:rFonts w:ascii="Calibri" w:hAnsi="Calibri" w:eastAsia="Calibri"/>
          <w:b/>
          <w:i w:val="0"/>
          <w:sz w:val="24"/>
        </w:rPr>
        <w:t>Points</w:t>
      </w:r>
    </w:p>
    <w:p>
      <w:pPr>
        <w:spacing w:after="40" w:before="0" w:line="240" w:lineRule="auto"/>
      </w:pPr>
      <w:r>
        <w:rPr>
          <w:rFonts w:ascii="Calibri" w:hAnsi="Calibri" w:eastAsia="Calibri"/>
          <w:b/>
          <w:i w:val="0"/>
          <w:sz w:val="22"/>
        </w:rPr>
        <w:t>Term dates you control</w:t>
      </w:r>
    </w:p>
    <w:p>
      <w:pPr>
        <w:spacing w:after="120" w:before="0" w:line="240" w:lineRule="auto"/>
      </w:pPr>
      <w:r>
        <w:rPr>
          <w:rFonts w:ascii="Calibri" w:hAnsi="Calibri" w:eastAsia="Calibri"/>
          <w:b w:val="0"/>
          <w:i w:val="0"/>
          <w:sz w:val="22"/>
        </w:rPr>
        <w:t>Autumn, spring and summer blocks align to your inset days and holidays.</w:t>
      </w:r>
    </w:p>
    <w:p>
      <w:pPr>
        <w:spacing w:after="40" w:before="0" w:line="240" w:lineRule="auto"/>
      </w:pPr>
      <w:r>
        <w:rPr>
          <w:rFonts w:ascii="Calibri" w:hAnsi="Calibri" w:eastAsia="Calibri"/>
          <w:b/>
          <w:i w:val="0"/>
          <w:sz w:val="22"/>
        </w:rPr>
        <w:t>Drag lessons into slots</w:t>
      </w:r>
    </w:p>
    <w:p>
      <w:pPr>
        <w:spacing w:after="120" w:before="0" w:line="240" w:lineRule="auto"/>
      </w:pPr>
      <w:r>
        <w:rPr>
          <w:rFonts w:ascii="Calibri" w:hAnsi="Calibri" w:eastAsia="Calibri"/>
          <w:b w:val="0"/>
          <w:i w:val="0"/>
          <w:sz w:val="22"/>
        </w:rPr>
        <w:t>Drop a single lesson from the library onto any teaching day.</w:t>
      </w:r>
    </w:p>
    <w:p>
      <w:pPr>
        <w:spacing w:after="40" w:before="0" w:line="240" w:lineRule="auto"/>
      </w:pPr>
      <w:r>
        <w:rPr>
          <w:rFonts w:ascii="Calibri" w:hAnsi="Calibri" w:eastAsia="Calibri"/>
          <w:b/>
          <w:i w:val="0"/>
          <w:sz w:val="22"/>
        </w:rPr>
        <w:t>Drop whole stacks</w:t>
      </w:r>
    </w:p>
    <w:p>
      <w:pPr>
        <w:spacing w:after="120" w:before="0" w:line="240" w:lineRule="auto"/>
      </w:pPr>
      <w:r>
        <w:rPr>
          <w:rFonts w:ascii="Calibri" w:hAnsi="Calibri" w:eastAsia="Calibri"/>
          <w:b w:val="0"/>
          <w:i w:val="0"/>
          <w:sz w:val="22"/>
        </w:rPr>
        <w:t>A stack spreads across your timetable days — one lesson per session.</w:t>
      </w:r>
    </w:p>
    <w:p>
      <w:pPr>
        <w:spacing w:before="160" w:after="80"/>
      </w:pPr>
      <w:r>
        <w:rPr>
          <w:rFonts w:ascii="Calibri" w:hAnsi="Calibri" w:eastAsia="Calibri"/>
          <w:b/>
          <w:i w:val="0"/>
          <w:sz w:val="24"/>
        </w:rPr>
        <w:t>Stats / modes</w:t>
      </w:r>
    </w:p>
    <w:p>
      <w:pPr>
        <w:spacing w:after="80" w:before="0" w:line="240" w:lineRule="auto"/>
      </w:pPr>
      <w:r>
        <w:rPr>
          <w:rFonts w:ascii="Calibri" w:hAnsi="Calibri" w:eastAsia="Calibri"/>
          <w:b w:val="0"/>
          <w:i w:val="0"/>
          <w:sz w:val="22"/>
        </w:rPr>
        <w:t>Month — term overview</w:t>
      </w:r>
    </w:p>
    <w:p>
      <w:pPr>
        <w:spacing w:after="120" w:before="0" w:line="240" w:lineRule="auto"/>
      </w:pPr>
      <w:r>
        <w:rPr>
          <w:rFonts w:ascii="Calibri" w:hAnsi="Calibri" w:eastAsia="Calibri"/>
          <w:b w:val="0"/>
          <w:i w:val="0"/>
          <w:sz w:val="22"/>
        </w:rPr>
        <w:t>Timetable — slot-by-slot</w:t>
      </w:r>
    </w:p>
    <w:p>
      <w:pPr>
        <w:spacing w:before="160" w:after="80"/>
      </w:pPr>
      <w:r>
        <w:rPr>
          <w:rFonts w:ascii="Calibri" w:hAnsi="Calibri" w:eastAsia="Calibri"/>
          <w:b/>
          <w:i w:val="0"/>
          <w:sz w:val="24"/>
        </w:rPr>
        <w:t>Mock UI — Calendar</w:t>
      </w:r>
    </w:p>
    <w:p>
      <w:pPr>
        <w:spacing w:after="80" w:before="0"/>
      </w:pPr>
      <w:r>
        <w:rPr>
          <w:rFonts w:ascii="Calibri" w:hAnsi="Calibri" w:eastAsia="Calibri"/>
          <w:b/>
          <w:i w:val="0"/>
          <w:color w:val="555555"/>
          <w:sz w:val="22"/>
        </w:rPr>
        <w:t xml:space="preserve">Header: </w:t>
      </w:r>
      <w:r>
        <w:rPr>
          <w:rFonts w:ascii="Calibri" w:hAnsi="Calibri" w:eastAsia="Calibri"/>
          <w:b w:val="0"/>
          <w:i w:val="0"/>
          <w:sz w:val="22"/>
        </w:rPr>
        <w:t>October 2025 · Year 4 Drama</w:t>
      </w:r>
    </w:p>
    <w:p>
      <w:pPr>
        <w:spacing w:after="80" w:before="0"/>
      </w:pPr>
      <w:r>
        <w:rPr>
          <w:rFonts w:ascii="Calibri" w:hAnsi="Calibri" w:eastAsia="Calibri"/>
          <w:b/>
          <w:i w:val="0"/>
          <w:color w:val="555555"/>
          <w:sz w:val="22"/>
        </w:rPr>
        <w:t xml:space="preserve">View toggles: </w:t>
      </w:r>
      <w:r>
        <w:rPr>
          <w:rFonts w:ascii="Calibri" w:hAnsi="Calibri" w:eastAsia="Calibri"/>
          <w:b w:val="0"/>
          <w:i w:val="0"/>
          <w:sz w:val="22"/>
        </w:rPr>
        <w:t>Month · Week · Timetable</w:t>
      </w:r>
    </w:p>
    <w:p>
      <w:pPr>
        <w:spacing w:after="80" w:before="0"/>
      </w:pPr>
      <w:r>
        <w:rPr>
          <w:rFonts w:ascii="Calibri" w:hAnsi="Calibri" w:eastAsia="Calibri"/>
          <w:b/>
          <w:i w:val="0"/>
          <w:color w:val="555555"/>
          <w:sz w:val="22"/>
        </w:rPr>
        <w:t xml:space="preserve">Day headers: </w:t>
      </w:r>
      <w:r>
        <w:rPr>
          <w:rFonts w:ascii="Calibri" w:hAnsi="Calibri" w:eastAsia="Calibri"/>
          <w:b w:val="0"/>
          <w:i w:val="0"/>
          <w:sz w:val="22"/>
        </w:rPr>
        <w:t>Mon · Tue · Wed · Thu · Fri · Sat · Sun</w:t>
      </w:r>
    </w:p>
    <w:p>
      <w:pPr>
        <w:spacing w:after="80" w:before="0"/>
      </w:pPr>
      <w:r>
        <w:rPr>
          <w:rFonts w:ascii="Calibri" w:hAnsi="Calibri" w:eastAsia="Calibri"/>
          <w:b/>
          <w:i w:val="0"/>
          <w:color w:val="555555"/>
          <w:sz w:val="22"/>
        </w:rPr>
        <w:t xml:space="preserve">Calendar cells: </w:t>
      </w:r>
      <w:r>
        <w:rPr>
          <w:rFonts w:ascii="Calibri" w:hAnsi="Calibri" w:eastAsia="Calibri"/>
          <w:b w:val="0"/>
          <w:i w:val="0"/>
          <w:sz w:val="22"/>
        </w:rPr>
        <w:t>Autumn 1 · Freeze-frames · Hot-seating · Inset · Devising · Motif build · Drop stack</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Term dates synced · Autumn 1 ends 24 Oct</w:t>
      </w:r>
    </w:p>
    <w:p>
      <w:pPr>
        <w:spacing w:after="80" w:before="0"/>
      </w:pPr>
      <w:r>
        <w:rPr>
          <w:rFonts w:ascii="Calibri" w:hAnsi="Calibri" w:eastAsia="Calibri"/>
          <w:b/>
          <w:i w:val="0"/>
          <w:color w:val="555555"/>
          <w:sz w:val="22"/>
        </w:rPr>
        <w:t xml:space="preserve">CTA: </w:t>
      </w:r>
      <w:r>
        <w:rPr>
          <w:rFonts w:ascii="Calibri" w:hAnsi="Calibri" w:eastAsia="Calibri"/>
          <w:b w:val="0"/>
          <w:i w:val="0"/>
          <w:sz w:val="22"/>
        </w:rPr>
        <w:t>Edit term dates →</w:t>
      </w:r>
    </w:p>
    <w:p>
      <w:pPr>
        <w:spacing w:before="160" w:after="80"/>
      </w:pPr>
      <w:r>
        <w:rPr>
          <w:rFonts w:ascii="Calibri" w:hAnsi="Calibri" w:eastAsia="Calibri"/>
          <w:b/>
          <w:i w:val="0"/>
          <w:sz w:val="24"/>
        </w:rPr>
        <w:t>Mock UI — Add to Calendar</w:t>
      </w:r>
    </w:p>
    <w:p>
      <w:pPr>
        <w:spacing w:after="80" w:before="0"/>
      </w:pPr>
      <w:r>
        <w:rPr>
          <w:rFonts w:ascii="Calibri" w:hAnsi="Calibri" w:eastAsia="Calibri"/>
          <w:b/>
          <w:i w:val="0"/>
          <w:color w:val="555555"/>
          <w:sz w:val="22"/>
        </w:rPr>
        <w:t xml:space="preserve">Panel title: </w:t>
      </w:r>
      <w:r>
        <w:rPr>
          <w:rFonts w:ascii="Calibri" w:hAnsi="Calibri" w:eastAsia="Calibri"/>
          <w:b w:val="0"/>
          <w:i w:val="0"/>
          <w:sz w:val="22"/>
        </w:rPr>
        <w:t>Add to Calendar</w:t>
      </w:r>
    </w:p>
    <w:p>
      <w:pPr>
        <w:spacing w:after="80" w:before="0"/>
      </w:pPr>
      <w:r>
        <w:rPr>
          <w:rFonts w:ascii="Calibri" w:hAnsi="Calibri" w:eastAsia="Calibri"/>
          <w:b/>
          <w:i w:val="0"/>
          <w:color w:val="555555"/>
          <w:sz w:val="22"/>
        </w:rPr>
        <w:t xml:space="preserve">Date: </w:t>
      </w:r>
      <w:r>
        <w:rPr>
          <w:rFonts w:ascii="Calibri" w:hAnsi="Calibri" w:eastAsia="Calibri"/>
          <w:b w:val="0"/>
          <w:i w:val="0"/>
          <w:sz w:val="22"/>
        </w:rPr>
        <w:t>Sunday, October 12, 2025</w:t>
      </w:r>
    </w:p>
    <w:p>
      <w:pPr>
        <w:spacing w:after="80" w:before="0"/>
      </w:pPr>
      <w:r>
        <w:rPr>
          <w:rFonts w:ascii="Calibri" w:hAnsi="Calibri" w:eastAsia="Calibri"/>
          <w:b/>
          <w:i w:val="0"/>
          <w:color w:val="555555"/>
          <w:sz w:val="22"/>
        </w:rPr>
        <w:t xml:space="preserve">Tabs: </w:t>
      </w:r>
      <w:r>
        <w:rPr>
          <w:rFonts w:ascii="Calibri" w:hAnsi="Calibri" w:eastAsia="Calibri"/>
          <w:b w:val="0"/>
          <w:i w:val="0"/>
          <w:sz w:val="22"/>
        </w:rPr>
        <w:t>Lesson from Library · Stack</w:t>
      </w:r>
    </w:p>
    <w:p>
      <w:pPr>
        <w:spacing w:after="80" w:before="0"/>
      </w:pPr>
      <w:r>
        <w:rPr>
          <w:rFonts w:ascii="Calibri" w:hAnsi="Calibri" w:eastAsia="Calibri"/>
          <w:b/>
          <w:i w:val="0"/>
          <w:color w:val="555555"/>
          <w:sz w:val="22"/>
        </w:rPr>
        <w:t xml:space="preserve">Search: </w:t>
      </w:r>
      <w:r>
        <w:rPr>
          <w:rFonts w:ascii="Calibri" w:hAnsi="Calibri" w:eastAsia="Calibri"/>
          <w:b w:val="0"/>
          <w:i w:val="0"/>
          <w:sz w:val="22"/>
        </w:rPr>
        <w:t>Search lessons…</w:t>
      </w:r>
    </w:p>
    <w:p>
      <w:pPr>
        <w:spacing w:after="40" w:before="0" w:line="240" w:lineRule="auto"/>
      </w:pPr>
      <w:r>
        <w:rPr>
          <w:rFonts w:ascii="Calibri" w:hAnsi="Calibri" w:eastAsia="Calibri"/>
          <w:b/>
          <w:i w:val="0"/>
          <w:sz w:val="22"/>
        </w:rPr>
        <w:t>Commedia KS3 unit — Stack · 4 lessons</w:t>
      </w:r>
    </w:p>
    <w:p>
      <w:pPr>
        <w:spacing w:after="120" w:before="0" w:line="240" w:lineRule="auto"/>
      </w:pPr>
      <w:r>
        <w:rPr>
          <w:rFonts w:ascii="Calibri" w:hAnsi="Calibri" w:eastAsia="Calibri"/>
          <w:b w:val="0"/>
          <w:i w:val="0"/>
          <w:sz w:val="22"/>
        </w:rPr>
        <w:t>Spreads across your Mon &amp; Thu timetable slots</w:t>
      </w:r>
    </w:p>
    <w:p>
      <w:pPr>
        <w:spacing w:after="80" w:before="0" w:line="240" w:lineRule="auto"/>
      </w:pPr>
      <w:r>
        <w:rPr>
          <w:rFonts w:ascii="Calibri" w:hAnsi="Calibri" w:eastAsia="Calibri"/>
          <w:b w:val="0"/>
          <w:i w:val="0"/>
          <w:sz w:val="22"/>
        </w:rPr>
        <w:t>Freeze-frame storytelling — Drama · Year 4 · 45 min</w:t>
      </w:r>
    </w:p>
    <w:p>
      <w:pPr>
        <w:spacing w:after="80" w:before="0" w:line="240" w:lineRule="auto"/>
      </w:pPr>
      <w:r>
        <w:rPr>
          <w:rFonts w:ascii="Calibri" w:hAnsi="Calibri" w:eastAsia="Calibri"/>
          <w:b w:val="0"/>
          <w:i w:val="0"/>
          <w:sz w:val="22"/>
        </w:rPr>
        <w:t>Rhythms of West Africa — Music · Year 3 · 40 min</w:t>
      </w:r>
    </w:p>
    <w:p>
      <w:pPr>
        <w:spacing w:after="80" w:before="0"/>
      </w:pPr>
      <w:r>
        <w:rPr>
          <w:rFonts w:ascii="Calibri" w:hAnsi="Calibri" w:eastAsia="Calibri"/>
          <w:b/>
          <w:i w:val="0"/>
          <w:color w:val="555555"/>
          <w:sz w:val="22"/>
        </w:rPr>
        <w:t xml:space="preserve">Footer: </w:t>
      </w:r>
      <w:r>
        <w:rPr>
          <w:rFonts w:ascii="Calibri" w:hAnsi="Calibri" w:eastAsia="Calibri"/>
          <w:b w:val="0"/>
          <w:i w:val="0"/>
          <w:sz w:val="22"/>
        </w:rPr>
        <w:t>4 sessions from start date</w:t>
      </w:r>
    </w:p>
    <w:p>
      <w:pPr>
        <w:spacing w:after="80" w:before="0"/>
      </w:pPr>
      <w:r>
        <w:rPr>
          <w:rFonts w:ascii="Calibri" w:hAnsi="Calibri" w:eastAsia="Calibri"/>
          <w:b/>
          <w:i w:val="0"/>
          <w:color w:val="555555"/>
          <w:sz w:val="22"/>
        </w:rPr>
        <w:t xml:space="preserve">CTA: </w:t>
      </w:r>
      <w:r>
        <w:rPr>
          <w:rFonts w:ascii="Calibri" w:hAnsi="Calibri" w:eastAsia="Calibri"/>
          <w:b w:val="0"/>
          <w:i w:val="0"/>
          <w:sz w:val="22"/>
        </w:rPr>
        <w:t>Add to Calendar</w:t>
      </w:r>
    </w:p>
    <w:p>
      <w:pPr>
        <w:pStyle w:val="Heading1"/>
        <w:spacing w:before="360" w:after="160"/>
      </w:pPr>
      <w:r>
        <w:rPr>
          <w:rFonts w:ascii="Calibri" w:hAnsi="Calibri" w:eastAsia="Calibri"/>
          <w:b/>
          <w:i w:val="0"/>
          <w:color w:val="002D24"/>
          <w:sz w:val="32"/>
        </w:rPr>
        <w:t>Slide 13 — How it works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How it works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From empty term to ready-to-teach.</w:t>
      </w:r>
    </w:p>
    <w:p>
      <w:pPr>
        <w:spacing w:before="160" w:after="80"/>
      </w:pPr>
      <w:r>
        <w:rPr>
          <w:rFonts w:ascii="Calibri" w:hAnsi="Calibri" w:eastAsia="Calibri"/>
          <w:b/>
          <w:i w:val="0"/>
          <w:sz w:val="24"/>
        </w:rPr>
        <w:t>Steps</w:t>
      </w:r>
    </w:p>
    <w:p>
      <w:pPr>
        <w:spacing w:after="40" w:before="0" w:line="240" w:lineRule="auto"/>
      </w:pPr>
      <w:r>
        <w:rPr>
          <w:rFonts w:ascii="Calibri" w:hAnsi="Calibri" w:eastAsia="Calibri"/>
          <w:b/>
          <w:i w:val="0"/>
          <w:sz w:val="22"/>
        </w:rPr>
        <w:t>01 — Map the year</w:t>
      </w:r>
    </w:p>
    <w:p>
      <w:pPr>
        <w:spacing w:after="120" w:before="0" w:line="240" w:lineRule="auto"/>
      </w:pPr>
      <w:r>
        <w:rPr>
          <w:rFonts w:ascii="Calibri" w:hAnsi="Calibri" w:eastAsia="Calibri"/>
          <w:b w:val="0"/>
          <w:i w:val="0"/>
          <w:sz w:val="22"/>
        </w:rPr>
        <w:t>Open the half-term planner and sketch the arc of your year. Themes, units and topic windows.</w:t>
      </w:r>
    </w:p>
    <w:p>
      <w:pPr>
        <w:spacing w:after="40" w:before="0" w:line="240" w:lineRule="auto"/>
      </w:pPr>
      <w:r>
        <w:rPr>
          <w:rFonts w:ascii="Calibri" w:hAnsi="Calibri" w:eastAsia="Calibri"/>
          <w:b/>
          <w:i w:val="0"/>
          <w:sz w:val="22"/>
        </w:rPr>
        <w:t>02 — Pull from the library</w:t>
      </w:r>
    </w:p>
    <w:p>
      <w:pPr>
        <w:spacing w:after="120" w:before="0" w:line="240" w:lineRule="auto"/>
      </w:pPr>
      <w:r>
        <w:rPr>
          <w:rFonts w:ascii="Calibri" w:hAnsi="Calibri" w:eastAsia="Calibri"/>
          <w:b w:val="0"/>
          <w:i w:val="0"/>
          <w:sz w:val="22"/>
        </w:rPr>
        <w:t>Drop existing lessons into each half-term or duplicate one and tweak it for a new year group.</w:t>
      </w:r>
    </w:p>
    <w:p>
      <w:pPr>
        <w:spacing w:after="40" w:before="0" w:line="240" w:lineRule="auto"/>
      </w:pPr>
      <w:r>
        <w:rPr>
          <w:rFonts w:ascii="Calibri" w:hAnsi="Calibri" w:eastAsia="Calibri"/>
          <w:b/>
          <w:i w:val="0"/>
          <w:sz w:val="22"/>
        </w:rPr>
        <w:t>03 — Stack the activities</w:t>
      </w:r>
    </w:p>
    <w:p>
      <w:pPr>
        <w:spacing w:after="120" w:before="0" w:line="240" w:lineRule="auto"/>
      </w:pPr>
      <w:r>
        <w:rPr>
          <w:rFonts w:ascii="Calibri" w:hAnsi="Calibri" w:eastAsia="Calibri"/>
          <w:b w:val="0"/>
          <w:i w:val="0"/>
          <w:sz w:val="22"/>
        </w:rPr>
        <w:t>Add warm-ups, mains and plenaries. Save winning combinations as reusable stacks.</w:t>
      </w:r>
    </w:p>
    <w:p>
      <w:pPr>
        <w:spacing w:after="40" w:before="0" w:line="240" w:lineRule="auto"/>
      </w:pPr>
      <w:r>
        <w:rPr>
          <w:rFonts w:ascii="Calibri" w:hAnsi="Calibri" w:eastAsia="Calibri"/>
          <w:b/>
          <w:i w:val="0"/>
          <w:sz w:val="22"/>
        </w:rPr>
        <w:t>04 — Teach, refine &amp; share</w:t>
      </w:r>
    </w:p>
    <w:p>
      <w:pPr>
        <w:spacing w:after="120" w:before="0" w:line="240" w:lineRule="auto"/>
      </w:pPr>
      <w:r>
        <w:rPr>
          <w:rFonts w:ascii="Calibri" w:hAnsi="Calibri" w:eastAsia="Calibri"/>
          <w:b w:val="0"/>
          <w:i w:val="0"/>
          <w:sz w:val="22"/>
        </w:rPr>
        <w:t>Print, project, or share with the team — and contribute back to a wider creative archive the whole sector can draw on.</w:t>
      </w:r>
    </w:p>
    <w:p>
      <w:pPr>
        <w:spacing w:before="160" w:after="80"/>
      </w:pPr>
      <w:r>
        <w:rPr>
          <w:rFonts w:ascii="Calibri" w:hAnsi="Calibri" w:eastAsia="Calibri"/>
          <w:b/>
          <w:i w:val="0"/>
          <w:sz w:val="24"/>
        </w:rPr>
        <w:t>Banner</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Built for performing arts teaching from EYFS to KS5 — free for educators.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Works on a laptop, a smartboard, a studio tablet, or a phone in the rehearsal room.</w:t>
      </w:r>
    </w:p>
    <w:p>
      <w:pPr>
        <w:spacing w:after="80" w:before="0"/>
      </w:pPr>
      <w:r>
        <w:rPr>
          <w:rFonts w:ascii="Calibri" w:hAnsi="Calibri" w:eastAsia="Calibri"/>
          <w:b/>
          <w:i w:val="0"/>
          <w:color w:val="555555"/>
          <w:sz w:val="22"/>
        </w:rPr>
        <w:t xml:space="preserve">Badges: </w:t>
      </w:r>
      <w:r>
        <w:rPr>
          <w:rFonts w:ascii="Calibri" w:hAnsi="Calibri" w:eastAsia="Calibri"/>
          <w:b w:val="0"/>
          <w:i w:val="0"/>
          <w:sz w:val="22"/>
        </w:rPr>
        <w:t>Web &amp; PWA · Offline-friendly · Print-ready</w:t>
      </w:r>
    </w:p>
    <w:p>
      <w:pPr>
        <w:spacing w:after="80" w:before="0"/>
      </w:pPr>
      <w:r>
        <w:rPr>
          <w:rFonts w:ascii="Calibri" w:hAnsi="Calibri" w:eastAsia="Calibri"/>
          <w:b/>
          <w:i w:val="0"/>
          <w:color w:val="555555"/>
          <w:sz w:val="22"/>
        </w:rPr>
        <w:t xml:space="preserve">Mark: </w:t>
      </w:r>
      <w:r>
        <w:rPr>
          <w:rFonts w:ascii="Calibri" w:hAnsi="Calibri" w:eastAsia="Calibri"/>
          <w:b w:val="0"/>
          <w:i w:val="0"/>
          <w:sz w:val="22"/>
        </w:rPr>
        <w:t>CD</w:t>
      </w:r>
    </w:p>
    <w:p>
      <w:pPr>
        <w:pStyle w:val="Heading1"/>
        <w:spacing w:before="360" w:after="160"/>
      </w:pPr>
      <w:r>
        <w:rPr>
          <w:rFonts w:ascii="Calibri" w:hAnsi="Calibri" w:eastAsia="Calibri"/>
          <w:b/>
          <w:i w:val="0"/>
          <w:color w:val="002D24"/>
          <w:sz w:val="32"/>
        </w:rPr>
        <w:t>Slide 14 — Partner activity packs &amp; marketplace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Partner &amp; teacher resources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Expert content from partners — and a place for yours.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Curated packs from leading arts organisations sit alongside your school library. Teachers can share packs with colleagues — or sell their own lesson plans to others.</w:t>
      </w:r>
    </w:p>
    <w:p>
      <w:pPr>
        <w:spacing w:before="160" w:after="80"/>
      </w:pPr>
      <w:r>
        <w:rPr>
          <w:rFonts w:ascii="Calibri" w:hAnsi="Calibri" w:eastAsia="Calibri"/>
          <w:b/>
          <w:i w:val="0"/>
          <w:sz w:val="24"/>
        </w:rPr>
        <w:t>Partner activity packs</w:t>
      </w:r>
    </w:p>
    <w:p>
      <w:pPr>
        <w:spacing w:after="40" w:before="0" w:line="240" w:lineRule="auto"/>
      </w:pPr>
      <w:r>
        <w:rPr>
          <w:rFonts w:ascii="Calibri" w:hAnsi="Calibri" w:eastAsia="Calibri"/>
          <w:b/>
          <w:i w:val="0"/>
          <w:sz w:val="22"/>
        </w:rPr>
        <w:t>Royal Opera House — Included</w:t>
      </w:r>
    </w:p>
    <w:p>
      <w:pPr>
        <w:spacing w:after="40" w:before="0" w:line="240" w:lineRule="auto"/>
      </w:pPr>
      <w:r>
        <w:rPr>
          <w:rFonts w:ascii="Calibri" w:hAnsi="Calibri" w:eastAsia="Calibri"/>
          <w:b w:val="0"/>
          <w:i w:val="0"/>
          <w:sz w:val="22"/>
        </w:rPr>
        <w:t>Opera, ballet and vocal warm-ups — specialist expertise ready to drop into your timetable.</w:t>
      </w:r>
    </w:p>
    <w:p>
      <w:pPr>
        <w:spacing w:after="120" w:before="0" w:line="240" w:lineRule="auto"/>
      </w:pPr>
      <w:r>
        <w:rPr>
          <w:rFonts w:ascii="Calibri" w:hAnsi="Calibri" w:eastAsia="Calibri"/>
          <w:b w:val="0"/>
          <w:i w:val="0"/>
          <w:sz w:val="22"/>
        </w:rPr>
        <w:t>12 lesson stacks · video links</w:t>
      </w:r>
    </w:p>
    <w:p>
      <w:pPr>
        <w:spacing w:after="40" w:before="0" w:line="240" w:lineRule="auto"/>
      </w:pPr>
      <w:r>
        <w:rPr>
          <w:rFonts w:ascii="Calibri" w:hAnsi="Calibri" w:eastAsia="Calibri"/>
          <w:b/>
          <w:i w:val="0"/>
          <w:sz w:val="22"/>
        </w:rPr>
        <w:t>National Theatre — Included</w:t>
      </w:r>
    </w:p>
    <w:p>
      <w:pPr>
        <w:spacing w:after="40" w:before="0" w:line="240" w:lineRule="auto"/>
      </w:pPr>
      <w:r>
        <w:rPr>
          <w:rFonts w:ascii="Calibri" w:hAnsi="Calibri" w:eastAsia="Calibri"/>
          <w:b w:val="0"/>
          <w:i w:val="0"/>
          <w:sz w:val="22"/>
        </w:rPr>
        <w:t>Devising, text work and ensemble drama — classroom-ready units from NT Learning.</w:t>
      </w:r>
    </w:p>
    <w:p>
      <w:pPr>
        <w:spacing w:after="120" w:before="0" w:line="240" w:lineRule="auto"/>
      </w:pPr>
      <w:r>
        <w:rPr>
          <w:rFonts w:ascii="Calibri" w:hAnsi="Calibri" w:eastAsia="Calibri"/>
          <w:b w:val="0"/>
          <w:i w:val="0"/>
          <w:sz w:val="22"/>
        </w:rPr>
        <w:t>GCSE &amp; A-level · exam-aligned</w:t>
      </w:r>
    </w:p>
    <w:p>
      <w:pPr>
        <w:spacing w:after="40" w:before="0" w:line="240" w:lineRule="auto"/>
      </w:pPr>
      <w:r>
        <w:rPr>
          <w:rFonts w:ascii="Calibri" w:hAnsi="Calibri" w:eastAsia="Calibri"/>
          <w:b/>
          <w:i w:val="0"/>
          <w:sz w:val="22"/>
        </w:rPr>
        <w:t>More partners joining</w:t>
      </w:r>
    </w:p>
    <w:p>
      <w:pPr>
        <w:spacing w:after="40" w:before="0" w:line="240" w:lineRule="auto"/>
      </w:pPr>
      <w:r>
        <w:rPr>
          <w:rFonts w:ascii="Calibri" w:hAnsi="Calibri" w:eastAsia="Calibri"/>
          <w:b w:val="0"/>
          <w:i w:val="0"/>
          <w:sz w:val="22"/>
        </w:rPr>
        <w:t>Trinity, ABRSM, Rambert and other specialists — their content accessible inside CCD.</w:t>
      </w:r>
    </w:p>
    <w:p>
      <w:pPr>
        <w:spacing w:after="80" w:before="0"/>
      </w:pPr>
      <w:r>
        <w:rPr>
          <w:rFonts w:ascii="Calibri" w:hAnsi="Calibri" w:eastAsia="Calibri"/>
          <w:b/>
          <w:i w:val="0"/>
          <w:color w:val="555555"/>
          <w:sz w:val="22"/>
        </w:rPr>
        <w:t xml:space="preserve">Badge: </w:t>
      </w:r>
      <w:r>
        <w:rPr>
          <w:rFonts w:ascii="Calibri" w:hAnsi="Calibri" w:eastAsia="Calibri"/>
          <w:b w:val="0"/>
          <w:i w:val="0"/>
          <w:sz w:val="22"/>
        </w:rPr>
        <w:t>Growing library</w:t>
      </w:r>
    </w:p>
    <w:p>
      <w:pPr>
        <w:spacing w:after="80" w:before="0"/>
      </w:pPr>
      <w:r>
        <w:rPr>
          <w:rFonts w:ascii="Calibri" w:hAnsi="Calibri" w:eastAsia="Calibri"/>
          <w:b/>
          <w:i w:val="0"/>
          <w:color w:val="555555"/>
          <w:sz w:val="22"/>
        </w:rPr>
        <w:t xml:space="preserve">Partner logos (alt text): </w:t>
      </w:r>
      <w:r>
        <w:rPr>
          <w:rFonts w:ascii="Calibri" w:hAnsi="Calibri" w:eastAsia="Calibri"/>
          <w:b w:val="0"/>
          <w:i w:val="0"/>
          <w:sz w:val="22"/>
        </w:rPr>
        <w:t>Arts Council England · Royal Opera House · London Symphony Orchestra · National Theatre · BBC Ten Pieces · Tate · The National Gallery · Sadler's Wells</w:t>
      </w:r>
    </w:p>
    <w:p>
      <w:pPr>
        <w:spacing w:before="160" w:after="80"/>
      </w:pPr>
      <w:r>
        <w:rPr>
          <w:rFonts w:ascii="Calibri" w:hAnsi="Calibri" w:eastAsia="Calibri"/>
          <w:b/>
          <w:i w:val="0"/>
          <w:sz w:val="24"/>
        </w:rPr>
        <w:t>Teacher marketplace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Teacher marketplace</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Share free. Sell what you've built.</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Package your lesson stacks into activity packs. Assign them to your department, share with partner schools, or list them for purchase.</w:t>
      </w:r>
    </w:p>
    <w:p>
      <w:pPr>
        <w:spacing w:after="80" w:before="0"/>
      </w:pPr>
      <w:r>
        <w:rPr>
          <w:rFonts w:ascii="Calibri" w:hAnsi="Calibri" w:eastAsia="Calibri"/>
          <w:b/>
          <w:i w:val="0"/>
          <w:color w:val="555555"/>
          <w:sz w:val="22"/>
        </w:rPr>
        <w:t xml:space="preserve">Listing: </w:t>
      </w:r>
      <w:r>
        <w:rPr>
          <w:rFonts w:ascii="Calibri" w:hAnsi="Calibri" w:eastAsia="Calibri"/>
          <w:b w:val="0"/>
          <w:i w:val="0"/>
          <w:sz w:val="22"/>
        </w:rPr>
        <w:t>Commedia KS3 pack — £24.99</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By Sarah M. · 8 lessons · Drama</w:t>
      </w:r>
    </w:p>
    <w:p>
      <w:pPr>
        <w:pStyle w:val="ListBullet"/>
        <w:spacing w:after="40"/>
      </w:pPr>
      <w:r>
        <w:rPr>
          <w:rFonts w:ascii="Calibri" w:hAnsi="Calibri" w:eastAsia="Calibri"/>
          <w:b w:val="0"/>
          <w:i w:val="0"/>
          <w:sz w:val="22"/>
        </w:rPr>
        <w:t>Share packs with your team at no cost</w:t>
      </w:r>
    </w:p>
    <w:p>
      <w:pPr>
        <w:pStyle w:val="ListBullet"/>
        <w:spacing w:after="40"/>
      </w:pPr>
      <w:r>
        <w:rPr>
          <w:rFonts w:ascii="Calibri" w:hAnsi="Calibri" w:eastAsia="Calibri"/>
          <w:b w:val="0"/>
          <w:i w:val="0"/>
          <w:sz w:val="22"/>
        </w:rPr>
        <w:t>Sell to other schools and keep creating</w:t>
      </w:r>
    </w:p>
    <w:p>
      <w:pPr>
        <w:pStyle w:val="ListBullet"/>
        <w:spacing w:after="40"/>
      </w:pPr>
      <w:r>
        <w:rPr>
          <w:rFonts w:ascii="Calibri" w:hAnsi="Calibri" w:eastAsia="Calibri"/>
          <w:b w:val="0"/>
          <w:i w:val="0"/>
          <w:sz w:val="22"/>
        </w:rPr>
        <w:t>Partner content always one click away</w:t>
      </w:r>
    </w:p>
    <w:p>
      <w:pPr>
        <w:pStyle w:val="Heading1"/>
        <w:spacing w:before="360" w:after="160"/>
      </w:pPr>
      <w:r>
        <w:rPr>
          <w:rFonts w:ascii="Calibri" w:hAnsi="Calibri" w:eastAsia="Calibri"/>
          <w:b/>
          <w:i w:val="0"/>
          <w:color w:val="002D24"/>
          <w:sz w:val="32"/>
        </w:rPr>
        <w:t>Slide 15 — Music hubs &amp; Partner Hubs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Partner Hubs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Music hubs in one Partner Hubs home.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Dashboard → Partner Hubs → Music section. EMS, Tri-Borough and LSO sit together so teachers find the right organisation in one place.</w:t>
      </w:r>
    </w:p>
    <w:p>
      <w:pPr>
        <w:spacing w:after="80" w:before="0"/>
      </w:pPr>
      <w:r>
        <w:rPr>
          <w:rFonts w:ascii="Calibri" w:hAnsi="Calibri" w:eastAsia="Calibri"/>
          <w:b/>
          <w:i w:val="0"/>
          <w:color w:val="555555"/>
          <w:sz w:val="22"/>
        </w:rPr>
        <w:t xml:space="preserve">Breadcrumb: </w:t>
      </w:r>
      <w:r>
        <w:rPr>
          <w:rFonts w:ascii="Calibri" w:hAnsi="Calibri" w:eastAsia="Calibri"/>
          <w:b w:val="0"/>
          <w:i w:val="0"/>
          <w:sz w:val="22"/>
        </w:rPr>
        <w:t>Partner Hubs → Music → EMS · Tri-Borough · LSO</w:t>
      </w:r>
    </w:p>
    <w:p>
      <w:pPr>
        <w:spacing w:before="160" w:after="80"/>
      </w:pPr>
      <w:r>
        <w:rPr>
          <w:rFonts w:ascii="Calibri" w:hAnsi="Calibri" w:eastAsia="Calibri"/>
          <w:b/>
          <w:i w:val="0"/>
          <w:sz w:val="24"/>
        </w:rPr>
        <w:t>Hub cards</w:t>
      </w:r>
    </w:p>
    <w:p>
      <w:pPr>
        <w:spacing w:after="40" w:before="0" w:line="240" w:lineRule="auto"/>
      </w:pPr>
      <w:r>
        <w:rPr>
          <w:rFonts w:ascii="Calibri" w:hAnsi="Calibri" w:eastAsia="Calibri"/>
          <w:b/>
          <w:i w:val="0"/>
          <w:sz w:val="22"/>
        </w:rPr>
        <w:t>1 — EMS Music Hub — Interactive</w:t>
      </w:r>
    </w:p>
    <w:p>
      <w:pPr>
        <w:spacing w:after="40" w:before="0" w:line="240" w:lineRule="auto"/>
      </w:pPr>
      <w:r>
        <w:rPr>
          <w:rFonts w:ascii="Calibri" w:hAnsi="Calibri" w:eastAsia="Calibri"/>
          <w:b w:val="0"/>
          <w:i w:val="0"/>
          <w:sz w:val="22"/>
        </w:rPr>
        <w:t>Browse resources · Add to CCDesigner</w:t>
      </w:r>
    </w:p>
    <w:p>
      <w:pPr>
        <w:spacing w:after="120" w:before="0" w:line="240" w:lineRule="auto"/>
      </w:pPr>
      <w:r>
        <w:rPr>
          <w:rFonts w:ascii="Calibri" w:hAnsi="Calibri" w:eastAsia="Calibri"/>
          <w:b w:val="0"/>
          <w:i w:val="0"/>
          <w:sz w:val="22"/>
        </w:rPr>
        <w:t>Open from Partner Hubs →</w:t>
      </w:r>
    </w:p>
    <w:p>
      <w:pPr>
        <w:spacing w:after="40" w:before="0" w:line="240" w:lineRule="auto"/>
      </w:pPr>
      <w:r>
        <w:rPr>
          <w:rFonts w:ascii="Calibri" w:hAnsi="Calibri" w:eastAsia="Calibri"/>
          <w:b/>
          <w:i w:val="0"/>
          <w:sz w:val="22"/>
        </w:rPr>
        <w:t>2 — Tri-Borough — Links hub</w:t>
      </w:r>
    </w:p>
    <w:p>
      <w:pPr>
        <w:spacing w:after="40" w:before="0" w:line="240" w:lineRule="auto"/>
      </w:pPr>
      <w:r>
        <w:rPr>
          <w:rFonts w:ascii="Calibri" w:hAnsi="Calibri" w:eastAsia="Calibri"/>
          <w:b w:val="0"/>
          <w:i w:val="0"/>
          <w:sz w:val="22"/>
        </w:rPr>
        <w:t>Music education pathways &amp; partner links</w:t>
      </w:r>
    </w:p>
    <w:p>
      <w:pPr>
        <w:spacing w:after="120" w:before="0" w:line="240" w:lineRule="auto"/>
      </w:pPr>
      <w:r>
        <w:rPr>
          <w:rFonts w:ascii="Calibri" w:hAnsi="Calibri" w:eastAsia="Calibri"/>
          <w:b w:val="0"/>
          <w:i w:val="0"/>
          <w:sz w:val="22"/>
        </w:rPr>
        <w:t>Open from Partner Hubs →</w:t>
      </w:r>
    </w:p>
    <w:p>
      <w:pPr>
        <w:spacing w:after="40" w:before="0" w:line="240" w:lineRule="auto"/>
      </w:pPr>
      <w:r>
        <w:rPr>
          <w:rFonts w:ascii="Calibri" w:hAnsi="Calibri" w:eastAsia="Calibri"/>
          <w:b/>
          <w:i w:val="0"/>
          <w:sz w:val="22"/>
        </w:rPr>
        <w:t>3 — LSO hub — Interactive</w:t>
      </w:r>
    </w:p>
    <w:p>
      <w:pPr>
        <w:spacing w:after="40" w:before="0" w:line="240" w:lineRule="auto"/>
      </w:pPr>
      <w:r>
        <w:rPr>
          <w:rFonts w:ascii="Calibri" w:hAnsi="Calibri" w:eastAsia="Calibri"/>
          <w:b w:val="0"/>
          <w:i w:val="0"/>
          <w:sz w:val="22"/>
        </w:rPr>
        <w:t>Choose a pack · Add to CCDesigner</w:t>
      </w:r>
    </w:p>
    <w:p>
      <w:pPr>
        <w:spacing w:after="120" w:before="0" w:line="240" w:lineRule="auto"/>
      </w:pPr>
      <w:r>
        <w:rPr>
          <w:rFonts w:ascii="Calibri" w:hAnsi="Calibri" w:eastAsia="Calibri"/>
          <w:b w:val="0"/>
          <w:i w:val="0"/>
          <w:sz w:val="22"/>
        </w:rPr>
        <w:t>Open from Partner Hubs →</w:t>
      </w:r>
    </w:p>
    <w:p>
      <w:pPr>
        <w:pStyle w:val="Heading1"/>
        <w:spacing w:before="360" w:after="160"/>
      </w:pPr>
      <w:r>
        <w:rPr>
          <w:rFonts w:ascii="Calibri" w:hAnsi="Calibri" w:eastAsia="Calibri"/>
          <w:b/>
          <w:i w:val="0"/>
          <w:color w:val="002D24"/>
          <w:sz w:val="32"/>
        </w:rPr>
        <w:t>Slide 16 — LSO hub — Add to CCDesigner</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LSO hub</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Choose a resource. Add it to CCDesigner.</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Open the London Symphony Orchestra hub, pick a classroom pack such as How to Build an Orchestra, then bring those activities straight into your library — or select Partner Planning for the term.</w:t>
      </w:r>
    </w:p>
    <w:p>
      <w:pPr>
        <w:spacing w:before="160" w:after="80"/>
      </w:pPr>
      <w:r>
        <w:rPr>
          <w:rFonts w:ascii="Calibri" w:hAnsi="Calibri" w:eastAsia="Calibri"/>
          <w:b/>
          <w:i w:val="0"/>
          <w:sz w:val="24"/>
        </w:rPr>
        <w:t>Steps</w:t>
      </w:r>
    </w:p>
    <w:p>
      <w:pPr>
        <w:pStyle w:val="ListBullet"/>
        <w:spacing w:after="40"/>
      </w:pPr>
      <w:r>
        <w:rPr>
          <w:rFonts w:ascii="Calibri" w:hAnsi="Calibri" w:eastAsia="Calibri"/>
          <w:b w:val="0"/>
          <w:i w:val="0"/>
          <w:sz w:val="22"/>
        </w:rPr>
        <w:t>1 — Browse LSO learning resources</w:t>
      </w:r>
    </w:p>
    <w:p>
      <w:pPr>
        <w:pStyle w:val="ListBullet"/>
        <w:spacing w:after="40"/>
      </w:pPr>
      <w:r>
        <w:rPr>
          <w:rFonts w:ascii="Calibri" w:hAnsi="Calibri" w:eastAsia="Calibri"/>
          <w:b w:val="0"/>
          <w:i w:val="0"/>
          <w:sz w:val="22"/>
        </w:rPr>
        <w:t>2 — Select a pack for your year group</w:t>
      </w:r>
    </w:p>
    <w:p>
      <w:pPr>
        <w:pStyle w:val="ListBullet"/>
        <w:spacing w:after="40"/>
      </w:pPr>
      <w:r>
        <w:rPr>
          <w:rFonts w:ascii="Calibri" w:hAnsi="Calibri" w:eastAsia="Calibri"/>
          <w:b w:val="0"/>
          <w:i w:val="0"/>
          <w:sz w:val="22"/>
        </w:rPr>
        <w:t>3 — Add to CCDesigner — activities appear in your library</w:t>
      </w:r>
    </w:p>
    <w:p>
      <w:pPr>
        <w:spacing w:before="160" w:after="80"/>
      </w:pPr>
      <w:r>
        <w:rPr>
          <w:rFonts w:ascii="Calibri" w:hAnsi="Calibri" w:eastAsia="Calibri"/>
          <w:b/>
          <w:i w:val="0"/>
          <w:sz w:val="24"/>
        </w:rPr>
        <w:t>Mock UI — London Symphony Orchestra hub</w:t>
      </w:r>
    </w:p>
    <w:p>
      <w:pPr>
        <w:spacing w:after="80" w:before="0"/>
      </w:pPr>
      <w:r>
        <w:rPr>
          <w:rFonts w:ascii="Calibri" w:hAnsi="Calibri" w:eastAsia="Calibri"/>
          <w:b/>
          <w:i w:val="0"/>
          <w:color w:val="555555"/>
          <w:sz w:val="22"/>
        </w:rPr>
        <w:t xml:space="preserve">Header: </w:t>
      </w:r>
      <w:r>
        <w:rPr>
          <w:rFonts w:ascii="Calibri" w:hAnsi="Calibri" w:eastAsia="Calibri"/>
          <w:b w:val="0"/>
          <w:i w:val="0"/>
          <w:sz w:val="22"/>
        </w:rPr>
        <w:t>London Symphony Orchestra</w:t>
      </w:r>
    </w:p>
    <w:p>
      <w:pPr>
        <w:spacing w:after="80" w:before="0"/>
      </w:pPr>
      <w:r>
        <w:rPr>
          <w:rFonts w:ascii="Calibri" w:hAnsi="Calibri" w:eastAsia="Calibri"/>
          <w:b/>
          <w:i w:val="0"/>
          <w:color w:val="555555"/>
          <w:sz w:val="22"/>
        </w:rPr>
        <w:t xml:space="preserve">Subhead: </w:t>
      </w:r>
      <w:r>
        <w:rPr>
          <w:rFonts w:ascii="Calibri" w:hAnsi="Calibri" w:eastAsia="Calibri"/>
          <w:b w:val="0"/>
          <w:i w:val="0"/>
          <w:sz w:val="22"/>
        </w:rPr>
        <w:t>Partner hub · Music</w:t>
      </w:r>
    </w:p>
    <w:p>
      <w:pPr>
        <w:spacing w:after="80" w:before="0"/>
      </w:pPr>
      <w:r>
        <w:rPr>
          <w:rFonts w:ascii="Calibri" w:hAnsi="Calibri" w:eastAsia="Calibri"/>
          <w:b/>
          <w:i w:val="0"/>
          <w:color w:val="555555"/>
          <w:sz w:val="22"/>
        </w:rPr>
        <w:t xml:space="preserve">Badge: </w:t>
      </w:r>
      <w:r>
        <w:rPr>
          <w:rFonts w:ascii="Calibri" w:hAnsi="Calibri" w:eastAsia="Calibri"/>
          <w:b w:val="0"/>
          <w:i w:val="0"/>
          <w:sz w:val="22"/>
        </w:rPr>
        <w:t>Interactive</w:t>
      </w:r>
    </w:p>
    <w:p>
      <w:pPr>
        <w:spacing w:after="40" w:before="0" w:line="240" w:lineRule="auto"/>
      </w:pPr>
      <w:r>
        <w:rPr>
          <w:rFonts w:ascii="Calibri" w:hAnsi="Calibri" w:eastAsia="Calibri"/>
          <w:b/>
          <w:i w:val="0"/>
          <w:sz w:val="22"/>
        </w:rPr>
        <w:t>How to Build an Orchestra</w:t>
      </w:r>
    </w:p>
    <w:p>
      <w:pPr>
        <w:spacing w:after="40" w:before="0" w:line="240" w:lineRule="auto"/>
      </w:pPr>
      <w:r>
        <w:rPr>
          <w:rFonts w:ascii="Calibri" w:hAnsi="Calibri" w:eastAsia="Calibri"/>
          <w:b w:val="0"/>
          <w:i w:val="0"/>
          <w:sz w:val="22"/>
        </w:rPr>
        <w:t>Year 6 · classroom pack</w:t>
      </w:r>
    </w:p>
    <w:p>
      <w:pPr>
        <w:spacing w:after="80" w:before="0"/>
      </w:pPr>
      <w:r>
        <w:rPr>
          <w:rFonts w:ascii="Calibri" w:hAnsi="Calibri" w:eastAsia="Calibri"/>
          <w:b/>
          <w:i w:val="0"/>
          <w:color w:val="555555"/>
          <w:sz w:val="22"/>
        </w:rPr>
        <w:t xml:space="preserve">CTA: </w:t>
      </w:r>
      <w:r>
        <w:rPr>
          <w:rFonts w:ascii="Calibri" w:hAnsi="Calibri" w:eastAsia="Calibri"/>
          <w:b w:val="0"/>
          <w:i w:val="0"/>
          <w:sz w:val="22"/>
        </w:rPr>
        <w:t>Add to CCDesigner</w:t>
      </w:r>
    </w:p>
    <w:p>
      <w:pPr>
        <w:spacing w:after="40" w:before="0" w:line="240" w:lineRule="auto"/>
      </w:pPr>
      <w:r>
        <w:rPr>
          <w:rFonts w:ascii="Calibri" w:hAnsi="Calibri" w:eastAsia="Calibri"/>
          <w:b/>
          <w:i w:val="0"/>
          <w:sz w:val="22"/>
        </w:rPr>
        <w:t>Partner planning</w:t>
      </w:r>
    </w:p>
    <w:p>
      <w:pPr>
        <w:spacing w:after="40" w:before="0" w:line="240" w:lineRule="auto"/>
      </w:pPr>
      <w:r>
        <w:rPr>
          <w:rFonts w:ascii="Calibri" w:hAnsi="Calibri" w:eastAsia="Calibri"/>
          <w:b w:val="0"/>
          <w:i w:val="0"/>
          <w:sz w:val="22"/>
        </w:rPr>
        <w:t>Selectable units for your term overview</w:t>
      </w:r>
    </w:p>
    <w:p>
      <w:pPr>
        <w:spacing w:after="80" w:before="0"/>
      </w:pPr>
      <w:r>
        <w:rPr>
          <w:rFonts w:ascii="Calibri" w:hAnsi="Calibri" w:eastAsia="Calibri"/>
          <w:b/>
          <w:i w:val="0"/>
          <w:color w:val="555555"/>
          <w:sz w:val="22"/>
        </w:rPr>
        <w:t xml:space="preserve">CTA: </w:t>
      </w:r>
      <w:r>
        <w:rPr>
          <w:rFonts w:ascii="Calibri" w:hAnsi="Calibri" w:eastAsia="Calibri"/>
          <w:b w:val="0"/>
          <w:i w:val="0"/>
          <w:sz w:val="22"/>
        </w:rPr>
        <w:t>Select partner planning</w:t>
      </w:r>
    </w:p>
    <w:p>
      <w:pPr>
        <w:spacing w:after="80" w:before="0"/>
      </w:pPr>
      <w:r>
        <w:rPr>
          <w:rFonts w:ascii="Calibri" w:hAnsi="Calibri" w:eastAsia="Calibri"/>
          <w:b/>
          <w:i w:val="0"/>
          <w:color w:val="555555"/>
          <w:sz w:val="22"/>
        </w:rPr>
        <w:t xml:space="preserve">Status: </w:t>
      </w:r>
      <w:r>
        <w:rPr>
          <w:rFonts w:ascii="Calibri" w:hAnsi="Calibri" w:eastAsia="Calibri"/>
          <w:b w:val="0"/>
          <w:i w:val="0"/>
          <w:sz w:val="22"/>
        </w:rPr>
        <w:t>Activities land in Activity Library · ready for Lesson Builder — ✓ Synced</w:t>
      </w:r>
    </w:p>
    <w:p>
      <w:pPr>
        <w:pStyle w:val="Heading1"/>
        <w:spacing w:before="360" w:after="160"/>
      </w:pPr>
      <w:r>
        <w:rPr>
          <w:rFonts w:ascii="Calibri" w:hAnsi="Calibri" w:eastAsia="Calibri"/>
          <w:b/>
          <w:i w:val="0"/>
          <w:color w:val="002D24"/>
          <w:sz w:val="32"/>
        </w:rPr>
        <w:t>Slide 17 — Activity → Lesson → Term</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Planning flow</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From activity to lesson to term.</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Partner activities become a named lesson, then sit on your half-term designer — one continuous path from sector content to the classroom.</w:t>
      </w:r>
    </w:p>
    <w:p>
      <w:pPr>
        <w:spacing w:before="160" w:after="80"/>
      </w:pPr>
      <w:r>
        <w:rPr>
          <w:rFonts w:ascii="Calibri" w:hAnsi="Calibri" w:eastAsia="Calibri"/>
          <w:b/>
          <w:i w:val="0"/>
          <w:sz w:val="24"/>
        </w:rPr>
        <w:t>Stages</w:t>
      </w:r>
    </w:p>
    <w:p>
      <w:pPr>
        <w:spacing w:after="40" w:before="0" w:line="240" w:lineRule="auto"/>
      </w:pPr>
      <w:r>
        <w:rPr>
          <w:rFonts w:ascii="Calibri" w:hAnsi="Calibri" w:eastAsia="Calibri"/>
          <w:b/>
          <w:i w:val="0"/>
          <w:sz w:val="22"/>
        </w:rPr>
        <w:t>1 — Activity Library</w:t>
      </w:r>
    </w:p>
    <w:p>
      <w:pPr>
        <w:spacing w:after="120" w:before="0" w:line="240" w:lineRule="auto"/>
      </w:pPr>
      <w:r>
        <w:rPr>
          <w:rFonts w:ascii="Calibri" w:hAnsi="Calibri" w:eastAsia="Calibri"/>
          <w:b w:val="0"/>
          <w:i w:val="0"/>
          <w:sz w:val="22"/>
        </w:rPr>
        <w:t>Partner &amp; school activities in one place</w:t>
      </w:r>
    </w:p>
    <w:p>
      <w:pPr>
        <w:spacing w:after="40" w:before="0" w:line="240" w:lineRule="auto"/>
      </w:pPr>
      <w:r>
        <w:rPr>
          <w:rFonts w:ascii="Calibri" w:hAnsi="Calibri" w:eastAsia="Calibri"/>
          <w:b/>
          <w:i w:val="0"/>
          <w:sz w:val="22"/>
        </w:rPr>
        <w:t>2 — Lesson Builder</w:t>
      </w:r>
    </w:p>
    <w:p>
      <w:pPr>
        <w:spacing w:after="120" w:before="0" w:line="240" w:lineRule="auto"/>
      </w:pPr>
      <w:r>
        <w:rPr>
          <w:rFonts w:ascii="Calibri" w:hAnsi="Calibri" w:eastAsia="Calibri"/>
          <w:b w:val="0"/>
          <w:i w:val="0"/>
          <w:sz w:val="22"/>
        </w:rPr>
        <w:t>Sequence warm-ups, mains, plenaries</w:t>
      </w:r>
    </w:p>
    <w:p>
      <w:pPr>
        <w:spacing w:after="40" w:before="0" w:line="240" w:lineRule="auto"/>
      </w:pPr>
      <w:r>
        <w:rPr>
          <w:rFonts w:ascii="Calibri" w:hAnsi="Calibri" w:eastAsia="Calibri"/>
          <w:b/>
          <w:i w:val="0"/>
          <w:sz w:val="22"/>
        </w:rPr>
        <w:t>3 — Lesson Library</w:t>
      </w:r>
    </w:p>
    <w:p>
      <w:pPr>
        <w:spacing w:after="120" w:before="0" w:line="240" w:lineRule="auto"/>
      </w:pPr>
      <w:r>
        <w:rPr>
          <w:rFonts w:ascii="Calibri" w:hAnsi="Calibri" w:eastAsia="Calibri"/>
          <w:b w:val="0"/>
          <w:i w:val="0"/>
          <w:sz w:val="22"/>
        </w:rPr>
        <w:t>Save, name, and reuse the lesson</w:t>
      </w:r>
    </w:p>
    <w:p>
      <w:pPr>
        <w:spacing w:after="40" w:before="0" w:line="240" w:lineRule="auto"/>
      </w:pPr>
      <w:r>
        <w:rPr>
          <w:rFonts w:ascii="Calibri" w:hAnsi="Calibri" w:eastAsia="Calibri"/>
          <w:b/>
          <w:i w:val="0"/>
          <w:sz w:val="22"/>
        </w:rPr>
        <w:t>4 — Half-term / term</w:t>
      </w:r>
    </w:p>
    <w:p>
      <w:pPr>
        <w:spacing w:after="120" w:before="0" w:line="240" w:lineRule="auto"/>
      </w:pPr>
      <w:r>
        <w:rPr>
          <w:rFonts w:ascii="Calibri" w:hAnsi="Calibri" w:eastAsia="Calibri"/>
          <w:b w:val="0"/>
          <w:i w:val="0"/>
          <w:sz w:val="22"/>
        </w:rPr>
        <w:t>Place it on your planner overview</w:t>
      </w:r>
    </w:p>
    <w:p>
      <w:pPr>
        <w:pStyle w:val="Heading1"/>
        <w:spacing w:before="360" w:after="160"/>
      </w:pPr>
      <w:r>
        <w:rPr>
          <w:rFonts w:ascii="Calibri" w:hAnsi="Calibri" w:eastAsia="Calibri"/>
          <w:b/>
          <w:i w:val="0"/>
          <w:color w:val="002D24"/>
          <w:sz w:val="32"/>
        </w:rPr>
        <w:t>Slide 18 — Key dates &amp; Important dates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Key dates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Populate with partner key dates.</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Pull Important dates from a partner into your calendar — concerts, workshops, and sector milestones sit alongside your school year.</w:t>
      </w:r>
    </w:p>
    <w:p>
      <w:pPr>
        <w:spacing w:before="160" w:after="80"/>
      </w:pPr>
      <w:r>
        <w:rPr>
          <w:rFonts w:ascii="Calibri" w:hAnsi="Calibri" w:eastAsia="Calibri"/>
          <w:b/>
          <w:i w:val="0"/>
          <w:sz w:val="24"/>
        </w:rPr>
        <w:t>Mock UI — Populate control</w:t>
      </w:r>
    </w:p>
    <w:p>
      <w:pPr>
        <w:spacing w:after="80" w:before="0"/>
      </w:pPr>
      <w:r>
        <w:rPr>
          <w:rFonts w:ascii="Calibri" w:hAnsi="Calibri" w:eastAsia="Calibri"/>
          <w:b/>
          <w:i w:val="0"/>
          <w:color w:val="555555"/>
          <w:sz w:val="22"/>
        </w:rPr>
        <w:t xml:space="preserve">Label: </w:t>
      </w:r>
      <w:r>
        <w:rPr>
          <w:rFonts w:ascii="Calibri" w:hAnsi="Calibri" w:eastAsia="Calibri"/>
          <w:b w:val="0"/>
          <w:i w:val="0"/>
          <w:sz w:val="22"/>
        </w:rPr>
        <w:t>Populate with key dates from</w:t>
      </w:r>
    </w:p>
    <w:p>
      <w:pPr>
        <w:spacing w:after="80" w:before="0"/>
      </w:pPr>
      <w:r>
        <w:rPr>
          <w:rFonts w:ascii="Calibri" w:hAnsi="Calibri" w:eastAsia="Calibri"/>
          <w:b/>
          <w:i w:val="0"/>
          <w:color w:val="555555"/>
          <w:sz w:val="22"/>
        </w:rPr>
        <w:t xml:space="preserve">Dropdown: </w:t>
      </w:r>
      <w:r>
        <w:rPr>
          <w:rFonts w:ascii="Calibri" w:hAnsi="Calibri" w:eastAsia="Calibri"/>
          <w:b w:val="0"/>
          <w:i w:val="0"/>
          <w:sz w:val="22"/>
        </w:rPr>
        <w:t>London Symphony Orchestra</w:t>
      </w:r>
    </w:p>
    <w:p>
      <w:pPr>
        <w:spacing w:before="160" w:after="80"/>
      </w:pPr>
      <w:r>
        <w:rPr>
          <w:rFonts w:ascii="Calibri" w:hAnsi="Calibri" w:eastAsia="Calibri"/>
          <w:b/>
          <w:i w:val="0"/>
          <w:sz w:val="24"/>
        </w:rPr>
        <w:t>Mock UI — Important dates</w:t>
      </w:r>
    </w:p>
    <w:p>
      <w:pPr>
        <w:spacing w:after="80" w:before="0"/>
      </w:pPr>
      <w:r>
        <w:rPr>
          <w:rFonts w:ascii="Calibri" w:hAnsi="Calibri" w:eastAsia="Calibri"/>
          <w:b/>
          <w:i w:val="0"/>
          <w:color w:val="555555"/>
          <w:sz w:val="22"/>
        </w:rPr>
        <w:t xml:space="preserve">Panel title: </w:t>
      </w:r>
      <w:r>
        <w:rPr>
          <w:rFonts w:ascii="Calibri" w:hAnsi="Calibri" w:eastAsia="Calibri"/>
          <w:b w:val="0"/>
          <w:i w:val="0"/>
          <w:sz w:val="22"/>
        </w:rPr>
        <w:t>Important dates</w:t>
      </w:r>
    </w:p>
    <w:p>
      <w:pPr>
        <w:spacing w:after="80" w:before="0"/>
      </w:pPr>
      <w:r>
        <w:rPr>
          <w:rFonts w:ascii="Calibri" w:hAnsi="Calibri" w:eastAsia="Calibri"/>
          <w:b/>
          <w:i w:val="0"/>
          <w:color w:val="555555"/>
          <w:sz w:val="22"/>
        </w:rPr>
        <w:t xml:space="preserve">Meta: </w:t>
      </w:r>
      <w:r>
        <w:rPr>
          <w:rFonts w:ascii="Calibri" w:hAnsi="Calibri" w:eastAsia="Calibri"/>
          <w:b w:val="0"/>
          <w:i w:val="0"/>
          <w:sz w:val="22"/>
        </w:rPr>
        <w:t>Academic year · 2025–26</w:t>
      </w:r>
    </w:p>
    <w:p>
      <w:pPr>
        <w:pStyle w:val="ListBullet"/>
        <w:spacing w:after="40"/>
      </w:pPr>
      <w:r>
        <w:rPr>
          <w:rFonts w:ascii="Calibri" w:hAnsi="Calibri" w:eastAsia="Calibri"/>
          <w:b w:val="0"/>
          <w:i w:val="0"/>
          <w:sz w:val="22"/>
        </w:rPr>
        <w:t>12 Oct — LSO Discovery workshop — Partner</w:t>
      </w:r>
    </w:p>
    <w:p>
      <w:pPr>
        <w:pStyle w:val="ListBullet"/>
        <w:spacing w:after="40"/>
      </w:pPr>
      <w:r>
        <w:rPr>
          <w:rFonts w:ascii="Calibri" w:hAnsi="Calibri" w:eastAsia="Calibri"/>
          <w:b w:val="0"/>
          <w:i w:val="0"/>
          <w:sz w:val="22"/>
        </w:rPr>
        <w:t>3 Nov — Schools concert — Barbican — Key date</w:t>
      </w:r>
    </w:p>
    <w:p>
      <w:pPr>
        <w:pStyle w:val="ListBullet"/>
        <w:spacing w:after="40"/>
      </w:pPr>
      <w:r>
        <w:rPr>
          <w:rFonts w:ascii="Calibri" w:hAnsi="Calibri" w:eastAsia="Calibri"/>
          <w:b w:val="0"/>
          <w:i w:val="0"/>
          <w:sz w:val="22"/>
        </w:rPr>
        <w:t>18 Jan — Composer visit (primary) — Partner</w:t>
      </w:r>
    </w:p>
    <w:p>
      <w:pPr>
        <w:pStyle w:val="ListBullet"/>
        <w:spacing w:after="40"/>
      </w:pPr>
      <w:r>
        <w:rPr>
          <w:rFonts w:ascii="Calibri" w:hAnsi="Calibri" w:eastAsia="Calibri"/>
          <w:b w:val="0"/>
          <w:i w:val="0"/>
          <w:sz w:val="22"/>
        </w:rPr>
        <w:t>9 Mar — Spring showcase deadline — School</w:t>
      </w:r>
    </w:p>
    <w:p>
      <w:pPr>
        <w:pStyle w:val="Heading1"/>
        <w:spacing w:before="360" w:after="160"/>
      </w:pPr>
      <w:r>
        <w:rPr>
          <w:rFonts w:ascii="Calibri" w:hAnsi="Calibri" w:eastAsia="Calibri"/>
          <w:b/>
          <w:i w:val="0"/>
          <w:color w:val="002D24"/>
          <w:sz w:val="32"/>
        </w:rPr>
        <w:t>Slide 19 — Calendar week &amp; timetable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Calendar</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Your week, your timetable.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See partner lessons and school sessions in week or timetable view — then place library lessons into the slots you actually teach.</w:t>
      </w:r>
    </w:p>
    <w:p>
      <w:pPr>
        <w:spacing w:before="160" w:after="80"/>
      </w:pPr>
      <w:r>
        <w:rPr>
          <w:rFonts w:ascii="Calibri" w:hAnsi="Calibri" w:eastAsia="Calibri"/>
          <w:b/>
          <w:i w:val="0"/>
          <w:sz w:val="24"/>
        </w:rPr>
        <w:t>Mock UI — Week view</w:t>
      </w:r>
    </w:p>
    <w:p>
      <w:pPr>
        <w:spacing w:after="80" w:before="0"/>
      </w:pPr>
      <w:r>
        <w:rPr>
          <w:rFonts w:ascii="Calibri" w:hAnsi="Calibri" w:eastAsia="Calibri"/>
          <w:b/>
          <w:i w:val="0"/>
          <w:color w:val="555555"/>
          <w:sz w:val="22"/>
        </w:rPr>
        <w:t xml:space="preserve">Header: </w:t>
      </w:r>
      <w:r>
        <w:rPr>
          <w:rFonts w:ascii="Calibri" w:hAnsi="Calibri" w:eastAsia="Calibri"/>
          <w:b w:val="0"/>
          <w:i w:val="0"/>
          <w:sz w:val="22"/>
        </w:rPr>
        <w:t>Week view · Year 6 Music</w:t>
      </w:r>
    </w:p>
    <w:p>
      <w:pPr>
        <w:spacing w:after="80" w:before="0"/>
      </w:pPr>
      <w:r>
        <w:rPr>
          <w:rFonts w:ascii="Calibri" w:hAnsi="Calibri" w:eastAsia="Calibri"/>
          <w:b/>
          <w:i w:val="0"/>
          <w:color w:val="555555"/>
          <w:sz w:val="22"/>
        </w:rPr>
        <w:t xml:space="preserve">View toggles: </w:t>
      </w:r>
      <w:r>
        <w:rPr>
          <w:rFonts w:ascii="Calibri" w:hAnsi="Calibri" w:eastAsia="Calibri"/>
          <w:b w:val="0"/>
          <w:i w:val="0"/>
          <w:sz w:val="22"/>
        </w:rPr>
        <w:t>Month · Week · Timetable</w:t>
      </w:r>
    </w:p>
    <w:p>
      <w:pPr>
        <w:spacing w:after="80" w:before="0"/>
      </w:pPr>
      <w:r>
        <w:rPr>
          <w:rFonts w:ascii="Calibri" w:hAnsi="Calibri" w:eastAsia="Calibri"/>
          <w:b/>
          <w:i w:val="0"/>
          <w:color w:val="555555"/>
          <w:sz w:val="22"/>
        </w:rPr>
        <w:t xml:space="preserve">Days: </w:t>
      </w:r>
      <w:r>
        <w:rPr>
          <w:rFonts w:ascii="Calibri" w:hAnsi="Calibri" w:eastAsia="Calibri"/>
          <w:b w:val="0"/>
          <w:i w:val="0"/>
          <w:sz w:val="22"/>
        </w:rPr>
        <w:t>Mon · Tue · Wed · Thu · Fri</w:t>
      </w:r>
    </w:p>
    <w:p>
      <w:pPr>
        <w:pStyle w:val="ListBullet"/>
        <w:spacing w:after="40"/>
      </w:pPr>
      <w:r>
        <w:rPr>
          <w:rFonts w:ascii="Calibri" w:hAnsi="Calibri" w:eastAsia="Calibri"/>
          <w:b w:val="0"/>
          <w:i w:val="0"/>
          <w:sz w:val="22"/>
        </w:rPr>
        <w:t>Mon — Orchestra build</w:t>
      </w:r>
    </w:p>
    <w:p>
      <w:pPr>
        <w:pStyle w:val="ListBullet"/>
        <w:spacing w:after="40"/>
      </w:pPr>
      <w:r>
        <w:rPr>
          <w:rFonts w:ascii="Calibri" w:hAnsi="Calibri" w:eastAsia="Calibri"/>
          <w:b w:val="0"/>
          <w:i w:val="0"/>
          <w:sz w:val="22"/>
        </w:rPr>
        <w:t>Wed — Rhythm warm-up</w:t>
      </w:r>
    </w:p>
    <w:p>
      <w:pPr>
        <w:pStyle w:val="ListBullet"/>
        <w:spacing w:after="40"/>
      </w:pPr>
      <w:r>
        <w:rPr>
          <w:rFonts w:ascii="Calibri" w:hAnsi="Calibri" w:eastAsia="Calibri"/>
          <w:b w:val="0"/>
          <w:i w:val="0"/>
          <w:sz w:val="22"/>
        </w:rPr>
        <w:t>Thu — LSO workshop</w:t>
      </w:r>
    </w:p>
    <w:p>
      <w:pPr>
        <w:pStyle w:val="ListBullet"/>
        <w:spacing w:after="40"/>
      </w:pPr>
      <w:r>
        <w:rPr>
          <w:rFonts w:ascii="Calibri" w:hAnsi="Calibri" w:eastAsia="Calibri"/>
          <w:b w:val="0"/>
          <w:i w:val="0"/>
          <w:sz w:val="22"/>
        </w:rPr>
        <w:t>Fri — Reflect &amp; share</w:t>
      </w:r>
    </w:p>
    <w:p>
      <w:pPr>
        <w:pStyle w:val="Heading1"/>
        <w:spacing w:before="360" w:after="160"/>
      </w:pPr>
      <w:r>
        <w:rPr>
          <w:rFonts w:ascii="Calibri" w:hAnsi="Calibri" w:eastAsia="Calibri"/>
          <w:b/>
          <w:i w:val="0"/>
          <w:color w:val="002D24"/>
          <w:sz w:val="32"/>
        </w:rPr>
        <w:t>Slide 20 — iCompose &amp; We Teach Drama</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Paid partners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iCompose — and We Teach Drama.</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Premium partner products sit in a clear school basket. A small platform fee (10–20%) helps sustain CCDesigner while partners keep creating classroom-ready packs.</w:t>
      </w:r>
    </w:p>
    <w:p>
      <w:pPr>
        <w:spacing w:before="160" w:after="80"/>
      </w:pPr>
      <w:r>
        <w:rPr>
          <w:rFonts w:ascii="Calibri" w:hAnsi="Calibri" w:eastAsia="Calibri"/>
          <w:b/>
          <w:i w:val="0"/>
          <w:sz w:val="24"/>
        </w:rPr>
        <w:t>iCompose</w:t>
      </w:r>
    </w:p>
    <w:p>
      <w:pPr>
        <w:spacing w:after="80" w:before="0"/>
      </w:pPr>
      <w:r>
        <w:rPr>
          <w:rFonts w:ascii="Calibri" w:hAnsi="Calibri" w:eastAsia="Calibri"/>
          <w:b/>
          <w:i w:val="0"/>
          <w:color w:val="555555"/>
          <w:sz w:val="22"/>
        </w:rPr>
        <w:t xml:space="preserve">Badge: </w:t>
      </w:r>
      <w:r>
        <w:rPr>
          <w:rFonts w:ascii="Calibri" w:hAnsi="Calibri" w:eastAsia="Calibri"/>
          <w:b w:val="0"/>
          <w:i w:val="0"/>
          <w:sz w:val="22"/>
        </w:rPr>
        <w:t>Paid hub</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Composition pathways for classrooms — browse the hub, add getting-started packs, and check out through the paid basket.</w:t>
      </w:r>
    </w:p>
    <w:p>
      <w:pPr>
        <w:spacing w:after="80" w:before="0"/>
      </w:pPr>
      <w:r>
        <w:rPr>
          <w:rFonts w:ascii="Calibri" w:hAnsi="Calibri" w:eastAsia="Calibri"/>
          <w:b/>
          <w:i w:val="0"/>
          <w:color w:val="555555"/>
          <w:sz w:val="22"/>
        </w:rPr>
        <w:t xml:space="preserve">CTA: </w:t>
      </w:r>
      <w:r>
        <w:rPr>
          <w:rFonts w:ascii="Calibri" w:hAnsi="Calibri" w:eastAsia="Calibri"/>
          <w:b w:val="0"/>
          <w:i w:val="0"/>
          <w:sz w:val="22"/>
        </w:rPr>
        <w:t>Add to basket →</w:t>
      </w:r>
    </w:p>
    <w:p>
      <w:pPr>
        <w:spacing w:before="160" w:after="80"/>
      </w:pPr>
      <w:r>
        <w:rPr>
          <w:rFonts w:ascii="Calibri" w:hAnsi="Calibri" w:eastAsia="Calibri"/>
          <w:b/>
          <w:i w:val="0"/>
          <w:sz w:val="24"/>
        </w:rPr>
        <w:t>We Teach Drama</w:t>
      </w:r>
    </w:p>
    <w:p>
      <w:pPr>
        <w:spacing w:after="80" w:before="0"/>
      </w:pPr>
      <w:r>
        <w:rPr>
          <w:rFonts w:ascii="Calibri" w:hAnsi="Calibri" w:eastAsia="Calibri"/>
          <w:b/>
          <w:i w:val="0"/>
          <w:color w:val="555555"/>
          <w:sz w:val="22"/>
        </w:rPr>
        <w:t xml:space="preserve">Badge: </w:t>
      </w:r>
      <w:r>
        <w:rPr>
          <w:rFonts w:ascii="Calibri" w:hAnsi="Calibri" w:eastAsia="Calibri"/>
          <w:b w:val="0"/>
          <w:i w:val="0"/>
          <w:sz w:val="22"/>
        </w:rPr>
        <w:t>Paid</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Specialist drama resources for schools — same basket flow, clear licensing for departments.</w:t>
      </w:r>
    </w:p>
    <w:p>
      <w:pPr>
        <w:spacing w:after="80" w:before="0"/>
      </w:pPr>
      <w:r>
        <w:rPr>
          <w:rFonts w:ascii="Calibri" w:hAnsi="Calibri" w:eastAsia="Calibri"/>
          <w:b/>
          <w:i w:val="0"/>
          <w:color w:val="555555"/>
          <w:sz w:val="22"/>
        </w:rPr>
        <w:t xml:space="preserve">Note: </w:t>
      </w:r>
      <w:r>
        <w:rPr>
          <w:rFonts w:ascii="Calibri" w:hAnsi="Calibri" w:eastAsia="Calibri"/>
          <w:b w:val="0"/>
          <w:i w:val="0"/>
          <w:sz w:val="22"/>
        </w:rPr>
        <w:t>Brief mention · full hub in prototype</w:t>
      </w:r>
    </w:p>
    <w:p>
      <w:pPr>
        <w:spacing w:before="160" w:after="80"/>
      </w:pPr>
      <w:r>
        <w:rPr>
          <w:rFonts w:ascii="Calibri" w:hAnsi="Calibri" w:eastAsia="Calibri"/>
          <w:b/>
          <w:i w:val="0"/>
          <w:sz w:val="24"/>
        </w:rPr>
        <w:t>Basket</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Basket</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Paid partner checkout</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Platform fee 10–20% · partners keep creating · schools get classroom-ready packs</w:t>
      </w:r>
    </w:p>
    <w:p>
      <w:pPr>
        <w:pStyle w:val="Heading1"/>
        <w:spacing w:before="360" w:after="160"/>
      </w:pPr>
      <w:r>
        <w:rPr>
          <w:rFonts w:ascii="Calibri" w:hAnsi="Calibri" w:eastAsia="Calibri"/>
          <w:b/>
          <w:i w:val="0"/>
          <w:color w:val="002D24"/>
          <w:sz w:val="32"/>
        </w:rPr>
        <w:t>Slide 21 — Settings &amp; key-stage folders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Settings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Key-stage folders you shape.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Organise your activity library by key stage and category. Choose the academic year from the year dropdown — your school's structure, not a fixed template.</w:t>
      </w:r>
    </w:p>
    <w:p>
      <w:pPr>
        <w:pStyle w:val="ListBullet"/>
        <w:spacing w:after="40"/>
      </w:pPr>
      <w:r>
        <w:rPr>
          <w:rFonts w:ascii="Calibri" w:hAnsi="Calibri" w:eastAsia="Calibri"/>
          <w:b w:val="0"/>
          <w:i w:val="0"/>
          <w:sz w:val="22"/>
        </w:rPr>
        <w:t>Key-stage folders for drama, music &amp; dance</w:t>
      </w:r>
    </w:p>
    <w:p>
      <w:pPr>
        <w:pStyle w:val="ListBullet"/>
        <w:spacing w:after="40"/>
      </w:pPr>
      <w:r>
        <w:rPr>
          <w:rFonts w:ascii="Calibri" w:hAnsi="Calibri" w:eastAsia="Calibri"/>
          <w:b w:val="0"/>
          <w:i w:val="0"/>
          <w:sz w:val="22"/>
        </w:rPr>
        <w:t>Custom categories and resource links</w:t>
      </w:r>
    </w:p>
    <w:p>
      <w:pPr>
        <w:pStyle w:val="ListBullet"/>
        <w:spacing w:after="40"/>
      </w:pPr>
      <w:r>
        <w:rPr>
          <w:rFonts w:ascii="Calibri" w:hAnsi="Calibri" w:eastAsia="Calibri"/>
          <w:b w:val="0"/>
          <w:i w:val="0"/>
          <w:sz w:val="22"/>
        </w:rPr>
        <w:t>Academic year dropdown for allocation</w:t>
      </w:r>
    </w:p>
    <w:p>
      <w:pPr>
        <w:spacing w:before="160" w:after="80"/>
      </w:pPr>
      <w:r>
        <w:rPr>
          <w:rFonts w:ascii="Calibri" w:hAnsi="Calibri" w:eastAsia="Calibri"/>
          <w:b/>
          <w:i w:val="0"/>
          <w:sz w:val="24"/>
        </w:rPr>
        <w:t>Mock UI — Library · key stages</w:t>
      </w:r>
    </w:p>
    <w:p>
      <w:pPr>
        <w:spacing w:after="80" w:before="0"/>
      </w:pPr>
      <w:r>
        <w:rPr>
          <w:rFonts w:ascii="Calibri" w:hAnsi="Calibri" w:eastAsia="Calibri"/>
          <w:b/>
          <w:i w:val="0"/>
          <w:color w:val="555555"/>
          <w:sz w:val="22"/>
        </w:rPr>
        <w:t xml:space="preserve">Panel title: </w:t>
      </w:r>
      <w:r>
        <w:rPr>
          <w:rFonts w:ascii="Calibri" w:hAnsi="Calibri" w:eastAsia="Calibri"/>
          <w:b w:val="0"/>
          <w:i w:val="0"/>
          <w:sz w:val="22"/>
        </w:rPr>
        <w:t>Library · key stages</w:t>
      </w:r>
    </w:p>
    <w:p>
      <w:pPr>
        <w:spacing w:after="80" w:before="0"/>
      </w:pPr>
      <w:r>
        <w:rPr>
          <w:rFonts w:ascii="Calibri" w:hAnsi="Calibri" w:eastAsia="Calibri"/>
          <w:b/>
          <w:i w:val="0"/>
          <w:color w:val="555555"/>
          <w:sz w:val="22"/>
        </w:rPr>
        <w:t xml:space="preserve">Year dropdown: </w:t>
      </w:r>
      <w:r>
        <w:rPr>
          <w:rFonts w:ascii="Calibri" w:hAnsi="Calibri" w:eastAsia="Calibri"/>
          <w:b w:val="0"/>
          <w:i w:val="0"/>
          <w:sz w:val="22"/>
        </w:rPr>
        <w:t>Year · 2025–26 ▾</w:t>
      </w:r>
    </w:p>
    <w:p>
      <w:pPr>
        <w:pStyle w:val="ListBullet"/>
        <w:spacing w:after="40"/>
      </w:pPr>
      <w:r>
        <w:rPr>
          <w:rFonts w:ascii="Calibri" w:hAnsi="Calibri" w:eastAsia="Calibri"/>
          <w:b w:val="0"/>
          <w:i w:val="0"/>
          <w:sz w:val="22"/>
        </w:rPr>
        <w:t>EYFS — Customisable folder</w:t>
      </w:r>
    </w:p>
    <w:p>
      <w:pPr>
        <w:pStyle w:val="ListBullet"/>
        <w:spacing w:after="40"/>
      </w:pPr>
      <w:r>
        <w:rPr>
          <w:rFonts w:ascii="Calibri" w:hAnsi="Calibri" w:eastAsia="Calibri"/>
          <w:b w:val="0"/>
          <w:i w:val="0"/>
          <w:sz w:val="22"/>
        </w:rPr>
        <w:t>KS1 — Customisable folder</w:t>
      </w:r>
    </w:p>
    <w:p>
      <w:pPr>
        <w:pStyle w:val="ListBullet"/>
        <w:spacing w:after="40"/>
      </w:pPr>
      <w:r>
        <w:rPr>
          <w:rFonts w:ascii="Calibri" w:hAnsi="Calibri" w:eastAsia="Calibri"/>
          <w:b w:val="0"/>
          <w:i w:val="0"/>
          <w:sz w:val="22"/>
        </w:rPr>
        <w:t>KS2 — Customisable folder</w:t>
      </w:r>
    </w:p>
    <w:p>
      <w:pPr>
        <w:pStyle w:val="ListBullet"/>
        <w:spacing w:after="40"/>
      </w:pPr>
      <w:r>
        <w:rPr>
          <w:rFonts w:ascii="Calibri" w:hAnsi="Calibri" w:eastAsia="Calibri"/>
          <w:b w:val="0"/>
          <w:i w:val="0"/>
          <w:sz w:val="22"/>
        </w:rPr>
        <w:t>KS3 — Customisable folder</w:t>
      </w:r>
    </w:p>
    <w:p>
      <w:pPr>
        <w:pStyle w:val="ListBullet"/>
        <w:spacing w:after="40"/>
      </w:pPr>
      <w:r>
        <w:rPr>
          <w:rFonts w:ascii="Calibri" w:hAnsi="Calibri" w:eastAsia="Calibri"/>
          <w:b w:val="0"/>
          <w:i w:val="0"/>
          <w:sz w:val="22"/>
        </w:rPr>
        <w:t>KS4 — Customisable folder</w:t>
      </w:r>
    </w:p>
    <w:p>
      <w:pPr>
        <w:pStyle w:val="ListBullet"/>
        <w:spacing w:after="40"/>
      </w:pPr>
      <w:r>
        <w:rPr>
          <w:rFonts w:ascii="Calibri" w:hAnsi="Calibri" w:eastAsia="Calibri"/>
          <w:b w:val="0"/>
          <w:i w:val="0"/>
          <w:sz w:val="22"/>
        </w:rPr>
        <w:t>KS5 — Customisable folder</w:t>
      </w:r>
    </w:p>
    <w:p>
      <w:pPr>
        <w:pStyle w:val="Heading1"/>
        <w:spacing w:before="360" w:after="160"/>
      </w:pPr>
      <w:r>
        <w:rPr>
          <w:rFonts w:ascii="Calibri" w:hAnsi="Calibri" w:eastAsia="Calibri"/>
          <w:b/>
          <w:i w:val="0"/>
          <w:color w:val="002D24"/>
          <w:sz w:val="32"/>
        </w:rPr>
        <w:t>Slide 22 — Organisation hub &amp; share</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Organisations</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Share practice across your organisation.</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School and arts-organisation hubs keep lessons, partner packs, and planning visible to the right people — so great teaching multiplies beyond one classroom.</w:t>
      </w:r>
    </w:p>
    <w:p>
      <w:pPr>
        <w:spacing w:before="160" w:after="80"/>
      </w:pPr>
      <w:r>
        <w:rPr>
          <w:rFonts w:ascii="Calibri" w:hAnsi="Calibri" w:eastAsia="Calibri"/>
          <w:b/>
          <w:i w:val="0"/>
          <w:sz w:val="24"/>
        </w:rPr>
        <w:t>Cards</w:t>
      </w:r>
    </w:p>
    <w:p>
      <w:pPr>
        <w:spacing w:after="40" w:before="0" w:line="240" w:lineRule="auto"/>
      </w:pPr>
      <w:r>
        <w:rPr>
          <w:rFonts w:ascii="Calibri" w:hAnsi="Calibri" w:eastAsia="Calibri"/>
          <w:b/>
          <w:i w:val="0"/>
          <w:sz w:val="22"/>
        </w:rPr>
        <w:t>School hub</w:t>
      </w:r>
    </w:p>
    <w:p>
      <w:pPr>
        <w:spacing w:after="120" w:before="0" w:line="240" w:lineRule="auto"/>
      </w:pPr>
      <w:r>
        <w:rPr>
          <w:rFonts w:ascii="Calibri" w:hAnsi="Calibri" w:eastAsia="Calibri"/>
          <w:b w:val="0"/>
          <w:i w:val="0"/>
          <w:sz w:val="22"/>
        </w:rPr>
        <w:t>Department libraries, branding, and shared units</w:t>
      </w:r>
    </w:p>
    <w:p>
      <w:pPr>
        <w:spacing w:after="40" w:before="0" w:line="240" w:lineRule="auto"/>
      </w:pPr>
      <w:r>
        <w:rPr>
          <w:rFonts w:ascii="Calibri" w:hAnsi="Calibri" w:eastAsia="Calibri"/>
          <w:b/>
          <w:i w:val="0"/>
          <w:sz w:val="22"/>
        </w:rPr>
        <w:t>Partner hub</w:t>
      </w:r>
    </w:p>
    <w:p>
      <w:pPr>
        <w:spacing w:after="120" w:before="0" w:line="240" w:lineRule="auto"/>
      </w:pPr>
      <w:r>
        <w:rPr>
          <w:rFonts w:ascii="Calibri" w:hAnsi="Calibri" w:eastAsia="Calibri"/>
          <w:b w:val="0"/>
          <w:i w:val="0"/>
          <w:sz w:val="22"/>
        </w:rPr>
        <w:t>Sector resources teachers can pull in once</w:t>
      </w:r>
    </w:p>
    <w:p>
      <w:pPr>
        <w:spacing w:after="40" w:before="0" w:line="240" w:lineRule="auto"/>
      </w:pPr>
      <w:r>
        <w:rPr>
          <w:rFonts w:ascii="Calibri" w:hAnsi="Calibri" w:eastAsia="Calibri"/>
          <w:b/>
          <w:i w:val="0"/>
          <w:sz w:val="22"/>
        </w:rPr>
        <w:t>Share value</w:t>
      </w:r>
    </w:p>
    <w:p>
      <w:pPr>
        <w:spacing w:after="120" w:before="0" w:line="240" w:lineRule="auto"/>
      </w:pPr>
      <w:r>
        <w:rPr>
          <w:rFonts w:ascii="Calibri" w:hAnsi="Calibri" w:eastAsia="Calibri"/>
          <w:b w:val="0"/>
          <w:i w:val="0"/>
          <w:sz w:val="22"/>
        </w:rPr>
        <w:t>Colleagues reuse what works — nothing lost</w:t>
      </w:r>
    </w:p>
    <w:p>
      <w:pPr>
        <w:pStyle w:val="Heading1"/>
        <w:spacing w:before="360" w:after="160"/>
      </w:pPr>
      <w:r>
        <w:rPr>
          <w:rFonts w:ascii="Calibri" w:hAnsi="Calibri" w:eastAsia="Calibri"/>
          <w:b/>
          <w:i w:val="0"/>
          <w:color w:val="002D24"/>
          <w:sz w:val="32"/>
        </w:rPr>
        <w:t>Slide 23 — Celebrating learning in the arts</w:t>
      </w:r>
    </w:p>
    <w:p>
      <w:pPr>
        <w:spacing w:after="80" w:before="0"/>
      </w:pPr>
      <w:r>
        <w:rPr>
          <w:rFonts w:ascii="Calibri" w:hAnsi="Calibri" w:eastAsia="Calibri"/>
          <w:b/>
          <w:i w:val="0"/>
          <w:color w:val="555555"/>
          <w:sz w:val="22"/>
        </w:rPr>
        <w:t xml:space="preserve">Eyebrow: </w:t>
      </w:r>
      <w:r>
        <w:rPr>
          <w:rFonts w:ascii="Calibri" w:hAnsi="Calibri" w:eastAsia="Calibri"/>
          <w:b w:val="0"/>
          <w:i w:val="0"/>
          <w:sz w:val="22"/>
        </w:rPr>
        <w:t>Celebrating the work</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Learning in the arts deserves to be seen.</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Every freeze-frame, every first improvisation, every Year 6 ensemble piece is evidence that the arts are alive in our schools. CCD turns the daily craft of teaching into a record worth celebrating — published to school homepages, shared with parents, gathered into year-end showcases that tell the real story of arts education.</w:t>
      </w:r>
    </w:p>
    <w:p>
      <w:pPr>
        <w:spacing w:before="160" w:after="80"/>
      </w:pPr>
      <w:r>
        <w:rPr>
          <w:rFonts w:ascii="Calibri" w:hAnsi="Calibri" w:eastAsia="Calibri"/>
          <w:b/>
          <w:i w:val="0"/>
          <w:sz w:val="24"/>
        </w:rPr>
        <w:t>Cards</w:t>
      </w:r>
    </w:p>
    <w:p>
      <w:pPr>
        <w:spacing w:after="40" w:before="0" w:line="240" w:lineRule="auto"/>
      </w:pPr>
      <w:r>
        <w:rPr>
          <w:rFonts w:ascii="Calibri" w:hAnsi="Calibri" w:eastAsia="Calibri"/>
          <w:b/>
          <w:i w:val="0"/>
          <w:sz w:val="22"/>
        </w:rPr>
        <w:t>On the school homepage — This week in the arts</w:t>
      </w:r>
    </w:p>
    <w:p>
      <w:pPr>
        <w:spacing w:after="120" w:before="0" w:line="240" w:lineRule="auto"/>
      </w:pPr>
      <w:r>
        <w:rPr>
          <w:rFonts w:ascii="Calibri" w:hAnsi="Calibri" w:eastAsia="Calibri"/>
          <w:b w:val="0"/>
          <w:i w:val="0"/>
          <w:sz w:val="22"/>
        </w:rPr>
        <w:t>Lessons published live so parents and SLT see what's happening on stage and in the studio — not just on the spreadsheet.</w:t>
      </w:r>
    </w:p>
    <w:p>
      <w:pPr>
        <w:spacing w:after="40" w:before="0" w:line="240" w:lineRule="auto"/>
      </w:pPr>
      <w:r>
        <w:rPr>
          <w:rFonts w:ascii="Calibri" w:hAnsi="Calibri" w:eastAsia="Calibri"/>
          <w:b/>
          <w:i w:val="0"/>
          <w:sz w:val="22"/>
        </w:rPr>
        <w:t>Year-end showcase — From sketchbook to stage</w:t>
      </w:r>
    </w:p>
    <w:p>
      <w:pPr>
        <w:spacing w:after="120" w:before="0" w:line="240" w:lineRule="auto"/>
      </w:pPr>
      <w:r>
        <w:rPr>
          <w:rFonts w:ascii="Calibri" w:hAnsi="Calibri" w:eastAsia="Calibri"/>
          <w:b w:val="0"/>
          <w:i w:val="0"/>
          <w:sz w:val="22"/>
        </w:rPr>
        <w:t>Pull every lesson, photo and reflection from a unit into a single, shareable timeline. Frame the journey, not just the performance.</w:t>
      </w:r>
    </w:p>
    <w:p>
      <w:pPr>
        <w:spacing w:after="40" w:before="0" w:line="240" w:lineRule="auto"/>
      </w:pPr>
      <w:r>
        <w:rPr>
          <w:rFonts w:ascii="Calibri" w:hAnsi="Calibri" w:eastAsia="Calibri"/>
          <w:b/>
          <w:i w:val="0"/>
          <w:sz w:val="22"/>
        </w:rPr>
        <w:t>Practitioner portfolio — What I taught this year</w:t>
      </w:r>
    </w:p>
    <w:p>
      <w:pPr>
        <w:spacing w:after="120" w:before="0" w:line="240" w:lineRule="auto"/>
      </w:pPr>
      <w:r>
        <w:rPr>
          <w:rFonts w:ascii="Calibri" w:hAnsi="Calibri" w:eastAsia="Calibri"/>
          <w:b w:val="0"/>
          <w:i w:val="0"/>
          <w:sz w:val="22"/>
        </w:rPr>
        <w:t>An export every educator can hand to a head, a partner organisation, or take with them into the next role.</w:t>
      </w:r>
    </w:p>
    <w:p>
      <w:pPr>
        <w:spacing w:after="40" w:before="0" w:line="240" w:lineRule="auto"/>
      </w:pPr>
      <w:r>
        <w:rPr>
          <w:rFonts w:ascii="Calibri" w:hAnsi="Calibri" w:eastAsia="Calibri"/>
          <w:b/>
          <w:i w:val="0"/>
          <w:sz w:val="22"/>
        </w:rPr>
        <w:t>Sector evidence — What the arts look like in 1,000 classrooms</w:t>
      </w:r>
    </w:p>
    <w:p>
      <w:pPr>
        <w:spacing w:after="120" w:before="0" w:line="240" w:lineRule="auto"/>
      </w:pPr>
      <w:r>
        <w:rPr>
          <w:rFonts w:ascii="Calibri" w:hAnsi="Calibri" w:eastAsia="Calibri"/>
          <w:b w:val="0"/>
          <w:i w:val="0"/>
          <w:sz w:val="22"/>
        </w:rPr>
        <w:t>Anonymised, aggregated insight for funders, MATs and arts councils — so the case for the arts is grounded in real practice.</w:t>
      </w:r>
    </w:p>
    <w:p>
      <w:pPr>
        <w:pStyle w:val="Heading1"/>
        <w:spacing w:before="360" w:after="160"/>
      </w:pPr>
      <w:r>
        <w:rPr>
          <w:rFonts w:ascii="Calibri" w:hAnsi="Calibri" w:eastAsia="Calibri"/>
          <w:b/>
          <w:i w:val="0"/>
          <w:color w:val="002D24"/>
          <w:sz w:val="32"/>
        </w:rPr>
        <w:t>Slide 24 — Inspiring, life-changing arts education</w:t>
      </w:r>
    </w:p>
    <w:p>
      <w:pPr>
        <w:spacing w:after="80" w:before="0"/>
      </w:pPr>
      <w:r>
        <w:rPr>
          <w:rFonts w:ascii="Calibri" w:hAnsi="Calibri" w:eastAsia="Calibri"/>
          <w:b/>
          <w:i w:val="0"/>
          <w:color w:val="555555"/>
          <w:sz w:val="22"/>
        </w:rPr>
        <w:t xml:space="preserve">Eyebrow / badge: </w:t>
      </w:r>
      <w:r>
        <w:rPr>
          <w:rFonts w:ascii="Calibri" w:hAnsi="Calibri" w:eastAsia="Calibri"/>
          <w:b w:val="0"/>
          <w:i w:val="0"/>
          <w:sz w:val="22"/>
        </w:rPr>
        <w:t>Inspiring · Life-changing</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One inspiring lesson can change a life.</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Ask any director, choreographer, conductor or composer where it started, and you'll hear the same answer: a teacher, a moment, a lesson that opened a door. CCD is built so those moments multiply — so the brilliant lesson a teacher teaches in Stoke this Tuesday is the lesson a non-specialist in Truro can teach next week.</w:t>
      </w:r>
    </w:p>
    <w:p>
      <w:pPr>
        <w:spacing w:before="160" w:after="80"/>
      </w:pPr>
      <w:r>
        <w:rPr>
          <w:rFonts w:ascii="Calibri" w:hAnsi="Calibri" w:eastAsia="Calibri"/>
          <w:b/>
          <w:i w:val="0"/>
          <w:sz w:val="24"/>
        </w:rPr>
        <w:t>Quotes</w:t>
      </w:r>
    </w:p>
    <w:p>
      <w:pPr>
        <w:spacing w:after="40" w:before="0" w:line="240" w:lineRule="auto"/>
      </w:pPr>
      <w:r>
        <w:rPr>
          <w:rFonts w:ascii="Calibri" w:hAnsi="Calibri" w:eastAsia="Calibri"/>
          <w:b w:val="0"/>
          <w:i/>
          <w:sz w:val="22"/>
        </w:rPr>
        <w:t>"My drama teacher gave me the courage to audition. Without that one lesson I'd have never set foot on a stage."</w:t>
      </w:r>
    </w:p>
    <w:p>
      <w:pPr>
        <w:spacing w:after="120" w:before="0" w:line="240" w:lineRule="auto"/>
      </w:pPr>
      <w:r>
        <w:rPr>
          <w:rFonts w:ascii="Calibri" w:hAnsi="Calibri" w:eastAsia="Calibri"/>
          <w:b w:val="0"/>
          <w:i w:val="0"/>
          <w:sz w:val="22"/>
        </w:rPr>
        <w:t>— RSC company member, 2024</w:t>
      </w:r>
    </w:p>
    <w:p>
      <w:pPr>
        <w:spacing w:after="40" w:before="0" w:line="240" w:lineRule="auto"/>
      </w:pPr>
      <w:r>
        <w:rPr>
          <w:rFonts w:ascii="Calibri" w:hAnsi="Calibri" w:eastAsia="Calibri"/>
          <w:b w:val="0"/>
          <w:i/>
          <w:sz w:val="22"/>
        </w:rPr>
        <w:t>"I learned to read music in Year 5 from a peripatetic teacher who came in once a week. That teacher built my whole career."</w:t>
      </w:r>
    </w:p>
    <w:p>
      <w:pPr>
        <w:spacing w:after="120" w:before="0" w:line="240" w:lineRule="auto"/>
      </w:pPr>
      <w:r>
        <w:rPr>
          <w:rFonts w:ascii="Calibri" w:hAnsi="Calibri" w:eastAsia="Calibri"/>
          <w:b w:val="0"/>
          <w:i w:val="0"/>
          <w:sz w:val="22"/>
        </w:rPr>
        <w:t>— BBC Symphony player</w:t>
      </w:r>
    </w:p>
    <w:p>
      <w:pPr>
        <w:spacing w:after="80" w:before="0"/>
      </w:pPr>
      <w:r>
        <w:rPr>
          <w:rFonts w:ascii="Calibri" w:hAnsi="Calibri" w:eastAsia="Calibri"/>
          <w:b/>
          <w:i w:val="0"/>
          <w:color w:val="555555"/>
          <w:sz w:val="22"/>
        </w:rPr>
        <w:t xml:space="preserve">Callout: </w:t>
      </w:r>
      <w:r>
        <w:rPr>
          <w:rFonts w:ascii="Calibri" w:hAnsi="Calibri" w:eastAsia="Calibri"/>
          <w:b w:val="0"/>
          <w:i w:val="0"/>
          <w:sz w:val="22"/>
        </w:rPr>
        <w:t>Every shared lesson is one more door, opened for one more child.</w:t>
      </w:r>
    </w:p>
    <w:p>
      <w:pPr>
        <w:pStyle w:val="Heading1"/>
        <w:spacing w:before="360" w:after="160"/>
      </w:pPr>
      <w:r>
        <w:rPr>
          <w:rFonts w:ascii="Calibri" w:hAnsi="Calibri" w:eastAsia="Calibri"/>
          <w:b/>
          <w:i w:val="0"/>
          <w:color w:val="002D24"/>
          <w:sz w:val="32"/>
        </w:rPr>
        <w:t>Slide 25 — Grow your creative practice — together</w:t>
      </w:r>
    </w:p>
    <w:p>
      <w:pPr>
        <w:spacing w:after="80" w:before="0"/>
      </w:pPr>
      <w:r>
        <w:rPr>
          <w:rFonts w:ascii="Calibri" w:hAnsi="Calibri" w:eastAsia="Calibri"/>
          <w:b/>
          <w:i w:val="0"/>
          <w:color w:val="555555"/>
          <w:sz w:val="22"/>
        </w:rPr>
        <w:t xml:space="preserve">Badge: </w:t>
      </w:r>
      <w:r>
        <w:rPr>
          <w:rFonts w:ascii="Calibri" w:hAnsi="Calibri" w:eastAsia="Calibri"/>
          <w:b w:val="0"/>
          <w:i w:val="0"/>
          <w:sz w:val="22"/>
        </w:rPr>
        <w:t>Try it with your school, department or arts organisation</w:t>
      </w:r>
    </w:p>
    <w:p>
      <w:pPr>
        <w:spacing w:after="80" w:before="0"/>
      </w:pPr>
      <w:r>
        <w:rPr>
          <w:rFonts w:ascii="Calibri" w:hAnsi="Calibri" w:eastAsia="Calibri"/>
          <w:b/>
          <w:i w:val="0"/>
          <w:color w:val="555555"/>
          <w:sz w:val="22"/>
        </w:rPr>
        <w:t xml:space="preserve">Headline: </w:t>
      </w:r>
      <w:r>
        <w:rPr>
          <w:rFonts w:ascii="Calibri" w:hAnsi="Calibri" w:eastAsia="Calibri"/>
          <w:b w:val="0"/>
          <w:i w:val="0"/>
          <w:sz w:val="22"/>
        </w:rPr>
        <w:t>Grow your creative practice — together.</w:t>
      </w:r>
    </w:p>
    <w:p>
      <w:pPr>
        <w:spacing w:after="80" w:before="0"/>
      </w:pPr>
      <w:r>
        <w:rPr>
          <w:rFonts w:ascii="Calibri" w:hAnsi="Calibri" w:eastAsia="Calibri"/>
          <w:b/>
          <w:i w:val="0"/>
          <w:color w:val="555555"/>
          <w:sz w:val="22"/>
        </w:rPr>
        <w:t xml:space="preserve">Body: </w:t>
      </w:r>
      <w:r>
        <w:rPr>
          <w:rFonts w:ascii="Calibri" w:hAnsi="Calibri" w:eastAsia="Calibri"/>
          <w:b w:val="0"/>
          <w:i w:val="0"/>
          <w:sz w:val="22"/>
        </w:rPr>
        <w:t>Built with educators and tested in real classrooms. Powered by your creativity. Shared with theatres, orchestras, dance companies, universities and outreach teams — together, building the creative archive your sector deserves. Bring CCD into your school, department or arts organisation for a half-term trial and we'll walk your team through it.</w:t>
      </w:r>
    </w:p>
    <w:p>
      <w:pPr>
        <w:spacing w:before="160" w:after="80"/>
      </w:pPr>
      <w:r>
        <w:rPr>
          <w:rFonts w:ascii="Calibri" w:hAnsi="Calibri" w:eastAsia="Calibri"/>
          <w:b/>
          <w:i w:val="0"/>
          <w:sz w:val="24"/>
        </w:rPr>
        <w:t>CTAs</w:t>
      </w:r>
    </w:p>
    <w:p>
      <w:pPr>
        <w:spacing w:after="80" w:before="0" w:line="240" w:lineRule="auto"/>
      </w:pPr>
      <w:r>
        <w:rPr>
          <w:rFonts w:ascii="Calibri" w:hAnsi="Calibri" w:eastAsia="Calibri"/>
          <w:b w:val="0"/>
          <w:i w:val="0"/>
          <w:sz w:val="22"/>
        </w:rPr>
        <w:t>Visit — www.ccdesigner.co.uk</w:t>
      </w:r>
    </w:p>
    <w:p>
      <w:pPr>
        <w:spacing w:after="80" w:before="0" w:line="240" w:lineRule="auto"/>
      </w:pPr>
      <w:r>
        <w:rPr>
          <w:rFonts w:ascii="Calibri" w:hAnsi="Calibri" w:eastAsia="Calibri"/>
          <w:b w:val="0"/>
          <w:i w:val="0"/>
          <w:sz w:val="22"/>
        </w:rPr>
        <w:t>Email — hello@ccdesigner.co.uk</w:t>
      </w:r>
    </w:p>
    <w:p>
      <w:pPr>
        <w:spacing w:after="120" w:before="0" w:line="240" w:lineRule="auto"/>
      </w:pPr>
      <w:r>
        <w:rPr>
          <w:rFonts w:ascii="Calibri" w:hAnsi="Calibri" w:eastAsia="Calibri"/>
          <w:b w:val="0"/>
          <w:i w:val="0"/>
          <w:sz w:val="22"/>
        </w:rPr>
        <w:t>Book a demo — 30-minute walk-through with your team or partners</w:t>
      </w:r>
    </w:p>
    <w:p>
      <w:pPr>
        <w:spacing w:before="80" w:after="80"/>
        <w:pBdr>
          <w:bottom w:val="single" w:sz="6" w:space="1" w:color="CCCCCC"/>
        </w:pBdr>
      </w:pPr>
    </w:p>
    <w:p>
      <w:pPr>
        <w:spacing w:after="0" w:before="0" w:line="240" w:lineRule="auto"/>
      </w:pPr>
      <w:r>
        <w:rPr>
          <w:rFonts w:ascii="Calibri" w:hAnsi="Calibri" w:eastAsia="Calibri"/>
          <w:b w:val="0"/>
          <w:i/>
          <w:sz w:val="18"/>
        </w:rPr>
        <w:t>End of document — 25 active slides. Generated from slide component source for editorial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