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right="-1373" w:rightChars="-624" w:firstLine="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/>
          <w:sz w:val="24"/>
          <w:szCs w:val="24"/>
          <w:lang w:val="pt-BR"/>
        </w:rPr>
        <w:t>Description of the fields related to the data set linked to the file ANTS_OF_PARA_dataset_v1-2021-04-03d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tbl>
      <w:tblPr>
        <w:tblStyle w:val="4"/>
        <w:tblW w:w="9638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76"/>
        <w:gridCol w:w="2738"/>
        <w:gridCol w:w="1831"/>
        <w:gridCol w:w="2693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Borders>
              <w:top w:val="single" w:color="000000" w:sz="10" w:space="0"/>
              <w:bottom w:val="single" w:color="000000" w:sz="10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738" w:type="dxa"/>
            <w:tcBorders>
              <w:top w:val="single" w:color="000000" w:sz="10" w:space="0"/>
              <w:bottom w:val="single" w:color="000000" w:sz="10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31" w:type="dxa"/>
            <w:tcBorders>
              <w:top w:val="single" w:color="000000" w:sz="10" w:space="0"/>
              <w:bottom w:val="single" w:color="000000" w:sz="10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  <w:t>Levels/Range</w:t>
            </w:r>
          </w:p>
        </w:tc>
        <w:tc>
          <w:tcPr>
            <w:tcW w:w="2693" w:type="dxa"/>
            <w:tcBorders>
              <w:top w:val="single" w:color="000000" w:sz="10" w:space="0"/>
              <w:bottom w:val="single" w:color="000000" w:sz="10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val="en-US"/>
              </w:rPr>
              <w:t>Example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Unique ID code for each row in the database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21,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646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ants_PA_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21267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Genus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Genus name as published or noted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115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  <w:t>Eciton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Species name as published or noted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812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  <w:t>burchellii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Subspecies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Subspecies name as published or noted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  <w:t>cupiens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Subfamily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 subfamily name for the specimen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2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Dorylinae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Valid.Genus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 genus name for the specimen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0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  <w:t>Eciton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Valid.Species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 species name for the specimen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71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  <w:t>burchellii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Valid.Subspecies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Valid subspecies name for the specimen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/>
                <w:sz w:val="24"/>
                <w:szCs w:val="24"/>
                <w:lang w:val="pt-BR"/>
              </w:rPr>
              <w:t>cupiens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Technical.Validation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Indicates if the record is valid for the state of Pará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validated_record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 = Yes (valid)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;  excluded_record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 = No (record not validated)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validated_record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Caste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Caste (worker, queen, male) of the specimen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worker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Country where the specimen was collected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Brazil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State where the specimen was collected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Para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Para.is.LatLon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Indicates record without further spatial resolution (i.e., first-order administrative division only)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 = NO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; 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 = YES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(no further spatial resolution)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0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Municipality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Municipality where the specimen was collected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 as 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>extracted from the coordinates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101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Aveiro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Locality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Original locality name as published or noted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885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Rio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Tapajos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Latitude.Y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Latitude coordinates rounded to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decimal places (Datum WGS84)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-9.528484 to 1.560392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/>
              </w:rPr>
              <w:t>3,811760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Longitude.X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Longitude coordinates rounded to 5 decimal places (Datum WGS84)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7.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0000 to -46.140000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/>
              </w:rPr>
              <w:t>55,50529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Coordinate.Available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Indicates whether coordinates were georeferenced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= coordinates estimated; Y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= coordinates available from Source.Citation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NO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Coordinate.Source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Source of georeferenced coordinates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19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eonames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Coordinates.Information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Any 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dditional information on extracted coordinates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37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BR &gt; PA &gt; Rio Tapajos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Year of specimen collection or of publication for literature records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1886 to 20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20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1995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Type.of.Data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Datasets obtained from leading Brazilian Scientific Institutions or from published sources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10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literature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Collector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Collector’s name as noted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628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W. L. Overall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Method of collection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Pitfall and Winkler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Label.Code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Label code as noted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5,276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MPEG.HHY 11500022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Label.Add.Info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Any additional information on the specimen label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1,266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M., Andrade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Source.Citation</w:t>
            </w:r>
          </w:p>
        </w:tc>
        <w:tc>
          <w:tcPr>
            <w:tcW w:w="27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Full literature reference (Author, Date, Title and Scientific Journal) or Institution (Museum Specimen) or Database Collection</w:t>
            </w:r>
          </w:p>
        </w:tc>
        <w:tc>
          <w:tcPr>
            <w:tcW w:w="18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65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>Borgmeier, T. (1955) Die Wanderameisen der neotropischen Region. Studia Entomologica, 3, 1-720. [In German]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Observations</w:t>
            </w:r>
          </w:p>
        </w:tc>
        <w:tc>
          <w:tcPr>
            <w:tcW w:w="273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Any additional information from the specimen record</w:t>
            </w:r>
          </w:p>
        </w:tc>
        <w:tc>
          <w:tcPr>
            <w:tcW w:w="18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607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  <w:t>GABI_00517616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2376" w:type="dxa"/>
            <w:tcBorders>
              <w:bottom w:val="single" w:color="000000" w:sz="10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/>
              </w:rPr>
              <w:t>Exotic</w:t>
            </w:r>
          </w:p>
        </w:tc>
        <w:tc>
          <w:tcPr>
            <w:tcW w:w="2738" w:type="dxa"/>
            <w:tcBorders>
              <w:bottom w:val="single" w:color="000000" w:sz="10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  <w:t>Refer to exotic species records in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 xml:space="preserve"> the State of Pará. 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>ES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  <w:t xml:space="preserve"> = exotic species; N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  <w:t xml:space="preserve"> = native specie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>s</w:t>
            </w:r>
          </w:p>
        </w:tc>
        <w:tc>
          <w:tcPr>
            <w:tcW w:w="1831" w:type="dxa"/>
            <w:tcBorders>
              <w:bottom w:val="single" w:color="000000" w:sz="10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pt-BR"/>
              </w:rPr>
              <w:t>2</w:t>
            </w:r>
          </w:p>
        </w:tc>
        <w:tc>
          <w:tcPr>
            <w:tcW w:w="2693" w:type="dxa"/>
            <w:tcBorders>
              <w:bottom w:val="single" w:color="000000" w:sz="10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pt-BR" w:eastAsia="en-US" w:bidi="ar-SA"/>
              </w:rPr>
              <w:t>NO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0D61"/>
    <w:rsid w:val="04147564"/>
    <w:rsid w:val="080D0F49"/>
    <w:rsid w:val="1C113D98"/>
    <w:rsid w:val="205C4D01"/>
    <w:rsid w:val="28E67BC2"/>
    <w:rsid w:val="2C6D1554"/>
    <w:rsid w:val="2DE65925"/>
    <w:rsid w:val="3030658D"/>
    <w:rsid w:val="37493E10"/>
    <w:rsid w:val="376904FD"/>
    <w:rsid w:val="3B3B1FD0"/>
    <w:rsid w:val="3E6E0C8D"/>
    <w:rsid w:val="40530612"/>
    <w:rsid w:val="4088533E"/>
    <w:rsid w:val="42A24F36"/>
    <w:rsid w:val="4426364C"/>
    <w:rsid w:val="46BD70B4"/>
    <w:rsid w:val="4756783A"/>
    <w:rsid w:val="49A33E90"/>
    <w:rsid w:val="4CBD1455"/>
    <w:rsid w:val="54BD5578"/>
    <w:rsid w:val="5CE51727"/>
    <w:rsid w:val="5FA45FAF"/>
    <w:rsid w:val="6543219C"/>
    <w:rsid w:val="6F2B2BEB"/>
    <w:rsid w:val="7018639F"/>
    <w:rsid w:val="74DE2F9E"/>
    <w:rsid w:val="76E1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de-AT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59"/>
    <w:basedOn w:val="3"/>
    <w:qFormat/>
    <w:uiPriority w:val="0"/>
    <w:tblPr>
      <w:tblCellMar>
        <w:top w:w="28" w:type="dxa"/>
        <w:left w:w="28" w:type="dxa"/>
        <w:bottom w:w="28" w:type="dxa"/>
        <w:right w:w="2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2021-04-27T13:40:00Z</dcterms:created>
  <dc:creator>Reviewer</dc:creator>
  <cp:lastModifiedBy>Reviewer</cp:lastModifiedBy>
  <dcterms:modified xsi:type="dcterms:W3CDTF">2021-09-16T17:52:07Z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3D1039D35F0D4600931C6EA6FF6B38CE</vt:lpwstr>
  </property>
</Properties>
</file>