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proofErr w:type="spellStart"/>
      <w:r>
        <w:rPr>
          <w:rFonts w:ascii="Arial" w:eastAsia="Arial" w:hAnsi="Arial" w:cs="Arial"/>
          <w:sz w:val="40"/>
        </w:rPr>
        <w:t>Humason</w:t>
      </w:r>
      <w:proofErr w:type="spellEnd"/>
    </w:p>
    <w:p w14:paraId="78F16ACB" w14:textId="77777777" w:rsidR="00784214" w:rsidRDefault="00A240F4">
      <w:pPr>
        <w:jc w:val="center"/>
        <w:rPr>
          <w:rFonts w:ascii="Arial" w:eastAsia="Arial" w:hAnsi="Arial" w:cs="Arial"/>
          <w:sz w:val="24"/>
        </w:rPr>
      </w:pPr>
      <w:r>
        <w:rPr>
          <w:rFonts w:ascii="Arial" w:eastAsia="Arial" w:hAnsi="Arial" w:cs="Arial"/>
          <w:sz w:val="24"/>
        </w:rPr>
        <w:t xml:space="preserve">Imaging Automation Front End for </w:t>
      </w:r>
      <w:proofErr w:type="spellStart"/>
      <w:r>
        <w:rPr>
          <w:rFonts w:ascii="Arial" w:eastAsia="Arial" w:hAnsi="Arial" w:cs="Arial"/>
          <w:sz w:val="24"/>
        </w:rPr>
        <w:t>TheSkyX</w:t>
      </w:r>
      <w:proofErr w:type="spellEnd"/>
      <w:r>
        <w:rPr>
          <w:rFonts w:ascii="Arial" w:eastAsia="Arial" w:hAnsi="Arial" w:cs="Arial"/>
          <w:sz w:val="24"/>
        </w:rPr>
        <w:t xml:space="preserve">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Microsoft Windows application that automates imaging configuration, sequencing and control using the functionality of the Software Bisque </w:t>
      </w:r>
      <w:proofErr w:type="spellStart"/>
      <w:r>
        <w:rPr>
          <w:rFonts w:ascii="Arial" w:eastAsia="Arial" w:hAnsi="Arial" w:cs="Arial"/>
          <w:sz w:val="24"/>
        </w:rPr>
        <w:t>TheSkyX</w:t>
      </w:r>
      <w:proofErr w:type="spellEnd"/>
      <w:r>
        <w:rPr>
          <w:rFonts w:ascii="Arial" w:eastAsia="Arial" w:hAnsi="Arial" w:cs="Arial"/>
          <w:sz w:val="24"/>
        </w:rPr>
        <w:t xml:space="preserve"> Professional Edition observatory control software and Paramount telescope mounts.  </w:t>
      </w:r>
      <w:proofErr w:type="spellStart"/>
      <w:r>
        <w:rPr>
          <w:rFonts w:ascii="Arial" w:eastAsia="Arial" w:hAnsi="Arial" w:cs="Arial"/>
          <w:sz w:val="24"/>
        </w:rPr>
        <w:t>Humason</w:t>
      </w:r>
      <w:proofErr w:type="spellEnd"/>
      <w:r>
        <w:rPr>
          <w:rFonts w:ascii="Arial" w:eastAsia="Arial" w:hAnsi="Arial" w:cs="Arial"/>
          <w:sz w:val="24"/>
        </w:rPr>
        <w:t xml:space="preserve"> provides device configuration and control for camera, guider, filter wheel, focuser and rotator.  </w:t>
      </w:r>
      <w:proofErr w:type="spellStart"/>
      <w:r>
        <w:rPr>
          <w:rFonts w:ascii="Arial" w:eastAsia="Arial" w:hAnsi="Arial" w:cs="Arial"/>
          <w:sz w:val="24"/>
        </w:rPr>
        <w:t>Humason</w:t>
      </w:r>
      <w:proofErr w:type="spellEnd"/>
      <w:r>
        <w:rPr>
          <w:rFonts w:ascii="Arial" w:eastAsia="Arial" w:hAnsi="Arial" w:cs="Arial"/>
          <w:sz w:val="24"/>
        </w:rPr>
        <w:t xml:space="preserve"> supports planning, targeting, sequencing, guiding and capture of images.  </w:t>
      </w:r>
      <w:proofErr w:type="spellStart"/>
      <w:r>
        <w:rPr>
          <w:rFonts w:ascii="Arial" w:eastAsia="Arial" w:hAnsi="Arial" w:cs="Arial"/>
          <w:sz w:val="24"/>
        </w:rPr>
        <w:t>Humason</w:t>
      </w:r>
      <w:proofErr w:type="spellEnd"/>
      <w:r>
        <w:rPr>
          <w:rFonts w:ascii="Arial" w:eastAsia="Arial" w:hAnsi="Arial" w:cs="Arial"/>
          <w:sz w:val="24"/>
        </w:rPr>
        <w:t xml:space="preserve">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 xml:space="preserve">Common Session </w:t>
      </w:r>
      <w:proofErr w:type="gramStart"/>
      <w:r>
        <w:rPr>
          <w:rFonts w:ascii="Arial" w:eastAsia="Arial" w:hAnsi="Arial" w:cs="Arial"/>
          <w:b/>
          <w:sz w:val="24"/>
          <w:u w:val="single"/>
        </w:rPr>
        <w:t>Work Flow</w:t>
      </w:r>
      <w:proofErr w:type="gramEnd"/>
      <w:r>
        <w:rPr>
          <w:rFonts w:ascii="Arial" w:eastAsia="Arial" w:hAnsi="Arial" w:cs="Arial"/>
          <w:b/>
          <w:sz w:val="24"/>
          <w:u w:val="single"/>
        </w:rPr>
        <w:t xml:space="preserve">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Shut everything down and </w:t>
      </w:r>
      <w:proofErr w:type="gramStart"/>
      <w:r>
        <w:rPr>
          <w:rFonts w:ascii="Arial" w:eastAsia="Arial" w:hAnsi="Arial" w:cs="Arial"/>
          <w:sz w:val="24"/>
        </w:rPr>
        <w:t>close up</w:t>
      </w:r>
      <w:proofErr w:type="gramEnd"/>
      <w:r>
        <w:rPr>
          <w:rFonts w:ascii="Arial" w:eastAsia="Arial" w:hAnsi="Arial" w:cs="Arial"/>
          <w:sz w:val="24"/>
        </w:rPr>
        <w:t>.</w:t>
      </w:r>
    </w:p>
    <w:p w14:paraId="78F16AD8" w14:textId="77777777" w:rsidR="00784214" w:rsidRDefault="00A240F4">
      <w:pPr>
        <w:rPr>
          <w:rFonts w:ascii="Arial" w:eastAsia="Arial" w:hAnsi="Arial" w:cs="Arial"/>
          <w:sz w:val="24"/>
        </w:rPr>
      </w:pPr>
      <w:r>
        <w:rPr>
          <w:rFonts w:ascii="Arial" w:eastAsia="Arial" w:hAnsi="Arial" w:cs="Arial"/>
          <w:sz w:val="24"/>
        </w:rPr>
        <w:t xml:space="preserve">By in large, steps 3 through 7 are set up and run the very same way for every session, and step 2 rarely changes for most sessions as well.  So, </w:t>
      </w:r>
      <w:proofErr w:type="spellStart"/>
      <w:r>
        <w:rPr>
          <w:rFonts w:ascii="Arial" w:eastAsia="Arial" w:hAnsi="Arial" w:cs="Arial"/>
          <w:sz w:val="24"/>
        </w:rPr>
        <w:t>Humason</w:t>
      </w:r>
      <w:proofErr w:type="spellEnd"/>
      <w:r>
        <w:rPr>
          <w:rFonts w:ascii="Arial" w:eastAsia="Arial" w:hAnsi="Arial" w:cs="Arial"/>
          <w:sz w:val="24"/>
        </w:rPr>
        <w:t xml:space="preserve">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w:t>
      </w:r>
      <w:proofErr w:type="spellStart"/>
      <w:r>
        <w:rPr>
          <w:rFonts w:ascii="Arial" w:eastAsia="Arial" w:hAnsi="Arial" w:cs="Arial"/>
          <w:sz w:val="24"/>
        </w:rPr>
        <w:t>TheSkyX</w:t>
      </w:r>
      <w:proofErr w:type="spellEnd"/>
      <w:r>
        <w:rPr>
          <w:rFonts w:ascii="Arial" w:eastAsia="Arial" w:hAnsi="Arial" w:cs="Arial"/>
          <w:sz w:val="24"/>
        </w:rPr>
        <w:t xml:space="preserve"> will suffice for nearly all hardware management functions.  No other focusing, guiding, rotating or imaging automation software should be needed so it is not supported.  The only non-Software </w:t>
      </w:r>
      <w:r>
        <w:rPr>
          <w:rFonts w:ascii="Arial" w:eastAsia="Arial" w:hAnsi="Arial" w:cs="Arial"/>
          <w:sz w:val="24"/>
        </w:rPr>
        <w:lastRenderedPageBreak/>
        <w:t xml:space="preserve">Bisque automation supported is Optec </w:t>
      </w:r>
      <w:proofErr w:type="spellStart"/>
      <w:r>
        <w:rPr>
          <w:rFonts w:ascii="Arial" w:eastAsia="Arial" w:hAnsi="Arial" w:cs="Arial"/>
          <w:sz w:val="24"/>
        </w:rPr>
        <w:t>FlatMan</w:t>
      </w:r>
      <w:proofErr w:type="spellEnd"/>
      <w:r>
        <w:rPr>
          <w:rFonts w:ascii="Arial" w:eastAsia="Arial" w:hAnsi="Arial" w:cs="Arial"/>
          <w:sz w:val="24"/>
        </w:rPr>
        <w:t xml:space="preserve"> and AAG </w:t>
      </w:r>
      <w:proofErr w:type="spellStart"/>
      <w:r>
        <w:rPr>
          <w:rFonts w:ascii="Arial" w:eastAsia="Arial" w:hAnsi="Arial" w:cs="Arial"/>
          <w:sz w:val="24"/>
        </w:rPr>
        <w:t>CloudWatcher</w:t>
      </w:r>
      <w:proofErr w:type="spellEnd"/>
      <w:r>
        <w:rPr>
          <w:rFonts w:ascii="Arial" w:eastAsia="Arial" w:hAnsi="Arial" w:cs="Arial"/>
          <w:sz w:val="24"/>
        </w:rPr>
        <w:t xml:space="preserve"> which have no </w:t>
      </w:r>
      <w:proofErr w:type="spellStart"/>
      <w:r>
        <w:rPr>
          <w:rFonts w:ascii="Arial" w:eastAsia="Arial" w:hAnsi="Arial" w:cs="Arial"/>
          <w:sz w:val="24"/>
        </w:rPr>
        <w:t>TheSkyX</w:t>
      </w:r>
      <w:proofErr w:type="spellEnd"/>
      <w:r>
        <w:rPr>
          <w:rFonts w:ascii="Arial" w:eastAsia="Arial" w:hAnsi="Arial" w:cs="Arial"/>
          <w:sz w:val="24"/>
        </w:rPr>
        <w:t xml:space="preserve"> equivalents (at this time).  A related requirement is that </w:t>
      </w:r>
      <w:proofErr w:type="spellStart"/>
      <w:r>
        <w:rPr>
          <w:rFonts w:ascii="Arial" w:eastAsia="Arial" w:hAnsi="Arial" w:cs="Arial"/>
          <w:sz w:val="24"/>
        </w:rPr>
        <w:t>Humason</w:t>
      </w:r>
      <w:proofErr w:type="spellEnd"/>
      <w:r>
        <w:rPr>
          <w:rFonts w:ascii="Arial" w:eastAsia="Arial" w:hAnsi="Arial" w:cs="Arial"/>
          <w:sz w:val="24"/>
        </w:rPr>
        <w:t xml:space="preserve"> works only with a Software Bisque Paramount mount.  There are a few functions, such as side of pier information, that </w:t>
      </w:r>
      <w:proofErr w:type="spellStart"/>
      <w:r>
        <w:rPr>
          <w:rFonts w:ascii="Arial" w:eastAsia="Arial" w:hAnsi="Arial" w:cs="Arial"/>
          <w:sz w:val="24"/>
        </w:rPr>
        <w:t>Humason</w:t>
      </w:r>
      <w:proofErr w:type="spellEnd"/>
      <w:r>
        <w:rPr>
          <w:rFonts w:ascii="Arial" w:eastAsia="Arial" w:hAnsi="Arial" w:cs="Arial"/>
          <w:sz w:val="24"/>
        </w:rPr>
        <w:t xml:space="preserve">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 xml:space="preserve">The second assumption is that a user will configure and hone his system using the internal capabilities of TSX.  </w:t>
      </w:r>
      <w:proofErr w:type="spellStart"/>
      <w:r>
        <w:rPr>
          <w:rFonts w:ascii="Arial" w:eastAsia="Arial" w:hAnsi="Arial" w:cs="Arial"/>
          <w:sz w:val="24"/>
        </w:rPr>
        <w:t>Humason</w:t>
      </w:r>
      <w:proofErr w:type="spellEnd"/>
      <w:r>
        <w:rPr>
          <w:rFonts w:ascii="Arial" w:eastAsia="Arial" w:hAnsi="Arial" w:cs="Arial"/>
          <w:sz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r>
        <w:rPr>
          <w:rFonts w:ascii="Arial" w:eastAsia="Arial" w:hAnsi="Arial" w:cs="Arial"/>
          <w:sz w:val="24"/>
        </w:rPr>
        <w:t>sessions.configured</w:t>
      </w:r>
      <w:proofErr w:type="spellEnd"/>
      <w:r>
        <w:rPr>
          <w:rFonts w:ascii="Arial" w:eastAsia="Arial" w:hAnsi="Arial" w:cs="Arial"/>
          <w:sz w:val="24"/>
        </w:rPr>
        <w:t xml:space="preserve"> and mastered within TSX, although those configuration parameters may then be duplicated in </w:t>
      </w:r>
      <w:proofErr w:type="spellStart"/>
      <w:r>
        <w:rPr>
          <w:rFonts w:ascii="Arial" w:eastAsia="Arial" w:hAnsi="Arial" w:cs="Arial"/>
          <w:sz w:val="24"/>
        </w:rPr>
        <w:t>Humason</w:t>
      </w:r>
      <w:proofErr w:type="spellEnd"/>
      <w:r>
        <w:rPr>
          <w:rFonts w:ascii="Arial" w:eastAsia="Arial" w:hAnsi="Arial" w:cs="Arial"/>
          <w:sz w:val="24"/>
        </w:rPr>
        <w:t>.</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w:t>
      </w:r>
      <w:proofErr w:type="spellStart"/>
      <w:r>
        <w:rPr>
          <w:rFonts w:ascii="Arial" w:eastAsia="Arial" w:hAnsi="Arial" w:cs="Arial"/>
          <w:sz w:val="24"/>
        </w:rPr>
        <w:t>Humason</w:t>
      </w:r>
      <w:proofErr w:type="spellEnd"/>
      <w:r>
        <w:rPr>
          <w:rFonts w:ascii="Arial" w:eastAsia="Arial" w:hAnsi="Arial" w:cs="Arial"/>
          <w:sz w:val="24"/>
        </w:rPr>
        <w:t xml:space="preserve">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w:t>
      </w:r>
      <w:proofErr w:type="spellStart"/>
      <w:r>
        <w:rPr>
          <w:rFonts w:ascii="Arial" w:eastAsia="Arial" w:hAnsi="Arial" w:cs="Arial"/>
          <w:sz w:val="24"/>
        </w:rPr>
        <w:t>Humason</w:t>
      </w:r>
      <w:proofErr w:type="spellEnd"/>
      <w:r>
        <w:rPr>
          <w:rFonts w:ascii="Arial" w:eastAsia="Arial" w:hAnsi="Arial" w:cs="Arial"/>
          <w:sz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Arial" w:hAnsi="Arial" w:cs="Arial"/>
          <w:sz w:val="24"/>
        </w:rPr>
        <w:t>start up</w:t>
      </w:r>
      <w:proofErr w:type="spellEnd"/>
      <w:r>
        <w:rPr>
          <w:rFonts w:ascii="Arial" w:eastAsia="Arial" w:hAnsi="Arial" w:cs="Arial"/>
          <w:sz w:val="24"/>
        </w:rPr>
        <w:t xml:space="preserve">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w:t>
      </w:r>
      <w:proofErr w:type="spellStart"/>
      <w:r>
        <w:rPr>
          <w:rFonts w:ascii="Arial" w:eastAsia="Arial" w:hAnsi="Arial" w:cs="Arial"/>
          <w:sz w:val="24"/>
        </w:rPr>
        <w:t>Humason</w:t>
      </w:r>
      <w:proofErr w:type="spellEnd"/>
      <w:r>
        <w:rPr>
          <w:rFonts w:ascii="Arial" w:eastAsia="Arial" w:hAnsi="Arial" w:cs="Arial"/>
          <w:sz w:val="24"/>
        </w:rPr>
        <w:t xml:space="preserve">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runs as a Windows process, interacting with TSX through the run-time COM interface and utilizing a set of XML data files for configuration and run-time management.  TSX is responsible for interfacing to all device drivers, except the optional </w:t>
      </w:r>
      <w:proofErr w:type="spellStart"/>
      <w:r>
        <w:rPr>
          <w:rFonts w:ascii="Arial" w:eastAsia="Arial" w:hAnsi="Arial" w:cs="Arial"/>
          <w:sz w:val="24"/>
        </w:rPr>
        <w:t>FlatMan</w:t>
      </w:r>
      <w:proofErr w:type="spellEnd"/>
      <w:r>
        <w:rPr>
          <w:rFonts w:ascii="Arial" w:eastAsia="Arial" w:hAnsi="Arial" w:cs="Arial"/>
          <w:sz w:val="24"/>
        </w:rPr>
        <w:t xml:space="preserve"> and </w:t>
      </w:r>
      <w:proofErr w:type="spellStart"/>
      <w:r>
        <w:rPr>
          <w:rFonts w:ascii="Arial" w:eastAsia="Arial" w:hAnsi="Arial" w:cs="Arial"/>
          <w:sz w:val="24"/>
        </w:rPr>
        <w:t>AAGCloudWatcher</w:t>
      </w:r>
      <w:proofErr w:type="spellEnd"/>
      <w:r>
        <w:rPr>
          <w:rFonts w:ascii="Arial" w:eastAsia="Arial" w:hAnsi="Arial" w:cs="Arial"/>
          <w:sz w:val="24"/>
        </w:rPr>
        <w:t xml:space="preserve">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w:t>
      </w:r>
      <w:proofErr w:type="spellStart"/>
      <w:r>
        <w:rPr>
          <w:rFonts w:ascii="Arial" w:eastAsia="Arial" w:hAnsi="Arial" w:cs="Arial"/>
          <w:sz w:val="24"/>
        </w:rPr>
        <w:t>Humason</w:t>
      </w:r>
      <w:proofErr w:type="spellEnd"/>
      <w:r>
        <w:rPr>
          <w:rFonts w:ascii="Arial" w:eastAsia="Arial" w:hAnsi="Arial" w:cs="Arial"/>
          <w:sz w:val="24"/>
        </w:rPr>
        <w:t>”.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w:t>
      </w:r>
      <w:proofErr w:type="spellStart"/>
      <w:r>
        <w:rPr>
          <w:rFonts w:ascii="Arial" w:eastAsia="Arial" w:hAnsi="Arial" w:cs="Arial"/>
          <w:sz w:val="24"/>
        </w:rPr>
        <w:t>Humason</w:t>
      </w:r>
      <w:proofErr w:type="spellEnd"/>
      <w:r>
        <w:rPr>
          <w:rFonts w:ascii="Arial" w:eastAsia="Arial" w:hAnsi="Arial" w:cs="Arial"/>
          <w:sz w:val="24"/>
        </w:rPr>
        <w:t xml:space="preserve">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05pt;height:242.6pt" o:ole="" filled="t">
            <v:imagedata r:id="rId5" o:title=""/>
            <o:lock v:ext="edit" aspectratio="f"/>
          </v:shape>
          <o:OLEObject Type="Embed" ProgID="StaticMetafile" ShapeID="_x0000_i1025" DrawAspect="Content" ObjectID="_1737780861"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DC2846">
      <w:pPr>
        <w:rPr>
          <w:rFonts w:ascii="Arial" w:eastAsia="Arial" w:hAnsi="Arial" w:cs="Arial"/>
          <w:sz w:val="24"/>
          <w:u w:val="single"/>
        </w:rPr>
      </w:pPr>
      <w:r>
        <w:rPr>
          <w:noProof/>
        </w:rPr>
        <w:lastRenderedPageBreak/>
        <w:object w:dxaOrig="225" w:dyaOrig="225" w14:anchorId="213FD4FF">
          <v:shape id="_x0000_s1055" type="#_x0000_t75" style="position:absolute;margin-left:160.1pt;margin-top:20.95pt;width:324.7pt;height:342.1pt;z-index:251675648;mso-position-horizontal-relative:text;mso-position-vertical-relative:text" o:allowoverlap="f" filled="t">
            <v:imagedata r:id="rId7" o:title=""/>
            <o:lock v:ext="edit" aspectratio="f"/>
            <w10:wrap type="square"/>
          </v:shape>
          <o:OLEObject Type="Embed" ProgID="StaticMetafile" ShapeID="_x0000_s1055" DrawAspect="Content" ObjectID="_1737780862"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allows for the configuration of several approaches to guiding, including unguided as shown in the autoguider flow chart.  </w:t>
      </w:r>
      <w:proofErr w:type="spellStart"/>
      <w:r>
        <w:rPr>
          <w:rFonts w:ascii="Arial" w:eastAsia="Arial" w:hAnsi="Arial" w:cs="Arial"/>
          <w:sz w:val="24"/>
        </w:rPr>
        <w:t>Humason</w:t>
      </w:r>
      <w:proofErr w:type="spellEnd"/>
      <w:r>
        <w:rPr>
          <w:rFonts w:ascii="Arial" w:eastAsia="Arial" w:hAnsi="Arial" w:cs="Arial"/>
          <w:sz w:val="24"/>
        </w:rPr>
        <w:t xml:space="preserve">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 xml:space="preserve">If Dithering is selected (not shown), then </w:t>
      </w:r>
      <w:proofErr w:type="spellStart"/>
      <w:r>
        <w:rPr>
          <w:rFonts w:ascii="Arial" w:eastAsia="Arial" w:hAnsi="Arial" w:cs="Arial"/>
          <w:sz w:val="24"/>
        </w:rPr>
        <w:t>Humason</w:t>
      </w:r>
      <w:proofErr w:type="spellEnd"/>
      <w:r>
        <w:rPr>
          <w:rFonts w:ascii="Arial" w:eastAsia="Arial" w:hAnsi="Arial" w:cs="Arial"/>
          <w:sz w:val="24"/>
        </w:rPr>
        <w:t xml:space="preserve">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AutoGuide</w:t>
      </w:r>
      <w:proofErr w:type="spellEnd"/>
      <w:r>
        <w:rPr>
          <w:rFonts w:ascii="Arial" w:eastAsia="Arial" w:hAnsi="Arial" w:cs="Arial"/>
          <w:sz w:val="24"/>
        </w:rPr>
        <w:t xml:space="preserve"> is not enabled, then </w:t>
      </w:r>
      <w:proofErr w:type="spellStart"/>
      <w:r>
        <w:rPr>
          <w:rFonts w:ascii="Arial" w:eastAsia="Arial" w:hAnsi="Arial" w:cs="Arial"/>
          <w:sz w:val="24"/>
        </w:rPr>
        <w:t>Humason</w:t>
      </w:r>
      <w:proofErr w:type="spellEnd"/>
      <w:r>
        <w:rPr>
          <w:rFonts w:ascii="Arial" w:eastAsia="Arial" w:hAnsi="Arial" w:cs="Arial"/>
          <w:sz w:val="24"/>
        </w:rPr>
        <w:t xml:space="preserve">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 xml:space="preserve">Once the user has all TSX functions performing well, then </w:t>
      </w:r>
      <w:proofErr w:type="spellStart"/>
      <w:r>
        <w:rPr>
          <w:rFonts w:ascii="Arial" w:eastAsia="Arial" w:hAnsi="Arial" w:cs="Arial"/>
          <w:sz w:val="24"/>
        </w:rPr>
        <w:t>Humason</w:t>
      </w:r>
      <w:proofErr w:type="spellEnd"/>
      <w:r>
        <w:rPr>
          <w:rFonts w:ascii="Arial" w:eastAsia="Arial" w:hAnsi="Arial" w:cs="Arial"/>
          <w:sz w:val="24"/>
        </w:rPr>
        <w:t xml:space="preserve"> can be brought into play.  Generally, the first step would be to configure </w:t>
      </w:r>
      <w:proofErr w:type="spellStart"/>
      <w:r>
        <w:rPr>
          <w:rFonts w:ascii="Arial" w:eastAsia="Arial" w:hAnsi="Arial" w:cs="Arial"/>
          <w:sz w:val="24"/>
        </w:rPr>
        <w:t>Humason</w:t>
      </w:r>
      <w:proofErr w:type="spellEnd"/>
      <w:r>
        <w:rPr>
          <w:rFonts w:ascii="Arial" w:eastAsia="Arial" w:hAnsi="Arial" w:cs="Arial"/>
          <w:sz w:val="24"/>
        </w:rPr>
        <w:t xml:space="preserve"> Options, then restart and fill in the Rotator, Guider, Focus, Device, Session, then Flats Tabs.  During this process, </w:t>
      </w:r>
      <w:proofErr w:type="spellStart"/>
      <w:r>
        <w:rPr>
          <w:rFonts w:ascii="Arial" w:eastAsia="Arial" w:hAnsi="Arial" w:cs="Arial"/>
          <w:sz w:val="24"/>
        </w:rPr>
        <w:t>TheSkyX</w:t>
      </w:r>
      <w:proofErr w:type="spellEnd"/>
      <w:r>
        <w:rPr>
          <w:rFonts w:ascii="Arial" w:eastAsia="Arial" w:hAnsi="Arial" w:cs="Arial"/>
          <w:sz w:val="24"/>
        </w:rPr>
        <w:t xml:space="preserve"> and Paramount must be powered up and connected so that </w:t>
      </w:r>
      <w:proofErr w:type="spellStart"/>
      <w:r>
        <w:rPr>
          <w:rFonts w:ascii="Arial" w:eastAsia="Arial" w:hAnsi="Arial" w:cs="Arial"/>
          <w:sz w:val="24"/>
        </w:rPr>
        <w:t>Humason</w:t>
      </w:r>
      <w:proofErr w:type="spellEnd"/>
      <w:r>
        <w:rPr>
          <w:rFonts w:ascii="Arial" w:eastAsia="Arial" w:hAnsi="Arial" w:cs="Arial"/>
          <w:sz w:val="24"/>
        </w:rPr>
        <w:t xml:space="preserve">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 xml:space="preserve">The Flats Tab sets up for flat calibration frames to be </w:t>
      </w:r>
      <w:proofErr w:type="gramStart"/>
      <w:r>
        <w:rPr>
          <w:rFonts w:ascii="Arial" w:eastAsia="Arial" w:hAnsi="Arial" w:cs="Arial"/>
          <w:sz w:val="24"/>
        </w:rPr>
        <w:t>taken:</w:t>
      </w:r>
      <w:proofErr w:type="gramEnd"/>
      <w:r>
        <w:rPr>
          <w:rFonts w:ascii="Arial" w:eastAsia="Arial" w:hAnsi="Arial" w:cs="Arial"/>
          <w:sz w:val="24"/>
        </w:rPr>
        <w:t xml:space="preserve"> dawn, dusk or </w:t>
      </w:r>
      <w:proofErr w:type="spellStart"/>
      <w:r>
        <w:rPr>
          <w:rFonts w:ascii="Arial" w:eastAsia="Arial" w:hAnsi="Arial" w:cs="Arial"/>
          <w:sz w:val="24"/>
        </w:rPr>
        <w:t>FlatMan</w:t>
      </w:r>
      <w:proofErr w:type="spellEnd"/>
      <w:r>
        <w:rPr>
          <w:rFonts w:ascii="Arial" w:eastAsia="Arial" w:hAnsi="Arial" w:cs="Arial"/>
          <w:sz w:val="24"/>
        </w:rPr>
        <w:t xml:space="preserve">.  When sequencing, </w:t>
      </w:r>
      <w:proofErr w:type="spellStart"/>
      <w:r>
        <w:rPr>
          <w:rFonts w:ascii="Arial" w:eastAsia="Arial" w:hAnsi="Arial" w:cs="Arial"/>
          <w:sz w:val="24"/>
        </w:rPr>
        <w:t>Humason</w:t>
      </w:r>
      <w:proofErr w:type="spellEnd"/>
      <w:r>
        <w:rPr>
          <w:rFonts w:ascii="Arial" w:eastAsia="Arial" w:hAnsi="Arial" w:cs="Arial"/>
          <w:sz w:val="24"/>
        </w:rPr>
        <w:t xml:space="preserve">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sz w:val="24"/>
          <w:u w:val="single"/>
        </w:rPr>
        <w:drawing>
          <wp:anchor distT="0" distB="0" distL="114300" distR="114300" simplePos="0" relativeHeight="25164492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40F4">
        <w:rPr>
          <w:rFonts w:ascii="Arial" w:eastAsia="Arial" w:hAnsi="Arial" w:cs="Arial"/>
          <w:b/>
          <w:sz w:val="24"/>
          <w:u w:val="single"/>
        </w:rPr>
        <w:t>Humason</w:t>
      </w:r>
      <w:proofErr w:type="spellEnd"/>
      <w:r w:rsidR="00A240F4">
        <w:rPr>
          <w:rFonts w:ascii="Arial" w:eastAsia="Arial" w:hAnsi="Arial" w:cs="Arial"/>
          <w:b/>
          <w:sz w:val="24"/>
          <w:u w:val="single"/>
        </w:rPr>
        <w:t xml:space="preserve">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xml:space="preserve">: The </w:t>
      </w:r>
      <w:proofErr w:type="spellStart"/>
      <w:r>
        <w:rPr>
          <w:rFonts w:ascii="Arial" w:eastAsia="Arial" w:hAnsi="Arial" w:cs="Arial"/>
          <w:sz w:val="24"/>
        </w:rPr>
        <w:t>Humason</w:t>
      </w:r>
      <w:proofErr w:type="spellEnd"/>
      <w:r>
        <w:rPr>
          <w:rFonts w:ascii="Arial" w:eastAsia="Arial" w:hAnsi="Arial" w:cs="Arial"/>
          <w:sz w:val="24"/>
        </w:rPr>
        <w:t xml:space="preserve">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w:t>
      </w:r>
      <w:r>
        <w:rPr>
          <w:rFonts w:ascii="Arial" w:eastAsia="Arial" w:hAnsi="Arial" w:cs="Arial"/>
          <w:sz w:val="24"/>
        </w:rPr>
        <w:t xml:space="preserve">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u w:val="single"/>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w:t>
      </w:r>
      <w:proofErr w:type="spellStart"/>
      <w:r>
        <w:rPr>
          <w:rFonts w:ascii="Arial" w:eastAsia="Arial" w:hAnsi="Arial" w:cs="Arial"/>
          <w:sz w:val="24"/>
        </w:rPr>
        <w:t>Humason</w:t>
      </w:r>
      <w:proofErr w:type="spellEnd"/>
      <w:r>
        <w:rPr>
          <w:rFonts w:ascii="Arial" w:eastAsia="Arial" w:hAnsi="Arial" w:cs="Arial"/>
          <w:sz w:val="24"/>
        </w:rPr>
        <w:t xml:space="preserve"> loads the target data and initiates imaging.  If enabled, camera focus, autoguider calibration, and rotator </w:t>
      </w:r>
      <w:proofErr w:type="gramStart"/>
      <w:r>
        <w:rPr>
          <w:rFonts w:ascii="Arial" w:eastAsia="Arial" w:hAnsi="Arial" w:cs="Arial"/>
          <w:sz w:val="24"/>
        </w:rPr>
        <w:t>calibration  run</w:t>
      </w:r>
      <w:proofErr w:type="gramEnd"/>
      <w:r>
        <w:rPr>
          <w:rFonts w:ascii="Arial" w:eastAsia="Arial" w:hAnsi="Arial" w:cs="Arial"/>
          <w:sz w:val="24"/>
        </w:rPr>
        <w:t xml:space="preserve">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w:t>
      </w:r>
      <w:proofErr w:type="spellStart"/>
      <w:proofErr w:type="gramStart"/>
      <w:r>
        <w:rPr>
          <w:rFonts w:ascii="Arial" w:eastAsia="Arial" w:hAnsi="Arial" w:cs="Arial"/>
          <w:sz w:val="24"/>
        </w:rPr>
        <w:t>AutoFocus</w:t>
      </w:r>
      <w:proofErr w:type="spellEnd"/>
      <w:proofErr w:type="gramEnd"/>
      <w:r>
        <w:rPr>
          <w:rFonts w:ascii="Arial" w:eastAsia="Arial" w:hAnsi="Arial" w:cs="Arial"/>
          <w:sz w:val="24"/>
        </w:rPr>
        <w:t xml:space="preserve"> is set and the temperature changes by more than the value set in the Devices Tab, then </w:t>
      </w:r>
      <w:proofErr w:type="spellStart"/>
      <w:r>
        <w:rPr>
          <w:rFonts w:ascii="Arial" w:eastAsia="Arial" w:hAnsi="Arial" w:cs="Arial"/>
          <w:sz w:val="24"/>
        </w:rPr>
        <w:t>Humason</w:t>
      </w:r>
      <w:proofErr w:type="spellEnd"/>
      <w:r>
        <w:rPr>
          <w:rFonts w:ascii="Arial" w:eastAsia="Arial" w:hAnsi="Arial" w:cs="Arial"/>
          <w:sz w:val="24"/>
        </w:rPr>
        <w:t xml:space="preserve">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Shutdown Time is </w:t>
      </w:r>
      <w:proofErr w:type="gramStart"/>
      <w:r>
        <w:rPr>
          <w:rFonts w:ascii="Arial" w:eastAsia="Arial" w:hAnsi="Arial" w:cs="Arial"/>
          <w:sz w:val="24"/>
        </w:rPr>
        <w:t>exceeded</w:t>
      </w:r>
      <w:proofErr w:type="gramEnd"/>
      <w:r>
        <w:rPr>
          <w:rFonts w:ascii="Arial" w:eastAsia="Arial" w:hAnsi="Arial" w:cs="Arial"/>
          <w:sz w:val="24"/>
        </w:rPr>
        <w:t xml:space="preserve"> then </w:t>
      </w:r>
      <w:proofErr w:type="spellStart"/>
      <w:r>
        <w:rPr>
          <w:rFonts w:ascii="Arial" w:eastAsia="Arial" w:hAnsi="Arial" w:cs="Arial"/>
          <w:sz w:val="24"/>
        </w:rPr>
        <w:t>Humason</w:t>
      </w:r>
      <w:proofErr w:type="spellEnd"/>
      <w:r>
        <w:rPr>
          <w:rFonts w:ascii="Arial" w:eastAsia="Arial" w:hAnsi="Arial" w:cs="Arial"/>
          <w:sz w:val="24"/>
        </w:rPr>
        <w:t xml:space="preserve">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xml:space="preserve">: Open a window for setting up general </w:t>
      </w:r>
      <w:proofErr w:type="spellStart"/>
      <w:r>
        <w:rPr>
          <w:rFonts w:ascii="Arial" w:eastAsia="Arial" w:hAnsi="Arial" w:cs="Arial"/>
          <w:sz w:val="24"/>
        </w:rPr>
        <w:t>Humason</w:t>
      </w:r>
      <w:proofErr w:type="spellEnd"/>
      <w:r>
        <w:rPr>
          <w:rFonts w:ascii="Arial" w:eastAsia="Arial" w:hAnsi="Arial" w:cs="Arial"/>
          <w:sz w:val="24"/>
        </w:rPr>
        <w:t xml:space="preserve">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Disconnect TSX devices and close </w:t>
      </w:r>
      <w:proofErr w:type="spellStart"/>
      <w:r>
        <w:rPr>
          <w:rFonts w:ascii="Arial" w:eastAsia="Arial" w:hAnsi="Arial" w:cs="Arial"/>
          <w:sz w:val="24"/>
        </w:rPr>
        <w:t>Humason</w:t>
      </w:r>
      <w:proofErr w:type="spellEnd"/>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w:t>
      </w:r>
      <w:proofErr w:type="spellStart"/>
      <w:r>
        <w:rPr>
          <w:rFonts w:ascii="Arial" w:eastAsia="Arial" w:hAnsi="Arial" w:cs="Arial"/>
          <w:sz w:val="24"/>
        </w:rPr>
        <w:t>Humason</w:t>
      </w:r>
      <w:proofErr w:type="spellEnd"/>
      <w:r>
        <w:rPr>
          <w:rFonts w:ascii="Arial" w:eastAsia="Arial" w:hAnsi="Arial" w:cs="Arial"/>
          <w:sz w:val="24"/>
        </w:rPr>
        <w:t xml:space="preserve">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sz w:val="24"/>
        </w:rPr>
        <w:lastRenderedPageBreak/>
        <w:drawing>
          <wp:anchor distT="0" distB="0" distL="114300" distR="114300" simplePos="0" relativeHeight="251653120"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w:t>
      </w:r>
      <w:proofErr w:type="spellStart"/>
      <w:r>
        <w:rPr>
          <w:rFonts w:ascii="Arial" w:eastAsia="Arial" w:hAnsi="Arial" w:cs="Arial"/>
          <w:sz w:val="24"/>
        </w:rPr>
        <w:t>Humason</w:t>
      </w:r>
      <w:proofErr w:type="spellEnd"/>
      <w:r>
        <w:rPr>
          <w:rFonts w:ascii="Arial" w:eastAsia="Arial" w:hAnsi="Arial" w:cs="Arial"/>
          <w:sz w:val="24"/>
        </w:rPr>
        <w:t xml:space="preserve">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w:t>
      </w:r>
      <w:proofErr w:type="spellStart"/>
      <w:r>
        <w:rPr>
          <w:rFonts w:ascii="Arial" w:eastAsia="Arial" w:hAnsi="Arial" w:cs="Arial"/>
          <w:sz w:val="24"/>
        </w:rPr>
        <w:t>Humason</w:t>
      </w:r>
      <w:proofErr w:type="spellEnd"/>
      <w:r>
        <w:rPr>
          <w:rFonts w:ascii="Arial" w:eastAsia="Arial" w:hAnsi="Arial" w:cs="Arial"/>
          <w:sz w:val="24"/>
        </w:rPr>
        <w:t xml:space="preserve">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build a target based on the name in the Target field.   If Look Up is selected with an empty Target name, </w:t>
      </w:r>
      <w:proofErr w:type="spellStart"/>
      <w:r>
        <w:rPr>
          <w:rFonts w:ascii="Arial" w:eastAsia="Arial" w:hAnsi="Arial" w:cs="Arial"/>
          <w:sz w:val="24"/>
        </w:rPr>
        <w:t>Humason</w:t>
      </w:r>
      <w:proofErr w:type="spellEnd"/>
      <w:r>
        <w:rPr>
          <w:rFonts w:ascii="Arial" w:eastAsia="Arial" w:hAnsi="Arial" w:cs="Arial"/>
          <w:sz w:val="24"/>
        </w:rPr>
        <w:t xml:space="preserve">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w:t>
      </w:r>
      <w:proofErr w:type="gramStart"/>
      <w:r>
        <w:rPr>
          <w:rFonts w:ascii="Arial" w:eastAsia="Arial" w:hAnsi="Arial" w:cs="Arial"/>
          <w:sz w:val="24"/>
        </w:rPr>
        <w:t>name.-</w:t>
      </w:r>
      <w:proofErr w:type="gramEnd"/>
      <w:r>
        <w:rPr>
          <w:rFonts w:ascii="Arial" w:eastAsia="Arial" w:hAnsi="Arial" w:cs="Arial"/>
          <w:sz w:val="24"/>
        </w:rPr>
        <w:t>&lt;mosaic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387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77777777"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77777777"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194B318C"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781D195C"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w:t>
      </w:r>
      <w:proofErr w:type="spellStart"/>
      <w:r>
        <w:rPr>
          <w:rFonts w:ascii="Arial" w:eastAsia="Arial" w:hAnsi="Arial" w:cs="Arial"/>
          <w:sz w:val="24"/>
        </w:rPr>
        <w:t>Humason</w:t>
      </w:r>
      <w:proofErr w:type="spellEnd"/>
      <w:r>
        <w:rPr>
          <w:rFonts w:ascii="Arial" w:eastAsia="Arial" w:hAnsi="Arial" w:cs="Arial"/>
          <w:sz w:val="24"/>
        </w:rPr>
        <w:t xml:space="preserve">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27CFE152" w:rsidR="00784214" w:rsidRDefault="00A240F4">
      <w:pPr>
        <w:rPr>
          <w:rFonts w:ascii="Arial" w:eastAsia="Arial" w:hAnsi="Arial" w:cs="Arial"/>
          <w:sz w:val="24"/>
        </w:rPr>
      </w:pPr>
      <w:r>
        <w:rPr>
          <w:rFonts w:ascii="Arial" w:eastAsia="Arial" w:hAnsi="Arial" w:cs="Arial"/>
          <w:sz w:val="24"/>
        </w:rPr>
        <w:t xml:space="preserve"> </w:t>
      </w:r>
    </w:p>
    <w:p w14:paraId="78F16B23" w14:textId="0F62E812" w:rsidR="00784214" w:rsidRDefault="00827DBB">
      <w:pPr>
        <w:rPr>
          <w:rFonts w:ascii="Arial" w:eastAsia="Arial" w:hAnsi="Arial" w:cs="Arial"/>
          <w:sz w:val="24"/>
        </w:rPr>
      </w:pPr>
      <w:r w:rsidRPr="00827DBB">
        <w:rPr>
          <w:rFonts w:ascii="Arial" w:eastAsia="Arial" w:hAnsi="Arial" w:cs="Arial"/>
          <w:sz w:val="24"/>
        </w:rPr>
        <w:drawing>
          <wp:anchor distT="0" distB="0" distL="114300" distR="114300" simplePos="0" relativeHeight="251657216" behindDoc="0" locked="0" layoutInCell="1" allowOverlap="1" wp14:anchorId="0B2A2F6F" wp14:editId="4DD9BBB8">
            <wp:simplePos x="0" y="0"/>
            <wp:positionH relativeFrom="column">
              <wp:posOffset>3948430</wp:posOffset>
            </wp:positionH>
            <wp:positionV relativeFrom="paragraph">
              <wp:posOffset>4607</wp:posOffset>
            </wp:positionV>
            <wp:extent cx="1999615" cy="487553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99615" cy="48755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Target Tab</w:t>
      </w:r>
    </w:p>
    <w:p w14:paraId="78F16B24" w14:textId="419E2430" w:rsidR="00784214" w:rsidRDefault="00A240F4">
      <w:pPr>
        <w:rPr>
          <w:rFonts w:ascii="Arial" w:eastAsia="Arial" w:hAnsi="Arial" w:cs="Arial"/>
          <w:sz w:val="24"/>
        </w:rPr>
      </w:pPr>
      <w:r>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lastRenderedPageBreak/>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E" w14:textId="77777777" w:rsidR="00784214" w:rsidRDefault="00A240F4">
      <w:pPr>
        <w:rPr>
          <w:rFonts w:ascii="Arial" w:eastAsia="Arial" w:hAnsi="Arial" w:cs="Arial"/>
          <w:sz w:val="24"/>
        </w:rPr>
      </w:pPr>
      <w:r>
        <w:rPr>
          <w:rFonts w:ascii="Arial" w:eastAsia="Arial" w:hAnsi="Arial" w:cs="Arial"/>
          <w:sz w:val="24"/>
          <w:u w:val="single"/>
        </w:rPr>
        <w:t>Auto Dark Calibration</w:t>
      </w:r>
      <w:r>
        <w:rPr>
          <w:rFonts w:ascii="Arial" w:eastAsia="Arial" w:hAnsi="Arial" w:cs="Arial"/>
          <w:sz w:val="24"/>
        </w:rPr>
        <w:t xml:space="preserve">: if enabled then </w:t>
      </w:r>
      <w:proofErr w:type="spellStart"/>
      <w:r>
        <w:rPr>
          <w:rFonts w:ascii="Arial" w:eastAsia="Arial" w:hAnsi="Arial" w:cs="Arial"/>
          <w:sz w:val="24"/>
        </w:rPr>
        <w:t>Autodark</w:t>
      </w:r>
      <w:proofErr w:type="spellEnd"/>
      <w:r>
        <w:rPr>
          <w:rFonts w:ascii="Arial" w:eastAsia="Arial" w:hAnsi="Arial" w:cs="Arial"/>
          <w:sz w:val="24"/>
        </w:rPr>
        <w:t xml:space="preserve"> Calibration is performed in TSX.</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xml:space="preserve">: if enabled then </w:t>
      </w:r>
      <w:proofErr w:type="spellStart"/>
      <w:r>
        <w:rPr>
          <w:rFonts w:ascii="Arial" w:eastAsia="Arial" w:hAnsi="Arial" w:cs="Arial"/>
          <w:sz w:val="24"/>
        </w:rPr>
        <w:t>Humason</w:t>
      </w:r>
      <w:proofErr w:type="spellEnd"/>
      <w:r>
        <w:rPr>
          <w:rFonts w:ascii="Arial" w:eastAsia="Arial" w:hAnsi="Arial" w:cs="Arial"/>
          <w:sz w:val="24"/>
        </w:rPr>
        <w:t xml:space="preserve"> will generate flats information and run a flats session at dusk, dawn or with </w:t>
      </w:r>
      <w:proofErr w:type="spellStart"/>
      <w:r>
        <w:rPr>
          <w:rFonts w:ascii="Arial" w:eastAsia="Arial" w:hAnsi="Arial" w:cs="Arial"/>
          <w:sz w:val="24"/>
        </w:rPr>
        <w:t>FlatMan</w:t>
      </w:r>
      <w:proofErr w:type="spellEnd"/>
      <w:r>
        <w:rPr>
          <w:rFonts w:ascii="Arial" w:eastAsia="Arial" w:hAnsi="Arial" w:cs="Arial"/>
          <w:sz w:val="24"/>
        </w:rPr>
        <w:t xml:space="preserve">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w:t>
      </w:r>
      <w:proofErr w:type="spellStart"/>
      <w:r>
        <w:rPr>
          <w:rFonts w:ascii="Arial" w:eastAsia="Arial" w:hAnsi="Arial" w:cs="Arial"/>
          <w:sz w:val="24"/>
        </w:rPr>
        <w:t>Humason</w:t>
      </w:r>
      <w:proofErr w:type="spellEnd"/>
      <w:r>
        <w:rPr>
          <w:rFonts w:ascii="Arial" w:eastAsia="Arial" w:hAnsi="Arial" w:cs="Arial"/>
          <w:sz w:val="24"/>
        </w:rPr>
        <w:t xml:space="preserve"> keeps track of the average amount of time spent between frames for the last run, i.e. plate solving, starting autoguiding, refocusing, rotating, flipping, etc.  This average will </w:t>
      </w:r>
      <w:proofErr w:type="gramStart"/>
      <w:r>
        <w:rPr>
          <w:rFonts w:ascii="Arial" w:eastAsia="Arial" w:hAnsi="Arial" w:cs="Arial"/>
          <w:sz w:val="24"/>
        </w:rPr>
        <w:t>added</w:t>
      </w:r>
      <w:proofErr w:type="gramEnd"/>
      <w:r>
        <w:rPr>
          <w:rFonts w:ascii="Arial" w:eastAsia="Arial" w:hAnsi="Arial" w:cs="Arial"/>
          <w:sz w:val="24"/>
        </w:rPr>
        <w:t xml:space="preserve">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w:t>
      </w:r>
      <w:proofErr w:type="gramStart"/>
      <w:r>
        <w:rPr>
          <w:rFonts w:ascii="Arial" w:eastAsia="Arial" w:hAnsi="Arial" w:cs="Arial"/>
          <w:sz w:val="24"/>
        </w:rPr>
        <w:t>default</w:t>
      </w:r>
      <w:proofErr w:type="gramEnd"/>
      <w:r>
        <w:rPr>
          <w:rFonts w:ascii="Arial" w:eastAsia="Arial" w:hAnsi="Arial" w:cs="Arial"/>
          <w:sz w:val="24"/>
        </w:rPr>
        <w:t xml:space="preserve">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356B280D"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664570CE" w:rsidR="00784214" w:rsidRDefault="00F22FBB">
      <w:pPr>
        <w:rPr>
          <w:rFonts w:ascii="Arial" w:eastAsia="Arial" w:hAnsi="Arial" w:cs="Arial"/>
          <w:b/>
          <w:sz w:val="24"/>
          <w:u w:val="single"/>
        </w:rPr>
      </w:pPr>
      <w:r w:rsidRPr="002D6923">
        <w:rPr>
          <w:rFonts w:ascii="Arial" w:eastAsia="Arial" w:hAnsi="Arial" w:cs="Arial"/>
          <w:sz w:val="24"/>
        </w:rPr>
        <w:lastRenderedPageBreak/>
        <w:drawing>
          <wp:anchor distT="0" distB="0" distL="114300" distR="114300" simplePos="0" relativeHeight="251662336" behindDoc="0" locked="0" layoutInCell="1" allowOverlap="1" wp14:anchorId="2C33C5DE" wp14:editId="3B87E7EF">
            <wp:simplePos x="0" y="0"/>
            <wp:positionH relativeFrom="column">
              <wp:posOffset>4082415</wp:posOffset>
            </wp:positionH>
            <wp:positionV relativeFrom="paragraph">
              <wp:posOffset>6131</wp:posOffset>
            </wp:positionV>
            <wp:extent cx="1861820" cy="455422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1820" cy="4554220"/>
                    </a:xfrm>
                    <a:prstGeom prst="rect">
                      <a:avLst/>
                    </a:prstGeom>
                  </pic:spPr>
                </pic:pic>
              </a:graphicData>
            </a:graphic>
          </wp:anchor>
        </w:drawing>
      </w:r>
      <w:r w:rsidR="00A240F4">
        <w:rPr>
          <w:rFonts w:ascii="Arial" w:eastAsia="Arial" w:hAnsi="Arial" w:cs="Arial"/>
          <w:b/>
          <w:sz w:val="24"/>
          <w:u w:val="single"/>
        </w:rPr>
        <w:t>Flats Tab</w:t>
      </w:r>
    </w:p>
    <w:p w14:paraId="78F16B3C" w14:textId="74F08D05" w:rsidR="00784214" w:rsidRDefault="00A240F4">
      <w:pPr>
        <w:rPr>
          <w:rFonts w:ascii="Arial" w:eastAsia="Arial" w:hAnsi="Arial" w:cs="Arial"/>
          <w:sz w:val="24"/>
        </w:rPr>
      </w:pPr>
      <w:r>
        <w:rPr>
          <w:rFonts w:ascii="Arial" w:eastAsia="Arial" w:hAnsi="Arial" w:cs="Arial"/>
          <w:sz w:val="24"/>
        </w:rPr>
        <w:t xml:space="preserve">The Flats Tab configures TSX and, preferentially, </w:t>
      </w:r>
      <w:proofErr w:type="spellStart"/>
      <w:r>
        <w:rPr>
          <w:rFonts w:ascii="Arial" w:eastAsia="Arial" w:hAnsi="Arial" w:cs="Arial"/>
          <w:sz w:val="24"/>
        </w:rPr>
        <w:t>FlatMan</w:t>
      </w:r>
      <w:proofErr w:type="spellEnd"/>
      <w:r>
        <w:rPr>
          <w:rFonts w:ascii="Arial" w:eastAsia="Arial" w:hAnsi="Arial" w:cs="Arial"/>
          <w:sz w:val="24"/>
        </w:rPr>
        <w:t xml:space="preserve"> for taking flats before or after an imaging session.  During imaging, </w:t>
      </w:r>
      <w:proofErr w:type="spellStart"/>
      <w:r>
        <w:rPr>
          <w:rFonts w:ascii="Arial" w:eastAsia="Arial" w:hAnsi="Arial" w:cs="Arial"/>
          <w:sz w:val="24"/>
        </w:rPr>
        <w:t>Humason</w:t>
      </w:r>
      <w:proofErr w:type="spellEnd"/>
      <w:r>
        <w:rPr>
          <w:rFonts w:ascii="Arial" w:eastAsia="Arial" w:hAnsi="Arial" w:cs="Arial"/>
          <w:sz w:val="24"/>
        </w:rPr>
        <w:t xml:space="preserve"> keeps track of what filters at what position angle (if rotation is enabled) have been used during shooting the targets.  Upon completion of the imaging session, this list is automatically processed through to make flats:  the mount will be pointed at the </w:t>
      </w:r>
      <w:proofErr w:type="spellStart"/>
      <w:r>
        <w:rPr>
          <w:rFonts w:ascii="Arial" w:eastAsia="Arial" w:hAnsi="Arial" w:cs="Arial"/>
          <w:sz w:val="24"/>
        </w:rPr>
        <w:t>FlatMan</w:t>
      </w:r>
      <w:proofErr w:type="spellEnd"/>
      <w:r>
        <w:rPr>
          <w:rFonts w:ascii="Arial" w:eastAsia="Arial" w:hAnsi="Arial" w:cs="Arial"/>
          <w:sz w:val="24"/>
        </w:rPr>
        <w:t xml:space="preserve"> screen (or sky apex), </w:t>
      </w:r>
      <w:proofErr w:type="spellStart"/>
      <w:r>
        <w:rPr>
          <w:rFonts w:ascii="Arial" w:eastAsia="Arial" w:hAnsi="Arial" w:cs="Arial"/>
          <w:sz w:val="24"/>
        </w:rPr>
        <w:t>FlatMan</w:t>
      </w:r>
      <w:proofErr w:type="spellEnd"/>
      <w:r>
        <w:rPr>
          <w:rFonts w:ascii="Arial" w:eastAsia="Arial" w:hAnsi="Arial" w:cs="Arial"/>
          <w:sz w:val="24"/>
        </w:rPr>
        <w:t xml:space="preserve"> launched and lit, </w:t>
      </w:r>
      <w:proofErr w:type="spellStart"/>
      <w:r>
        <w:rPr>
          <w:rFonts w:ascii="Arial" w:eastAsia="Arial" w:hAnsi="Arial" w:cs="Arial"/>
          <w:sz w:val="24"/>
        </w:rPr>
        <w:t>brightess</w:t>
      </w:r>
      <w:proofErr w:type="spellEnd"/>
      <w:r>
        <w:rPr>
          <w:rFonts w:ascii="Arial" w:eastAsia="Arial" w:hAnsi="Arial" w:cs="Arial"/>
          <w:sz w:val="24"/>
        </w:rPr>
        <w:t xml:space="preserve">/exposure adjusted to target ADU and camera rotated to desired PA and flats taken. The tab also supports manually making flats any time using Make Flats and Take Flats.  </w:t>
      </w:r>
      <w:proofErr w:type="spellStart"/>
      <w:r>
        <w:rPr>
          <w:rFonts w:ascii="Arial" w:eastAsia="Arial" w:hAnsi="Arial" w:cs="Arial"/>
          <w:sz w:val="24"/>
        </w:rPr>
        <w:t>Humason</w:t>
      </w:r>
      <w:proofErr w:type="spellEnd"/>
      <w:r>
        <w:rPr>
          <w:rFonts w:ascii="Arial" w:eastAsia="Arial" w:hAnsi="Arial" w:cs="Arial"/>
          <w:sz w:val="24"/>
        </w:rPr>
        <w:t xml:space="preserve"> is really designed to take advantage of </w:t>
      </w:r>
      <w:proofErr w:type="spellStart"/>
      <w:r>
        <w:rPr>
          <w:rFonts w:ascii="Arial" w:eastAsia="Arial" w:hAnsi="Arial" w:cs="Arial"/>
          <w:sz w:val="24"/>
        </w:rPr>
        <w:t>FlatMan</w:t>
      </w:r>
      <w:proofErr w:type="spellEnd"/>
      <w:r>
        <w:rPr>
          <w:rFonts w:ascii="Arial" w:eastAsia="Arial" w:hAnsi="Arial" w:cs="Arial"/>
          <w:sz w:val="24"/>
        </w:rPr>
        <w:t xml:space="preserve"> at the end of an imaging run rather than dusk or dawn flats.  If dusk flats are wanted, then they should be configured manually using this tab, as </w:t>
      </w:r>
      <w:proofErr w:type="spellStart"/>
      <w:r>
        <w:rPr>
          <w:rFonts w:ascii="Arial" w:eastAsia="Arial" w:hAnsi="Arial" w:cs="Arial"/>
          <w:sz w:val="24"/>
        </w:rPr>
        <w:t>Humason</w:t>
      </w:r>
      <w:proofErr w:type="spellEnd"/>
      <w:r>
        <w:rPr>
          <w:rFonts w:ascii="Arial" w:eastAsia="Arial" w:hAnsi="Arial" w:cs="Arial"/>
          <w:sz w:val="24"/>
        </w:rPr>
        <w:t xml:space="preserve"> determines what flats are needed during the imaging run, not before.  Also, take care that, if </w:t>
      </w:r>
      <w:proofErr w:type="spellStart"/>
      <w:r>
        <w:rPr>
          <w:rFonts w:ascii="Arial" w:eastAsia="Arial" w:hAnsi="Arial" w:cs="Arial"/>
          <w:sz w:val="24"/>
        </w:rPr>
        <w:t>AutoRun</w:t>
      </w:r>
      <w:proofErr w:type="spellEnd"/>
      <w:r>
        <w:rPr>
          <w:rFonts w:ascii="Arial" w:eastAsia="Arial" w:hAnsi="Arial" w:cs="Arial"/>
          <w:sz w:val="24"/>
        </w:rPr>
        <w:t xml:space="preserve"> is used, the </w:t>
      </w:r>
      <w:proofErr w:type="spellStart"/>
      <w:r>
        <w:rPr>
          <w:rFonts w:ascii="Arial" w:eastAsia="Arial" w:hAnsi="Arial" w:cs="Arial"/>
          <w:sz w:val="24"/>
        </w:rPr>
        <w:t>ShutDown</w:t>
      </w:r>
      <w:proofErr w:type="spellEnd"/>
      <w:r>
        <w:rPr>
          <w:rFonts w:ascii="Arial" w:eastAsia="Arial" w:hAnsi="Arial" w:cs="Arial"/>
          <w:sz w:val="24"/>
        </w:rPr>
        <w:t xml:space="preserve"> time is set allowing for the time to make flats.  Default of </w:t>
      </w:r>
      <w:proofErr w:type="spellStart"/>
      <w:r>
        <w:rPr>
          <w:rFonts w:ascii="Arial" w:eastAsia="Arial" w:hAnsi="Arial" w:cs="Arial"/>
          <w:sz w:val="24"/>
        </w:rPr>
        <w:t>ShutDown</w:t>
      </w:r>
      <w:proofErr w:type="spellEnd"/>
      <w:r>
        <w:rPr>
          <w:rFonts w:ascii="Arial" w:eastAsia="Arial" w:hAnsi="Arial" w:cs="Arial"/>
          <w:sz w:val="24"/>
        </w:rPr>
        <w:t xml:space="preserve"> is dawn.</w:t>
      </w:r>
    </w:p>
    <w:p w14:paraId="78F16B3D" w14:textId="77777777" w:rsidR="00784214" w:rsidRDefault="00A240F4">
      <w:pPr>
        <w:rPr>
          <w:rFonts w:ascii="Arial" w:eastAsia="Arial" w:hAnsi="Arial" w:cs="Arial"/>
          <w:sz w:val="24"/>
        </w:rPr>
      </w:pPr>
      <w:r>
        <w:rPr>
          <w:rFonts w:ascii="Arial" w:eastAsia="Arial" w:hAnsi="Arial" w:cs="Arial"/>
          <w:sz w:val="24"/>
          <w:u w:val="single"/>
        </w:rPr>
        <w:t xml:space="preserve">Source: </w:t>
      </w:r>
      <w:proofErr w:type="spellStart"/>
      <w:r>
        <w:rPr>
          <w:rFonts w:ascii="Arial" w:eastAsia="Arial" w:hAnsi="Arial" w:cs="Arial"/>
          <w:sz w:val="24"/>
          <w:u w:val="single"/>
        </w:rPr>
        <w:t>FlatMan</w:t>
      </w:r>
      <w:proofErr w:type="spellEnd"/>
      <w:r>
        <w:rPr>
          <w:rFonts w:ascii="Arial" w:eastAsia="Arial" w:hAnsi="Arial" w:cs="Arial"/>
          <w:sz w:val="24"/>
          <w:u w:val="single"/>
        </w:rPr>
        <w:t>,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w:t>
      </w:r>
      <w:proofErr w:type="spellStart"/>
      <w:r>
        <w:rPr>
          <w:rFonts w:ascii="Arial" w:eastAsia="Arial" w:hAnsi="Arial" w:cs="Arial"/>
          <w:sz w:val="24"/>
        </w:rPr>
        <w:t>FlatMan</w:t>
      </w:r>
      <w:proofErr w:type="spellEnd"/>
      <w:r>
        <w:rPr>
          <w:rFonts w:ascii="Arial" w:eastAsia="Arial" w:hAnsi="Arial" w:cs="Arial"/>
          <w:sz w:val="24"/>
        </w:rPr>
        <w:t xml:space="preserve">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w:t>
      </w:r>
      <w:proofErr w:type="spellStart"/>
      <w:proofErr w:type="gramStart"/>
      <w:r>
        <w:rPr>
          <w:rFonts w:ascii="Arial" w:eastAsia="Arial" w:hAnsi="Arial" w:cs="Arial"/>
          <w:sz w:val="24"/>
        </w:rPr>
        <w:t>FlatMan</w:t>
      </w:r>
      <w:proofErr w:type="spellEnd"/>
      <w:r>
        <w:rPr>
          <w:rFonts w:ascii="Arial" w:eastAsia="Arial" w:hAnsi="Arial" w:cs="Arial"/>
          <w:sz w:val="24"/>
        </w:rPr>
        <w:t>, but</w:t>
      </w:r>
      <w:proofErr w:type="gramEnd"/>
      <w:r>
        <w:rPr>
          <w:rFonts w:ascii="Arial" w:eastAsia="Arial" w:hAnsi="Arial" w:cs="Arial"/>
          <w:sz w:val="24"/>
        </w:rPr>
        <w:t xml:space="preserve"> can be initiated before “Dusk” or “Dawn”.  It causes </w:t>
      </w:r>
      <w:proofErr w:type="spellStart"/>
      <w:r>
        <w:rPr>
          <w:rFonts w:ascii="Arial" w:eastAsia="Arial" w:hAnsi="Arial" w:cs="Arial"/>
          <w:sz w:val="24"/>
        </w:rPr>
        <w:t>Humason</w:t>
      </w:r>
      <w:proofErr w:type="spellEnd"/>
      <w:r>
        <w:rPr>
          <w:rFonts w:ascii="Arial" w:eastAsia="Arial" w:hAnsi="Arial" w:cs="Arial"/>
          <w:sz w:val="24"/>
        </w:rPr>
        <w:t xml:space="preserve"> to service the set of requested flats immediately.  If “Dusk” or “Dawn” are selected, then </w:t>
      </w:r>
      <w:proofErr w:type="spellStart"/>
      <w:r>
        <w:rPr>
          <w:rFonts w:ascii="Arial" w:eastAsia="Arial" w:hAnsi="Arial" w:cs="Arial"/>
          <w:sz w:val="24"/>
        </w:rPr>
        <w:t>Humason</w:t>
      </w:r>
      <w:proofErr w:type="spellEnd"/>
      <w:r>
        <w:rPr>
          <w:rFonts w:ascii="Arial" w:eastAsia="Arial" w:hAnsi="Arial" w:cs="Arial"/>
          <w:sz w:val="24"/>
        </w:rPr>
        <w:t xml:space="preserve">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lastRenderedPageBreak/>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w:t>
      </w:r>
      <w:proofErr w:type="spellStart"/>
      <w:r>
        <w:rPr>
          <w:rFonts w:ascii="Arial" w:eastAsia="Arial" w:hAnsi="Arial" w:cs="Arial"/>
          <w:sz w:val="24"/>
        </w:rPr>
        <w:t>FlatMan</w:t>
      </w:r>
      <w:proofErr w:type="spellEnd"/>
      <w:r>
        <w:rPr>
          <w:rFonts w:ascii="Arial" w:eastAsia="Arial" w:hAnsi="Arial" w:cs="Arial"/>
          <w:sz w:val="24"/>
        </w:rPr>
        <w:t xml:space="preserve"> panel.  If selected, the procedure will pause again after completion of flats so the that </w:t>
      </w:r>
      <w:proofErr w:type="spellStart"/>
      <w:r>
        <w:rPr>
          <w:rFonts w:ascii="Arial" w:eastAsia="Arial" w:hAnsi="Arial" w:cs="Arial"/>
          <w:sz w:val="24"/>
        </w:rPr>
        <w:t>FlatMan</w:t>
      </w:r>
      <w:proofErr w:type="spellEnd"/>
      <w:r>
        <w:rPr>
          <w:rFonts w:ascii="Arial" w:eastAsia="Arial" w:hAnsi="Arial" w:cs="Arial"/>
          <w:sz w:val="24"/>
        </w:rPr>
        <w:t xml:space="preserve"> panel can be secured before parking the telescope.</w:t>
      </w:r>
    </w:p>
    <w:p w14:paraId="78F16B47"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Com Port</w:t>
      </w:r>
      <w:r>
        <w:rPr>
          <w:rFonts w:ascii="Arial" w:eastAsia="Arial" w:hAnsi="Arial" w:cs="Arial"/>
          <w:sz w:val="24"/>
        </w:rPr>
        <w:t xml:space="preserve"> sets the com port for the </w:t>
      </w:r>
      <w:proofErr w:type="spellStart"/>
      <w:r>
        <w:rPr>
          <w:rFonts w:ascii="Arial" w:eastAsia="Arial" w:hAnsi="Arial" w:cs="Arial"/>
          <w:sz w:val="24"/>
        </w:rPr>
        <w:t>FlatMan</w:t>
      </w:r>
      <w:proofErr w:type="spellEnd"/>
      <w:r>
        <w:rPr>
          <w:rFonts w:ascii="Arial" w:eastAsia="Arial" w:hAnsi="Arial" w:cs="Arial"/>
          <w:sz w:val="24"/>
        </w:rPr>
        <w:t xml:space="preserve"> hardware.</w:t>
      </w:r>
    </w:p>
    <w:p w14:paraId="78F16B48"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xml:space="preserve">: </w:t>
      </w:r>
      <w:proofErr w:type="spellStart"/>
      <w:r>
        <w:rPr>
          <w:rFonts w:ascii="Arial" w:eastAsia="Arial" w:hAnsi="Arial" w:cs="Arial"/>
          <w:sz w:val="24"/>
          <w:u w:val="single"/>
        </w:rPr>
        <w:t>FlatMan</w:t>
      </w:r>
      <w:proofErr w:type="spellEnd"/>
      <w:r>
        <w:rPr>
          <w:rFonts w:ascii="Arial" w:eastAsia="Arial" w:hAnsi="Arial" w:cs="Arial"/>
          <w:sz w:val="24"/>
          <w:u w:val="single"/>
        </w:rPr>
        <w:t xml:space="preserve"> East of Pier?</w:t>
      </w:r>
      <w:r>
        <w:rPr>
          <w:rFonts w:ascii="Arial" w:eastAsia="Arial" w:hAnsi="Arial" w:cs="Arial"/>
          <w:sz w:val="24"/>
        </w:rPr>
        <w:t xml:space="preserve"> Sets whether the mount is East of Pier when pointing at the </w:t>
      </w:r>
      <w:proofErr w:type="spellStart"/>
      <w:r>
        <w:rPr>
          <w:rFonts w:ascii="Arial" w:eastAsia="Arial" w:hAnsi="Arial" w:cs="Arial"/>
          <w:sz w:val="24"/>
        </w:rPr>
        <w:t>FlatMan</w:t>
      </w:r>
      <w:proofErr w:type="spellEnd"/>
      <w:r>
        <w:rPr>
          <w:rFonts w:ascii="Arial" w:eastAsia="Arial" w:hAnsi="Arial" w:cs="Arial"/>
          <w:sz w:val="24"/>
        </w:rPr>
        <w:t xml:space="preserve"> screen.  This is used for choosing at which PA the rotator will start.</w:t>
      </w:r>
    </w:p>
    <w:p w14:paraId="78F16B4B"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Turn On</w:t>
      </w:r>
      <w:r>
        <w:rPr>
          <w:rFonts w:ascii="Arial" w:eastAsia="Arial" w:hAnsi="Arial" w:cs="Arial"/>
          <w:sz w:val="24"/>
        </w:rPr>
        <w:t xml:space="preserve"> manually turns the </w:t>
      </w:r>
      <w:proofErr w:type="spellStart"/>
      <w:r>
        <w:rPr>
          <w:rFonts w:ascii="Arial" w:eastAsia="Arial" w:hAnsi="Arial" w:cs="Arial"/>
          <w:sz w:val="24"/>
        </w:rPr>
        <w:t>FlatMan</w:t>
      </w:r>
      <w:proofErr w:type="spellEnd"/>
      <w:r>
        <w:rPr>
          <w:rFonts w:ascii="Arial" w:eastAsia="Arial" w:hAnsi="Arial" w:cs="Arial"/>
          <w:sz w:val="24"/>
        </w:rPr>
        <w:t xml:space="preserve">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33414724" w:rsidR="00784214" w:rsidRDefault="006E0405">
      <w:pPr>
        <w:rPr>
          <w:rFonts w:ascii="Arial" w:eastAsia="Arial" w:hAnsi="Arial" w:cs="Arial"/>
          <w:b/>
          <w:sz w:val="24"/>
          <w:u w:val="single"/>
        </w:rPr>
      </w:pPr>
      <w:r w:rsidRPr="006E0405">
        <w:rPr>
          <w:rFonts w:ascii="Arial" w:eastAsia="Arial" w:hAnsi="Arial" w:cs="Arial"/>
          <w:sz w:val="24"/>
        </w:rPr>
        <w:lastRenderedPageBreak/>
        <w:drawing>
          <wp:anchor distT="0" distB="0" distL="114300" distR="114300" simplePos="0" relativeHeight="251664384" behindDoc="0" locked="0" layoutInCell="1" allowOverlap="1" wp14:anchorId="6D223057" wp14:editId="3FC4D4C0">
            <wp:simplePos x="0" y="0"/>
            <wp:positionH relativeFrom="column">
              <wp:posOffset>4030349</wp:posOffset>
            </wp:positionH>
            <wp:positionV relativeFrom="paragraph">
              <wp:posOffset>5444</wp:posOffset>
            </wp:positionV>
            <wp:extent cx="1913433" cy="4698330"/>
            <wp:effectExtent l="0" t="0" r="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3433" cy="4698330"/>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w:t>
      </w:r>
      <w:proofErr w:type="spellStart"/>
      <w:r>
        <w:rPr>
          <w:rFonts w:ascii="Arial" w:eastAsia="Arial" w:hAnsi="Arial" w:cs="Arial"/>
          <w:sz w:val="24"/>
        </w:rPr>
        <w:t>AutoRun</w:t>
      </w:r>
      <w:proofErr w:type="spellEnd"/>
      <w:r>
        <w:rPr>
          <w:rFonts w:ascii="Arial" w:eastAsia="Arial" w:hAnsi="Arial" w:cs="Arial"/>
          <w:sz w:val="24"/>
        </w:rPr>
        <w:t xml:space="preserve">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 xml:space="preserve">Check Side </w:t>
      </w:r>
      <w:proofErr w:type="gramStart"/>
      <w:r>
        <w:rPr>
          <w:rFonts w:ascii="Arial" w:eastAsia="Arial" w:hAnsi="Arial" w:cs="Arial"/>
          <w:sz w:val="24"/>
          <w:u w:val="single"/>
        </w:rPr>
        <w:t>Of</w:t>
      </w:r>
      <w:proofErr w:type="gramEnd"/>
      <w:r>
        <w:rPr>
          <w:rFonts w:ascii="Arial" w:eastAsia="Arial" w:hAnsi="Arial" w:cs="Arial"/>
          <w:sz w:val="24"/>
          <w:u w:val="single"/>
        </w:rPr>
        <w:t xml:space="preserve"> Pier</w:t>
      </w:r>
      <w:r>
        <w:rPr>
          <w:rFonts w:ascii="Arial" w:eastAsia="Arial" w:hAnsi="Arial" w:cs="Arial"/>
          <w:sz w:val="24"/>
        </w:rPr>
        <w:t xml:space="preserve"> interrogates the mount to get the current side of pier for testing purposes.</w:t>
      </w:r>
    </w:p>
    <w:p w14:paraId="78F16B58" w14:textId="13CAEC0D" w:rsidR="00784214" w:rsidRDefault="00A240F4">
      <w:pPr>
        <w:rPr>
          <w:rFonts w:ascii="Arial" w:eastAsia="Arial" w:hAnsi="Arial" w:cs="Arial"/>
          <w:b/>
          <w:sz w:val="24"/>
          <w:u w:val="single"/>
        </w:rPr>
      </w:pPr>
      <w:proofErr w:type="spellStart"/>
      <w:r>
        <w:rPr>
          <w:rFonts w:ascii="Arial" w:eastAsia="Arial" w:hAnsi="Arial" w:cs="Arial"/>
          <w:b/>
          <w:sz w:val="24"/>
          <w:u w:val="single"/>
        </w:rPr>
        <w:t>AutoRun</w:t>
      </w:r>
      <w:proofErr w:type="spellEnd"/>
      <w:r>
        <w:rPr>
          <w:rFonts w:ascii="Arial" w:eastAsia="Arial" w:hAnsi="Arial" w:cs="Arial"/>
          <w:b/>
          <w:sz w:val="24"/>
          <w:u w:val="single"/>
        </w:rPr>
        <w:t xml:space="preserve"> Configuration </w:t>
      </w:r>
    </w:p>
    <w:p w14:paraId="78F16B59" w14:textId="77777777" w:rsidR="00784214" w:rsidRDefault="00A240F4">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AutoRun</w:t>
      </w:r>
      <w:proofErr w:type="spellEnd"/>
      <w:r>
        <w:rPr>
          <w:rFonts w:ascii="Arial" w:eastAsia="Arial" w:hAnsi="Arial" w:cs="Arial"/>
          <w:sz w:val="24"/>
        </w:rPr>
        <w:t xml:space="preserve"> Configuration screen uses dialogs to set the location of the scripts or executables to be run with </w:t>
      </w:r>
      <w:proofErr w:type="spellStart"/>
      <w:r>
        <w:rPr>
          <w:rFonts w:ascii="Arial" w:eastAsia="Arial" w:hAnsi="Arial" w:cs="Arial"/>
          <w:sz w:val="24"/>
        </w:rPr>
        <w:t>AutoRun</w:t>
      </w:r>
      <w:proofErr w:type="spellEnd"/>
      <w:r>
        <w:rPr>
          <w:rFonts w:ascii="Arial" w:eastAsia="Arial" w:hAnsi="Arial" w:cs="Arial"/>
          <w:sz w:val="24"/>
        </w:rPr>
        <w:t xml:space="preserve"> times.  Although the browser dialogs will show complete file paths, the respective fields will only show the filename.</w:t>
      </w:r>
    </w:p>
    <w:p w14:paraId="78F16B5A" w14:textId="77777777" w:rsidR="00784214" w:rsidRDefault="00A240F4">
      <w:pPr>
        <w:rPr>
          <w:rFonts w:ascii="Arial" w:eastAsia="Arial" w:hAnsi="Arial" w:cs="Arial"/>
          <w:b/>
          <w:sz w:val="24"/>
          <w:u w:val="single"/>
        </w:rPr>
      </w:pPr>
      <w:r>
        <w:rPr>
          <w:rFonts w:ascii="Arial" w:eastAsia="Arial" w:hAnsi="Arial" w:cs="Arial"/>
          <w:sz w:val="24"/>
          <w:u w:val="single"/>
        </w:rPr>
        <w:t>Wait</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suspend until the script or executable closes.  Unchecking wait allows for concurrent applications to be started and execute while </w:t>
      </w:r>
      <w:proofErr w:type="spellStart"/>
      <w:r>
        <w:rPr>
          <w:rFonts w:ascii="Arial" w:eastAsia="Arial" w:hAnsi="Arial" w:cs="Arial"/>
          <w:sz w:val="24"/>
        </w:rPr>
        <w:t>Humason</w:t>
      </w:r>
      <w:proofErr w:type="spellEnd"/>
      <w:r>
        <w:rPr>
          <w:rFonts w:ascii="Arial" w:eastAsia="Arial" w:hAnsi="Arial" w:cs="Arial"/>
          <w:sz w:val="24"/>
        </w:rPr>
        <w:t xml:space="preserve"> is running.</w:t>
      </w:r>
      <w:r>
        <w:rPr>
          <w:rFonts w:ascii="Arial" w:eastAsia="Arial" w:hAnsi="Arial" w:cs="Arial"/>
          <w:b/>
          <w:sz w:val="24"/>
          <w:u w:val="single"/>
        </w:rPr>
        <w:t xml:space="preserve"> </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sz w:val="24"/>
          <w:u w:val="single"/>
        </w:rPr>
        <w:lastRenderedPageBreak/>
        <w:drawing>
          <wp:anchor distT="0" distB="0" distL="114300" distR="114300" simplePos="0" relativeHeight="25166643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 xml:space="preserve">Guider: Use </w:t>
      </w:r>
      <w:proofErr w:type="spellStart"/>
      <w:r>
        <w:rPr>
          <w:rFonts w:ascii="Arial" w:eastAsia="Arial" w:hAnsi="Arial" w:cs="Arial"/>
          <w:sz w:val="24"/>
          <w:u w:val="single"/>
        </w:rPr>
        <w:t>AutoGuide</w:t>
      </w:r>
      <w:proofErr w:type="spellEnd"/>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 xml:space="preserve">Guider: </w:t>
      </w:r>
      <w:proofErr w:type="spellStart"/>
      <w:r>
        <w:rPr>
          <w:rFonts w:ascii="Arial" w:eastAsia="Arial" w:hAnsi="Arial" w:cs="Arial"/>
          <w:sz w:val="24"/>
          <w:u w:val="single"/>
        </w:rPr>
        <w:t>AutoDark</w:t>
      </w:r>
      <w:proofErr w:type="spellEnd"/>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sz w:val="24"/>
        </w:rPr>
        <w:drawing>
          <wp:anchor distT="0" distB="0" distL="114300" distR="114300" simplePos="0" relativeHeight="251668480"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sz w:val="24"/>
        </w:rPr>
        <w:lastRenderedPageBreak/>
        <w:drawing>
          <wp:anchor distT="0" distB="0" distL="114300" distR="114300" simplePos="0" relativeHeight="251669504"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performs an extensive set of guider operations beyond the basics provided by TSX.  </w:t>
      </w:r>
      <w:proofErr w:type="spellStart"/>
      <w:r>
        <w:rPr>
          <w:rFonts w:ascii="Arial" w:eastAsia="Arial" w:hAnsi="Arial" w:cs="Arial"/>
          <w:sz w:val="24"/>
        </w:rPr>
        <w:t>Humason</w:t>
      </w:r>
      <w:proofErr w:type="spellEnd"/>
      <w:r>
        <w:rPr>
          <w:rFonts w:ascii="Arial" w:eastAsia="Arial" w:hAnsi="Arial" w:cs="Arial"/>
          <w:sz w:val="24"/>
        </w:rPr>
        <w:t xml:space="preserve">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w:t>
      </w:r>
      <w:proofErr w:type="gramStart"/>
      <w:r>
        <w:rPr>
          <w:rFonts w:ascii="Arial" w:eastAsia="Arial" w:hAnsi="Arial" w:cs="Arial"/>
          <w:sz w:val="24"/>
        </w:rPr>
        <w:t>runs</w:t>
      </w:r>
      <w:proofErr w:type="gramEnd"/>
      <w:r>
        <w:rPr>
          <w:rFonts w:ascii="Arial" w:eastAsia="Arial" w:hAnsi="Arial" w:cs="Arial"/>
          <w:sz w:val="24"/>
        </w:rPr>
        <w:t xml:space="preserve"> an algorithm that picks the “best” guide star from the guider image.  The selected guide star will be no closer to the edge of the image than Edge Margin and have no visible neighbors within the </w:t>
      </w:r>
      <w:proofErr w:type="spellStart"/>
      <w:r>
        <w:rPr>
          <w:rFonts w:ascii="Arial" w:eastAsia="Arial" w:hAnsi="Arial" w:cs="Arial"/>
          <w:sz w:val="24"/>
        </w:rPr>
        <w:t>trackbox</w:t>
      </w:r>
      <w:proofErr w:type="spellEnd"/>
      <w:r>
        <w:rPr>
          <w:rFonts w:ascii="Arial" w:eastAsia="Arial" w:hAnsi="Arial" w:cs="Arial"/>
          <w:sz w:val="24"/>
        </w:rPr>
        <w:t xml:space="preserve">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proofErr w:type="spellStart"/>
      <w:r>
        <w:rPr>
          <w:rFonts w:ascii="Arial" w:eastAsia="Arial" w:hAnsi="Arial" w:cs="Arial"/>
          <w:sz w:val="24"/>
          <w:u w:val="single"/>
        </w:rPr>
        <w:t>AutoCalibrate</w:t>
      </w:r>
      <w:proofErr w:type="spellEnd"/>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w:t>
      </w:r>
      <w:proofErr w:type="spellStart"/>
      <w:r>
        <w:rPr>
          <w:rFonts w:ascii="Arial" w:eastAsia="Arial" w:hAnsi="Arial" w:cs="Arial"/>
          <w:sz w:val="24"/>
        </w:rPr>
        <w:t>placed</w:t>
      </w:r>
      <w:proofErr w:type="spellEnd"/>
      <w:r>
        <w:rPr>
          <w:rFonts w:ascii="Arial" w:eastAsia="Arial" w:hAnsi="Arial" w:cs="Arial"/>
          <w:sz w:val="24"/>
        </w:rPr>
        <w:t xml:space="preserve">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77777777" w:rsidR="006471AF" w:rsidRDefault="006471AF">
      <w:pPr>
        <w:rPr>
          <w:rFonts w:ascii="Arial" w:eastAsia="Arial" w:hAnsi="Arial" w:cs="Arial"/>
          <w:b/>
          <w:sz w:val="24"/>
          <w:u w:val="single"/>
        </w:rPr>
      </w:pPr>
      <w:r>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sz w:val="24"/>
        </w:rPr>
        <w:lastRenderedPageBreak/>
        <w:drawing>
          <wp:anchor distT="0" distB="0" distL="114300" distR="114300" simplePos="0" relativeHeight="251672576"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w:t>
      </w:r>
      <w:proofErr w:type="spellStart"/>
      <w:r>
        <w:rPr>
          <w:rFonts w:ascii="Arial" w:eastAsia="Arial" w:hAnsi="Arial" w:cs="Arial"/>
          <w:sz w:val="24"/>
        </w:rPr>
        <w:t>Humason</w:t>
      </w:r>
      <w:proofErr w:type="spellEnd"/>
      <w:r>
        <w:rPr>
          <w:rFonts w:ascii="Arial" w:eastAsia="Arial" w:hAnsi="Arial" w:cs="Arial"/>
          <w:sz w:val="24"/>
        </w:rPr>
        <w:t xml:space="preserve">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sz w:val="24"/>
        </w:rPr>
        <w:lastRenderedPageBreak/>
        <w:drawing>
          <wp:anchor distT="0" distB="0" distL="114300" distR="114300" simplePos="0" relativeHeight="251674624"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w:t>
      </w:r>
      <w:r w:rsidR="001B2183">
        <w:rPr>
          <w:rFonts w:ascii="Arial" w:eastAsia="Arial" w:hAnsi="Arial" w:cs="Arial"/>
          <w:b/>
          <w:sz w:val="24"/>
          <w:u w:val="single"/>
        </w:rPr>
        <w:t xml:space="preserv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722C74DE" w:rsidR="00784214" w:rsidRDefault="00E57E0D">
      <w:pPr>
        <w:rPr>
          <w:rFonts w:ascii="Arial" w:eastAsia="Arial" w:hAnsi="Arial" w:cs="Arial"/>
          <w:b/>
          <w:sz w:val="24"/>
          <w:u w:val="single"/>
        </w:rPr>
      </w:pPr>
      <w:r w:rsidRPr="00E57E0D">
        <w:rPr>
          <w:rFonts w:ascii="Arial" w:eastAsia="Arial" w:hAnsi="Arial" w:cs="Arial"/>
          <w:sz w:val="24"/>
        </w:rPr>
        <w:lastRenderedPageBreak/>
        <w:drawing>
          <wp:anchor distT="0" distB="0" distL="114300" distR="114300" simplePos="0" relativeHeight="251676672" behindDoc="0" locked="0" layoutInCell="1" allowOverlap="1" wp14:anchorId="25269854" wp14:editId="2D52B235">
            <wp:simplePos x="0" y="0"/>
            <wp:positionH relativeFrom="column">
              <wp:posOffset>4396740</wp:posOffset>
            </wp:positionH>
            <wp:positionV relativeFrom="paragraph">
              <wp:posOffset>5217</wp:posOffset>
            </wp:positionV>
            <wp:extent cx="1549582" cy="3020637"/>
            <wp:effectExtent l="0" t="0" r="0" b="0"/>
            <wp:wrapSquare wrapText="bothSides"/>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49582" cy="3020637"/>
                    </a:xfrm>
                    <a:prstGeom prst="rect">
                      <a:avLst/>
                    </a:prstGeom>
                  </pic:spPr>
                </pic:pic>
              </a:graphicData>
            </a:graphic>
          </wp:anchor>
        </w:drawing>
      </w:r>
      <w:r w:rsidR="00A240F4">
        <w:rPr>
          <w:rFonts w:ascii="Arial" w:eastAsia="Arial" w:hAnsi="Arial" w:cs="Arial"/>
          <w:b/>
          <w:sz w:val="24"/>
          <w:u w:val="single"/>
        </w:rPr>
        <w:t>Options</w:t>
      </w:r>
    </w:p>
    <w:p w14:paraId="78F16B9D" w14:textId="6CCC3C26" w:rsidR="00784214" w:rsidRDefault="00A240F4">
      <w:pPr>
        <w:rPr>
          <w:rFonts w:ascii="Arial" w:eastAsia="Arial" w:hAnsi="Arial" w:cs="Arial"/>
          <w:sz w:val="24"/>
        </w:rPr>
      </w:pPr>
      <w:r>
        <w:rPr>
          <w:rFonts w:ascii="Arial" w:eastAsia="Arial" w:hAnsi="Arial" w:cs="Arial"/>
          <w:sz w:val="24"/>
        </w:rPr>
        <w:t xml:space="preserve">The Options window allows a user to choose to enable (or disable) Power Management and Rotator </w:t>
      </w:r>
      <w:proofErr w:type="gramStart"/>
      <w:r>
        <w:rPr>
          <w:rFonts w:ascii="Arial" w:eastAsia="Arial" w:hAnsi="Arial" w:cs="Arial"/>
          <w:sz w:val="24"/>
        </w:rPr>
        <w:t>functions as a whole</w:t>
      </w:r>
      <w:proofErr w:type="gramEnd"/>
      <w:r>
        <w:rPr>
          <w:rFonts w:ascii="Arial" w:eastAsia="Arial" w:hAnsi="Arial" w:cs="Arial"/>
          <w:sz w:val="24"/>
        </w:rPr>
        <w:t>.  If disabled, the Tabs associated with these capabilities will also be suppressed.</w:t>
      </w:r>
    </w:p>
    <w:p w14:paraId="78F16B9E" w14:textId="2DF721BD"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Rotator Tab.  For </w:t>
      </w:r>
      <w:proofErr w:type="spellStart"/>
      <w:r>
        <w:rPr>
          <w:rFonts w:ascii="Arial" w:eastAsia="Arial" w:hAnsi="Arial" w:cs="Arial"/>
          <w:sz w:val="24"/>
        </w:rPr>
        <w:t>Humason</w:t>
      </w:r>
      <w:proofErr w:type="spellEnd"/>
      <w:r>
        <w:rPr>
          <w:rFonts w:ascii="Arial" w:eastAsia="Arial" w:hAnsi="Arial" w:cs="Arial"/>
          <w:sz w:val="24"/>
        </w:rPr>
        <w:t xml:space="preserve">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w:t>
      </w:r>
      <w:proofErr w:type="spellStart"/>
      <w:r>
        <w:rPr>
          <w:rFonts w:ascii="Arial" w:eastAsia="Arial" w:hAnsi="Arial" w:cs="Arial"/>
          <w:sz w:val="24"/>
        </w:rPr>
        <w:t>CloudWatcher</w:t>
      </w:r>
      <w:proofErr w:type="spellEnd"/>
      <w:r>
        <w:rPr>
          <w:rFonts w:ascii="Arial" w:eastAsia="Arial" w:hAnsi="Arial" w:cs="Arial"/>
          <w:sz w:val="24"/>
        </w:rPr>
        <w:t xml:space="preserve">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 xml:space="preserve">Has Dome </w:t>
      </w:r>
      <w:proofErr w:type="spellStart"/>
      <w:r>
        <w:rPr>
          <w:rFonts w:ascii="Arial" w:eastAsia="Arial" w:hAnsi="Arial" w:cs="Arial"/>
          <w:sz w:val="24"/>
          <w:u w:val="single"/>
        </w:rPr>
        <w:t>AddOn</w:t>
      </w:r>
      <w:proofErr w:type="spellEnd"/>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78F16BA2" w14:textId="6481AF75" w:rsidR="00784214" w:rsidRDefault="00784214">
      <w:pPr>
        <w:rPr>
          <w:rFonts w:ascii="Arial" w:eastAsia="Arial" w:hAnsi="Arial" w:cs="Arial"/>
          <w:sz w:val="24"/>
        </w:rPr>
      </w:pP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3591AAA5" w14:textId="77777777" w:rsidR="00CB3B94" w:rsidRDefault="00CB3B94">
      <w:pPr>
        <w:rPr>
          <w:rFonts w:ascii="Arial" w:eastAsia="Arial" w:hAnsi="Arial" w:cs="Arial"/>
          <w:b/>
          <w:sz w:val="24"/>
        </w:rPr>
      </w:pPr>
      <w:r>
        <w:rPr>
          <w:rFonts w:ascii="Arial" w:eastAsia="Arial" w:hAnsi="Arial" w:cs="Arial"/>
          <w:b/>
          <w:sz w:val="24"/>
        </w:rPr>
        <w:br w:type="page"/>
      </w:r>
    </w:p>
    <w:p w14:paraId="78F16BA5" w14:textId="5E3515C9"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Windows Forms executable, written in C#.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The application runs as an uncertified, standalone application under Windows 7, 8 and 10.  </w:t>
      </w:r>
      <w:proofErr w:type="spellStart"/>
      <w:r>
        <w:rPr>
          <w:rFonts w:ascii="Arial" w:eastAsia="Arial" w:hAnsi="Arial" w:cs="Arial"/>
          <w:sz w:val="24"/>
        </w:rPr>
        <w:t>Humason</w:t>
      </w:r>
      <w:proofErr w:type="spellEnd"/>
      <w:r>
        <w:rPr>
          <w:rFonts w:ascii="Arial" w:eastAsia="Arial" w:hAnsi="Arial" w:cs="Arial"/>
          <w:sz w:val="24"/>
        </w:rPr>
        <w:t xml:space="preserve"> requires .NET 4.8.0 Runtime (</w:t>
      </w:r>
      <w:hyperlink r:id="rId21">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Download the Humason_Exe.zip and open. Run "Setup.exe".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w:t>
      </w:r>
      <w:proofErr w:type="spellStart"/>
      <w:r>
        <w:rPr>
          <w:rFonts w:ascii="Arial" w:eastAsia="Arial" w:hAnsi="Arial" w:cs="Arial"/>
          <w:sz w:val="24"/>
        </w:rPr>
        <w:t>Humason</w:t>
      </w:r>
      <w:proofErr w:type="spellEnd"/>
      <w:r>
        <w:rPr>
          <w:rFonts w:ascii="Arial" w:eastAsia="Arial" w:hAnsi="Arial" w:cs="Arial"/>
          <w:sz w:val="24"/>
        </w:rPr>
        <w:t xml:space="preserve">".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folder in the user’s Documents directory called “</w:t>
      </w:r>
      <w:proofErr w:type="spellStart"/>
      <w:r>
        <w:rPr>
          <w:rFonts w:ascii="Arial" w:eastAsia="Arial" w:hAnsi="Arial" w:cs="Arial"/>
          <w:sz w:val="24"/>
        </w:rPr>
        <w:t>Humason</w:t>
      </w:r>
      <w:proofErr w:type="spellEnd"/>
      <w:r>
        <w:rPr>
          <w:rFonts w:ascii="Arial" w:eastAsia="Arial" w:hAnsi="Arial" w:cs="Arial"/>
          <w:sz w:val="24"/>
        </w:rPr>
        <w:t xml:space="preserve">”.  Within this directory all configuration and target files are stored in XML format.  </w:t>
      </w:r>
      <w:proofErr w:type="spellStart"/>
      <w:r>
        <w:rPr>
          <w:rFonts w:ascii="Arial" w:eastAsia="Arial" w:hAnsi="Arial" w:cs="Arial"/>
          <w:sz w:val="24"/>
        </w:rPr>
        <w:t>Humason</w:t>
      </w:r>
      <w:proofErr w:type="spellEnd"/>
      <w:r>
        <w:rPr>
          <w:rFonts w:ascii="Arial" w:eastAsia="Arial" w:hAnsi="Arial" w:cs="Arial"/>
          <w:sz w:val="24"/>
        </w:rPr>
        <w:t xml:space="preserve"> also creates a subdirectory called “Logs” in which logs (in text format) are stored for each night’s imaging.  Log files have a date-based naming style.  Image Planner, if used, also stores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target data files in the </w:t>
      </w:r>
      <w:proofErr w:type="spellStart"/>
      <w:r>
        <w:rPr>
          <w:rFonts w:ascii="Arial" w:eastAsia="Arial" w:hAnsi="Arial" w:cs="Arial"/>
          <w:sz w:val="24"/>
        </w:rPr>
        <w:t>Humason</w:t>
      </w:r>
      <w:proofErr w:type="spellEnd"/>
      <w:r>
        <w:rPr>
          <w:rFonts w:ascii="Arial" w:eastAsia="Arial" w:hAnsi="Arial" w:cs="Arial"/>
          <w:sz w:val="24"/>
        </w:rPr>
        <w:t xml:space="preserve">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subdirectory in the </w:t>
      </w:r>
      <w:proofErr w:type="spellStart"/>
      <w:r>
        <w:rPr>
          <w:rFonts w:ascii="Arial" w:eastAsia="Arial" w:hAnsi="Arial" w:cs="Arial"/>
          <w:sz w:val="24"/>
        </w:rPr>
        <w:t>Humason</w:t>
      </w:r>
      <w:proofErr w:type="spellEnd"/>
      <w:r>
        <w:rPr>
          <w:rFonts w:ascii="Arial" w:eastAsia="Arial" w:hAnsi="Arial" w:cs="Arial"/>
          <w:sz w:val="24"/>
        </w:rPr>
        <w:t xml:space="preserve">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&gt;_&lt;PA&gt;&lt;SOP</w:t>
      </w:r>
      <w:proofErr w:type="gramStart"/>
      <w:r>
        <w:rPr>
          <w:rFonts w:ascii="Arial" w:eastAsia="Arial" w:hAnsi="Arial" w:cs="Arial"/>
          <w:sz w:val="24"/>
        </w:rPr>
        <w:t>&gt;.&lt;</w:t>
      </w:r>
      <w:proofErr w:type="gramEnd"/>
      <w:r>
        <w:rPr>
          <w:rFonts w:ascii="Arial" w:eastAsia="Arial" w:hAnsi="Arial" w:cs="Arial"/>
          <w:sz w:val="24"/>
        </w:rPr>
        <w: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stores flats files in the </w:t>
      </w:r>
      <w:proofErr w:type="spellStart"/>
      <w:r>
        <w:rPr>
          <w:rFonts w:ascii="Arial" w:eastAsia="Arial" w:hAnsi="Arial" w:cs="Arial"/>
          <w:sz w:val="24"/>
        </w:rPr>
        <w:t>Humason</w:t>
      </w:r>
      <w:proofErr w:type="spellEnd"/>
      <w:r>
        <w:rPr>
          <w:rFonts w:ascii="Arial" w:eastAsia="Arial" w:hAnsi="Arial" w:cs="Arial"/>
          <w:sz w:val="24"/>
        </w:rPr>
        <w:t xml:space="preserve">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&gt;_&lt;PA&gt;PA&lt;SOP</w:t>
      </w:r>
      <w:proofErr w:type="gramStart"/>
      <w:r>
        <w:rPr>
          <w:rFonts w:ascii="Arial" w:eastAsia="Arial" w:hAnsi="Arial" w:cs="Arial"/>
          <w:sz w:val="24"/>
        </w:rPr>
        <w:t>&gt;.&lt;</w:t>
      </w:r>
      <w:proofErr w:type="gramEnd"/>
      <w:r>
        <w:rPr>
          <w:rFonts w:ascii="Arial" w:eastAsia="Arial" w:hAnsi="Arial" w:cs="Arial"/>
          <w:sz w:val="24"/>
        </w:rPr>
        <w: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w:t>
      </w:r>
      <w:proofErr w:type="gramStart"/>
      <w:r>
        <w:rPr>
          <w:rFonts w:ascii="Arial" w:eastAsia="Arial" w:hAnsi="Arial" w:cs="Arial"/>
          <w:sz w:val="24"/>
        </w:rPr>
        <w:t>out, but</w:t>
      </w:r>
      <w:proofErr w:type="gramEnd"/>
      <w:r>
        <w:rPr>
          <w:rFonts w:ascii="Arial" w:eastAsia="Arial" w:hAnsi="Arial" w:cs="Arial"/>
          <w:sz w:val="24"/>
        </w:rPr>
        <w:t xml:space="preserve">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w:t>
      </w:r>
      <w:proofErr w:type="spellStart"/>
      <w:r>
        <w:rPr>
          <w:rFonts w:ascii="Arial" w:eastAsia="Arial" w:hAnsi="Arial" w:cs="Arial"/>
          <w:sz w:val="24"/>
        </w:rPr>
        <w:t>rrskybox</w:t>
      </w:r>
      <w:proofErr w:type="spellEnd"/>
      <w:r>
        <w:rPr>
          <w:rFonts w:ascii="Arial" w:eastAsia="Arial" w:hAnsi="Arial" w:cs="Arial"/>
          <w:sz w:val="24"/>
        </w:rPr>
        <w:t>/</w:t>
      </w:r>
      <w:proofErr w:type="spellStart"/>
      <w:r>
        <w:rPr>
          <w:rFonts w:ascii="Arial" w:eastAsia="Arial" w:hAnsi="Arial" w:cs="Arial"/>
          <w:sz w:val="24"/>
        </w:rPr>
        <w:t>Humason</w:t>
      </w:r>
      <w:proofErr w:type="spellEnd"/>
      <w:r>
        <w:rPr>
          <w:rFonts w:ascii="Arial" w:eastAsia="Arial" w:hAnsi="Arial" w:cs="Arial"/>
          <w:sz w:val="24"/>
        </w:rPr>
        <w:t>).</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proofErr w:type="spellStart"/>
      <w:r>
        <w:rPr>
          <w:rFonts w:ascii="Arial" w:eastAsia="Arial" w:hAnsi="Arial" w:cs="Arial"/>
          <w:i/>
          <w:sz w:val="24"/>
        </w:rPr>
        <w:t>AutoRun</w:t>
      </w:r>
      <w:proofErr w:type="spellEnd"/>
      <w:r>
        <w:rPr>
          <w:rFonts w:ascii="Arial" w:eastAsia="Arial" w:hAnsi="Arial" w:cs="Arial"/>
          <w:sz w:val="24"/>
        </w:rPr>
        <w:t xml:space="preserve"> to open </w:t>
      </w:r>
      <w:proofErr w:type="spellStart"/>
      <w:r>
        <w:rPr>
          <w:rFonts w:ascii="Arial" w:eastAsia="Arial" w:hAnsi="Arial" w:cs="Arial"/>
          <w:i/>
          <w:sz w:val="24"/>
        </w:rPr>
        <w:t>AutoRun</w:t>
      </w:r>
      <w:proofErr w:type="spellEnd"/>
      <w:r>
        <w:rPr>
          <w:rFonts w:ascii="Arial" w:eastAsia="Arial" w:hAnsi="Arial" w:cs="Arial"/>
          <w:i/>
          <w:sz w:val="24"/>
        </w:rPr>
        <w:t xml:space="preserve">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w:t>
      </w:r>
      <w:proofErr w:type="spellStart"/>
      <w:r>
        <w:rPr>
          <w:rFonts w:ascii="Arial" w:eastAsia="Arial" w:hAnsi="Arial" w:cs="Arial"/>
          <w:sz w:val="24"/>
        </w:rPr>
        <w:t>Humason</w:t>
      </w:r>
      <w:proofErr w:type="spellEnd"/>
      <w:r>
        <w:rPr>
          <w:rFonts w:ascii="Arial" w:eastAsia="Arial" w:hAnsi="Arial" w:cs="Arial"/>
          <w:sz w:val="24"/>
        </w:rPr>
        <w:t xml:space="preserve">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 xml:space="preserve">Stuff to do </w:t>
      </w:r>
      <w:proofErr w:type="gramStart"/>
      <w:r>
        <w:rPr>
          <w:rFonts w:ascii="Arial" w:eastAsia="Arial" w:hAnsi="Arial" w:cs="Arial"/>
          <w:sz w:val="24"/>
        </w:rPr>
        <w:t>sometime</w:t>
      </w:r>
      <w:proofErr w:type="gramEnd"/>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F5CA8"/>
    <w:rsid w:val="00112871"/>
    <w:rsid w:val="001663EA"/>
    <w:rsid w:val="001B2183"/>
    <w:rsid w:val="001F0B1F"/>
    <w:rsid w:val="00222378"/>
    <w:rsid w:val="002B6743"/>
    <w:rsid w:val="002D6923"/>
    <w:rsid w:val="0032767D"/>
    <w:rsid w:val="003373DC"/>
    <w:rsid w:val="003A22E5"/>
    <w:rsid w:val="006471AF"/>
    <w:rsid w:val="006A6E45"/>
    <w:rsid w:val="006E0405"/>
    <w:rsid w:val="006E40F1"/>
    <w:rsid w:val="00704A02"/>
    <w:rsid w:val="0074028F"/>
    <w:rsid w:val="00784214"/>
    <w:rsid w:val="008211E6"/>
    <w:rsid w:val="00827DBB"/>
    <w:rsid w:val="00961145"/>
    <w:rsid w:val="00A1754A"/>
    <w:rsid w:val="00A240F4"/>
    <w:rsid w:val="00A55627"/>
    <w:rsid w:val="00A67112"/>
    <w:rsid w:val="00AA01A0"/>
    <w:rsid w:val="00AD02A9"/>
    <w:rsid w:val="00AD5A30"/>
    <w:rsid w:val="00C26417"/>
    <w:rsid w:val="00CB3B94"/>
    <w:rsid w:val="00D44A39"/>
    <w:rsid w:val="00DA2C5A"/>
    <w:rsid w:val="00DC2846"/>
    <w:rsid w:val="00E173F7"/>
    <w:rsid w:val="00E57E0D"/>
    <w:rsid w:val="00EB6B6A"/>
    <w:rsid w:val="00F22FBB"/>
    <w:rsid w:val="00F5092A"/>
    <w:rsid w:val="00FA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tnet.microsoft.com/download/dotnet-framework/net48"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23</Pages>
  <Words>4820</Words>
  <Characters>27477</Characters>
  <Application>Microsoft Office Word</Application>
  <DocSecurity>0</DocSecurity>
  <Lines>228</Lines>
  <Paragraphs>64</Paragraphs>
  <ScaleCrop>false</ScaleCrop>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39</cp:revision>
  <dcterms:created xsi:type="dcterms:W3CDTF">2020-06-03T03:12:00Z</dcterms:created>
  <dcterms:modified xsi:type="dcterms:W3CDTF">2023-02-13T16:05:00Z</dcterms:modified>
</cp:coreProperties>
</file>