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D6FC" w14:textId="4101245D" w:rsidR="00F15070" w:rsidRDefault="000D60D6">
      <w:r>
        <w:t>Shelly Relay ASCOM Switch Device Driver Description</w:t>
      </w:r>
    </w:p>
    <w:p w14:paraId="2CA1E41E" w14:textId="77777777" w:rsidR="000D60D6" w:rsidRDefault="000D60D6"/>
    <w:sectPr w:rsidR="000D6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D6"/>
    <w:rsid w:val="000D60D6"/>
    <w:rsid w:val="00A52709"/>
    <w:rsid w:val="00A967E8"/>
    <w:rsid w:val="00F1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4ECD"/>
  <w15:chartTrackingRefBased/>
  <w15:docId w15:val="{6EEADC1A-A10D-46A9-ACA8-19C74CF2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McAlister</dc:creator>
  <cp:keywords/>
  <dc:description/>
  <cp:lastModifiedBy>Rick McAlister</cp:lastModifiedBy>
  <cp:revision>1</cp:revision>
  <dcterms:created xsi:type="dcterms:W3CDTF">2026-01-10T00:23:00Z</dcterms:created>
  <dcterms:modified xsi:type="dcterms:W3CDTF">2026-01-10T00:26:00Z</dcterms:modified>
</cp:coreProperties>
</file>