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B9CB" w14:textId="77777777" w:rsidR="004E0820" w:rsidRDefault="004E0820" w:rsidP="004E0820">
      <w:pPr>
        <w:ind w:left="1416" w:firstLine="708"/>
        <w:rPr>
          <w:rFonts w:cs="Arial"/>
          <w:b/>
          <w:bCs/>
        </w:rPr>
      </w:pPr>
      <w:r w:rsidRPr="004E0820">
        <w:rPr>
          <w:rFonts w:cs="Arial"/>
          <w:b/>
          <w:bCs/>
        </w:rPr>
        <w:t>ASSOCIAÇÃO EDUCACIONAL DE VITÓRIA</w:t>
      </w:r>
    </w:p>
    <w:p w14:paraId="7DD8E7C4" w14:textId="77777777" w:rsidR="004E0820" w:rsidRDefault="004E0820" w:rsidP="0021147E">
      <w:pPr>
        <w:jc w:val="center"/>
        <w:rPr>
          <w:rFonts w:cs="Arial"/>
          <w:b/>
          <w:bCs/>
        </w:rPr>
      </w:pPr>
      <w:r w:rsidRPr="004E0820">
        <w:rPr>
          <w:rFonts w:cs="Arial"/>
          <w:b/>
          <w:bCs/>
        </w:rPr>
        <w:t xml:space="preserve"> FACULDADES INTEGRADAS SÃO PEDRO </w:t>
      </w:r>
    </w:p>
    <w:p w14:paraId="4AFF3D19" w14:textId="77777777" w:rsidR="004E0820" w:rsidRDefault="004E0820" w:rsidP="0021147E">
      <w:pPr>
        <w:jc w:val="center"/>
        <w:rPr>
          <w:rFonts w:cs="Arial"/>
          <w:b/>
          <w:bCs/>
        </w:rPr>
      </w:pPr>
      <w:r w:rsidRPr="004E0820">
        <w:rPr>
          <w:rFonts w:cs="Arial"/>
          <w:b/>
          <w:bCs/>
        </w:rPr>
        <w:t>CURSO DE GRADUAÇÃO EM</w:t>
      </w:r>
    </w:p>
    <w:p w14:paraId="30114632" w14:textId="3CD7CE5C" w:rsidR="004E0820" w:rsidRDefault="004E0820" w:rsidP="0021147E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SISTEMAS DE INFORMAÇÃO</w:t>
      </w:r>
    </w:p>
    <w:p w14:paraId="3E1476F0" w14:textId="3223B506" w:rsidR="004E0820" w:rsidRDefault="004E0820" w:rsidP="0021147E">
      <w:pPr>
        <w:jc w:val="center"/>
        <w:rPr>
          <w:rFonts w:cs="Arial"/>
          <w:b/>
          <w:bCs/>
        </w:rPr>
      </w:pPr>
    </w:p>
    <w:p w14:paraId="71F0226F" w14:textId="77777777" w:rsidR="00E160A3" w:rsidRDefault="00E160A3" w:rsidP="0021147E">
      <w:pPr>
        <w:jc w:val="center"/>
        <w:rPr>
          <w:rFonts w:cs="Arial"/>
          <w:b/>
          <w:bCs/>
        </w:rPr>
      </w:pPr>
    </w:p>
    <w:p w14:paraId="49942E54" w14:textId="5D71CDC7" w:rsidR="004E0820" w:rsidRPr="007156F6" w:rsidRDefault="00855AA4" w:rsidP="0021147E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ERICK ANTONIO PIMENTEL MERCADO</w:t>
      </w:r>
    </w:p>
    <w:p w14:paraId="5CB01246" w14:textId="2C0D0B58" w:rsidR="00855AA4" w:rsidRPr="007156F6" w:rsidRDefault="00855AA4" w:rsidP="0021147E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LUCAS DALVI RODRIGUES</w:t>
      </w:r>
    </w:p>
    <w:p w14:paraId="724B59CE" w14:textId="431ABD45" w:rsidR="00855AA4" w:rsidRPr="007156F6" w:rsidRDefault="00855AA4" w:rsidP="0021147E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MATHEUS PASSOS PEREIRA</w:t>
      </w:r>
    </w:p>
    <w:p w14:paraId="6A4B2153" w14:textId="6704791C" w:rsidR="00855AA4" w:rsidRPr="007156F6" w:rsidRDefault="00855AA4" w:rsidP="0021147E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RICARDO RODRIGUES DE SOUZA</w:t>
      </w:r>
    </w:p>
    <w:p w14:paraId="0696B897" w14:textId="7D181BC5" w:rsidR="004E0820" w:rsidRDefault="00855AA4" w:rsidP="0021147E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RODRIGO ANDREATTA VIEIRA</w:t>
      </w:r>
    </w:p>
    <w:p w14:paraId="20EE53CC" w14:textId="72117D11" w:rsidR="007156F6" w:rsidRDefault="007156F6" w:rsidP="0021147E">
      <w:pPr>
        <w:jc w:val="center"/>
        <w:rPr>
          <w:rFonts w:cs="Arial"/>
          <w:b/>
          <w:bCs/>
        </w:rPr>
      </w:pPr>
    </w:p>
    <w:p w14:paraId="23F7EBB7" w14:textId="791A8CBD" w:rsidR="007156F6" w:rsidRDefault="007156F6" w:rsidP="0021147E">
      <w:pPr>
        <w:jc w:val="center"/>
        <w:rPr>
          <w:rFonts w:cs="Arial"/>
          <w:b/>
          <w:bCs/>
        </w:rPr>
      </w:pPr>
    </w:p>
    <w:p w14:paraId="0A9636E2" w14:textId="3FC43845" w:rsidR="007156F6" w:rsidRDefault="007156F6" w:rsidP="0021147E">
      <w:pPr>
        <w:jc w:val="center"/>
        <w:rPr>
          <w:rFonts w:cs="Arial"/>
          <w:b/>
          <w:bCs/>
        </w:rPr>
      </w:pPr>
    </w:p>
    <w:p w14:paraId="65AF836F" w14:textId="19522766" w:rsidR="007156F6" w:rsidRDefault="007156F6" w:rsidP="0021147E">
      <w:pPr>
        <w:jc w:val="center"/>
        <w:rPr>
          <w:rFonts w:cs="Arial"/>
          <w:b/>
          <w:bCs/>
        </w:rPr>
      </w:pPr>
    </w:p>
    <w:p w14:paraId="6E1958D5" w14:textId="77777777" w:rsidR="00E160A3" w:rsidRDefault="00E160A3" w:rsidP="004E0820">
      <w:pPr>
        <w:jc w:val="center"/>
        <w:rPr>
          <w:rFonts w:cs="Arial"/>
          <w:b/>
          <w:bCs/>
        </w:rPr>
      </w:pPr>
    </w:p>
    <w:p w14:paraId="3ECDBFAA" w14:textId="0FE56326" w:rsidR="008F2DB8" w:rsidRDefault="007156F6" w:rsidP="004E0820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SISTEMA</w:t>
      </w:r>
      <w:r w:rsidR="005F1C46">
        <w:rPr>
          <w:rFonts w:cs="Arial"/>
          <w:b/>
          <w:bCs/>
        </w:rPr>
        <w:t xml:space="preserve"> BANCÁRIO</w:t>
      </w:r>
      <w:r w:rsidRPr="007156F6">
        <w:rPr>
          <w:rFonts w:cs="Arial"/>
          <w:b/>
          <w:bCs/>
        </w:rPr>
        <w:t xml:space="preserve"> ORIENTADO A OBJETO</w:t>
      </w:r>
      <w:r w:rsidR="008F2DB8">
        <w:rPr>
          <w:rFonts w:cs="Arial"/>
          <w:b/>
          <w:bCs/>
        </w:rPr>
        <w:t>:</w:t>
      </w:r>
    </w:p>
    <w:p w14:paraId="7525C31D" w14:textId="7342EAA7" w:rsidR="007156F6" w:rsidRDefault="006A7BDE" w:rsidP="004E0820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MANUAL DO USUÁRIO</w:t>
      </w:r>
    </w:p>
    <w:p w14:paraId="5838049E" w14:textId="7815F52A" w:rsidR="007156F6" w:rsidRDefault="007156F6" w:rsidP="004E0820">
      <w:pPr>
        <w:jc w:val="center"/>
        <w:rPr>
          <w:rFonts w:cs="Arial"/>
          <w:b/>
          <w:bCs/>
        </w:rPr>
      </w:pPr>
    </w:p>
    <w:p w14:paraId="583B08E4" w14:textId="77777777" w:rsidR="007156F6" w:rsidRDefault="007156F6" w:rsidP="004E0820">
      <w:pPr>
        <w:jc w:val="center"/>
        <w:rPr>
          <w:rFonts w:cs="Arial"/>
          <w:b/>
          <w:bCs/>
        </w:rPr>
      </w:pPr>
    </w:p>
    <w:p w14:paraId="498CE85C" w14:textId="77777777" w:rsidR="007156F6" w:rsidRDefault="007156F6" w:rsidP="004E0820">
      <w:pPr>
        <w:jc w:val="center"/>
        <w:rPr>
          <w:rFonts w:cs="Arial"/>
          <w:b/>
          <w:bCs/>
        </w:rPr>
      </w:pPr>
    </w:p>
    <w:p w14:paraId="499D9B75" w14:textId="77777777" w:rsidR="007156F6" w:rsidRDefault="007156F6" w:rsidP="004E0820">
      <w:pPr>
        <w:jc w:val="center"/>
        <w:rPr>
          <w:rFonts w:cs="Arial"/>
          <w:b/>
          <w:bCs/>
        </w:rPr>
      </w:pPr>
    </w:p>
    <w:p w14:paraId="7FD09779" w14:textId="77777777" w:rsidR="007156F6" w:rsidRDefault="007156F6" w:rsidP="004E0820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VITÓRIA</w:t>
      </w:r>
    </w:p>
    <w:p w14:paraId="3EA06712" w14:textId="5C202CB7" w:rsidR="007156F6" w:rsidRDefault="007156F6" w:rsidP="004E0820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2021</w:t>
      </w:r>
    </w:p>
    <w:p w14:paraId="0D6B31D3" w14:textId="77777777" w:rsidR="00ED2F45" w:rsidRPr="007156F6" w:rsidRDefault="00ED2F45" w:rsidP="00ED2F45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lastRenderedPageBreak/>
        <w:t>ERICK ANTONIO PIMENTEL MERCADO</w:t>
      </w:r>
    </w:p>
    <w:p w14:paraId="64631B74" w14:textId="77777777" w:rsidR="00ED2F45" w:rsidRPr="007156F6" w:rsidRDefault="00ED2F45" w:rsidP="00ED2F45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LUCAS DALVI RODRIGUES</w:t>
      </w:r>
    </w:p>
    <w:p w14:paraId="49212CFF" w14:textId="77777777" w:rsidR="00ED2F45" w:rsidRPr="007156F6" w:rsidRDefault="00ED2F45" w:rsidP="00ED2F45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MATHEUS PASSOS PEREIRA</w:t>
      </w:r>
    </w:p>
    <w:p w14:paraId="18C81625" w14:textId="77777777" w:rsidR="00ED2F45" w:rsidRPr="007156F6" w:rsidRDefault="00ED2F45" w:rsidP="00ED2F45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RICARDO RODRIGUES DE SOUZA</w:t>
      </w:r>
    </w:p>
    <w:p w14:paraId="59605C9E" w14:textId="6F0E49EF" w:rsidR="005F1C46" w:rsidRDefault="00ED2F45" w:rsidP="004E0820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RODRIGO ANDREATTA VIEIRA</w:t>
      </w:r>
    </w:p>
    <w:p w14:paraId="45D73424" w14:textId="6BF81AE6" w:rsidR="00ED2F45" w:rsidRDefault="00ED2F45" w:rsidP="004E0820">
      <w:pPr>
        <w:jc w:val="center"/>
        <w:rPr>
          <w:rFonts w:cs="Arial"/>
          <w:b/>
          <w:bCs/>
        </w:rPr>
      </w:pPr>
    </w:p>
    <w:p w14:paraId="282CD0E2" w14:textId="5A563429" w:rsidR="00ED2F45" w:rsidRDefault="00ED2F45" w:rsidP="004E0820">
      <w:pPr>
        <w:jc w:val="center"/>
        <w:rPr>
          <w:rFonts w:cs="Arial"/>
          <w:b/>
          <w:bCs/>
        </w:rPr>
      </w:pPr>
    </w:p>
    <w:p w14:paraId="381BDC5E" w14:textId="1FE1C2F7" w:rsidR="00ED2F45" w:rsidRDefault="00ED2F45" w:rsidP="004E0820">
      <w:pPr>
        <w:jc w:val="center"/>
        <w:rPr>
          <w:rFonts w:cs="Arial"/>
          <w:b/>
          <w:bCs/>
        </w:rPr>
      </w:pPr>
    </w:p>
    <w:p w14:paraId="1782B602" w14:textId="77777777" w:rsidR="00ED2F45" w:rsidRDefault="00ED2F45" w:rsidP="00ED2F45">
      <w:pPr>
        <w:jc w:val="center"/>
        <w:rPr>
          <w:rFonts w:cs="Arial"/>
          <w:b/>
          <w:bCs/>
        </w:rPr>
      </w:pPr>
      <w:r w:rsidRPr="007156F6">
        <w:rPr>
          <w:rFonts w:cs="Arial"/>
          <w:b/>
          <w:bCs/>
        </w:rPr>
        <w:t>SISTEMA</w:t>
      </w:r>
      <w:r>
        <w:rPr>
          <w:rFonts w:cs="Arial"/>
          <w:b/>
          <w:bCs/>
        </w:rPr>
        <w:t xml:space="preserve"> BANCÁRIO</w:t>
      </w:r>
      <w:r w:rsidRPr="007156F6">
        <w:rPr>
          <w:rFonts w:cs="Arial"/>
          <w:b/>
          <w:bCs/>
        </w:rPr>
        <w:t xml:space="preserve"> ORIENTADO A OBJETO</w:t>
      </w:r>
      <w:r>
        <w:rPr>
          <w:rFonts w:cs="Arial"/>
          <w:b/>
          <w:bCs/>
        </w:rPr>
        <w:t>:</w:t>
      </w:r>
    </w:p>
    <w:p w14:paraId="330135C7" w14:textId="37431308" w:rsidR="00ED2F45" w:rsidRDefault="00ED2F45" w:rsidP="00ED2F45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MANUAL DO USUÁRIO</w:t>
      </w:r>
    </w:p>
    <w:p w14:paraId="3F66AFD8" w14:textId="0D4A29DA" w:rsidR="00ED2F45" w:rsidRDefault="00ED2F45" w:rsidP="00ED2F45">
      <w:pPr>
        <w:jc w:val="center"/>
        <w:rPr>
          <w:rFonts w:cs="Arial"/>
          <w:b/>
          <w:bCs/>
        </w:rPr>
      </w:pPr>
    </w:p>
    <w:p w14:paraId="57DF306C" w14:textId="00DBCAEF" w:rsidR="00ED2F45" w:rsidRDefault="00ED2F45" w:rsidP="00ED2F45">
      <w:pPr>
        <w:jc w:val="center"/>
        <w:rPr>
          <w:rFonts w:cs="Arial"/>
          <w:b/>
          <w:bCs/>
        </w:rPr>
      </w:pPr>
    </w:p>
    <w:p w14:paraId="461FF8AD" w14:textId="31C797E0" w:rsidR="00F62FFF" w:rsidRDefault="00F62FFF" w:rsidP="00F62FFF">
      <w:pPr>
        <w:rPr>
          <w:rFonts w:cs="Arial"/>
          <w:b/>
          <w:bCs/>
        </w:rPr>
      </w:pPr>
      <w:r w:rsidRPr="00ED2F45">
        <w:rPr>
          <w:rFonts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90B5CB" wp14:editId="511A3056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3007360" cy="1962150"/>
                <wp:effectExtent l="0" t="0" r="2540" b="0"/>
                <wp:wrapThrough wrapText="bothSides">
                  <wp:wrapPolygon edited="0">
                    <wp:start x="0" y="0"/>
                    <wp:lineTo x="0" y="21390"/>
                    <wp:lineTo x="21481" y="21390"/>
                    <wp:lineTo x="21481" y="0"/>
                    <wp:lineTo x="0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1F26F" w14:textId="4F62F352" w:rsidR="00ED2F45" w:rsidRDefault="00F62FFF" w:rsidP="00F62FFF">
                            <w:pPr>
                              <w:jc w:val="both"/>
                            </w:pPr>
                            <w:r>
                              <w:t>Trabalho acadêmico do Curso de Graduação em Sistemas de Informação, apresentado às Faculdades Integradas São Pedro como parte das exigências da disciplina Linguagem de Programação Orientada a Objeto, sob orientação do(a) professor(a) Cinthia Cristina Caliari.</w:t>
                            </w:r>
                          </w:p>
                          <w:p w14:paraId="221D7B30" w14:textId="600BB794" w:rsidR="00F62FFF" w:rsidRDefault="00F62FFF" w:rsidP="00F62FFF">
                            <w:pPr>
                              <w:jc w:val="both"/>
                            </w:pPr>
                          </w:p>
                          <w:p w14:paraId="3C8E8C1F" w14:textId="43A2558E" w:rsidR="00F62FFF" w:rsidRDefault="00F62FFF" w:rsidP="00F62FFF">
                            <w:pPr>
                              <w:jc w:val="both"/>
                            </w:pPr>
                          </w:p>
                          <w:p w14:paraId="45B90FB0" w14:textId="2935825B" w:rsidR="00F62FFF" w:rsidRDefault="00F62FFF" w:rsidP="00F62FFF">
                            <w:pPr>
                              <w:jc w:val="both"/>
                            </w:pPr>
                            <w:r>
                              <w:t>sdasd</w:t>
                            </w:r>
                          </w:p>
                          <w:p w14:paraId="40EA7941" w14:textId="7E3A90F2" w:rsidR="00F62FFF" w:rsidRDefault="00F62FFF" w:rsidP="00F62FFF">
                            <w:pPr>
                              <w:jc w:val="both"/>
                            </w:pPr>
                          </w:p>
                          <w:p w14:paraId="27D7880E" w14:textId="128B498B" w:rsidR="00F62FFF" w:rsidRDefault="00F62FFF" w:rsidP="00F62FFF">
                            <w:pPr>
                              <w:jc w:val="both"/>
                            </w:pPr>
                          </w:p>
                          <w:p w14:paraId="049125C7" w14:textId="77777777" w:rsidR="00F62FFF" w:rsidRDefault="00F62FFF" w:rsidP="00F62FF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0B5C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5.6pt;margin-top:29pt;width:236.8pt;height:154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" stroked="f">
                <v:textbox>
                  <w:txbxContent>
                    <w:p w14:paraId="3021F26F" w14:textId="4F62F352" w:rsidR="00ED2F45" w:rsidRDefault="00F62FFF" w:rsidP="00F62FFF">
                      <w:pPr>
                        <w:jc w:val="both"/>
                      </w:pPr>
                      <w:r>
                        <w:t>Trabalho acadêmico do Curso de Graduação em Sistemas de Informação, apresentado às Faculdades Integradas São Pedro como parte das exigências da disciplina Linguagem de Programação Orientada a Objeto, sob orientação do(a) professor(a) Cinthia Cristina Caliari.</w:t>
                      </w:r>
                    </w:p>
                    <w:p w14:paraId="221D7B30" w14:textId="600BB794" w:rsidR="00F62FFF" w:rsidRDefault="00F62FFF" w:rsidP="00F62FFF">
                      <w:pPr>
                        <w:jc w:val="both"/>
                      </w:pPr>
                    </w:p>
                    <w:p w14:paraId="3C8E8C1F" w14:textId="43A2558E" w:rsidR="00F62FFF" w:rsidRDefault="00F62FFF" w:rsidP="00F62FFF">
                      <w:pPr>
                        <w:jc w:val="both"/>
                      </w:pPr>
                    </w:p>
                    <w:p w14:paraId="45B90FB0" w14:textId="2935825B" w:rsidR="00F62FFF" w:rsidRDefault="00F62FFF" w:rsidP="00F62FFF">
                      <w:pPr>
                        <w:jc w:val="both"/>
                      </w:pPr>
                      <w:r>
                        <w:t>sdasd</w:t>
                      </w:r>
                    </w:p>
                    <w:p w14:paraId="40EA7941" w14:textId="7E3A90F2" w:rsidR="00F62FFF" w:rsidRDefault="00F62FFF" w:rsidP="00F62FFF">
                      <w:pPr>
                        <w:jc w:val="both"/>
                      </w:pPr>
                    </w:p>
                    <w:p w14:paraId="27D7880E" w14:textId="128B498B" w:rsidR="00F62FFF" w:rsidRDefault="00F62FFF" w:rsidP="00F62FFF">
                      <w:pPr>
                        <w:jc w:val="both"/>
                      </w:pPr>
                    </w:p>
                    <w:p w14:paraId="049125C7" w14:textId="77777777" w:rsidR="00F62FFF" w:rsidRDefault="00F62FFF" w:rsidP="00F62FFF">
                      <w:pPr>
                        <w:jc w:val="both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D98D7AA" w14:textId="29AD12A5" w:rsidR="00F62FFF" w:rsidRDefault="00F62FFF" w:rsidP="00F62FFF">
      <w:pPr>
        <w:rPr>
          <w:rFonts w:cs="Arial"/>
          <w:b/>
          <w:bCs/>
        </w:rPr>
      </w:pPr>
    </w:p>
    <w:p w14:paraId="629FCADD" w14:textId="27367387" w:rsidR="00F62FFF" w:rsidRDefault="00F62FFF" w:rsidP="00F62FFF">
      <w:pPr>
        <w:rPr>
          <w:rFonts w:cs="Arial"/>
          <w:b/>
          <w:bCs/>
        </w:rPr>
      </w:pPr>
    </w:p>
    <w:p w14:paraId="6EFAC374" w14:textId="252928F0" w:rsidR="00F62FFF" w:rsidRDefault="00F62FFF" w:rsidP="00F62FFF">
      <w:pPr>
        <w:rPr>
          <w:rFonts w:cs="Arial"/>
          <w:b/>
          <w:bCs/>
        </w:rPr>
      </w:pPr>
    </w:p>
    <w:p w14:paraId="371432F7" w14:textId="1CF3F4EA" w:rsidR="00F62FFF" w:rsidRDefault="00F62FFF" w:rsidP="00F62FFF">
      <w:pPr>
        <w:rPr>
          <w:rFonts w:cs="Arial"/>
          <w:b/>
          <w:bCs/>
        </w:rPr>
      </w:pPr>
    </w:p>
    <w:p w14:paraId="56077DE9" w14:textId="787649BA" w:rsidR="00F62FFF" w:rsidRDefault="00F62FFF" w:rsidP="00F62FFF">
      <w:pPr>
        <w:rPr>
          <w:rFonts w:cs="Arial"/>
          <w:b/>
          <w:bCs/>
        </w:rPr>
      </w:pPr>
    </w:p>
    <w:p w14:paraId="6CF76EF6" w14:textId="6B68C016" w:rsidR="00F62FFF" w:rsidRDefault="00F62FFF" w:rsidP="00F62FFF">
      <w:pPr>
        <w:rPr>
          <w:rFonts w:cs="Arial"/>
          <w:b/>
          <w:bCs/>
        </w:rPr>
      </w:pPr>
    </w:p>
    <w:p w14:paraId="2C9DFB69" w14:textId="43C2C8E1" w:rsidR="00F62FFF" w:rsidRDefault="00F62FFF" w:rsidP="00F62FFF">
      <w:pPr>
        <w:rPr>
          <w:rFonts w:cs="Arial"/>
          <w:b/>
          <w:bCs/>
        </w:rPr>
      </w:pPr>
    </w:p>
    <w:p w14:paraId="22A1427F" w14:textId="1F80C50D" w:rsidR="00F62FFF" w:rsidRDefault="00F62FFF" w:rsidP="00F62FFF">
      <w:pPr>
        <w:rPr>
          <w:rFonts w:cs="Arial"/>
          <w:b/>
          <w:bCs/>
        </w:rPr>
      </w:pPr>
    </w:p>
    <w:p w14:paraId="2A143F11" w14:textId="65C4439E" w:rsidR="00F62FFF" w:rsidRDefault="00F62FFF" w:rsidP="00F62FFF">
      <w:pPr>
        <w:rPr>
          <w:rFonts w:cs="Arial"/>
          <w:b/>
          <w:bCs/>
        </w:rPr>
      </w:pPr>
    </w:p>
    <w:p w14:paraId="774E8423" w14:textId="77777777" w:rsidR="00F62FFF" w:rsidRDefault="00F62FFF" w:rsidP="00F62FFF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VITÓRIA</w:t>
      </w:r>
    </w:p>
    <w:p w14:paraId="3A9CEF30" w14:textId="1A30305F" w:rsidR="00F62FFF" w:rsidRDefault="00F62FFF" w:rsidP="00F62FFF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2021</w:t>
      </w:r>
    </w:p>
    <w:sdt>
      <w:sdtPr>
        <w:rPr>
          <w:rFonts w:ascii="Arial" w:eastAsiaTheme="minorEastAsia" w:hAnsi="Arial" w:cs="Arial"/>
          <w:b/>
          <w:bCs/>
          <w:color w:val="auto"/>
          <w:sz w:val="24"/>
          <w:szCs w:val="24"/>
          <w:lang w:eastAsia="en-US"/>
        </w:rPr>
        <w:id w:val="967712509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000000" w:themeColor="text1"/>
        </w:rPr>
      </w:sdtEndPr>
      <w:sdtContent>
        <w:p w14:paraId="081F6845" w14:textId="77777777" w:rsidR="00821B39" w:rsidRPr="00A64F55" w:rsidRDefault="00821B39" w:rsidP="00821B39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A64F55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37EFD816" w14:textId="77777777" w:rsidR="00821B39" w:rsidRPr="00A64F55" w:rsidRDefault="00821B39" w:rsidP="00821B39">
          <w:pPr>
            <w:rPr>
              <w:b/>
              <w:bCs/>
              <w:lang w:eastAsia="pt-BR"/>
            </w:rPr>
          </w:pPr>
        </w:p>
        <w:p w14:paraId="0741A69A" w14:textId="77777777" w:rsidR="00821B39" w:rsidRPr="00A64F55" w:rsidRDefault="00821B39" w:rsidP="00821B39">
          <w:pPr>
            <w:rPr>
              <w:b/>
              <w:bCs/>
              <w:lang w:eastAsia="pt-BR"/>
            </w:rPr>
          </w:pPr>
        </w:p>
        <w:p w14:paraId="7CA116EB" w14:textId="77777777" w:rsidR="00821B39" w:rsidRPr="00A64F55" w:rsidRDefault="00821B39" w:rsidP="00821B39">
          <w:pPr>
            <w:pStyle w:val="Sumrio1"/>
            <w:rPr>
              <w:rFonts w:ascii="Arial" w:hAnsi="Arial" w:cs="Arial"/>
              <w:b/>
              <w:bCs/>
              <w:sz w:val="24"/>
              <w:szCs w:val="24"/>
            </w:rPr>
          </w:pPr>
          <w:r w:rsidRPr="00A64F55">
            <w:rPr>
              <w:rFonts w:ascii="Arial" w:hAnsi="Arial" w:cs="Arial"/>
              <w:b/>
              <w:bCs/>
              <w:sz w:val="24"/>
              <w:szCs w:val="24"/>
            </w:rPr>
            <w:t>1 INTRODUÇÃO</w:t>
          </w:r>
          <w:r w:rsidRPr="00A64F55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Pr="00A64F55">
            <w:rPr>
              <w:rFonts w:ascii="Arial" w:hAnsi="Arial" w:cs="Arial"/>
              <w:sz w:val="24"/>
              <w:szCs w:val="24"/>
            </w:rPr>
            <w:t>3</w:t>
          </w:r>
        </w:p>
        <w:p w14:paraId="4ABA92B3" w14:textId="77777777" w:rsidR="00501B8F" w:rsidRDefault="00501B8F" w:rsidP="00501B8F">
          <w:pPr>
            <w:pStyle w:val="Sumrio2"/>
            <w:ind w:left="0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0A1AFEF1" w14:textId="76C04F99" w:rsidR="00501B8F" w:rsidRDefault="00821B39" w:rsidP="00501B8F">
          <w:pPr>
            <w:pStyle w:val="Sumrio2"/>
            <w:ind w:left="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2 TELAS</w:t>
          </w:r>
          <w:r w:rsidRPr="00A64F55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4</w:t>
          </w:r>
        </w:p>
        <w:p w14:paraId="523360A2" w14:textId="1B6A237E" w:rsidR="00821B39" w:rsidRPr="00A64F55" w:rsidRDefault="00821B39" w:rsidP="00501B8F">
          <w:pPr>
            <w:pStyle w:val="Sumrio2"/>
            <w:ind w:left="0" w:firstLine="446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2.1 TELA PRINCIPAL</w:t>
          </w:r>
          <w:r w:rsidRPr="00A64F55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Pr="006B5471">
            <w:rPr>
              <w:rFonts w:ascii="Arial" w:hAnsi="Arial" w:cs="Arial"/>
              <w:sz w:val="24"/>
              <w:szCs w:val="24"/>
            </w:rPr>
            <w:t>4</w:t>
          </w:r>
        </w:p>
        <w:p w14:paraId="180F0A82" w14:textId="77777777" w:rsidR="00821B39" w:rsidRPr="00A64F55" w:rsidRDefault="00821B39" w:rsidP="00821B39">
          <w:pPr>
            <w:pStyle w:val="Sumrio1"/>
            <w:ind w:firstLine="446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2.2 TELA DE CADASTRO</w:t>
          </w:r>
          <w:r w:rsidRPr="00A64F55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 w:rsidRPr="006B5471">
            <w:rPr>
              <w:rFonts w:ascii="Arial" w:hAnsi="Arial" w:cs="Arial"/>
              <w:sz w:val="24"/>
              <w:szCs w:val="24"/>
            </w:rPr>
            <w:t>10</w:t>
          </w:r>
        </w:p>
        <w:p w14:paraId="1412E709" w14:textId="77777777" w:rsidR="00821B39" w:rsidRPr="00A64F55" w:rsidRDefault="00821B39" w:rsidP="00821B39">
          <w:pPr>
            <w:pStyle w:val="Sumrio2"/>
            <w:ind w:left="216" w:firstLine="230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2.3 TELA DE DEPÓSITO</w:t>
          </w:r>
          <w:r w:rsidRPr="00A64F55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12</w:t>
          </w:r>
        </w:p>
        <w:p w14:paraId="3435F486" w14:textId="77777777" w:rsidR="00821B39" w:rsidRDefault="00821B39" w:rsidP="00821B39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2.4 TELA DE SAQUE</w:t>
          </w:r>
          <w:r w:rsidRPr="00A64F55">
            <w:rPr>
              <w:rFonts w:ascii="Arial" w:hAnsi="Arial" w:cs="Arial"/>
              <w:b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15</w:t>
          </w:r>
        </w:p>
        <w:p w14:paraId="4D549439" w14:textId="40C71E6E" w:rsidR="009E7463" w:rsidRDefault="00821B39" w:rsidP="00501B8F">
          <w:pPr>
            <w:ind w:left="446"/>
            <w:rPr>
              <w:rFonts w:eastAsiaTheme="minorEastAsia" w:cs="Arial"/>
              <w:color w:val="auto"/>
              <w:lang w:eastAsia="pt-BR"/>
            </w:rPr>
          </w:pPr>
          <w:r>
            <w:rPr>
              <w:rFonts w:eastAsiaTheme="minorEastAsia" w:cs="Arial"/>
              <w:b/>
              <w:bCs/>
              <w:color w:val="auto"/>
              <w:lang w:eastAsia="pt-BR"/>
            </w:rPr>
            <w:t>2.5 TELA DE TRANSFERÊNCIA........................................................................</w:t>
          </w:r>
          <w:r>
            <w:rPr>
              <w:rFonts w:eastAsiaTheme="minorEastAsia" w:cs="Arial"/>
              <w:color w:val="auto"/>
              <w:lang w:eastAsia="pt-BR"/>
            </w:rPr>
            <w:t>18</w:t>
          </w:r>
          <w:r>
            <w:rPr>
              <w:rFonts w:eastAsiaTheme="minorEastAsia" w:cs="Arial"/>
              <w:color w:val="auto"/>
              <w:lang w:eastAsia="pt-BR"/>
            </w:rPr>
            <w:br/>
          </w:r>
          <w:r>
            <w:rPr>
              <w:rFonts w:eastAsiaTheme="minorEastAsia" w:cs="Arial"/>
              <w:b/>
              <w:bCs/>
              <w:color w:val="auto"/>
              <w:lang w:eastAsia="pt-BR"/>
            </w:rPr>
            <w:t>2.6 TELA DE CONSULTA.................................................................................</w:t>
          </w:r>
          <w:r w:rsidR="00214E8D">
            <w:rPr>
              <w:rFonts w:eastAsiaTheme="minorEastAsia" w:cs="Arial"/>
              <w:b/>
              <w:bCs/>
              <w:color w:val="auto"/>
              <w:lang w:eastAsia="pt-BR"/>
            </w:rPr>
            <w:t xml:space="preserve"> </w:t>
          </w:r>
          <w:r w:rsidRPr="00CC1860">
            <w:rPr>
              <w:rFonts w:eastAsiaTheme="minorEastAsia" w:cs="Arial"/>
              <w:color w:val="auto"/>
              <w:lang w:eastAsia="pt-BR"/>
            </w:rPr>
            <w:t>20</w:t>
          </w:r>
          <w:r>
            <w:rPr>
              <w:rFonts w:eastAsiaTheme="minorEastAsia" w:cs="Arial"/>
              <w:color w:val="auto"/>
              <w:lang w:eastAsia="pt-BR"/>
            </w:rPr>
            <w:br/>
          </w:r>
          <w:r>
            <w:rPr>
              <w:rFonts w:eastAsiaTheme="minorEastAsia" w:cs="Arial"/>
              <w:b/>
              <w:bCs/>
              <w:color w:val="auto"/>
              <w:lang w:eastAsia="pt-BR"/>
            </w:rPr>
            <w:t>2.7 TELA DE EMPRÉSTIMOS...........................................................................</w:t>
          </w:r>
          <w:r w:rsidR="00214E8D">
            <w:rPr>
              <w:rFonts w:eastAsiaTheme="minorEastAsia" w:cs="Arial"/>
              <w:b/>
              <w:bCs/>
              <w:color w:val="auto"/>
              <w:lang w:eastAsia="pt-BR"/>
            </w:rPr>
            <w:t xml:space="preserve"> </w:t>
          </w:r>
          <w:r w:rsidRPr="00CC1860">
            <w:rPr>
              <w:rFonts w:eastAsiaTheme="minorEastAsia" w:cs="Arial"/>
              <w:color w:val="auto"/>
              <w:lang w:eastAsia="pt-BR"/>
            </w:rPr>
            <w:t>23</w:t>
          </w:r>
        </w:p>
        <w:p w14:paraId="581A924D" w14:textId="61D8CF2E" w:rsidR="009E7463" w:rsidRPr="00214E8D" w:rsidRDefault="00501B8F" w:rsidP="00501B8F">
          <w:pPr>
            <w:ind w:left="446" w:hanging="446"/>
            <w:rPr>
              <w:rFonts w:cs="Arial"/>
            </w:rPr>
          </w:pPr>
          <w:r>
            <w:rPr>
              <w:rFonts w:cs="Arial"/>
              <w:b/>
              <w:bCs/>
            </w:rPr>
            <w:t>3</w:t>
          </w:r>
          <w:r>
            <w:rPr>
              <w:rFonts w:cs="Arial"/>
              <w:b/>
              <w:bCs/>
            </w:rPr>
            <w:t xml:space="preserve"> </w:t>
          </w:r>
          <w:r>
            <w:rPr>
              <w:rFonts w:cs="Arial"/>
              <w:b/>
              <w:bCs/>
            </w:rPr>
            <w:t>TRATAMENTO DE ERROS</w:t>
          </w:r>
          <w:r w:rsidRPr="00A64F55">
            <w:rPr>
              <w:rFonts w:cs="Arial"/>
              <w:b/>
              <w:bCs/>
            </w:rPr>
            <w:ptab w:relativeTo="margin" w:alignment="right" w:leader="dot"/>
          </w:r>
          <w:r w:rsidR="00214E8D">
            <w:rPr>
              <w:rFonts w:cs="Arial"/>
            </w:rPr>
            <w:t>25</w:t>
          </w:r>
          <w:r>
            <w:rPr>
              <w:rFonts w:cs="Arial"/>
            </w:rPr>
            <w:br/>
          </w:r>
          <w:r>
            <w:rPr>
              <w:rFonts w:cs="Arial"/>
              <w:b/>
              <w:bCs/>
            </w:rPr>
            <w:t>3</w:t>
          </w:r>
          <w:r>
            <w:rPr>
              <w:rFonts w:cs="Arial"/>
              <w:b/>
              <w:bCs/>
            </w:rPr>
            <w:t xml:space="preserve">.1 </w:t>
          </w:r>
          <w:r>
            <w:rPr>
              <w:rFonts w:cs="Arial"/>
              <w:b/>
              <w:bCs/>
            </w:rPr>
            <w:t>CARACTERES INVÁLIDOS</w:t>
          </w:r>
          <w:r w:rsidRPr="00A64F55">
            <w:rPr>
              <w:rFonts w:cs="Arial"/>
              <w:b/>
              <w:bCs/>
            </w:rPr>
            <w:ptab w:relativeTo="margin" w:alignment="right" w:leader="dot"/>
          </w:r>
          <w:r w:rsidR="00214E8D">
            <w:rPr>
              <w:rFonts w:cs="Arial"/>
            </w:rPr>
            <w:t>25</w:t>
          </w:r>
          <w:r>
            <w:rPr>
              <w:rFonts w:cs="Arial"/>
            </w:rPr>
            <w:br/>
          </w:r>
          <w:r>
            <w:rPr>
              <w:rFonts w:cs="Arial"/>
              <w:b/>
              <w:bCs/>
            </w:rPr>
            <w:t>3.</w:t>
          </w:r>
          <w:r>
            <w:rPr>
              <w:rFonts w:cs="Arial"/>
              <w:b/>
              <w:bCs/>
            </w:rPr>
            <w:t xml:space="preserve">2 </w:t>
          </w:r>
          <w:r>
            <w:rPr>
              <w:rFonts w:cs="Arial"/>
              <w:b/>
              <w:bCs/>
            </w:rPr>
            <w:t>CONTA INEXISTENTE</w:t>
          </w:r>
          <w:r w:rsidRPr="00A64F55">
            <w:rPr>
              <w:rFonts w:cs="Arial"/>
              <w:b/>
              <w:bCs/>
            </w:rPr>
            <w:ptab w:relativeTo="margin" w:alignment="right" w:leader="dot"/>
          </w:r>
          <w:r w:rsidR="00214E8D">
            <w:rPr>
              <w:rFonts w:cs="Arial"/>
            </w:rPr>
            <w:t>27</w:t>
          </w:r>
          <w:r>
            <w:rPr>
              <w:rFonts w:cs="Arial"/>
            </w:rPr>
            <w:br/>
          </w:r>
          <w:r>
            <w:rPr>
              <w:rFonts w:cs="Arial"/>
              <w:b/>
              <w:bCs/>
            </w:rPr>
            <w:t xml:space="preserve">3.3 CAMPOS </w:t>
          </w:r>
          <w:r w:rsidR="00214E8D">
            <w:rPr>
              <w:rFonts w:cs="Arial"/>
              <w:b/>
              <w:bCs/>
            </w:rPr>
            <w:t>DE TEXTO V</w:t>
          </w:r>
          <w:r>
            <w:rPr>
              <w:rFonts w:cs="Arial"/>
              <w:b/>
              <w:bCs/>
            </w:rPr>
            <w:t>AZIOS.....................................................................</w:t>
          </w:r>
          <w:r w:rsidR="00214E8D">
            <w:rPr>
              <w:rFonts w:cs="Arial"/>
              <w:b/>
              <w:bCs/>
            </w:rPr>
            <w:t xml:space="preserve"> </w:t>
          </w:r>
          <w:r w:rsidR="00214E8D">
            <w:rPr>
              <w:rFonts w:cs="Arial"/>
            </w:rPr>
            <w:t>29</w:t>
          </w:r>
          <w:r>
            <w:rPr>
              <w:rFonts w:cs="Arial"/>
              <w:b/>
              <w:bCs/>
            </w:rPr>
            <w:br/>
            <w:t>3.4</w:t>
          </w:r>
          <w:r w:rsidR="00214E8D">
            <w:rPr>
              <w:rFonts w:cs="Arial"/>
              <w:b/>
              <w:bCs/>
            </w:rPr>
            <w:t xml:space="preserve"> FUNDOS INSUFICIENTES.......................................................................... </w:t>
          </w:r>
          <w:r w:rsidR="00214E8D">
            <w:rPr>
              <w:rFonts w:cs="Arial"/>
            </w:rPr>
            <w:t>30</w:t>
          </w:r>
          <w:r>
            <w:rPr>
              <w:rFonts w:cs="Arial"/>
              <w:b/>
              <w:bCs/>
            </w:rPr>
            <w:br/>
            <w:t>3.5</w:t>
          </w:r>
          <w:r w:rsidR="00214E8D">
            <w:rPr>
              <w:rFonts w:cs="Arial"/>
              <w:b/>
              <w:bCs/>
            </w:rPr>
            <w:t xml:space="preserve"> DÍVIDA PENDENTE..................................................................................... </w:t>
          </w:r>
          <w:r w:rsidR="00214E8D">
            <w:rPr>
              <w:rFonts w:cs="Arial"/>
            </w:rPr>
            <w:t>32</w:t>
          </w:r>
        </w:p>
        <w:p w14:paraId="624FB5B3" w14:textId="1809D0A9" w:rsidR="00501B8F" w:rsidRPr="009E7463" w:rsidRDefault="009E7463" w:rsidP="00501B8F">
          <w:pPr>
            <w:rPr>
              <w:rFonts w:cs="Arial"/>
            </w:rPr>
          </w:pPr>
          <w:r>
            <w:rPr>
              <w:rFonts w:cs="Arial"/>
              <w:b/>
              <w:bCs/>
            </w:rPr>
            <w:t xml:space="preserve">4 SALVAR REGISTROS........................................................................................... </w:t>
          </w:r>
          <w:r>
            <w:rPr>
              <w:rFonts w:cs="Arial"/>
            </w:rPr>
            <w:t>33</w:t>
          </w:r>
        </w:p>
        <w:p w14:paraId="14F2919F" w14:textId="3B6FB640" w:rsidR="00821B39" w:rsidRDefault="00501B8F" w:rsidP="00821B39">
          <w:pPr>
            <w:ind w:left="446"/>
            <w:rPr>
              <w:rFonts w:eastAsiaTheme="minorEastAsia" w:cs="Arial"/>
              <w:color w:val="auto"/>
              <w:lang w:eastAsia="pt-BR"/>
            </w:rPr>
          </w:pPr>
        </w:p>
      </w:sdtContent>
    </w:sdt>
    <w:p w14:paraId="4E9FFD2E" w14:textId="6AC09F15" w:rsidR="008F2DB8" w:rsidRDefault="008F2DB8" w:rsidP="00F62FFF">
      <w:pPr>
        <w:jc w:val="center"/>
        <w:rPr>
          <w:rFonts w:cs="Arial"/>
          <w:b/>
          <w:bCs/>
        </w:rPr>
      </w:pPr>
    </w:p>
    <w:p w14:paraId="7AA3CC81" w14:textId="78E975EF" w:rsidR="008F2DB8" w:rsidRDefault="008F2DB8" w:rsidP="00F62FFF">
      <w:pPr>
        <w:jc w:val="center"/>
        <w:rPr>
          <w:rFonts w:cs="Arial"/>
          <w:b/>
          <w:bCs/>
        </w:rPr>
      </w:pPr>
    </w:p>
    <w:p w14:paraId="2F5E4271" w14:textId="4E27C330" w:rsidR="008F2DB8" w:rsidRDefault="008F2DB8" w:rsidP="00F62FFF">
      <w:pPr>
        <w:jc w:val="center"/>
        <w:rPr>
          <w:rFonts w:cs="Arial"/>
          <w:b/>
          <w:bCs/>
        </w:rPr>
      </w:pPr>
    </w:p>
    <w:p w14:paraId="6677F5FB" w14:textId="59EE067A" w:rsidR="008F2DB8" w:rsidRDefault="008F2DB8" w:rsidP="00F62FFF">
      <w:pPr>
        <w:jc w:val="center"/>
        <w:rPr>
          <w:rFonts w:cs="Arial"/>
          <w:b/>
          <w:bCs/>
        </w:rPr>
      </w:pPr>
    </w:p>
    <w:p w14:paraId="1B7B593A" w14:textId="77777777" w:rsidR="00501B8F" w:rsidRDefault="00501B8F" w:rsidP="00F62FFF">
      <w:pPr>
        <w:jc w:val="center"/>
        <w:rPr>
          <w:rFonts w:cs="Arial"/>
          <w:b/>
          <w:bCs/>
        </w:rPr>
      </w:pPr>
    </w:p>
    <w:p w14:paraId="4C536ADD" w14:textId="37378451" w:rsidR="008F2DB8" w:rsidRDefault="008F2DB8" w:rsidP="00F62FFF">
      <w:pPr>
        <w:jc w:val="center"/>
        <w:rPr>
          <w:rFonts w:cs="Arial"/>
          <w:b/>
          <w:bCs/>
        </w:rPr>
      </w:pPr>
    </w:p>
    <w:p w14:paraId="67DBDDB5" w14:textId="78D55120" w:rsidR="008F2DB8" w:rsidRDefault="008F2DB8" w:rsidP="00F62FFF">
      <w:pPr>
        <w:jc w:val="center"/>
        <w:rPr>
          <w:rFonts w:cs="Arial"/>
          <w:b/>
          <w:bCs/>
        </w:rPr>
      </w:pPr>
    </w:p>
    <w:p w14:paraId="2A9639CE" w14:textId="60344D01" w:rsidR="008F2DB8" w:rsidRDefault="008F2DB8" w:rsidP="00F62FFF">
      <w:pPr>
        <w:jc w:val="center"/>
        <w:rPr>
          <w:rFonts w:cs="Arial"/>
          <w:b/>
          <w:bCs/>
        </w:rPr>
      </w:pPr>
    </w:p>
    <w:p w14:paraId="18DC96F6" w14:textId="76FA69B3" w:rsidR="008F2DB8" w:rsidRDefault="008F2DB8" w:rsidP="008F2DB8">
      <w:pPr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1 INTRODUÇÃO</w:t>
      </w:r>
    </w:p>
    <w:p w14:paraId="10E31B9A" w14:textId="73A69B70" w:rsidR="008F2DB8" w:rsidRDefault="008F2DB8" w:rsidP="008F2DB8">
      <w:pPr>
        <w:rPr>
          <w:rFonts w:cs="Arial"/>
          <w:b/>
          <w:bCs/>
        </w:rPr>
      </w:pPr>
    </w:p>
    <w:p w14:paraId="5E18CE9E" w14:textId="0DCA61C1" w:rsidR="00102F29" w:rsidRDefault="008F2DB8" w:rsidP="003548AE">
      <w:pPr>
        <w:jc w:val="both"/>
        <w:rPr>
          <w:rFonts w:cs="Arial"/>
        </w:rPr>
      </w:pPr>
      <w:r>
        <w:rPr>
          <w:rFonts w:cs="Arial"/>
        </w:rPr>
        <w:t xml:space="preserve">Este documento detalha as funcionalidades e ferramentas do software </w:t>
      </w:r>
      <w:r w:rsidR="003548AE">
        <w:rPr>
          <w:rFonts w:cs="Arial"/>
        </w:rPr>
        <w:t>que acompanha este manual. Este é um sistema Orientado a Objetos, desenvolvido em Java, que executas as principais tarefas relacionadas a um sistema bancário, tais como Cadastro (de uma conta bancária); Depósito (aumento do saldo de uma conta bancária); Saque (diminuição do saldo de uma conta bancária); Transferência (troca de valores entre duas contas bancárias)</w:t>
      </w:r>
      <w:r w:rsidR="00CE76FC">
        <w:rPr>
          <w:rFonts w:cs="Arial"/>
        </w:rPr>
        <w:t>; Consulta (exibição dos dados de uma conta bancária); e Empréstimo (</w:t>
      </w:r>
      <w:r w:rsidR="00102F29">
        <w:rPr>
          <w:rFonts w:cs="Arial"/>
        </w:rPr>
        <w:t>permite que o usuário receba um certo valor em dinheiro à uma certa taxa de juros).</w:t>
      </w:r>
    </w:p>
    <w:p w14:paraId="2814F2B2" w14:textId="46AF5860" w:rsidR="00DA6AAF" w:rsidRDefault="00DA6AAF" w:rsidP="003548AE">
      <w:pPr>
        <w:jc w:val="both"/>
        <w:rPr>
          <w:rFonts w:cs="Arial"/>
        </w:rPr>
      </w:pPr>
    </w:p>
    <w:p w14:paraId="4FDE402D" w14:textId="1C50EE5E" w:rsidR="00DA6AAF" w:rsidRDefault="00DA6AAF" w:rsidP="003548AE">
      <w:pPr>
        <w:jc w:val="both"/>
        <w:rPr>
          <w:rFonts w:cs="Arial"/>
        </w:rPr>
      </w:pPr>
    </w:p>
    <w:p w14:paraId="67D554D4" w14:textId="7E242A32" w:rsidR="00DA6AAF" w:rsidRDefault="00DA6AAF" w:rsidP="003548AE">
      <w:pPr>
        <w:jc w:val="both"/>
        <w:rPr>
          <w:rFonts w:cs="Arial"/>
        </w:rPr>
      </w:pPr>
    </w:p>
    <w:p w14:paraId="4C73B08E" w14:textId="0D49231D" w:rsidR="00DA6AAF" w:rsidRDefault="00DA6AAF" w:rsidP="003548AE">
      <w:pPr>
        <w:jc w:val="both"/>
        <w:rPr>
          <w:rFonts w:cs="Arial"/>
        </w:rPr>
      </w:pPr>
    </w:p>
    <w:p w14:paraId="49D4B5C0" w14:textId="004D52A8" w:rsidR="00DA6AAF" w:rsidRDefault="00DA6AAF" w:rsidP="003548AE">
      <w:pPr>
        <w:jc w:val="both"/>
        <w:rPr>
          <w:rFonts w:cs="Arial"/>
        </w:rPr>
      </w:pPr>
    </w:p>
    <w:p w14:paraId="3168AA95" w14:textId="1764EEC6" w:rsidR="00DA6AAF" w:rsidRDefault="00DA6AAF" w:rsidP="003548AE">
      <w:pPr>
        <w:jc w:val="both"/>
        <w:rPr>
          <w:rFonts w:cs="Arial"/>
        </w:rPr>
      </w:pPr>
    </w:p>
    <w:p w14:paraId="1628DF39" w14:textId="39085783" w:rsidR="00DA6AAF" w:rsidRDefault="00DA6AAF" w:rsidP="003548AE">
      <w:pPr>
        <w:jc w:val="both"/>
        <w:rPr>
          <w:rFonts w:cs="Arial"/>
        </w:rPr>
      </w:pPr>
    </w:p>
    <w:p w14:paraId="10121336" w14:textId="2077B132" w:rsidR="00DA6AAF" w:rsidRDefault="00DA6AAF" w:rsidP="003548AE">
      <w:pPr>
        <w:jc w:val="both"/>
        <w:rPr>
          <w:rFonts w:cs="Arial"/>
        </w:rPr>
      </w:pPr>
    </w:p>
    <w:p w14:paraId="2AD595F2" w14:textId="5EE62307" w:rsidR="00DA6AAF" w:rsidRDefault="00DA6AAF" w:rsidP="003548AE">
      <w:pPr>
        <w:jc w:val="both"/>
        <w:rPr>
          <w:rFonts w:cs="Arial"/>
        </w:rPr>
      </w:pPr>
    </w:p>
    <w:p w14:paraId="3DDAB3A3" w14:textId="0A2A43DE" w:rsidR="00DA6AAF" w:rsidRDefault="00DA6AAF" w:rsidP="003548AE">
      <w:pPr>
        <w:jc w:val="both"/>
        <w:rPr>
          <w:rFonts w:cs="Arial"/>
        </w:rPr>
      </w:pPr>
    </w:p>
    <w:p w14:paraId="127A5259" w14:textId="79B5EABC" w:rsidR="00DA6AAF" w:rsidRDefault="00DA6AAF" w:rsidP="003548AE">
      <w:pPr>
        <w:jc w:val="both"/>
        <w:rPr>
          <w:rFonts w:cs="Arial"/>
        </w:rPr>
      </w:pPr>
    </w:p>
    <w:p w14:paraId="52FB164C" w14:textId="05933FF3" w:rsidR="00DA6AAF" w:rsidRDefault="00DA6AAF" w:rsidP="003548AE">
      <w:pPr>
        <w:jc w:val="both"/>
        <w:rPr>
          <w:rFonts w:cs="Arial"/>
        </w:rPr>
      </w:pPr>
    </w:p>
    <w:p w14:paraId="7D08F4B0" w14:textId="5B9FF29B" w:rsidR="00DA6AAF" w:rsidRDefault="00DA6AAF" w:rsidP="003548AE">
      <w:pPr>
        <w:jc w:val="both"/>
        <w:rPr>
          <w:rFonts w:cs="Arial"/>
        </w:rPr>
      </w:pPr>
    </w:p>
    <w:p w14:paraId="222B0917" w14:textId="68087698" w:rsidR="00DA6AAF" w:rsidRDefault="00DA6AAF" w:rsidP="003548AE">
      <w:pPr>
        <w:jc w:val="both"/>
        <w:rPr>
          <w:rFonts w:cs="Arial"/>
        </w:rPr>
      </w:pPr>
    </w:p>
    <w:p w14:paraId="27BA8AC0" w14:textId="3A699FF2" w:rsidR="00DA6AAF" w:rsidRDefault="00DA6AAF" w:rsidP="003548AE">
      <w:pPr>
        <w:jc w:val="both"/>
        <w:rPr>
          <w:rFonts w:cs="Arial"/>
        </w:rPr>
      </w:pPr>
    </w:p>
    <w:p w14:paraId="0129E999" w14:textId="3FF34E86" w:rsidR="00DA6AAF" w:rsidRDefault="00DA6AAF" w:rsidP="003548AE">
      <w:pPr>
        <w:jc w:val="both"/>
        <w:rPr>
          <w:rFonts w:cs="Arial"/>
        </w:rPr>
      </w:pPr>
    </w:p>
    <w:p w14:paraId="74185081" w14:textId="5F89CD72" w:rsidR="00DA6AAF" w:rsidRDefault="00DA6AAF" w:rsidP="00DA6AAF">
      <w:pPr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2 TELAS</w:t>
      </w:r>
    </w:p>
    <w:p w14:paraId="449B6B07" w14:textId="17CEC140" w:rsidR="00DA6AAF" w:rsidRDefault="00DA6AAF" w:rsidP="00DA6AAF">
      <w:pPr>
        <w:rPr>
          <w:rFonts w:cs="Arial"/>
        </w:rPr>
      </w:pPr>
      <w:r>
        <w:rPr>
          <w:rFonts w:cs="Arial"/>
        </w:rPr>
        <w:t>2.1</w:t>
      </w:r>
      <w:r>
        <w:rPr>
          <w:rFonts w:cs="Arial"/>
        </w:rPr>
        <w:tab/>
        <w:t>TELA PRINCIPAL</w:t>
      </w:r>
    </w:p>
    <w:p w14:paraId="71D87D3A" w14:textId="77777777" w:rsidR="000F62CA" w:rsidRDefault="000F62CA" w:rsidP="00DA6AAF">
      <w:pPr>
        <w:rPr>
          <w:rFonts w:cs="Arial"/>
        </w:rPr>
      </w:pPr>
    </w:p>
    <w:p w14:paraId="555B9FFC" w14:textId="499FF033" w:rsidR="008F2DB8" w:rsidRDefault="000F62CA" w:rsidP="000F62CA">
      <w:pPr>
        <w:jc w:val="center"/>
        <w:rPr>
          <w:rFonts w:cs="Arial"/>
          <w:b/>
          <w:bCs/>
        </w:rPr>
      </w:pPr>
      <w:r>
        <w:rPr>
          <w:rFonts w:cs="Arial"/>
          <w:sz w:val="22"/>
          <w:szCs w:val="22"/>
        </w:rPr>
        <w:t>Figura 1 – Tela Principal do sistema</w:t>
      </w:r>
      <w:r>
        <w:rPr>
          <w:rFonts w:cs="Arial"/>
          <w:b/>
          <w:bCs/>
        </w:rPr>
        <w:br/>
      </w:r>
      <w:r>
        <w:rPr>
          <w:rFonts w:cs="Arial"/>
          <w:b/>
          <w:bCs/>
          <w:noProof/>
        </w:rPr>
        <w:drawing>
          <wp:inline distT="0" distB="0" distL="0" distR="0" wp14:anchorId="18A9B52B" wp14:editId="24B02B3C">
            <wp:extent cx="5296535" cy="3429000"/>
            <wp:effectExtent l="0" t="0" r="0" b="0"/>
            <wp:docPr id="1" name="Imagem 1" descr="Interface Gráfica da Tela Principal do sistema. São exibidos 5 opções no menu superior: Contas, Operações, Empréstimos, Salvar Registros e Sa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a Tela Principal do sistema. São exibidos 5 opções no menu superior: Contas, Operações, Empréstimos, Salvar Registros e Sai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044C" w14:textId="0155D7B7" w:rsidR="000F62CA" w:rsidRDefault="00F81563" w:rsidP="00F81563">
      <w:pPr>
        <w:jc w:val="both"/>
        <w:rPr>
          <w:rFonts w:cs="Arial"/>
        </w:rPr>
      </w:pPr>
      <w:r>
        <w:rPr>
          <w:rFonts w:cs="Arial"/>
        </w:rPr>
        <w:t xml:space="preserve">Figura 1: </w:t>
      </w:r>
      <w:r w:rsidR="00394D72">
        <w:rPr>
          <w:rFonts w:cs="Arial"/>
        </w:rPr>
        <w:t>Essa é a</w:t>
      </w:r>
      <w:r w:rsidR="000F62CA">
        <w:rPr>
          <w:rFonts w:cs="Arial"/>
        </w:rPr>
        <w:t xml:space="preserve"> tela principal do sistema. </w:t>
      </w:r>
      <w:r w:rsidR="00394D72">
        <w:rPr>
          <w:rFonts w:cs="Arial"/>
        </w:rPr>
        <w:t xml:space="preserve">Na parte superior é exibido um menu que fornece </w:t>
      </w:r>
      <w:r w:rsidR="000F62CA">
        <w:rPr>
          <w:rFonts w:cs="Arial"/>
        </w:rPr>
        <w:t xml:space="preserve">acesso às principais operações. </w:t>
      </w:r>
      <w:r w:rsidR="00394D72">
        <w:rPr>
          <w:rFonts w:cs="Arial"/>
        </w:rPr>
        <w:t>S</w:t>
      </w:r>
      <w:r>
        <w:rPr>
          <w:rFonts w:cs="Arial"/>
        </w:rPr>
        <w:t xml:space="preserve">ão exibidas </w:t>
      </w:r>
      <w:r w:rsidR="000F62CA">
        <w:rPr>
          <w:rFonts w:cs="Arial"/>
        </w:rPr>
        <w:t>as opções Contas, Operações, Empréstimos, Salvar Registros e Sair.</w:t>
      </w:r>
    </w:p>
    <w:p w14:paraId="181BDAC9" w14:textId="77777777" w:rsidR="000F62CA" w:rsidRDefault="000F62CA" w:rsidP="000F62CA">
      <w:pPr>
        <w:rPr>
          <w:rFonts w:cs="Arial"/>
        </w:rPr>
      </w:pPr>
    </w:p>
    <w:p w14:paraId="7C9E2048" w14:textId="59497140" w:rsidR="000F62CA" w:rsidRDefault="000F62CA" w:rsidP="000F62CA">
      <w:pPr>
        <w:rPr>
          <w:rFonts w:cs="Arial"/>
        </w:rPr>
      </w:pPr>
    </w:p>
    <w:p w14:paraId="718A9145" w14:textId="6BF3E8EB" w:rsidR="000F62CA" w:rsidRDefault="000F62CA" w:rsidP="000F62CA">
      <w:pPr>
        <w:rPr>
          <w:rFonts w:cs="Arial"/>
        </w:rPr>
      </w:pPr>
    </w:p>
    <w:p w14:paraId="073B6C19" w14:textId="0DAE9DC7" w:rsidR="000F62CA" w:rsidRDefault="000F62CA" w:rsidP="000F62CA">
      <w:pPr>
        <w:rPr>
          <w:rFonts w:cs="Arial"/>
        </w:rPr>
      </w:pPr>
    </w:p>
    <w:p w14:paraId="7EE79296" w14:textId="14EF86A5" w:rsidR="000F62CA" w:rsidRDefault="000F62CA" w:rsidP="000F62CA">
      <w:pPr>
        <w:rPr>
          <w:rFonts w:cs="Arial"/>
        </w:rPr>
      </w:pPr>
    </w:p>
    <w:p w14:paraId="440D2F0C" w14:textId="48D2C7A9" w:rsidR="000F62CA" w:rsidRDefault="000F62CA" w:rsidP="000F62CA">
      <w:pPr>
        <w:rPr>
          <w:rFonts w:cs="Arial"/>
        </w:rPr>
      </w:pPr>
    </w:p>
    <w:p w14:paraId="5942723D" w14:textId="652571D0" w:rsidR="000F62CA" w:rsidRDefault="000F62CA" w:rsidP="000F62CA">
      <w:pPr>
        <w:rPr>
          <w:rFonts w:cs="Arial"/>
        </w:rPr>
      </w:pPr>
    </w:p>
    <w:p w14:paraId="688C28BA" w14:textId="6403648C" w:rsidR="000F62CA" w:rsidRDefault="000F62CA" w:rsidP="000F62CA">
      <w:pPr>
        <w:rPr>
          <w:rFonts w:cs="Arial"/>
        </w:rPr>
      </w:pPr>
    </w:p>
    <w:p w14:paraId="4C4EFE25" w14:textId="4CD3FB91" w:rsidR="000F62CA" w:rsidRDefault="000F62CA" w:rsidP="000F62CA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1.1 – Item do menu Contas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063E8E4C" wp14:editId="544DCE9D">
            <wp:extent cx="5296639" cy="3429479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5164" w14:textId="003156BE" w:rsidR="000F62CA" w:rsidRDefault="00F81563" w:rsidP="00C23475">
      <w:pPr>
        <w:jc w:val="both"/>
        <w:rPr>
          <w:rFonts w:cs="Arial"/>
        </w:rPr>
      </w:pPr>
      <w:r>
        <w:rPr>
          <w:rFonts w:cs="Arial"/>
        </w:rPr>
        <w:t>Figura 1.1: Ao</w:t>
      </w:r>
      <w:r w:rsidR="000F62CA">
        <w:rPr>
          <w:rFonts w:cs="Arial"/>
        </w:rPr>
        <w:t xml:space="preserve"> clicar no botão de Contas</w:t>
      </w:r>
      <w:r>
        <w:rPr>
          <w:rFonts w:cs="Arial"/>
        </w:rPr>
        <w:t xml:space="preserve"> </w:t>
      </w:r>
      <w:r w:rsidR="000F62CA">
        <w:rPr>
          <w:rFonts w:cs="Arial"/>
        </w:rPr>
        <w:t>é exibid</w:t>
      </w:r>
      <w:r w:rsidR="00C23475">
        <w:rPr>
          <w:rFonts w:cs="Arial"/>
        </w:rPr>
        <w:t>a</w:t>
      </w:r>
      <w:r w:rsidR="000F62CA">
        <w:rPr>
          <w:rFonts w:cs="Arial"/>
        </w:rPr>
        <w:t xml:space="preserve"> a opção “Cadastrar”</w:t>
      </w:r>
      <w:r w:rsidR="00C23475">
        <w:rPr>
          <w:rFonts w:cs="Arial"/>
        </w:rPr>
        <w:t xml:space="preserve"> (Tela de Cadastro, Item 2.2, Figura </w:t>
      </w:r>
      <w:r w:rsidR="00CC1860">
        <w:rPr>
          <w:rFonts w:cs="Arial"/>
        </w:rPr>
        <w:t>2</w:t>
      </w:r>
      <w:r w:rsidR="00C23475">
        <w:rPr>
          <w:rFonts w:cs="Arial"/>
        </w:rPr>
        <w:t>)</w:t>
      </w:r>
      <w:r w:rsidR="000F62CA">
        <w:rPr>
          <w:rFonts w:cs="Arial"/>
        </w:rPr>
        <w:t>.</w:t>
      </w:r>
      <w:r w:rsidR="00C23475">
        <w:rPr>
          <w:rFonts w:cs="Arial"/>
        </w:rPr>
        <w:t xml:space="preserve"> Esta opção permite </w:t>
      </w:r>
      <w:r w:rsidR="0030080C">
        <w:rPr>
          <w:rFonts w:cs="Arial"/>
        </w:rPr>
        <w:t xml:space="preserve">ao usuário </w:t>
      </w:r>
      <w:r w:rsidR="00C23475">
        <w:rPr>
          <w:rFonts w:cs="Arial"/>
        </w:rPr>
        <w:t xml:space="preserve">acessar a Tela de Cadastro, para que </w:t>
      </w:r>
      <w:r w:rsidR="0030080C">
        <w:rPr>
          <w:rFonts w:cs="Arial"/>
        </w:rPr>
        <w:t xml:space="preserve">ele possa </w:t>
      </w:r>
      <w:r w:rsidR="00C23475">
        <w:rPr>
          <w:rFonts w:cs="Arial"/>
        </w:rPr>
        <w:t>inserir um novo registro de uma conta bancária.</w:t>
      </w:r>
    </w:p>
    <w:p w14:paraId="79A32B2F" w14:textId="77777777" w:rsidR="00C23475" w:rsidRDefault="00C23475" w:rsidP="00C23475">
      <w:pPr>
        <w:jc w:val="both"/>
        <w:rPr>
          <w:rFonts w:cs="Arial"/>
          <w:sz w:val="22"/>
          <w:szCs w:val="22"/>
        </w:rPr>
      </w:pPr>
    </w:p>
    <w:p w14:paraId="654A5599" w14:textId="77777777" w:rsidR="00704337" w:rsidRDefault="00704337" w:rsidP="000F62CA">
      <w:pPr>
        <w:jc w:val="center"/>
        <w:rPr>
          <w:rFonts w:cs="Arial"/>
          <w:sz w:val="22"/>
          <w:szCs w:val="22"/>
        </w:rPr>
      </w:pPr>
    </w:p>
    <w:p w14:paraId="5921F367" w14:textId="5CB9F71F" w:rsidR="000F62CA" w:rsidRDefault="000F62CA" w:rsidP="000F62CA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1.2 – Itens do Menu Operações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2D5B0BE1" wp14:editId="312D2723">
            <wp:extent cx="5296639" cy="3429479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58F0" w14:textId="2AB9FF6E" w:rsidR="000F62CA" w:rsidRDefault="000F62CA" w:rsidP="000F62CA">
      <w:pPr>
        <w:jc w:val="center"/>
        <w:rPr>
          <w:rFonts w:cs="Arial"/>
          <w:sz w:val="22"/>
          <w:szCs w:val="22"/>
        </w:rPr>
      </w:pPr>
    </w:p>
    <w:p w14:paraId="3C88E372" w14:textId="55AA2447" w:rsidR="000F62CA" w:rsidRDefault="00F81563" w:rsidP="00F81563">
      <w:pPr>
        <w:jc w:val="both"/>
        <w:rPr>
          <w:rFonts w:cs="Arial"/>
        </w:rPr>
      </w:pPr>
      <w:r>
        <w:rPr>
          <w:rFonts w:cs="Arial"/>
        </w:rPr>
        <w:t xml:space="preserve">Figura 1.2: </w:t>
      </w:r>
      <w:r w:rsidR="000F62CA">
        <w:rPr>
          <w:rFonts w:cs="Arial"/>
        </w:rPr>
        <w:t>Ao clicar no botão de Operações, são exibid</w:t>
      </w:r>
      <w:r>
        <w:rPr>
          <w:rFonts w:cs="Arial"/>
        </w:rPr>
        <w:t>a</w:t>
      </w:r>
      <w:r w:rsidR="000F62CA">
        <w:rPr>
          <w:rFonts w:cs="Arial"/>
        </w:rPr>
        <w:t>s as opções “Depósito”</w:t>
      </w:r>
      <w:r>
        <w:rPr>
          <w:rFonts w:cs="Arial"/>
        </w:rPr>
        <w:t xml:space="preserve"> (Tela de Depósito, </w:t>
      </w:r>
      <w:r w:rsidR="00CC1860">
        <w:rPr>
          <w:rFonts w:cs="Arial"/>
        </w:rPr>
        <w:t>I</w:t>
      </w:r>
      <w:r>
        <w:rPr>
          <w:rFonts w:cs="Arial"/>
        </w:rPr>
        <w:t xml:space="preserve">tem </w:t>
      </w:r>
      <w:r w:rsidR="00CC1860">
        <w:rPr>
          <w:rFonts w:cs="Arial"/>
        </w:rPr>
        <w:t>2.3</w:t>
      </w:r>
      <w:r>
        <w:rPr>
          <w:rFonts w:cs="Arial"/>
        </w:rPr>
        <w:t xml:space="preserve">, </w:t>
      </w:r>
      <w:r w:rsidR="00CC1860">
        <w:rPr>
          <w:rFonts w:cs="Arial"/>
        </w:rPr>
        <w:t>F</w:t>
      </w:r>
      <w:r>
        <w:rPr>
          <w:rFonts w:cs="Arial"/>
        </w:rPr>
        <w:t>igura</w:t>
      </w:r>
      <w:r w:rsidR="00CC1860">
        <w:rPr>
          <w:rFonts w:cs="Arial"/>
        </w:rPr>
        <w:t xml:space="preserve"> 3</w:t>
      </w:r>
      <w:r>
        <w:rPr>
          <w:rFonts w:cs="Arial"/>
        </w:rPr>
        <w:t>)</w:t>
      </w:r>
      <w:r w:rsidR="000F62CA">
        <w:rPr>
          <w:rFonts w:cs="Arial"/>
        </w:rPr>
        <w:t>, “Saque”</w:t>
      </w:r>
      <w:r>
        <w:rPr>
          <w:rFonts w:cs="Arial"/>
        </w:rPr>
        <w:t xml:space="preserve"> (Tela de Saque, </w:t>
      </w:r>
      <w:r w:rsidR="001E283B">
        <w:rPr>
          <w:rFonts w:cs="Arial"/>
        </w:rPr>
        <w:t>Item 2.4</w:t>
      </w:r>
      <w:r>
        <w:rPr>
          <w:rFonts w:cs="Arial"/>
        </w:rPr>
        <w:t xml:space="preserve">, </w:t>
      </w:r>
      <w:r w:rsidR="001E283B">
        <w:rPr>
          <w:rFonts w:cs="Arial"/>
        </w:rPr>
        <w:t>F</w:t>
      </w:r>
      <w:r>
        <w:rPr>
          <w:rFonts w:cs="Arial"/>
        </w:rPr>
        <w:t xml:space="preserve">igura </w:t>
      </w:r>
      <w:r w:rsidR="001E283B">
        <w:rPr>
          <w:rFonts w:cs="Arial"/>
        </w:rPr>
        <w:t>4</w:t>
      </w:r>
      <w:r>
        <w:rPr>
          <w:rFonts w:cs="Arial"/>
        </w:rPr>
        <w:t>)</w:t>
      </w:r>
      <w:r w:rsidR="000F62CA">
        <w:rPr>
          <w:rFonts w:cs="Arial"/>
        </w:rPr>
        <w:t>, “Transferência”</w:t>
      </w:r>
      <w:r>
        <w:rPr>
          <w:rFonts w:cs="Arial"/>
        </w:rPr>
        <w:t xml:space="preserve"> (Tela de Transferência, </w:t>
      </w:r>
      <w:r w:rsidR="001E283B">
        <w:rPr>
          <w:rFonts w:cs="Arial"/>
        </w:rPr>
        <w:t>I</w:t>
      </w:r>
      <w:r>
        <w:rPr>
          <w:rFonts w:cs="Arial"/>
        </w:rPr>
        <w:t xml:space="preserve">tem </w:t>
      </w:r>
      <w:r w:rsidR="001E283B">
        <w:rPr>
          <w:rFonts w:cs="Arial"/>
        </w:rPr>
        <w:t>2.5</w:t>
      </w:r>
      <w:r>
        <w:rPr>
          <w:rFonts w:cs="Arial"/>
        </w:rPr>
        <w:t xml:space="preserve">, </w:t>
      </w:r>
      <w:r w:rsidR="001E283B">
        <w:rPr>
          <w:rFonts w:cs="Arial"/>
        </w:rPr>
        <w:t>F</w:t>
      </w:r>
      <w:r>
        <w:rPr>
          <w:rFonts w:cs="Arial"/>
        </w:rPr>
        <w:t xml:space="preserve">igura </w:t>
      </w:r>
      <w:r w:rsidR="001E283B">
        <w:rPr>
          <w:rFonts w:cs="Arial"/>
        </w:rPr>
        <w:t>5</w:t>
      </w:r>
      <w:r>
        <w:rPr>
          <w:rFonts w:cs="Arial"/>
        </w:rPr>
        <w:t>)</w:t>
      </w:r>
      <w:r w:rsidR="000F62CA">
        <w:rPr>
          <w:rFonts w:cs="Arial"/>
        </w:rPr>
        <w:t>, “Consultar”</w:t>
      </w:r>
      <w:r>
        <w:rPr>
          <w:rFonts w:cs="Arial"/>
        </w:rPr>
        <w:t xml:space="preserve"> (Tela de Consulta, </w:t>
      </w:r>
      <w:r w:rsidR="001E283B">
        <w:rPr>
          <w:rFonts w:cs="Arial"/>
        </w:rPr>
        <w:t>I</w:t>
      </w:r>
      <w:r>
        <w:rPr>
          <w:rFonts w:cs="Arial"/>
        </w:rPr>
        <w:t xml:space="preserve">tem </w:t>
      </w:r>
      <w:r w:rsidR="001E283B">
        <w:rPr>
          <w:rFonts w:cs="Arial"/>
        </w:rPr>
        <w:t>2.6</w:t>
      </w:r>
      <w:r>
        <w:rPr>
          <w:rFonts w:cs="Arial"/>
        </w:rPr>
        <w:t xml:space="preserve">, </w:t>
      </w:r>
      <w:r w:rsidR="001E283B">
        <w:rPr>
          <w:rFonts w:cs="Arial"/>
        </w:rPr>
        <w:t>F</w:t>
      </w:r>
      <w:r>
        <w:rPr>
          <w:rFonts w:cs="Arial"/>
        </w:rPr>
        <w:t xml:space="preserve">igura </w:t>
      </w:r>
      <w:r w:rsidR="001E283B">
        <w:rPr>
          <w:rFonts w:cs="Arial"/>
        </w:rPr>
        <w:t>6</w:t>
      </w:r>
      <w:r>
        <w:rPr>
          <w:rFonts w:cs="Arial"/>
        </w:rPr>
        <w:t>)</w:t>
      </w:r>
      <w:r w:rsidR="000F62CA">
        <w:rPr>
          <w:rFonts w:cs="Arial"/>
        </w:rPr>
        <w:t>.</w:t>
      </w:r>
      <w:r>
        <w:rPr>
          <w:rFonts w:cs="Arial"/>
        </w:rPr>
        <w:t xml:space="preserve"> </w:t>
      </w:r>
      <w:r w:rsidR="005D6D6D">
        <w:rPr>
          <w:rFonts w:cs="Arial"/>
        </w:rPr>
        <w:t xml:space="preserve">É possível </w:t>
      </w:r>
      <w:r>
        <w:rPr>
          <w:rFonts w:cs="Arial"/>
        </w:rPr>
        <w:t xml:space="preserve">clicar em qualquer uma dessas opções para </w:t>
      </w:r>
      <w:r w:rsidR="005D6D6D">
        <w:rPr>
          <w:rFonts w:cs="Arial"/>
        </w:rPr>
        <w:t xml:space="preserve">ter </w:t>
      </w:r>
      <w:r>
        <w:rPr>
          <w:rFonts w:cs="Arial"/>
        </w:rPr>
        <w:t>acesso às suas respectivas telas.</w:t>
      </w:r>
    </w:p>
    <w:p w14:paraId="5879FDA6" w14:textId="77777777" w:rsidR="00F81563" w:rsidRDefault="00F81563" w:rsidP="00F81563">
      <w:pPr>
        <w:jc w:val="both"/>
        <w:rPr>
          <w:rFonts w:cs="Arial"/>
        </w:rPr>
      </w:pPr>
    </w:p>
    <w:p w14:paraId="652569CF" w14:textId="2FDCF052" w:rsidR="00F81563" w:rsidRDefault="00F81563" w:rsidP="00F81563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1.3 – Itens do Menu Empréstimos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5E1A30EB" wp14:editId="5DD12664">
            <wp:extent cx="5296639" cy="3429479"/>
            <wp:effectExtent l="0" t="0" r="0" b="0"/>
            <wp:docPr id="4" name="Imagem 4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Word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4564" w14:textId="164AED4D" w:rsidR="00F81563" w:rsidRDefault="00F81563" w:rsidP="00F81563">
      <w:pPr>
        <w:jc w:val="both"/>
        <w:rPr>
          <w:rFonts w:cs="Arial"/>
        </w:rPr>
      </w:pPr>
      <w:r>
        <w:rPr>
          <w:rFonts w:cs="Arial"/>
        </w:rPr>
        <w:t xml:space="preserve">Figura 1.3: Ao clicar no botão de Empréstimos, é exibida a opção de “Realizar Empréstimo” (Tela de Empréstimos, </w:t>
      </w:r>
      <w:r w:rsidR="005D6D6D">
        <w:rPr>
          <w:rFonts w:cs="Arial"/>
        </w:rPr>
        <w:t>I</w:t>
      </w:r>
      <w:r>
        <w:rPr>
          <w:rFonts w:cs="Arial"/>
        </w:rPr>
        <w:t xml:space="preserve">tem </w:t>
      </w:r>
      <w:r w:rsidR="005D6D6D">
        <w:rPr>
          <w:rFonts w:cs="Arial"/>
        </w:rPr>
        <w:t>2.7</w:t>
      </w:r>
      <w:r>
        <w:rPr>
          <w:rFonts w:cs="Arial"/>
        </w:rPr>
        <w:t xml:space="preserve">, </w:t>
      </w:r>
      <w:r w:rsidR="005D6D6D">
        <w:rPr>
          <w:rFonts w:cs="Arial"/>
        </w:rPr>
        <w:t>F</w:t>
      </w:r>
      <w:r>
        <w:rPr>
          <w:rFonts w:cs="Arial"/>
        </w:rPr>
        <w:t xml:space="preserve">igura </w:t>
      </w:r>
      <w:r w:rsidR="005D6D6D">
        <w:rPr>
          <w:rFonts w:cs="Arial"/>
        </w:rPr>
        <w:t>7</w:t>
      </w:r>
      <w:r>
        <w:rPr>
          <w:rFonts w:cs="Arial"/>
        </w:rPr>
        <w:t xml:space="preserve">). </w:t>
      </w:r>
      <w:r w:rsidR="005D6D6D">
        <w:rPr>
          <w:rFonts w:cs="Arial"/>
        </w:rPr>
        <w:t xml:space="preserve">É possível </w:t>
      </w:r>
      <w:r>
        <w:rPr>
          <w:rFonts w:cs="Arial"/>
        </w:rPr>
        <w:t xml:space="preserve">clicar nesta opção para </w:t>
      </w:r>
      <w:r w:rsidR="005D6D6D">
        <w:rPr>
          <w:rFonts w:cs="Arial"/>
        </w:rPr>
        <w:t>acessar</w:t>
      </w:r>
      <w:r>
        <w:rPr>
          <w:rFonts w:cs="Arial"/>
        </w:rPr>
        <w:t xml:space="preserve"> a </w:t>
      </w:r>
      <w:r w:rsidR="005D6D6D">
        <w:rPr>
          <w:rFonts w:cs="Arial"/>
        </w:rPr>
        <w:t xml:space="preserve">operação </w:t>
      </w:r>
      <w:r>
        <w:rPr>
          <w:rFonts w:cs="Arial"/>
        </w:rPr>
        <w:t>de realizar um empréstimo.</w:t>
      </w:r>
    </w:p>
    <w:p w14:paraId="5CD0EA27" w14:textId="55B3CF81" w:rsidR="00F81563" w:rsidRDefault="00F81563" w:rsidP="00F81563">
      <w:pPr>
        <w:jc w:val="both"/>
        <w:rPr>
          <w:rFonts w:cs="Arial"/>
        </w:rPr>
      </w:pPr>
    </w:p>
    <w:p w14:paraId="1C592B2A" w14:textId="77777777" w:rsidR="00704337" w:rsidRDefault="00704337" w:rsidP="00F81563">
      <w:pPr>
        <w:jc w:val="center"/>
        <w:rPr>
          <w:rFonts w:cs="Arial"/>
          <w:sz w:val="22"/>
          <w:szCs w:val="22"/>
        </w:rPr>
      </w:pPr>
    </w:p>
    <w:p w14:paraId="6E2C72EF" w14:textId="6FC2B9A7" w:rsidR="00F81563" w:rsidRDefault="00F81563" w:rsidP="00F81563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1.4 – Item do Menu Salvar Registros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52E0FD85" wp14:editId="516E8C21">
            <wp:extent cx="5296639" cy="3429479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E0ED" w14:textId="01D34D25" w:rsidR="00F81563" w:rsidRDefault="00F81563" w:rsidP="00F81563">
      <w:pPr>
        <w:jc w:val="both"/>
        <w:rPr>
          <w:rFonts w:cs="Arial"/>
        </w:rPr>
      </w:pPr>
      <w:r>
        <w:rPr>
          <w:rFonts w:cs="Arial"/>
        </w:rPr>
        <w:t xml:space="preserve">Figura 1.4: Ao clicar no botão Salvar Registros, é exibida a opção “Salvar”. Ao clicar nesta opção, o sistema salva os registros e mudanças feitas durante a execução do programa. Por padrão, os dados são salvos em um arquivo de texto na área de trabalho do usuário, com o nome de </w:t>
      </w:r>
      <w:r w:rsidR="005D6D6D">
        <w:rPr>
          <w:rFonts w:cs="Arial"/>
        </w:rPr>
        <w:t>“</w:t>
      </w:r>
      <w:r>
        <w:rPr>
          <w:rFonts w:cs="Arial"/>
        </w:rPr>
        <w:t>Banco.txt</w:t>
      </w:r>
      <w:r w:rsidR="005D6D6D">
        <w:rPr>
          <w:rFonts w:cs="Arial"/>
        </w:rPr>
        <w:t>”</w:t>
      </w:r>
      <w:r>
        <w:rPr>
          <w:rFonts w:cs="Arial"/>
        </w:rPr>
        <w:t xml:space="preserve">. </w:t>
      </w:r>
      <w:r w:rsidR="002007FF">
        <w:rPr>
          <w:rFonts w:cs="Arial"/>
        </w:rPr>
        <w:t>Caso o arquivo não exista previamente, o sistema cria um arquivo novo logo ao ser executado.</w:t>
      </w:r>
    </w:p>
    <w:p w14:paraId="578098D9" w14:textId="4B12436C" w:rsidR="002007FF" w:rsidRDefault="002007FF" w:rsidP="00F81563">
      <w:pPr>
        <w:jc w:val="both"/>
        <w:rPr>
          <w:rFonts w:cs="Arial"/>
        </w:rPr>
      </w:pPr>
      <w:r>
        <w:rPr>
          <w:rFonts w:cs="Arial"/>
        </w:rPr>
        <w:t>Todos os dados salvos no arquivo são lidos pelo programa assim que executado. Desta forma, o sistema sempre trabalha com os dados mais recém atualizados.</w:t>
      </w:r>
    </w:p>
    <w:p w14:paraId="406BC1E3" w14:textId="1AA66C48" w:rsidR="002007FF" w:rsidRDefault="002007FF" w:rsidP="00F81563">
      <w:pPr>
        <w:jc w:val="both"/>
        <w:rPr>
          <w:rFonts w:cs="Arial"/>
        </w:rPr>
      </w:pPr>
      <w:r>
        <w:rPr>
          <w:rFonts w:cs="Arial"/>
        </w:rPr>
        <w:t>Nota: Caso o programa seja encerrado antes que seja selecionada a opção de “Salvar”, todas as operações e mudanças feitas durante sua execução serão perdidas.</w:t>
      </w:r>
    </w:p>
    <w:p w14:paraId="65BFFD79" w14:textId="77777777" w:rsidR="002007FF" w:rsidRDefault="002007FF" w:rsidP="00F81563">
      <w:pPr>
        <w:jc w:val="both"/>
        <w:rPr>
          <w:rFonts w:cs="Arial"/>
        </w:rPr>
      </w:pPr>
    </w:p>
    <w:p w14:paraId="76BBCF2B" w14:textId="1E07AEB7" w:rsidR="002007FF" w:rsidRDefault="002007FF" w:rsidP="00F81563">
      <w:pPr>
        <w:jc w:val="both"/>
        <w:rPr>
          <w:rFonts w:cs="Arial"/>
        </w:rPr>
      </w:pPr>
    </w:p>
    <w:p w14:paraId="27C67354" w14:textId="034336FC" w:rsidR="002007FF" w:rsidRDefault="002007FF" w:rsidP="00F81563">
      <w:pPr>
        <w:jc w:val="both"/>
        <w:rPr>
          <w:rFonts w:cs="Arial"/>
        </w:rPr>
      </w:pPr>
    </w:p>
    <w:p w14:paraId="44A11061" w14:textId="77777777" w:rsidR="002007FF" w:rsidRDefault="002007FF" w:rsidP="00F81563">
      <w:pPr>
        <w:jc w:val="both"/>
        <w:rPr>
          <w:rFonts w:cs="Arial"/>
        </w:rPr>
      </w:pPr>
    </w:p>
    <w:p w14:paraId="3D3FEE5E" w14:textId="77777777" w:rsidR="002007FF" w:rsidRDefault="002007FF" w:rsidP="00F81563">
      <w:pPr>
        <w:jc w:val="both"/>
        <w:rPr>
          <w:rFonts w:cs="Arial"/>
        </w:rPr>
      </w:pPr>
    </w:p>
    <w:p w14:paraId="7E50FBB1" w14:textId="03D4BF19" w:rsidR="002007FF" w:rsidRDefault="002007FF" w:rsidP="00F81563">
      <w:pPr>
        <w:jc w:val="both"/>
        <w:rPr>
          <w:rFonts w:cs="Arial"/>
        </w:rPr>
      </w:pPr>
    </w:p>
    <w:p w14:paraId="13B3D70F" w14:textId="754E1E08" w:rsidR="002007FF" w:rsidRDefault="002007FF" w:rsidP="00F81563">
      <w:pPr>
        <w:jc w:val="both"/>
        <w:rPr>
          <w:rFonts w:cs="Arial"/>
        </w:rPr>
      </w:pPr>
    </w:p>
    <w:p w14:paraId="5117B0AD" w14:textId="1C1B8956" w:rsidR="002007FF" w:rsidRDefault="002007FF" w:rsidP="002007FF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1.5 – Item do Menu Sair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466D81C6" wp14:editId="259956A6">
            <wp:extent cx="5296639" cy="3429479"/>
            <wp:effectExtent l="0" t="0" r="0" b="0"/>
            <wp:docPr id="6" name="Imagem 6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Word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5DD0" w14:textId="3586DE13" w:rsidR="002007FF" w:rsidRDefault="002007FF" w:rsidP="002007FF">
      <w:pPr>
        <w:jc w:val="both"/>
        <w:rPr>
          <w:rFonts w:cs="Arial"/>
        </w:rPr>
      </w:pPr>
      <w:r>
        <w:rPr>
          <w:rFonts w:cs="Arial"/>
        </w:rPr>
        <w:t>Figura 1.5: Ao clicar no botão Sair, é exibida a opção “Encerrar Programa”. Este botão fecha a Tela Principal, encerrando a execução do programa.</w:t>
      </w:r>
    </w:p>
    <w:p w14:paraId="12025A51" w14:textId="7F4F9FFA" w:rsidR="00C23475" w:rsidRDefault="00C23475" w:rsidP="002007FF">
      <w:pPr>
        <w:jc w:val="both"/>
        <w:rPr>
          <w:rFonts w:cs="Arial"/>
        </w:rPr>
      </w:pPr>
    </w:p>
    <w:p w14:paraId="7022F458" w14:textId="77777777" w:rsidR="00704337" w:rsidRDefault="00704337" w:rsidP="00C23475">
      <w:pPr>
        <w:rPr>
          <w:rFonts w:cs="Arial"/>
        </w:rPr>
      </w:pPr>
    </w:p>
    <w:p w14:paraId="39894D8C" w14:textId="77777777" w:rsidR="00704337" w:rsidRDefault="00704337" w:rsidP="00C23475">
      <w:pPr>
        <w:rPr>
          <w:rFonts w:cs="Arial"/>
        </w:rPr>
      </w:pPr>
    </w:p>
    <w:p w14:paraId="773D1877" w14:textId="77777777" w:rsidR="00704337" w:rsidRDefault="00704337" w:rsidP="00C23475">
      <w:pPr>
        <w:rPr>
          <w:rFonts w:cs="Arial"/>
        </w:rPr>
      </w:pPr>
    </w:p>
    <w:p w14:paraId="2BE93E46" w14:textId="77777777" w:rsidR="00704337" w:rsidRDefault="00704337" w:rsidP="00C23475">
      <w:pPr>
        <w:rPr>
          <w:rFonts w:cs="Arial"/>
        </w:rPr>
      </w:pPr>
    </w:p>
    <w:p w14:paraId="586371BD" w14:textId="77777777" w:rsidR="00704337" w:rsidRDefault="00704337" w:rsidP="00C23475">
      <w:pPr>
        <w:rPr>
          <w:rFonts w:cs="Arial"/>
        </w:rPr>
      </w:pPr>
    </w:p>
    <w:p w14:paraId="350C75F3" w14:textId="77777777" w:rsidR="00704337" w:rsidRDefault="00704337" w:rsidP="00C23475">
      <w:pPr>
        <w:rPr>
          <w:rFonts w:cs="Arial"/>
        </w:rPr>
      </w:pPr>
    </w:p>
    <w:p w14:paraId="6E1B79E2" w14:textId="77777777" w:rsidR="00704337" w:rsidRDefault="00704337" w:rsidP="00C23475">
      <w:pPr>
        <w:rPr>
          <w:rFonts w:cs="Arial"/>
        </w:rPr>
      </w:pPr>
    </w:p>
    <w:p w14:paraId="6E489F23" w14:textId="77777777" w:rsidR="00704337" w:rsidRDefault="00704337" w:rsidP="00C23475">
      <w:pPr>
        <w:rPr>
          <w:rFonts w:cs="Arial"/>
        </w:rPr>
      </w:pPr>
    </w:p>
    <w:p w14:paraId="7BD6C141" w14:textId="77777777" w:rsidR="00704337" w:rsidRDefault="00704337" w:rsidP="00C23475">
      <w:pPr>
        <w:rPr>
          <w:rFonts w:cs="Arial"/>
        </w:rPr>
      </w:pPr>
    </w:p>
    <w:p w14:paraId="19AE54A4" w14:textId="77777777" w:rsidR="00704337" w:rsidRDefault="00704337" w:rsidP="00C23475">
      <w:pPr>
        <w:rPr>
          <w:rFonts w:cs="Arial"/>
        </w:rPr>
      </w:pPr>
    </w:p>
    <w:p w14:paraId="0BD39512" w14:textId="77777777" w:rsidR="00704337" w:rsidRDefault="00704337" w:rsidP="00C23475">
      <w:pPr>
        <w:rPr>
          <w:rFonts w:cs="Arial"/>
        </w:rPr>
      </w:pPr>
    </w:p>
    <w:p w14:paraId="2CB92FC2" w14:textId="4FF1D70B" w:rsidR="00C23475" w:rsidRDefault="00C23475" w:rsidP="00C23475">
      <w:pPr>
        <w:rPr>
          <w:rFonts w:cs="Arial"/>
        </w:rPr>
      </w:pPr>
      <w:r>
        <w:rPr>
          <w:rFonts w:cs="Arial"/>
        </w:rPr>
        <w:lastRenderedPageBreak/>
        <w:t>2.2 TELA DE CADASTRO</w:t>
      </w:r>
    </w:p>
    <w:p w14:paraId="14996614" w14:textId="3847B3E4" w:rsidR="00A76EF2" w:rsidRDefault="00A76EF2" w:rsidP="00A76EF2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2 – Tela de Cadastro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0D8D5E43" wp14:editId="63788B3A">
            <wp:extent cx="5760085" cy="3040380"/>
            <wp:effectExtent l="0" t="0" r="0" b="762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10B0" w14:textId="57650006" w:rsidR="00A76EF2" w:rsidRDefault="00A76EF2" w:rsidP="00A76EF2">
      <w:pPr>
        <w:jc w:val="center"/>
        <w:rPr>
          <w:rFonts w:cs="Arial"/>
          <w:sz w:val="22"/>
          <w:szCs w:val="22"/>
        </w:rPr>
      </w:pPr>
    </w:p>
    <w:p w14:paraId="11DA7E2F" w14:textId="77777777" w:rsidR="005D6D6D" w:rsidRDefault="00A76EF2" w:rsidP="00A76EF2">
      <w:pPr>
        <w:jc w:val="both"/>
        <w:rPr>
          <w:rFonts w:cs="Arial"/>
        </w:rPr>
      </w:pPr>
      <w:r>
        <w:rPr>
          <w:rFonts w:cs="Arial"/>
        </w:rPr>
        <w:t xml:space="preserve">Figura 2: Esta é a Tela de Cadastro. Na parte superior </w:t>
      </w:r>
      <w:r w:rsidR="005D6D6D">
        <w:rPr>
          <w:rFonts w:cs="Arial"/>
        </w:rPr>
        <w:t xml:space="preserve">é exibida </w:t>
      </w:r>
      <w:r>
        <w:rPr>
          <w:rFonts w:cs="Arial"/>
        </w:rPr>
        <w:t xml:space="preserve">uma etiqueta indicando a função da tela: “Cadastro de Conta”. </w:t>
      </w:r>
    </w:p>
    <w:p w14:paraId="449BBA95" w14:textId="6225BD71" w:rsidR="00A76EF2" w:rsidRDefault="005D6D6D" w:rsidP="00A76EF2">
      <w:pPr>
        <w:jc w:val="both"/>
        <w:rPr>
          <w:rFonts w:cs="Arial"/>
        </w:rPr>
      </w:pPr>
      <w:r>
        <w:rPr>
          <w:rFonts w:cs="Arial"/>
        </w:rPr>
        <w:t xml:space="preserve">Na parte principal da tela são exibidas as </w:t>
      </w:r>
      <w:r w:rsidR="00A76EF2">
        <w:rPr>
          <w:rFonts w:cs="Arial"/>
        </w:rPr>
        <w:t>etiqueta</w:t>
      </w:r>
      <w:r>
        <w:rPr>
          <w:rFonts w:cs="Arial"/>
        </w:rPr>
        <w:t>s</w:t>
      </w:r>
      <w:r w:rsidR="00A76EF2">
        <w:rPr>
          <w:rFonts w:cs="Arial"/>
        </w:rPr>
        <w:t xml:space="preserve"> “Número da Conta” </w:t>
      </w:r>
      <w:r>
        <w:rPr>
          <w:rFonts w:cs="Arial"/>
        </w:rPr>
        <w:t xml:space="preserve">e </w:t>
      </w:r>
      <w:r w:rsidR="00A76EF2">
        <w:rPr>
          <w:rFonts w:cs="Arial"/>
        </w:rPr>
        <w:t>“Nome do Cliente”</w:t>
      </w:r>
      <w:r>
        <w:rPr>
          <w:rFonts w:cs="Arial"/>
        </w:rPr>
        <w:t>. À frente de cada uma existem os campos de texto onde o usuário pode inserir as informações pertinentes, e assim cadastrar uma conta nova.</w:t>
      </w:r>
    </w:p>
    <w:p w14:paraId="0903EFEC" w14:textId="02663B99" w:rsidR="00A76EF2" w:rsidRDefault="00A76EF2" w:rsidP="00A76EF2">
      <w:pPr>
        <w:jc w:val="both"/>
        <w:rPr>
          <w:rFonts w:cs="Arial"/>
        </w:rPr>
      </w:pPr>
      <w:r>
        <w:rPr>
          <w:rFonts w:cs="Arial"/>
        </w:rPr>
        <w:t xml:space="preserve">Abaixo </w:t>
      </w:r>
      <w:r w:rsidR="005D6D6D">
        <w:rPr>
          <w:rFonts w:cs="Arial"/>
        </w:rPr>
        <w:t xml:space="preserve">é exibido o </w:t>
      </w:r>
      <w:r>
        <w:rPr>
          <w:rFonts w:cs="Arial"/>
        </w:rPr>
        <w:t>botão “Salvar”, e ao lado duas caixas de seleção, com títulos “Conta Normal” e “Conta Especial”.</w:t>
      </w:r>
    </w:p>
    <w:p w14:paraId="5C15F518" w14:textId="6FF17A3F" w:rsidR="00A76EF2" w:rsidRDefault="00A76EF2" w:rsidP="00A76EF2">
      <w:pPr>
        <w:jc w:val="both"/>
        <w:rPr>
          <w:rFonts w:cs="Arial"/>
        </w:rPr>
      </w:pPr>
      <w:r>
        <w:rPr>
          <w:rFonts w:cs="Arial"/>
        </w:rPr>
        <w:t>No canto inferior direito da tela é exibido o botão “Voltar ao Menu Principal”, que ao ser clicado, encerra a exibição da Tela de Cadastro, permitindo retornar à tela principal do sistema.</w:t>
      </w:r>
    </w:p>
    <w:p w14:paraId="1DEBA7D1" w14:textId="77777777" w:rsidR="00F27F0F" w:rsidRDefault="00F27F0F" w:rsidP="00A76EF2">
      <w:pPr>
        <w:jc w:val="both"/>
        <w:rPr>
          <w:rFonts w:cs="Arial"/>
        </w:rPr>
      </w:pPr>
    </w:p>
    <w:p w14:paraId="2D172699" w14:textId="67769B35" w:rsidR="00985750" w:rsidRDefault="00985750" w:rsidP="00985750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2.1 – Conta registrada com sucesso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30B768EC" wp14:editId="7DAB55D4">
            <wp:extent cx="5759782" cy="30403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82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3B23" w14:textId="5FA87504" w:rsidR="00985750" w:rsidRDefault="00985750" w:rsidP="00985750">
      <w:pPr>
        <w:jc w:val="both"/>
        <w:rPr>
          <w:rFonts w:cs="Arial"/>
        </w:rPr>
      </w:pPr>
      <w:r>
        <w:rPr>
          <w:rFonts w:cs="Arial"/>
        </w:rPr>
        <w:t>Figura 2.1: Para registrar uma conta nova, é necessário inserir o número da conta nova, o nome do cliente associada à esta conta, assim como selecionar se essa será uma “Conta Normal” ou uma “Conta Especial”. A Conta Especial permite a contratação de empréstimos.</w:t>
      </w:r>
    </w:p>
    <w:p w14:paraId="5C9E1316" w14:textId="7642C583" w:rsidR="00985750" w:rsidRDefault="00F27F0F" w:rsidP="00985750">
      <w:pPr>
        <w:jc w:val="both"/>
        <w:rPr>
          <w:rFonts w:cs="Arial"/>
        </w:rPr>
      </w:pPr>
      <w:r>
        <w:rPr>
          <w:rFonts w:cs="Arial"/>
        </w:rPr>
        <w:t>Ao clicar no botão “Salvar”, c</w:t>
      </w:r>
      <w:r w:rsidR="00985750">
        <w:rPr>
          <w:rFonts w:cs="Arial"/>
        </w:rPr>
        <w:t>aso todos os requisitos sejam atendidos, no canto inferior esquerdo é exibida uma mensagem de “Conta (normal/especial) registrada com sucesso!”.</w:t>
      </w:r>
    </w:p>
    <w:p w14:paraId="7AA03A82" w14:textId="77777777" w:rsidR="00F27F0F" w:rsidRDefault="00F27F0F" w:rsidP="00985750">
      <w:pPr>
        <w:jc w:val="both"/>
        <w:rPr>
          <w:rFonts w:cs="Arial"/>
        </w:rPr>
      </w:pPr>
    </w:p>
    <w:p w14:paraId="1FB6D1BA" w14:textId="43989121" w:rsidR="00021501" w:rsidRDefault="00021501" w:rsidP="00F27F0F">
      <w:pPr>
        <w:jc w:val="both"/>
        <w:rPr>
          <w:rFonts w:cs="Arial"/>
        </w:rPr>
      </w:pPr>
    </w:p>
    <w:p w14:paraId="60C54351" w14:textId="77777777" w:rsidR="00704337" w:rsidRDefault="00704337" w:rsidP="00021501">
      <w:pPr>
        <w:jc w:val="center"/>
        <w:rPr>
          <w:rFonts w:cs="Arial"/>
          <w:sz w:val="22"/>
          <w:szCs w:val="22"/>
        </w:rPr>
      </w:pPr>
    </w:p>
    <w:p w14:paraId="42C109FF" w14:textId="77777777" w:rsidR="00704337" w:rsidRDefault="00704337" w:rsidP="00021501">
      <w:pPr>
        <w:jc w:val="center"/>
        <w:rPr>
          <w:rFonts w:cs="Arial"/>
          <w:sz w:val="22"/>
          <w:szCs w:val="22"/>
        </w:rPr>
      </w:pPr>
    </w:p>
    <w:p w14:paraId="6F003A03" w14:textId="76BE86A4" w:rsidR="00463630" w:rsidRDefault="00463630" w:rsidP="00021501">
      <w:pPr>
        <w:jc w:val="both"/>
        <w:rPr>
          <w:rFonts w:cs="Arial"/>
        </w:rPr>
      </w:pPr>
    </w:p>
    <w:p w14:paraId="353B3B40" w14:textId="77777777" w:rsidR="00704337" w:rsidRDefault="00704337" w:rsidP="00463630">
      <w:pPr>
        <w:jc w:val="center"/>
        <w:rPr>
          <w:rFonts w:cs="Arial"/>
          <w:sz w:val="22"/>
          <w:szCs w:val="22"/>
        </w:rPr>
      </w:pPr>
    </w:p>
    <w:p w14:paraId="5338AD94" w14:textId="77777777" w:rsidR="00704337" w:rsidRDefault="00704337" w:rsidP="00463630">
      <w:pPr>
        <w:jc w:val="center"/>
        <w:rPr>
          <w:rFonts w:cs="Arial"/>
          <w:sz w:val="22"/>
          <w:szCs w:val="22"/>
        </w:rPr>
      </w:pPr>
    </w:p>
    <w:p w14:paraId="097E70B3" w14:textId="77777777" w:rsidR="00A810D2" w:rsidRDefault="00A810D2" w:rsidP="00A810D2">
      <w:pPr>
        <w:rPr>
          <w:rFonts w:cs="Arial"/>
        </w:rPr>
      </w:pPr>
    </w:p>
    <w:p w14:paraId="26032BA6" w14:textId="77777777" w:rsidR="00704337" w:rsidRDefault="00704337" w:rsidP="00A810D2">
      <w:pPr>
        <w:rPr>
          <w:rFonts w:cs="Arial"/>
        </w:rPr>
      </w:pPr>
    </w:p>
    <w:p w14:paraId="50438FCD" w14:textId="77777777" w:rsidR="00704337" w:rsidRDefault="00704337" w:rsidP="00A810D2">
      <w:pPr>
        <w:rPr>
          <w:rFonts w:cs="Arial"/>
        </w:rPr>
      </w:pPr>
    </w:p>
    <w:p w14:paraId="69C7B6B1" w14:textId="2BF7ADE5" w:rsidR="00A810D2" w:rsidRDefault="00A810D2" w:rsidP="00A810D2">
      <w:pPr>
        <w:rPr>
          <w:rFonts w:cs="Arial"/>
        </w:rPr>
      </w:pPr>
      <w:r>
        <w:rPr>
          <w:rFonts w:cs="Arial"/>
        </w:rPr>
        <w:lastRenderedPageBreak/>
        <w:t>2.3 TELA DE DEPÓSITO</w:t>
      </w:r>
    </w:p>
    <w:p w14:paraId="31B251B5" w14:textId="5EBA620D" w:rsidR="00A810D2" w:rsidRDefault="00A810D2" w:rsidP="00A810D2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3 – Tela de Depósito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5FE61D03" wp14:editId="16497A6E">
            <wp:extent cx="5760085" cy="356536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3DE3" w14:textId="3B830326" w:rsidR="00381BD7" w:rsidRDefault="009B5541" w:rsidP="009B5541">
      <w:pPr>
        <w:jc w:val="both"/>
        <w:rPr>
          <w:rFonts w:cs="Arial"/>
        </w:rPr>
      </w:pPr>
      <w:r>
        <w:rPr>
          <w:rFonts w:cs="Arial"/>
        </w:rPr>
        <w:t xml:space="preserve">Figura 3: Essa é a tela de Depósito. Na parte superior </w:t>
      </w:r>
      <w:r w:rsidR="005D6D6D">
        <w:rPr>
          <w:rFonts w:cs="Arial"/>
        </w:rPr>
        <w:t xml:space="preserve">é exibida </w:t>
      </w:r>
      <w:r>
        <w:rPr>
          <w:rFonts w:cs="Arial"/>
        </w:rPr>
        <w:t xml:space="preserve">uma etiqueta indicando a funcionalidade da tela atual. </w:t>
      </w:r>
      <w:r w:rsidR="00381BD7">
        <w:rPr>
          <w:rFonts w:cs="Arial"/>
        </w:rPr>
        <w:t>À sua esquerda temos uma mensagem de aviso: “Dívidas são quitadas a partir do saldo da conta”. Isso indica que o sistema de Depósito considera o acerto das dívidas a partir do saldo da conta, e não do valor de depósito inserido pelo usuário.</w:t>
      </w:r>
    </w:p>
    <w:p w14:paraId="2F507553" w14:textId="72DCC113" w:rsidR="009B5541" w:rsidRDefault="000A600E" w:rsidP="009B5541">
      <w:pPr>
        <w:jc w:val="both"/>
        <w:rPr>
          <w:rFonts w:cs="Arial"/>
        </w:rPr>
      </w:pPr>
      <w:r>
        <w:rPr>
          <w:rFonts w:cs="Arial"/>
        </w:rPr>
        <w:t xml:space="preserve">Na parte principal da tela são exibidas </w:t>
      </w:r>
      <w:r w:rsidR="00381BD7">
        <w:rPr>
          <w:rFonts w:cs="Arial"/>
        </w:rPr>
        <w:t xml:space="preserve">as </w:t>
      </w:r>
      <w:r w:rsidR="009B5541">
        <w:rPr>
          <w:rFonts w:cs="Arial"/>
        </w:rPr>
        <w:t>etiqueta</w:t>
      </w:r>
      <w:r w:rsidR="00381BD7">
        <w:rPr>
          <w:rFonts w:cs="Arial"/>
        </w:rPr>
        <w:t>s</w:t>
      </w:r>
      <w:r w:rsidR="009B5541">
        <w:rPr>
          <w:rFonts w:cs="Arial"/>
        </w:rPr>
        <w:t xml:space="preserve"> “Número da Conta”</w:t>
      </w:r>
      <w:r w:rsidR="00381BD7">
        <w:rPr>
          <w:rFonts w:cs="Arial"/>
        </w:rPr>
        <w:t xml:space="preserve"> e “Valor do Depósito”</w:t>
      </w:r>
      <w:r w:rsidR="009B5541">
        <w:rPr>
          <w:rFonts w:cs="Arial"/>
        </w:rPr>
        <w:t xml:space="preserve"> e à frente </w:t>
      </w:r>
      <w:r w:rsidR="00381BD7">
        <w:rPr>
          <w:rFonts w:cs="Arial"/>
        </w:rPr>
        <w:t xml:space="preserve">de cada, </w:t>
      </w:r>
      <w:r w:rsidR="009B5541">
        <w:rPr>
          <w:rFonts w:cs="Arial"/>
        </w:rPr>
        <w:t>um campo de texto para que o usuário possa inserir as informações</w:t>
      </w:r>
      <w:r>
        <w:rPr>
          <w:rFonts w:cs="Arial"/>
        </w:rPr>
        <w:t xml:space="preserve"> pertinentes</w:t>
      </w:r>
      <w:r w:rsidR="009B5541">
        <w:rPr>
          <w:rFonts w:cs="Arial"/>
        </w:rPr>
        <w:t>.</w:t>
      </w:r>
    </w:p>
    <w:p w14:paraId="5369B423" w14:textId="2D319D59" w:rsidR="009B5541" w:rsidRDefault="009B5541" w:rsidP="009B5541">
      <w:pPr>
        <w:jc w:val="both"/>
        <w:rPr>
          <w:rFonts w:cs="Arial"/>
        </w:rPr>
      </w:pPr>
      <w:r>
        <w:rPr>
          <w:rFonts w:cs="Arial"/>
        </w:rPr>
        <w:t>Abaixo é exibido um botão para que possa confirmada a ação do depósito. No canto inferior direito da tela é exibido um botão para que seja possível retornar à tela principal do programa.</w:t>
      </w:r>
    </w:p>
    <w:p w14:paraId="636E368C" w14:textId="162F832F" w:rsidR="00203F57" w:rsidRDefault="00203F57" w:rsidP="009B5541">
      <w:pPr>
        <w:jc w:val="both"/>
        <w:rPr>
          <w:rFonts w:cs="Arial"/>
        </w:rPr>
      </w:pPr>
    </w:p>
    <w:p w14:paraId="37C87240" w14:textId="17204F9E" w:rsidR="00203F57" w:rsidRDefault="00203F57" w:rsidP="00203F57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3.1 – Dívidas pendentes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60101823" wp14:editId="4CA36B58">
            <wp:extent cx="5760085" cy="3564890"/>
            <wp:effectExtent l="0" t="0" r="0" b="0"/>
            <wp:docPr id="26" name="Imagem 2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Aplicativ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1A51" w14:textId="72CC9FDA" w:rsidR="00203F57" w:rsidRDefault="00203F57" w:rsidP="00203F57">
      <w:pPr>
        <w:jc w:val="both"/>
        <w:rPr>
          <w:rFonts w:cs="Arial"/>
        </w:rPr>
      </w:pPr>
      <w:r>
        <w:rPr>
          <w:rFonts w:cs="Arial"/>
        </w:rPr>
        <w:t xml:space="preserve">Figura 3.1: Ao tentar realizar um depósito, caso a </w:t>
      </w:r>
      <w:r w:rsidR="006D02C1">
        <w:rPr>
          <w:rFonts w:cs="Arial"/>
        </w:rPr>
        <w:t>C</w:t>
      </w:r>
      <w:r>
        <w:rPr>
          <w:rFonts w:cs="Arial"/>
        </w:rPr>
        <w:t>onta inserida pelo usuário</w:t>
      </w:r>
      <w:r w:rsidR="00381BD7">
        <w:rPr>
          <w:rFonts w:cs="Arial"/>
        </w:rPr>
        <w:t xml:space="preserve"> seja uma Conta Especial e</w:t>
      </w:r>
      <w:r>
        <w:rPr>
          <w:rFonts w:cs="Arial"/>
        </w:rPr>
        <w:t xml:space="preserve"> possua uma dívida pendente (provinda de </w:t>
      </w:r>
      <w:r w:rsidR="006D02C1">
        <w:rPr>
          <w:rFonts w:cs="Arial"/>
        </w:rPr>
        <w:t xml:space="preserve">um </w:t>
      </w:r>
      <w:r>
        <w:rPr>
          <w:rFonts w:cs="Arial"/>
        </w:rPr>
        <w:t>empréstimo</w:t>
      </w:r>
      <w:r w:rsidR="006D02C1">
        <w:rPr>
          <w:rFonts w:cs="Arial"/>
        </w:rPr>
        <w:t>), é exibido na tela o valor que tal conta deve, assim como o saldo atual daquela Conta. O usuário deve escolher se gostaria de pagar, ou não, a dívida naquele momento.</w:t>
      </w:r>
    </w:p>
    <w:p w14:paraId="14F90DDD" w14:textId="07D71C3A" w:rsidR="006D02C1" w:rsidRDefault="006D02C1" w:rsidP="00203F57">
      <w:pPr>
        <w:jc w:val="both"/>
        <w:rPr>
          <w:rFonts w:cs="Arial"/>
        </w:rPr>
      </w:pPr>
      <w:r>
        <w:rPr>
          <w:rFonts w:cs="Arial"/>
        </w:rPr>
        <w:t>Caso o usuário selecione a opção “Sim”, ao clicar em “OK” alguns tratamentos são feitos:</w:t>
      </w:r>
    </w:p>
    <w:p w14:paraId="09A9D4E2" w14:textId="2FE8E15F" w:rsidR="006D02C1" w:rsidRDefault="006D02C1" w:rsidP="006D02C1">
      <w:pPr>
        <w:pStyle w:val="PargrafodaLista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Se o saldo atual da conta for maior que o valor da dívida, a dívida é zerada, e a conta tem o valor da dívida descontada do saldo. Logo depois, o valor do depósito inserido pelo usuário é acrescentado ao saldo da conta.</w:t>
      </w:r>
      <w:r w:rsidR="006E722F">
        <w:rPr>
          <w:rFonts w:cs="Arial"/>
        </w:rPr>
        <w:t xml:space="preserve"> A dívida foi quitada.</w:t>
      </w:r>
    </w:p>
    <w:p w14:paraId="141AC844" w14:textId="5DB487AB" w:rsidR="006E722F" w:rsidRDefault="006E722F" w:rsidP="006D02C1">
      <w:pPr>
        <w:pStyle w:val="PargrafodaLista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Se o saldo atual da conta for igual ao valor da dívida, ambos os valores são zerados, e a conta tem o valor do depósito inserido pelo usuário acrescido no saldo. A dívida foi quitada.</w:t>
      </w:r>
    </w:p>
    <w:p w14:paraId="71C59B97" w14:textId="541C2E2F" w:rsidR="006E722F" w:rsidRDefault="006E722F" w:rsidP="006D02C1">
      <w:pPr>
        <w:pStyle w:val="PargrafodaLista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Se o saldo atual da conta for inferior ao valor da dívida:</w:t>
      </w:r>
    </w:p>
    <w:p w14:paraId="5824A04F" w14:textId="125445C0" w:rsidR="006E722F" w:rsidRDefault="006E722F" w:rsidP="006E722F">
      <w:pPr>
        <w:pStyle w:val="PargrafodaLista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t>Se o saldo atual da conta acrescido do valor do depósito inserido pelo usuário for igual ao valor da dívida, a conta tem sua dívida e saldo zerados. A dívida foi quitada.</w:t>
      </w:r>
    </w:p>
    <w:p w14:paraId="46048176" w14:textId="5E6970A9" w:rsidR="006E722F" w:rsidRPr="006D02C1" w:rsidRDefault="006E722F" w:rsidP="006E722F">
      <w:pPr>
        <w:pStyle w:val="PargrafodaLista"/>
        <w:numPr>
          <w:ilvl w:val="1"/>
          <w:numId w:val="2"/>
        </w:numPr>
        <w:jc w:val="both"/>
        <w:rPr>
          <w:rFonts w:cs="Arial"/>
        </w:rPr>
      </w:pPr>
      <w:r>
        <w:rPr>
          <w:rFonts w:cs="Arial"/>
        </w:rPr>
        <w:lastRenderedPageBreak/>
        <w:t xml:space="preserve">Se o saldo atual da conta acrescido do valor do depósito inserido pelo usuário for inferior ao valor da dívida, </w:t>
      </w:r>
      <w:r w:rsidR="00381BD7">
        <w:rPr>
          <w:rFonts w:cs="Arial"/>
        </w:rPr>
        <w:t>ela</w:t>
      </w:r>
      <w:r>
        <w:rPr>
          <w:rFonts w:cs="Arial"/>
        </w:rPr>
        <w:t xml:space="preserve"> tem seu valor decrescido</w:t>
      </w:r>
      <w:r w:rsidR="00381BD7">
        <w:rPr>
          <w:rFonts w:cs="Arial"/>
        </w:rPr>
        <w:t>.</w:t>
      </w:r>
    </w:p>
    <w:p w14:paraId="2EC2E223" w14:textId="1A617E04" w:rsidR="008E16F0" w:rsidRDefault="00E76A74" w:rsidP="009B5541">
      <w:pPr>
        <w:jc w:val="both"/>
        <w:rPr>
          <w:rFonts w:cs="Arial"/>
        </w:rPr>
      </w:pPr>
      <w:r>
        <w:rPr>
          <w:rFonts w:cs="Arial"/>
        </w:rPr>
        <w:t>Caso o usuário selecione a opção “Não”, ao clicar em “OK” o depósito é realizado normalmente (como mostrado na Figura 3.2), sem alterar o valor da dívida existente.</w:t>
      </w:r>
    </w:p>
    <w:p w14:paraId="32FB531A" w14:textId="77777777" w:rsidR="00E76A74" w:rsidRDefault="00E76A74" w:rsidP="008E16F0">
      <w:pPr>
        <w:jc w:val="center"/>
        <w:rPr>
          <w:rFonts w:cs="Arial"/>
          <w:sz w:val="22"/>
          <w:szCs w:val="22"/>
        </w:rPr>
      </w:pPr>
    </w:p>
    <w:p w14:paraId="69ACF806" w14:textId="77777777" w:rsidR="00E76A74" w:rsidRDefault="00E76A74" w:rsidP="008E16F0">
      <w:pPr>
        <w:jc w:val="center"/>
        <w:rPr>
          <w:rFonts w:cs="Arial"/>
          <w:sz w:val="22"/>
          <w:szCs w:val="22"/>
        </w:rPr>
      </w:pPr>
    </w:p>
    <w:p w14:paraId="5686DEBB" w14:textId="7D7FE3CE" w:rsidR="008E16F0" w:rsidRDefault="008E16F0" w:rsidP="008E16F0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3.</w:t>
      </w:r>
      <w:r w:rsidR="00E76A74">
        <w:rPr>
          <w:rFonts w:cs="Arial"/>
          <w:sz w:val="22"/>
          <w:szCs w:val="22"/>
        </w:rPr>
        <w:t>2</w:t>
      </w:r>
      <w:r>
        <w:rPr>
          <w:rFonts w:cs="Arial"/>
          <w:sz w:val="22"/>
          <w:szCs w:val="22"/>
        </w:rPr>
        <w:t xml:space="preserve"> – Depósito realizado com sucesso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2E4C3031" wp14:editId="4534F1E0">
            <wp:extent cx="5760085" cy="356536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3FEE" w14:textId="7527583D" w:rsidR="00864057" w:rsidRDefault="008E16F0" w:rsidP="00B42567">
      <w:pPr>
        <w:jc w:val="both"/>
        <w:rPr>
          <w:rFonts w:cs="Arial"/>
        </w:rPr>
      </w:pPr>
      <w:r>
        <w:rPr>
          <w:rFonts w:cs="Arial"/>
        </w:rPr>
        <w:t>Figura 3.</w:t>
      </w:r>
      <w:r w:rsidR="00E76A74">
        <w:rPr>
          <w:rFonts w:cs="Arial"/>
        </w:rPr>
        <w:t>2</w:t>
      </w:r>
      <w:r>
        <w:rPr>
          <w:rFonts w:cs="Arial"/>
        </w:rPr>
        <w:t xml:space="preserve">: Ao inserir os dados do depósito e clicar no botão “Confirmar Depósito”, o programa faz todos os tratamentos necessários para concluir a operação. </w:t>
      </w:r>
      <w:r w:rsidR="00E76A74">
        <w:rPr>
          <w:rFonts w:cs="Arial"/>
        </w:rPr>
        <w:t xml:space="preserve">Caso a </w:t>
      </w:r>
      <w:r w:rsidR="00FB56C1">
        <w:rPr>
          <w:rFonts w:cs="Arial"/>
        </w:rPr>
        <w:t>C</w:t>
      </w:r>
      <w:r w:rsidR="00E76A74">
        <w:rPr>
          <w:rFonts w:cs="Arial"/>
        </w:rPr>
        <w:t>onta inserida seja uma Conta Normal ou uma Conta Especial sem dívidas, é exibido na tela uma mensagem indicando sucesso na operação, assim como o novo saldo da conta.</w:t>
      </w:r>
    </w:p>
    <w:p w14:paraId="6D49D085" w14:textId="43D1783A" w:rsidR="00B42567" w:rsidRDefault="00B42567" w:rsidP="00B42567">
      <w:pPr>
        <w:jc w:val="both"/>
        <w:rPr>
          <w:rFonts w:cs="Arial"/>
        </w:rPr>
      </w:pPr>
    </w:p>
    <w:p w14:paraId="55FE10ED" w14:textId="0EDC355C" w:rsidR="00B42567" w:rsidRDefault="00B42567" w:rsidP="00B42567">
      <w:pPr>
        <w:jc w:val="both"/>
        <w:rPr>
          <w:rFonts w:cs="Arial"/>
        </w:rPr>
      </w:pPr>
    </w:p>
    <w:p w14:paraId="30F7B50F" w14:textId="29E9C17D" w:rsidR="00B42567" w:rsidRDefault="00B42567" w:rsidP="00B42567">
      <w:pPr>
        <w:jc w:val="both"/>
        <w:rPr>
          <w:rFonts w:cs="Arial"/>
        </w:rPr>
      </w:pPr>
    </w:p>
    <w:p w14:paraId="07B0A55E" w14:textId="1EC4A92B" w:rsidR="00B42567" w:rsidRDefault="00B42567" w:rsidP="00B42567">
      <w:pPr>
        <w:jc w:val="both"/>
        <w:rPr>
          <w:rFonts w:cs="Arial"/>
        </w:rPr>
      </w:pPr>
    </w:p>
    <w:p w14:paraId="7C56106A" w14:textId="5B05113A" w:rsidR="00864057" w:rsidRDefault="00864057" w:rsidP="00864057">
      <w:pPr>
        <w:rPr>
          <w:rFonts w:cs="Arial"/>
        </w:rPr>
      </w:pPr>
      <w:r>
        <w:rPr>
          <w:rFonts w:cs="Arial"/>
        </w:rPr>
        <w:lastRenderedPageBreak/>
        <w:t>2.4 TELA DE SAQUE</w:t>
      </w:r>
    </w:p>
    <w:p w14:paraId="27F77B97" w14:textId="77777777" w:rsidR="00864057" w:rsidRDefault="00864057" w:rsidP="00864057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4 – Tela de Saque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44B82EB9" wp14:editId="3407B70C">
            <wp:extent cx="5420481" cy="3600953"/>
            <wp:effectExtent l="0" t="0" r="0" b="0"/>
            <wp:docPr id="19" name="Imagem 1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Aplicativ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D363" w14:textId="19F4BDC3" w:rsidR="00FB56C1" w:rsidRDefault="00864057" w:rsidP="00FB56C1">
      <w:pPr>
        <w:jc w:val="both"/>
        <w:rPr>
          <w:rFonts w:cs="Arial"/>
        </w:rPr>
      </w:pPr>
      <w:r>
        <w:rPr>
          <w:rFonts w:cs="Arial"/>
        </w:rPr>
        <w:t xml:space="preserve">Figura 4: Essa é a tela de Saque. No topo é exibida uma etiqueta indicando a operação da tela atual. </w:t>
      </w:r>
      <w:r w:rsidR="00FB56C1">
        <w:rPr>
          <w:rFonts w:cs="Arial"/>
        </w:rPr>
        <w:t xml:space="preserve">Na parte principal da tela </w:t>
      </w:r>
      <w:r w:rsidR="00216AC5">
        <w:rPr>
          <w:rFonts w:cs="Arial"/>
        </w:rPr>
        <w:t>são</w:t>
      </w:r>
      <w:r w:rsidR="00FB56C1">
        <w:rPr>
          <w:rFonts w:cs="Arial"/>
        </w:rPr>
        <w:t xml:space="preserve"> exibida</w:t>
      </w:r>
      <w:r w:rsidR="00216AC5">
        <w:rPr>
          <w:rFonts w:cs="Arial"/>
        </w:rPr>
        <w:t xml:space="preserve">s </w:t>
      </w:r>
      <w:r w:rsidR="00FB56C1">
        <w:rPr>
          <w:rFonts w:cs="Arial"/>
        </w:rPr>
        <w:t xml:space="preserve">as </w:t>
      </w:r>
      <w:r>
        <w:rPr>
          <w:rFonts w:cs="Arial"/>
        </w:rPr>
        <w:t>etiqueta</w:t>
      </w:r>
      <w:r w:rsidR="00FB56C1">
        <w:rPr>
          <w:rFonts w:cs="Arial"/>
        </w:rPr>
        <w:t>s</w:t>
      </w:r>
      <w:r>
        <w:rPr>
          <w:rFonts w:cs="Arial"/>
        </w:rPr>
        <w:t xml:space="preserve"> “Número da Conta”</w:t>
      </w:r>
      <w:r w:rsidR="00FB56C1">
        <w:rPr>
          <w:rFonts w:cs="Arial"/>
        </w:rPr>
        <w:t xml:space="preserve"> e</w:t>
      </w:r>
      <w:r>
        <w:rPr>
          <w:rFonts w:cs="Arial"/>
        </w:rPr>
        <w:t xml:space="preserve"> “Valor do Saque”, e </w:t>
      </w:r>
      <w:r w:rsidR="00FB56C1">
        <w:rPr>
          <w:rFonts w:cs="Arial"/>
        </w:rPr>
        <w:t>à</w:t>
      </w:r>
      <w:r>
        <w:rPr>
          <w:rFonts w:cs="Arial"/>
        </w:rPr>
        <w:t xml:space="preserve"> </w:t>
      </w:r>
      <w:r w:rsidR="00FB56C1">
        <w:rPr>
          <w:rFonts w:cs="Arial"/>
        </w:rPr>
        <w:t>frente d</w:t>
      </w:r>
      <w:r>
        <w:rPr>
          <w:rFonts w:cs="Arial"/>
        </w:rPr>
        <w:t>ela</w:t>
      </w:r>
      <w:r w:rsidR="00FB56C1">
        <w:rPr>
          <w:rFonts w:cs="Arial"/>
        </w:rPr>
        <w:t>s os campos de texto</w:t>
      </w:r>
      <w:r w:rsidR="00E16019">
        <w:rPr>
          <w:rFonts w:cs="Arial"/>
        </w:rPr>
        <w:t>, onde</w:t>
      </w:r>
      <w:r>
        <w:rPr>
          <w:rFonts w:cs="Arial"/>
        </w:rPr>
        <w:t xml:space="preserve"> o usuário </w:t>
      </w:r>
      <w:r w:rsidR="00E16019">
        <w:rPr>
          <w:rFonts w:cs="Arial"/>
        </w:rPr>
        <w:t xml:space="preserve">pode </w:t>
      </w:r>
      <w:r>
        <w:rPr>
          <w:rFonts w:cs="Arial"/>
        </w:rPr>
        <w:t xml:space="preserve">inserir </w:t>
      </w:r>
      <w:r w:rsidR="00E16019">
        <w:rPr>
          <w:rFonts w:cs="Arial"/>
        </w:rPr>
        <w:t>os valores pertinentes.</w:t>
      </w:r>
    </w:p>
    <w:p w14:paraId="59E2EA54" w14:textId="572AEBE7" w:rsidR="00864057" w:rsidRDefault="00864057" w:rsidP="00FB56C1">
      <w:pPr>
        <w:jc w:val="both"/>
        <w:rPr>
          <w:rFonts w:cs="Arial"/>
        </w:rPr>
      </w:pPr>
      <w:r>
        <w:rPr>
          <w:rFonts w:cs="Arial"/>
        </w:rPr>
        <w:t>Abaixo é exibido o botão de “Salvar”, para que possa ser confirmada a operação.</w:t>
      </w:r>
    </w:p>
    <w:p w14:paraId="672C532E" w14:textId="77777777" w:rsidR="00864057" w:rsidRDefault="00864057" w:rsidP="00864057">
      <w:pPr>
        <w:jc w:val="both"/>
        <w:rPr>
          <w:rFonts w:cs="Arial"/>
        </w:rPr>
      </w:pPr>
      <w:r>
        <w:rPr>
          <w:rFonts w:cs="Arial"/>
        </w:rPr>
        <w:t>No canto inferior direito da tela é exibido o botão de “Retornar ao Menu Principal”, que ao ser pressionado, fecha a Tela de Saque e retorna para a tela principal do programa.</w:t>
      </w:r>
    </w:p>
    <w:p w14:paraId="0B9575DC" w14:textId="77777777" w:rsidR="00864057" w:rsidRDefault="00864057" w:rsidP="00864057">
      <w:pPr>
        <w:jc w:val="both"/>
        <w:rPr>
          <w:rFonts w:cs="Arial"/>
        </w:rPr>
      </w:pPr>
    </w:p>
    <w:p w14:paraId="5469A7D6" w14:textId="77777777" w:rsidR="00864057" w:rsidRDefault="00864057" w:rsidP="00864057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4.1 – Saque realizado com sucesso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23620F4F" wp14:editId="2EF55324">
            <wp:extent cx="5420481" cy="3600953"/>
            <wp:effectExtent l="0" t="0" r="0" b="0"/>
            <wp:docPr id="20" name="Imagem 20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Aplicativo, Email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CC81" w14:textId="7F5E2E43" w:rsidR="00472D65" w:rsidRDefault="00864057" w:rsidP="00864057">
      <w:pPr>
        <w:jc w:val="both"/>
        <w:rPr>
          <w:rFonts w:cs="Arial"/>
        </w:rPr>
      </w:pPr>
      <w:r>
        <w:rPr>
          <w:rFonts w:cs="Arial"/>
        </w:rPr>
        <w:t>Figura 4.1: Caso os dados inseridos pelo usuário</w:t>
      </w:r>
      <w:r w:rsidR="00997294">
        <w:rPr>
          <w:rFonts w:cs="Arial"/>
        </w:rPr>
        <w:t xml:space="preserve"> </w:t>
      </w:r>
      <w:r>
        <w:rPr>
          <w:rFonts w:cs="Arial"/>
        </w:rPr>
        <w:t xml:space="preserve">sejam válidos, ao clicar no botão de “Salvar” a operação é realizada, retornando uma mensagem na tela indicando a conclusão bem-sucedida da operação. Logo abaixo também é exibido o saldo </w:t>
      </w:r>
      <w:r w:rsidR="00997294">
        <w:rPr>
          <w:rFonts w:cs="Arial"/>
        </w:rPr>
        <w:t xml:space="preserve">atualizado </w:t>
      </w:r>
      <w:r>
        <w:rPr>
          <w:rFonts w:cs="Arial"/>
        </w:rPr>
        <w:t>da conta bancária</w:t>
      </w:r>
      <w:r w:rsidR="00997294">
        <w:rPr>
          <w:rFonts w:cs="Arial"/>
        </w:rPr>
        <w:t xml:space="preserve"> em questão.</w:t>
      </w:r>
    </w:p>
    <w:p w14:paraId="472B7A32" w14:textId="77777777" w:rsidR="00472D65" w:rsidRDefault="00472D65" w:rsidP="00864057">
      <w:pPr>
        <w:jc w:val="both"/>
        <w:rPr>
          <w:rFonts w:cs="Arial"/>
        </w:rPr>
      </w:pPr>
    </w:p>
    <w:p w14:paraId="2A42FFD2" w14:textId="03DC727C" w:rsidR="00472D65" w:rsidRDefault="00472D65" w:rsidP="00472D65">
      <w:pPr>
        <w:jc w:val="center"/>
        <w:rPr>
          <w:rFonts w:cs="Arial"/>
        </w:rPr>
      </w:pPr>
      <w:r>
        <w:rPr>
          <w:rFonts w:cs="Arial"/>
          <w:sz w:val="22"/>
          <w:szCs w:val="22"/>
        </w:rPr>
        <w:lastRenderedPageBreak/>
        <w:t>Figura 4.2 – Mensagem de dívida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57C41772" wp14:editId="41CD9B63">
            <wp:extent cx="5420481" cy="3600953"/>
            <wp:effectExtent l="0" t="0" r="0" b="0"/>
            <wp:docPr id="39" name="Imagem 3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Interface gráfica do usuário, Texto, Aplicativo, Email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9706" w14:textId="075B05BD" w:rsidR="00472D65" w:rsidRDefault="00472D65" w:rsidP="00864057">
      <w:pPr>
        <w:jc w:val="both"/>
        <w:rPr>
          <w:rFonts w:cs="Arial"/>
        </w:rPr>
      </w:pPr>
      <w:r>
        <w:rPr>
          <w:rFonts w:cs="Arial"/>
        </w:rPr>
        <w:t xml:space="preserve">Figura 4.2: Caso a </w:t>
      </w:r>
      <w:r w:rsidR="00372A27">
        <w:rPr>
          <w:rFonts w:cs="Arial"/>
        </w:rPr>
        <w:t>C</w:t>
      </w:r>
      <w:r>
        <w:rPr>
          <w:rFonts w:cs="Arial"/>
        </w:rPr>
        <w:t>onta inserida pelo usuário seja uma Conta Especial e tenha uma dívida em aberto, é exibida uma mensagem na tela informando a dívida pendente, assim como seu valor.</w:t>
      </w:r>
    </w:p>
    <w:p w14:paraId="3C5E5087" w14:textId="77777777" w:rsidR="00472D65" w:rsidRDefault="00472D65" w:rsidP="00864057">
      <w:pPr>
        <w:jc w:val="both"/>
        <w:rPr>
          <w:rFonts w:cs="Arial"/>
        </w:rPr>
      </w:pPr>
    </w:p>
    <w:p w14:paraId="156D4D9B" w14:textId="77777777" w:rsidR="00472D65" w:rsidRDefault="00472D65" w:rsidP="00864057">
      <w:pPr>
        <w:jc w:val="both"/>
        <w:rPr>
          <w:rFonts w:cs="Arial"/>
        </w:rPr>
      </w:pPr>
    </w:p>
    <w:p w14:paraId="1EBFE0D7" w14:textId="09441F31" w:rsidR="008E16F0" w:rsidRDefault="008E16F0" w:rsidP="00864057">
      <w:pPr>
        <w:jc w:val="both"/>
        <w:rPr>
          <w:rFonts w:cs="Arial"/>
        </w:rPr>
      </w:pPr>
      <w:r>
        <w:rPr>
          <w:rFonts w:cs="Arial"/>
        </w:rPr>
        <w:br/>
      </w:r>
    </w:p>
    <w:p w14:paraId="676536E4" w14:textId="30F7B447" w:rsidR="00E66ABA" w:rsidRDefault="00E66ABA" w:rsidP="007A18BA">
      <w:pPr>
        <w:jc w:val="both"/>
        <w:rPr>
          <w:rFonts w:cs="Arial"/>
        </w:rPr>
      </w:pPr>
    </w:p>
    <w:p w14:paraId="0A63A0C0" w14:textId="77777777" w:rsidR="00E66ABA" w:rsidRDefault="00E66ABA" w:rsidP="007A18BA">
      <w:pPr>
        <w:jc w:val="both"/>
        <w:rPr>
          <w:rFonts w:cs="Arial"/>
        </w:rPr>
      </w:pPr>
    </w:p>
    <w:p w14:paraId="372D0F77" w14:textId="77777777" w:rsidR="00E66ABA" w:rsidRDefault="00E66ABA" w:rsidP="007A18BA">
      <w:pPr>
        <w:jc w:val="both"/>
        <w:rPr>
          <w:rFonts w:cs="Arial"/>
        </w:rPr>
      </w:pPr>
    </w:p>
    <w:p w14:paraId="4B4996B6" w14:textId="77777777" w:rsidR="00E66ABA" w:rsidRDefault="00E66ABA" w:rsidP="007A18BA">
      <w:pPr>
        <w:jc w:val="both"/>
        <w:rPr>
          <w:rFonts w:cs="Arial"/>
        </w:rPr>
      </w:pPr>
    </w:p>
    <w:p w14:paraId="467F21B6" w14:textId="77777777" w:rsidR="00E66ABA" w:rsidRDefault="00E66ABA" w:rsidP="007A18BA">
      <w:pPr>
        <w:jc w:val="both"/>
        <w:rPr>
          <w:rFonts w:cs="Arial"/>
        </w:rPr>
      </w:pPr>
    </w:p>
    <w:p w14:paraId="4352E03E" w14:textId="77777777" w:rsidR="00E66ABA" w:rsidRDefault="00E66ABA" w:rsidP="007A18BA">
      <w:pPr>
        <w:jc w:val="both"/>
        <w:rPr>
          <w:rFonts w:cs="Arial"/>
        </w:rPr>
      </w:pPr>
    </w:p>
    <w:p w14:paraId="6706B46C" w14:textId="77777777" w:rsidR="00E66ABA" w:rsidRDefault="00E66ABA" w:rsidP="007A18BA">
      <w:pPr>
        <w:jc w:val="both"/>
        <w:rPr>
          <w:rFonts w:cs="Arial"/>
        </w:rPr>
      </w:pPr>
    </w:p>
    <w:p w14:paraId="29CBCD67" w14:textId="0459A94D" w:rsidR="00E66ABA" w:rsidRDefault="00E66ABA" w:rsidP="007A18BA">
      <w:pPr>
        <w:jc w:val="both"/>
        <w:rPr>
          <w:rFonts w:cs="Arial"/>
        </w:rPr>
      </w:pPr>
      <w:r>
        <w:rPr>
          <w:rFonts w:cs="Arial"/>
        </w:rPr>
        <w:lastRenderedPageBreak/>
        <w:t>2.5 TELA DE TRANSFERÊNCIA</w:t>
      </w:r>
    </w:p>
    <w:p w14:paraId="7CBFD53A" w14:textId="5911AD44" w:rsidR="00E66ABA" w:rsidRDefault="00E66ABA" w:rsidP="00E66ABA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5 – Tela de Transferência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35565FD4" wp14:editId="47FAE1A0">
            <wp:extent cx="5760085" cy="3552825"/>
            <wp:effectExtent l="0" t="0" r="0" b="9525"/>
            <wp:docPr id="25" name="Imagem 2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Aplicativ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ACBB" w14:textId="2EE13F38" w:rsidR="00ED21B4" w:rsidRDefault="00E66ABA" w:rsidP="00ED21B4">
      <w:pPr>
        <w:jc w:val="both"/>
        <w:rPr>
          <w:rFonts w:cs="Arial"/>
        </w:rPr>
      </w:pPr>
      <w:r>
        <w:rPr>
          <w:rFonts w:cs="Arial"/>
        </w:rPr>
        <w:t xml:space="preserve">Figura 5: Esta é a tela de Transferência. Na parte superior </w:t>
      </w:r>
      <w:r w:rsidR="00D21848">
        <w:rPr>
          <w:rFonts w:cs="Arial"/>
        </w:rPr>
        <w:t xml:space="preserve">é exibida </w:t>
      </w:r>
      <w:r>
        <w:rPr>
          <w:rFonts w:cs="Arial"/>
        </w:rPr>
        <w:t xml:space="preserve">uma etiqueta indicando a funcionalidade desta tela. </w:t>
      </w:r>
      <w:r w:rsidR="00ED21B4">
        <w:rPr>
          <w:rFonts w:cs="Arial"/>
        </w:rPr>
        <w:t xml:space="preserve">Na parte principal da tela são exibidas as etiquetas “Número da conta de origem”, “Número da conta de destino”, e “Valor da transferência”. À frente de cada uma </w:t>
      </w:r>
      <w:r w:rsidR="00D21848">
        <w:rPr>
          <w:rFonts w:cs="Arial"/>
        </w:rPr>
        <w:t>são exibidas as caixas de texto</w:t>
      </w:r>
      <w:r w:rsidR="00ED21B4">
        <w:rPr>
          <w:rFonts w:cs="Arial"/>
        </w:rPr>
        <w:t>, onde o usuário pode inserir os respectivos valores.</w:t>
      </w:r>
    </w:p>
    <w:p w14:paraId="2A30E6DA" w14:textId="1A6910A1" w:rsidR="00E66ABA" w:rsidRDefault="00E66ABA" w:rsidP="00ED21B4">
      <w:pPr>
        <w:jc w:val="both"/>
        <w:rPr>
          <w:rFonts w:cs="Arial"/>
        </w:rPr>
      </w:pPr>
      <w:r>
        <w:rPr>
          <w:rFonts w:cs="Arial"/>
        </w:rPr>
        <w:t>Abaixo das etiquetas é exibido um botão “Transferir”, utilizado para confirmar a operação.</w:t>
      </w:r>
    </w:p>
    <w:p w14:paraId="0143F24D" w14:textId="4CBBCDB4" w:rsidR="00E66ABA" w:rsidRDefault="00E66ABA" w:rsidP="00E66ABA">
      <w:pPr>
        <w:jc w:val="both"/>
        <w:rPr>
          <w:rFonts w:cs="Arial"/>
        </w:rPr>
      </w:pPr>
      <w:r>
        <w:rPr>
          <w:rFonts w:cs="Arial"/>
        </w:rPr>
        <w:t>No canto inferior direito da tela é exibido um botão para “Retornar ao menu principal”. Ao ser pressionado, a Tela de Transferência é encerrada, retornando para o menu principal do programa.</w:t>
      </w:r>
    </w:p>
    <w:p w14:paraId="5BCF53B9" w14:textId="3BCBB82C" w:rsidR="00E66ABA" w:rsidRDefault="00E66ABA" w:rsidP="00E66ABA">
      <w:pPr>
        <w:jc w:val="both"/>
        <w:rPr>
          <w:rFonts w:cs="Arial"/>
        </w:rPr>
      </w:pPr>
    </w:p>
    <w:p w14:paraId="11655344" w14:textId="77382507" w:rsidR="00E66ABA" w:rsidRDefault="00E66ABA" w:rsidP="00E66ABA">
      <w:pPr>
        <w:jc w:val="both"/>
        <w:rPr>
          <w:rFonts w:cs="Arial"/>
        </w:rPr>
      </w:pPr>
    </w:p>
    <w:p w14:paraId="4D925475" w14:textId="4351CF44" w:rsidR="001A59B5" w:rsidRDefault="0020283C" w:rsidP="0020283C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5.</w:t>
      </w:r>
      <w:r w:rsidR="00AE350F">
        <w:rPr>
          <w:rFonts w:cs="Arial"/>
          <w:sz w:val="22"/>
          <w:szCs w:val="22"/>
        </w:rPr>
        <w:t>1</w:t>
      </w:r>
      <w:r>
        <w:rPr>
          <w:rFonts w:cs="Arial"/>
          <w:sz w:val="22"/>
          <w:szCs w:val="22"/>
        </w:rPr>
        <w:t xml:space="preserve"> – Transferência realizada com sucesso</w:t>
      </w:r>
      <w:r w:rsidR="001A59B5"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1A8524DB" wp14:editId="44146AA9">
            <wp:extent cx="5760085" cy="3552825"/>
            <wp:effectExtent l="0" t="0" r="0" b="9525"/>
            <wp:docPr id="28" name="Imagem 2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Aplicativ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7187" w14:textId="2A482A13" w:rsidR="0020283C" w:rsidRDefault="0020283C" w:rsidP="0020283C">
      <w:pPr>
        <w:jc w:val="both"/>
        <w:rPr>
          <w:rFonts w:cs="Arial"/>
        </w:rPr>
      </w:pPr>
      <w:r>
        <w:rPr>
          <w:rFonts w:cs="Arial"/>
        </w:rPr>
        <w:t>Figura 5.</w:t>
      </w:r>
      <w:r w:rsidR="00F40006">
        <w:rPr>
          <w:rFonts w:cs="Arial"/>
        </w:rPr>
        <w:t>1</w:t>
      </w:r>
      <w:r>
        <w:rPr>
          <w:rFonts w:cs="Arial"/>
        </w:rPr>
        <w:t>: Caso os dados inseridos pelo usuário sejam validados positivamente, a operação de transferência será concluída, e será exibida na tela uma mensagem de sucesso: “Transferência realizada com sucesso”.</w:t>
      </w:r>
    </w:p>
    <w:p w14:paraId="0F0560EC" w14:textId="3CA18F64" w:rsidR="0020283C" w:rsidRDefault="0020283C" w:rsidP="0020283C">
      <w:pPr>
        <w:jc w:val="both"/>
        <w:rPr>
          <w:rFonts w:cs="Arial"/>
        </w:rPr>
      </w:pPr>
      <w:r>
        <w:rPr>
          <w:rFonts w:cs="Arial"/>
        </w:rPr>
        <w:t>Logo abaixo são exibidas duas mensagens indicando o saldo atualizado de ambas as contas de origem e destino da transferência.</w:t>
      </w:r>
    </w:p>
    <w:p w14:paraId="1D06C546" w14:textId="27CACF05" w:rsidR="00704337" w:rsidRDefault="00704337" w:rsidP="0020283C">
      <w:pPr>
        <w:jc w:val="both"/>
        <w:rPr>
          <w:rFonts w:cs="Arial"/>
        </w:rPr>
      </w:pPr>
    </w:p>
    <w:p w14:paraId="2A74BC53" w14:textId="5B6976E5" w:rsidR="00704337" w:rsidRDefault="00704337" w:rsidP="0020283C">
      <w:pPr>
        <w:jc w:val="both"/>
        <w:rPr>
          <w:rFonts w:cs="Arial"/>
        </w:rPr>
      </w:pPr>
    </w:p>
    <w:p w14:paraId="7803189D" w14:textId="29D42EAE" w:rsidR="00704337" w:rsidRDefault="00704337" w:rsidP="0020283C">
      <w:pPr>
        <w:jc w:val="both"/>
        <w:rPr>
          <w:rFonts w:cs="Arial"/>
        </w:rPr>
      </w:pPr>
    </w:p>
    <w:p w14:paraId="4C0F9590" w14:textId="0CE992AD" w:rsidR="00704337" w:rsidRDefault="00704337" w:rsidP="0020283C">
      <w:pPr>
        <w:jc w:val="both"/>
        <w:rPr>
          <w:rFonts w:cs="Arial"/>
        </w:rPr>
      </w:pPr>
    </w:p>
    <w:p w14:paraId="77ACB6C2" w14:textId="37EC2E5B" w:rsidR="00704337" w:rsidRDefault="00704337" w:rsidP="0020283C">
      <w:pPr>
        <w:jc w:val="both"/>
        <w:rPr>
          <w:rFonts w:cs="Arial"/>
        </w:rPr>
      </w:pPr>
    </w:p>
    <w:p w14:paraId="7ABB38E3" w14:textId="7B8268E1" w:rsidR="00704337" w:rsidRDefault="00704337" w:rsidP="0020283C">
      <w:pPr>
        <w:jc w:val="both"/>
        <w:rPr>
          <w:rFonts w:cs="Arial"/>
        </w:rPr>
      </w:pPr>
    </w:p>
    <w:p w14:paraId="54FE68DD" w14:textId="3F09BA21" w:rsidR="00704337" w:rsidRDefault="00704337" w:rsidP="0020283C">
      <w:pPr>
        <w:jc w:val="both"/>
        <w:rPr>
          <w:rFonts w:cs="Arial"/>
        </w:rPr>
      </w:pPr>
    </w:p>
    <w:p w14:paraId="733667A4" w14:textId="0932EEC0" w:rsidR="00704337" w:rsidRDefault="00704337" w:rsidP="0020283C">
      <w:pPr>
        <w:jc w:val="both"/>
        <w:rPr>
          <w:rFonts w:cs="Arial"/>
        </w:rPr>
      </w:pPr>
    </w:p>
    <w:p w14:paraId="665BEEC5" w14:textId="6FE3EAE8" w:rsidR="00FF7055" w:rsidRDefault="00FF7055" w:rsidP="00FF7055">
      <w:pPr>
        <w:jc w:val="both"/>
        <w:rPr>
          <w:rFonts w:cs="Arial"/>
        </w:rPr>
      </w:pPr>
    </w:p>
    <w:p w14:paraId="5E963B01" w14:textId="485D917D" w:rsidR="00C85829" w:rsidRDefault="00C85829" w:rsidP="00C85829">
      <w:pPr>
        <w:rPr>
          <w:rFonts w:cs="Arial"/>
        </w:rPr>
      </w:pPr>
      <w:r>
        <w:rPr>
          <w:rFonts w:cs="Arial"/>
        </w:rPr>
        <w:lastRenderedPageBreak/>
        <w:t>2.6 TELA DE CONSULTA</w:t>
      </w:r>
    </w:p>
    <w:p w14:paraId="48A339B5" w14:textId="38E9B1AA" w:rsidR="00C85829" w:rsidRDefault="00C85829" w:rsidP="00C85829">
      <w:pPr>
        <w:rPr>
          <w:rFonts w:cs="Arial"/>
        </w:rPr>
      </w:pPr>
    </w:p>
    <w:p w14:paraId="7851A996" w14:textId="02D157B0" w:rsidR="00C85829" w:rsidRDefault="00C85829" w:rsidP="00C85829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6 – Tela de consulta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622AA28A" wp14:editId="1A8D8711">
            <wp:extent cx="5382376" cy="3348826"/>
            <wp:effectExtent l="0" t="0" r="0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B921" w14:textId="07745F57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>Figura 6: Esta é a tela da operação de Consulta.</w:t>
      </w:r>
      <w:r w:rsidR="00D21848">
        <w:rPr>
          <w:rFonts w:cs="Arial"/>
        </w:rPr>
        <w:t xml:space="preserve"> </w:t>
      </w:r>
      <w:r w:rsidR="00507569">
        <w:rPr>
          <w:rFonts w:cs="Arial"/>
        </w:rPr>
        <w:t xml:space="preserve">Na parte principal da tela é exibida </w:t>
      </w:r>
      <w:r>
        <w:rPr>
          <w:rFonts w:cs="Arial"/>
        </w:rPr>
        <w:t>uma etiqueta “Número da Conta” e à sua frente um campo de texto para que o usuário possa inserir os valores desejados.</w:t>
      </w:r>
    </w:p>
    <w:p w14:paraId="5CF81225" w14:textId="6A79AC2B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>Logo abaixo é exibido um botão “Pesquisar”, que dá início à operação de consulta.</w:t>
      </w:r>
    </w:p>
    <w:p w14:paraId="58CED924" w14:textId="0C7FF2BA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 xml:space="preserve">No canto inferior direito da tela é exibido um botão “Voltar ao Menu Principal”, que ao ser clicado, fecha a tela atual e leva de volta à </w:t>
      </w:r>
      <w:r w:rsidR="00D21848">
        <w:rPr>
          <w:rFonts w:cs="Arial"/>
        </w:rPr>
        <w:t>t</w:t>
      </w:r>
      <w:r>
        <w:rPr>
          <w:rFonts w:cs="Arial"/>
        </w:rPr>
        <w:t xml:space="preserve">ela </w:t>
      </w:r>
      <w:r w:rsidR="00D21848">
        <w:rPr>
          <w:rFonts w:cs="Arial"/>
        </w:rPr>
        <w:t>p</w:t>
      </w:r>
      <w:r>
        <w:rPr>
          <w:rFonts w:cs="Arial"/>
        </w:rPr>
        <w:t>rincipal do programa.</w:t>
      </w:r>
    </w:p>
    <w:p w14:paraId="2C2D51FD" w14:textId="61AF268F" w:rsidR="00C85829" w:rsidRDefault="00C85829" w:rsidP="00C85829">
      <w:pPr>
        <w:jc w:val="both"/>
        <w:rPr>
          <w:rFonts w:cs="Arial"/>
        </w:rPr>
      </w:pPr>
    </w:p>
    <w:p w14:paraId="17671903" w14:textId="74357686" w:rsidR="00C85829" w:rsidRDefault="00C85829" w:rsidP="00C85829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6.1 – Consulta realizada com sucesso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60858B7A" wp14:editId="177D40E7">
            <wp:extent cx="5496692" cy="3419952"/>
            <wp:effectExtent l="0" t="0" r="8890" b="9525"/>
            <wp:docPr id="33" name="Imagem 3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Interface gráfica do usuário, Texto, Aplicativ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C304" w14:textId="12808090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>Figura 6.1: Caso os dados inseridos pelo usuário sejam validados positivamente, as informações referentes à conta indicada pelo usuário são exibidas na tela.</w:t>
      </w:r>
    </w:p>
    <w:p w14:paraId="5EA590F6" w14:textId="720C15F5" w:rsidR="00C85829" w:rsidRDefault="00D21848" w:rsidP="00D21848">
      <w:pPr>
        <w:jc w:val="both"/>
        <w:rPr>
          <w:rFonts w:cs="Arial"/>
        </w:rPr>
      </w:pPr>
      <w:r>
        <w:rPr>
          <w:rFonts w:cs="Arial"/>
        </w:rPr>
        <w:t>Na tela são exibidas as informações tais como N</w:t>
      </w:r>
      <w:r w:rsidR="00C85829">
        <w:rPr>
          <w:rFonts w:cs="Arial"/>
        </w:rPr>
        <w:t xml:space="preserve">úmero da </w:t>
      </w:r>
      <w:r>
        <w:rPr>
          <w:rFonts w:cs="Arial"/>
        </w:rPr>
        <w:t>C</w:t>
      </w:r>
      <w:r w:rsidR="00C85829">
        <w:rPr>
          <w:rFonts w:cs="Arial"/>
        </w:rPr>
        <w:t xml:space="preserve">onta, </w:t>
      </w:r>
      <w:r>
        <w:rPr>
          <w:rFonts w:cs="Arial"/>
        </w:rPr>
        <w:t>N</w:t>
      </w:r>
      <w:r w:rsidR="00C85829">
        <w:rPr>
          <w:rFonts w:cs="Arial"/>
        </w:rPr>
        <w:t xml:space="preserve">ome do </w:t>
      </w:r>
      <w:r>
        <w:rPr>
          <w:rFonts w:cs="Arial"/>
        </w:rPr>
        <w:t>C</w:t>
      </w:r>
      <w:r w:rsidR="00C85829">
        <w:rPr>
          <w:rFonts w:cs="Arial"/>
        </w:rPr>
        <w:t>liente</w:t>
      </w:r>
      <w:r>
        <w:rPr>
          <w:rFonts w:cs="Arial"/>
        </w:rPr>
        <w:t>,</w:t>
      </w:r>
      <w:r w:rsidR="00C85829">
        <w:rPr>
          <w:rFonts w:cs="Arial"/>
        </w:rPr>
        <w:t xml:space="preserve"> </w:t>
      </w:r>
      <w:r>
        <w:rPr>
          <w:rFonts w:cs="Arial"/>
        </w:rPr>
        <w:t>S</w:t>
      </w:r>
      <w:r w:rsidR="00C85829">
        <w:rPr>
          <w:rFonts w:cs="Arial"/>
        </w:rPr>
        <w:t>aldo atual</w:t>
      </w:r>
      <w:r>
        <w:rPr>
          <w:rFonts w:cs="Arial"/>
        </w:rPr>
        <w:t>izado</w:t>
      </w:r>
      <w:r w:rsidR="00C85829">
        <w:rPr>
          <w:rFonts w:cs="Arial"/>
        </w:rPr>
        <w:t xml:space="preserve"> da conta</w:t>
      </w:r>
      <w:r>
        <w:rPr>
          <w:rFonts w:cs="Arial"/>
        </w:rPr>
        <w:t>, e à direita é exibido se a conta em questão é uma Conta Normal ou uma Conta Especial.</w:t>
      </w:r>
    </w:p>
    <w:p w14:paraId="58B34CE4" w14:textId="2DBC9901" w:rsidR="00C85829" w:rsidRDefault="00C85829" w:rsidP="00C85829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Figura 6.2 – Exemplo de consulta à uma Conta Especial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5E50A452" wp14:editId="530E45E5">
            <wp:extent cx="5496692" cy="3419952"/>
            <wp:effectExtent l="0" t="0" r="889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8039" w14:textId="37783C67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 xml:space="preserve">Figura 6.2: Caso a </w:t>
      </w:r>
      <w:r w:rsidR="00160484">
        <w:rPr>
          <w:rFonts w:cs="Arial"/>
        </w:rPr>
        <w:t>C</w:t>
      </w:r>
      <w:r>
        <w:rPr>
          <w:rFonts w:cs="Arial"/>
        </w:rPr>
        <w:t>onta consultada pelo usuário seja uma Conta Especial, algumas informações adicionais são exibidas na tela.</w:t>
      </w:r>
    </w:p>
    <w:p w14:paraId="4EA71CCD" w14:textId="1AB21E1A" w:rsidR="00C85829" w:rsidRDefault="00C85829" w:rsidP="00C85829">
      <w:pPr>
        <w:jc w:val="both"/>
        <w:rPr>
          <w:rFonts w:cs="Arial"/>
        </w:rPr>
      </w:pPr>
      <w:r>
        <w:rPr>
          <w:rFonts w:cs="Arial"/>
        </w:rPr>
        <w:t>À direita da tela é exibida a informação indicando que a conta consultada é uma Conta Especial. Logo abaixo é exibido o limite de empréstimo da conta atual. Abaixo outra etiqueta indica a taxa atual de empréstimo.</w:t>
      </w:r>
    </w:p>
    <w:p w14:paraId="3E398763" w14:textId="79BFC065" w:rsidR="00160484" w:rsidRDefault="00160484" w:rsidP="00C85829">
      <w:pPr>
        <w:jc w:val="both"/>
        <w:rPr>
          <w:rFonts w:cs="Arial"/>
        </w:rPr>
      </w:pPr>
      <w:r>
        <w:rPr>
          <w:rFonts w:cs="Arial"/>
        </w:rPr>
        <w:t>Caso a Conta Especial em questão possua uma dívida pendente, é exibido na tela uma mensagem indicando o valor da dívida em aberto.</w:t>
      </w:r>
    </w:p>
    <w:p w14:paraId="7D4C5972" w14:textId="751053FC" w:rsidR="001322FA" w:rsidRDefault="001322FA" w:rsidP="00944A3E">
      <w:pPr>
        <w:jc w:val="both"/>
        <w:rPr>
          <w:rFonts w:cs="Arial"/>
        </w:rPr>
      </w:pPr>
    </w:p>
    <w:p w14:paraId="6427FC1A" w14:textId="6CFF53AD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1A39F2B6" w14:textId="3C20E218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548E927A" w14:textId="7C963167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28F22984" w14:textId="6D2F7269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50450E98" w14:textId="044DBF27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35AAFE28" w14:textId="7BE506D7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1C445CCB" w14:textId="05A8A6CD" w:rsidR="001322FA" w:rsidRDefault="001322FA" w:rsidP="001322FA">
      <w:pPr>
        <w:jc w:val="center"/>
        <w:rPr>
          <w:rFonts w:cs="Arial"/>
          <w:sz w:val="22"/>
          <w:szCs w:val="22"/>
        </w:rPr>
      </w:pPr>
    </w:p>
    <w:p w14:paraId="2DD5B6F1" w14:textId="0B3F7F2D" w:rsidR="001322FA" w:rsidRPr="001322FA" w:rsidRDefault="001322FA" w:rsidP="001322FA">
      <w:pPr>
        <w:rPr>
          <w:rFonts w:cs="Arial"/>
        </w:rPr>
      </w:pPr>
      <w:r>
        <w:rPr>
          <w:rFonts w:cs="Arial"/>
        </w:rPr>
        <w:lastRenderedPageBreak/>
        <w:t>2.7 TELA DE EMPRÉSTIMO</w:t>
      </w:r>
    </w:p>
    <w:p w14:paraId="0E72E834" w14:textId="4BE35026" w:rsidR="001322FA" w:rsidRDefault="001322FA" w:rsidP="001322FA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7 – Tela de empréstimo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0288EB1C" wp14:editId="694E0744">
            <wp:extent cx="5277587" cy="3677163"/>
            <wp:effectExtent l="0" t="0" r="0" b="0"/>
            <wp:docPr id="38" name="Imagem 3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Interface gráfica do usuário, Aplicativ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9F28" w14:textId="77777777" w:rsidR="008B47A4" w:rsidRDefault="001322FA" w:rsidP="001322FA">
      <w:pPr>
        <w:jc w:val="both"/>
        <w:rPr>
          <w:rFonts w:cs="Arial"/>
        </w:rPr>
      </w:pPr>
      <w:r>
        <w:rPr>
          <w:rFonts w:cs="Arial"/>
        </w:rPr>
        <w:t>Figura 7 – Esta é a tela de empréstimo.</w:t>
      </w:r>
      <w:r w:rsidR="00F31840">
        <w:rPr>
          <w:rFonts w:cs="Arial"/>
        </w:rPr>
        <w:t xml:space="preserve"> Na parte superior é exibida uma etiqueta indicando a funcionalidade da tela atual. </w:t>
      </w:r>
    </w:p>
    <w:p w14:paraId="6A86A60E" w14:textId="69FA525F" w:rsidR="001322FA" w:rsidRDefault="00F31840" w:rsidP="001322FA">
      <w:pPr>
        <w:jc w:val="both"/>
        <w:rPr>
          <w:rFonts w:cs="Arial"/>
        </w:rPr>
      </w:pPr>
      <w:r>
        <w:rPr>
          <w:rFonts w:cs="Arial"/>
        </w:rPr>
        <w:t xml:space="preserve">Na área </w:t>
      </w:r>
      <w:r w:rsidR="008B47A4">
        <w:rPr>
          <w:rFonts w:cs="Arial"/>
        </w:rPr>
        <w:t xml:space="preserve">principal </w:t>
      </w:r>
      <w:r>
        <w:rPr>
          <w:rFonts w:cs="Arial"/>
        </w:rPr>
        <w:t xml:space="preserve">da tela são exibidas duas etiquetas com campos de textos correspondentes </w:t>
      </w:r>
      <w:r w:rsidR="008B47A4">
        <w:rPr>
          <w:rFonts w:cs="Arial"/>
        </w:rPr>
        <w:t xml:space="preserve">onde o </w:t>
      </w:r>
      <w:r>
        <w:rPr>
          <w:rFonts w:cs="Arial"/>
        </w:rPr>
        <w:t xml:space="preserve">usuário </w:t>
      </w:r>
      <w:r w:rsidR="008B47A4">
        <w:rPr>
          <w:rFonts w:cs="Arial"/>
        </w:rPr>
        <w:t xml:space="preserve">pode inserir </w:t>
      </w:r>
      <w:r>
        <w:rPr>
          <w:rFonts w:cs="Arial"/>
        </w:rPr>
        <w:t>os valores.</w:t>
      </w:r>
    </w:p>
    <w:p w14:paraId="3228DF78" w14:textId="4336EA17" w:rsidR="00F31840" w:rsidRDefault="00F31840" w:rsidP="001322FA">
      <w:pPr>
        <w:jc w:val="both"/>
        <w:rPr>
          <w:rFonts w:cs="Arial"/>
        </w:rPr>
      </w:pPr>
      <w:r>
        <w:rPr>
          <w:rFonts w:cs="Arial"/>
        </w:rPr>
        <w:t>Na parte inferior da tela é exibido um botão “Salvar”, usado para completar a solicitação.</w:t>
      </w:r>
    </w:p>
    <w:p w14:paraId="1B53E66A" w14:textId="59DB0484" w:rsidR="00F31840" w:rsidRDefault="00F31840" w:rsidP="001322FA">
      <w:pPr>
        <w:jc w:val="both"/>
        <w:rPr>
          <w:rFonts w:cs="Arial"/>
        </w:rPr>
      </w:pPr>
      <w:r>
        <w:rPr>
          <w:rFonts w:cs="Arial"/>
        </w:rPr>
        <w:t>No canto inferior direito da tela é exibido um botão “Voltar ao Menu Principal”, que ao ser clicado finaliza a execução da tela atual, e retorna à Tela Principal.</w:t>
      </w:r>
    </w:p>
    <w:p w14:paraId="424910B2" w14:textId="08126737" w:rsidR="009365F6" w:rsidRDefault="009365F6" w:rsidP="001322FA">
      <w:pPr>
        <w:jc w:val="both"/>
        <w:rPr>
          <w:rFonts w:cs="Arial"/>
        </w:rPr>
      </w:pPr>
    </w:p>
    <w:p w14:paraId="450E67B2" w14:textId="746E25BD" w:rsidR="009365F6" w:rsidRDefault="009365F6" w:rsidP="009365F6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Figura 7.1 – Empréstimo </w:t>
      </w:r>
      <w:r w:rsidR="007F14F1">
        <w:rPr>
          <w:rFonts w:cs="Arial"/>
          <w:sz w:val="22"/>
          <w:szCs w:val="22"/>
        </w:rPr>
        <w:t>concedido com sucesso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6B9F0E90" wp14:editId="103147D5">
            <wp:extent cx="5277587" cy="3677163"/>
            <wp:effectExtent l="0" t="0" r="0" b="0"/>
            <wp:docPr id="18" name="Imagem 1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, Email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BB8E" w14:textId="2D045F55" w:rsidR="009365F6" w:rsidRDefault="009365F6" w:rsidP="009365F6">
      <w:pPr>
        <w:jc w:val="both"/>
        <w:rPr>
          <w:rFonts w:cs="Arial"/>
        </w:rPr>
      </w:pPr>
      <w:r>
        <w:rPr>
          <w:rFonts w:cs="Arial"/>
        </w:rPr>
        <w:t>Figura 7.1:</w:t>
      </w:r>
      <w:r w:rsidR="007346A8">
        <w:rPr>
          <w:rFonts w:cs="Arial"/>
        </w:rPr>
        <w:t xml:space="preserve"> Após o usuário inserir os dados e clicar no botão “Salvar”, os dados são analisados pelo sistema. Caso sejam </w:t>
      </w:r>
      <w:r>
        <w:rPr>
          <w:rFonts w:cs="Arial"/>
        </w:rPr>
        <w:t>validados positivamente, são exibidas 3 mensagens na tela:</w:t>
      </w:r>
    </w:p>
    <w:p w14:paraId="5A4840B0" w14:textId="7CC99931" w:rsidR="009365F6" w:rsidRDefault="009365F6" w:rsidP="009365F6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9365F6">
        <w:rPr>
          <w:rFonts w:cs="Arial"/>
        </w:rPr>
        <w:t>Empréstimo de &lt;valor&gt; realizada a uma taxa de &lt;valor&gt;%. Você agora deve R$&lt;valor&gt;.</w:t>
      </w:r>
    </w:p>
    <w:p w14:paraId="5D06E223" w14:textId="1C916AEC" w:rsidR="009365F6" w:rsidRDefault="009365F6" w:rsidP="009365F6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Saldo atual da conta: R$&lt;valor&gt;</w:t>
      </w:r>
    </w:p>
    <w:p w14:paraId="11BFAEA3" w14:textId="6740EBE2" w:rsidR="009365F6" w:rsidRDefault="009365F6" w:rsidP="009365F6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*Para quitar a dívida, basta realizar um depósito: o valor é descontado do saldo.</w:t>
      </w:r>
    </w:p>
    <w:p w14:paraId="4C97FCAA" w14:textId="69384457" w:rsidR="007346A8" w:rsidRDefault="007346A8" w:rsidP="007346A8">
      <w:pPr>
        <w:jc w:val="both"/>
        <w:rPr>
          <w:rFonts w:cs="Arial"/>
        </w:rPr>
      </w:pPr>
      <w:r>
        <w:rPr>
          <w:rFonts w:cs="Arial"/>
        </w:rPr>
        <w:t>Quando o empréstimo é concedido, a conta em questão recebe um valor associado como “dívida”, que fica registrada até que seja quitada.</w:t>
      </w:r>
      <w:r>
        <w:rPr>
          <w:rFonts w:cs="Arial"/>
        </w:rPr>
        <w:br/>
        <w:t>Uma conta que possui uma dívida em aberto tem o Limite de empréstimo definido em R$0, assim como sua taxa de juros. O limite apenas é liberado mediante quitação da dívida em aberto.</w:t>
      </w:r>
    </w:p>
    <w:p w14:paraId="2EA2A143" w14:textId="30115125" w:rsidR="00656A61" w:rsidRDefault="00656A61" w:rsidP="007346A8">
      <w:pPr>
        <w:jc w:val="both"/>
        <w:rPr>
          <w:rFonts w:cs="Arial"/>
        </w:rPr>
      </w:pPr>
    </w:p>
    <w:p w14:paraId="2362CF10" w14:textId="20AE4B64" w:rsidR="00656A61" w:rsidRDefault="00656A61" w:rsidP="007346A8">
      <w:pPr>
        <w:jc w:val="both"/>
        <w:rPr>
          <w:rFonts w:cs="Arial"/>
        </w:rPr>
      </w:pPr>
    </w:p>
    <w:p w14:paraId="598F061B" w14:textId="5EEA1E49" w:rsidR="00656A61" w:rsidRDefault="00656A61" w:rsidP="007346A8">
      <w:pPr>
        <w:jc w:val="both"/>
        <w:rPr>
          <w:rFonts w:cs="Arial"/>
        </w:rPr>
      </w:pPr>
    </w:p>
    <w:p w14:paraId="5698C69C" w14:textId="3E0844AF" w:rsidR="00656A61" w:rsidRDefault="00656A61" w:rsidP="007346A8">
      <w:pPr>
        <w:jc w:val="both"/>
        <w:rPr>
          <w:rFonts w:cs="Arial"/>
        </w:rPr>
      </w:pPr>
    </w:p>
    <w:p w14:paraId="5E3FCAA2" w14:textId="0290737D" w:rsidR="00656A61" w:rsidRDefault="00656A61" w:rsidP="00656A61">
      <w:pPr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3 TRATAMENTO DE ERROS</w:t>
      </w:r>
    </w:p>
    <w:p w14:paraId="7AAB2E51" w14:textId="2ADA15B1" w:rsidR="00656A61" w:rsidRDefault="00656A61" w:rsidP="00E54CFF">
      <w:pPr>
        <w:jc w:val="both"/>
        <w:rPr>
          <w:rFonts w:cs="Arial"/>
        </w:rPr>
      </w:pPr>
      <w:r>
        <w:rPr>
          <w:rFonts w:cs="Arial"/>
        </w:rPr>
        <w:t>Abaixo estão listados alguns erros que podem ocorrer durante a execução e operação do programa, assim como o programa os identifica e os trata.</w:t>
      </w:r>
    </w:p>
    <w:p w14:paraId="6372C5C4" w14:textId="77777777" w:rsidR="00656A61" w:rsidRDefault="00656A61" w:rsidP="00656A61">
      <w:pPr>
        <w:rPr>
          <w:rFonts w:cs="Arial"/>
        </w:rPr>
      </w:pPr>
    </w:p>
    <w:p w14:paraId="0B7EF9D6" w14:textId="7AF223D4" w:rsidR="00656A61" w:rsidRDefault="00656A61" w:rsidP="00656A61">
      <w:pPr>
        <w:rPr>
          <w:rFonts w:cs="Arial"/>
        </w:rPr>
      </w:pPr>
      <w:r>
        <w:rPr>
          <w:rFonts w:cs="Arial"/>
        </w:rPr>
        <w:t>3.1 CARACTERES INVÁLIDOS</w:t>
      </w:r>
    </w:p>
    <w:p w14:paraId="7EE05A68" w14:textId="03901239" w:rsidR="00E54CFF" w:rsidRDefault="00656A61" w:rsidP="00E54CFF">
      <w:pPr>
        <w:jc w:val="both"/>
        <w:rPr>
          <w:rFonts w:cs="Arial"/>
        </w:rPr>
      </w:pPr>
      <w:r>
        <w:rPr>
          <w:rFonts w:cs="Arial"/>
        </w:rPr>
        <w:t xml:space="preserve">Caso o usuário insira algum caractere inválido em um campo de texto, o programa faz o devido tratamento e </w:t>
      </w:r>
      <w:r w:rsidR="00E54CFF">
        <w:rPr>
          <w:rFonts w:cs="Arial"/>
        </w:rPr>
        <w:t>permite prosseguir com as operações apenas se todos os caracteres inseridos pelo usuário estiverem devidamente validados.</w:t>
      </w:r>
    </w:p>
    <w:p w14:paraId="4917D37F" w14:textId="77777777" w:rsidR="00E54CFF" w:rsidRDefault="00E54CFF" w:rsidP="00E54CFF">
      <w:pPr>
        <w:jc w:val="both"/>
        <w:rPr>
          <w:rFonts w:cs="Arial"/>
        </w:rPr>
      </w:pPr>
    </w:p>
    <w:p w14:paraId="296A4CDC" w14:textId="45BA0B43" w:rsidR="00E54CFF" w:rsidRDefault="00E54CFF" w:rsidP="00E54CFF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Figura 8 – </w:t>
      </w:r>
      <w:r w:rsidR="001B30B4">
        <w:rPr>
          <w:rFonts w:cs="Arial"/>
          <w:sz w:val="22"/>
          <w:szCs w:val="22"/>
        </w:rPr>
        <w:t xml:space="preserve">Cadastro de Conta: </w:t>
      </w:r>
      <w:r>
        <w:rPr>
          <w:rFonts w:cs="Arial"/>
          <w:sz w:val="22"/>
          <w:szCs w:val="22"/>
        </w:rPr>
        <w:t>Letras no campo que recebe apenas números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4D6EA955" wp14:editId="432EED3B">
            <wp:extent cx="5760085" cy="3040380"/>
            <wp:effectExtent l="0" t="0" r="0" b="762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24A8" w14:textId="77777777" w:rsidR="001B30B4" w:rsidRDefault="001B30B4" w:rsidP="00E54CFF">
      <w:pPr>
        <w:jc w:val="both"/>
        <w:rPr>
          <w:rFonts w:cs="Arial"/>
        </w:rPr>
      </w:pPr>
    </w:p>
    <w:p w14:paraId="3EEDD21A" w14:textId="77777777" w:rsidR="001B30B4" w:rsidRDefault="001B30B4" w:rsidP="00E54CFF">
      <w:pPr>
        <w:jc w:val="both"/>
        <w:rPr>
          <w:rFonts w:cs="Arial"/>
        </w:rPr>
      </w:pPr>
    </w:p>
    <w:p w14:paraId="17ACC2CC" w14:textId="77777777" w:rsidR="001B30B4" w:rsidRDefault="001B30B4" w:rsidP="00E54CFF">
      <w:pPr>
        <w:jc w:val="both"/>
        <w:rPr>
          <w:rFonts w:cs="Arial"/>
        </w:rPr>
      </w:pPr>
    </w:p>
    <w:p w14:paraId="47E618EB" w14:textId="77777777" w:rsidR="001B30B4" w:rsidRDefault="001B30B4" w:rsidP="00E54CFF">
      <w:pPr>
        <w:jc w:val="both"/>
        <w:rPr>
          <w:rFonts w:cs="Arial"/>
        </w:rPr>
      </w:pPr>
    </w:p>
    <w:p w14:paraId="5C630C67" w14:textId="77777777" w:rsidR="001B30B4" w:rsidRDefault="001B30B4" w:rsidP="00E54CFF">
      <w:pPr>
        <w:jc w:val="both"/>
        <w:rPr>
          <w:rFonts w:cs="Arial"/>
        </w:rPr>
      </w:pPr>
    </w:p>
    <w:p w14:paraId="49AD6EC8" w14:textId="77777777" w:rsidR="001B30B4" w:rsidRDefault="001B30B4" w:rsidP="00E54CFF">
      <w:pPr>
        <w:jc w:val="both"/>
        <w:rPr>
          <w:rFonts w:cs="Arial"/>
        </w:rPr>
      </w:pPr>
    </w:p>
    <w:p w14:paraId="4BF728DE" w14:textId="4C3E0E6A" w:rsidR="00E54CFF" w:rsidRDefault="00E54CFF" w:rsidP="00E54CFF">
      <w:pPr>
        <w:jc w:val="both"/>
        <w:rPr>
          <w:rFonts w:cs="Arial"/>
        </w:rPr>
      </w:pPr>
      <w:r>
        <w:rPr>
          <w:rFonts w:cs="Arial"/>
        </w:rPr>
        <w:lastRenderedPageBreak/>
        <w:t>Caso o usuário insira letras em um campo que deve receber apenas números (Figura 8: Na tela Cadastro de Conta, o campo “Número da Conta” deve receber apenas números), o programa retorna uma mensagem de erro na tela indicando o problema.</w:t>
      </w:r>
      <w:r>
        <w:rPr>
          <w:rFonts w:cs="Arial"/>
        </w:rPr>
        <w:br/>
        <w:t>O mesmo pode ser observado na Figura 9 abaixo:</w:t>
      </w:r>
    </w:p>
    <w:p w14:paraId="03BBE89B" w14:textId="77777777" w:rsidR="001B30B4" w:rsidRDefault="001B30B4" w:rsidP="00E54CFF">
      <w:pPr>
        <w:jc w:val="both"/>
        <w:rPr>
          <w:rFonts w:cs="Arial"/>
        </w:rPr>
      </w:pPr>
    </w:p>
    <w:p w14:paraId="471EEFC6" w14:textId="2DA674E3" w:rsidR="00E54CFF" w:rsidRDefault="001B30B4" w:rsidP="001B30B4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9 – Depósito: Letras no campo que recebe apenas números</w:t>
      </w:r>
      <w:r w:rsidR="00E54CFF"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2CC79EF8" wp14:editId="4C5C9B64">
            <wp:extent cx="5760085" cy="3606800"/>
            <wp:effectExtent l="0" t="0" r="0" b="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F6B0" w14:textId="35AAB00E" w:rsidR="001B30B4" w:rsidRDefault="001B30B4" w:rsidP="001B30B4">
      <w:pPr>
        <w:jc w:val="both"/>
        <w:rPr>
          <w:rFonts w:cs="Arial"/>
          <w:sz w:val="22"/>
          <w:szCs w:val="22"/>
        </w:rPr>
      </w:pPr>
    </w:p>
    <w:p w14:paraId="0BB04349" w14:textId="77777777" w:rsidR="001B30B4" w:rsidRDefault="001B30B4" w:rsidP="001B30B4">
      <w:pPr>
        <w:jc w:val="both"/>
        <w:rPr>
          <w:rFonts w:cs="Arial"/>
        </w:rPr>
      </w:pPr>
    </w:p>
    <w:p w14:paraId="3E86B4F3" w14:textId="77777777" w:rsidR="001B30B4" w:rsidRDefault="001B30B4" w:rsidP="001B30B4">
      <w:pPr>
        <w:jc w:val="both"/>
        <w:rPr>
          <w:rFonts w:cs="Arial"/>
        </w:rPr>
      </w:pPr>
    </w:p>
    <w:p w14:paraId="2362D0D0" w14:textId="77777777" w:rsidR="001B30B4" w:rsidRDefault="001B30B4" w:rsidP="001B30B4">
      <w:pPr>
        <w:jc w:val="both"/>
        <w:rPr>
          <w:rFonts w:cs="Arial"/>
        </w:rPr>
      </w:pPr>
    </w:p>
    <w:p w14:paraId="6C5CC05A" w14:textId="77777777" w:rsidR="001B30B4" w:rsidRDefault="001B30B4" w:rsidP="001B30B4">
      <w:pPr>
        <w:jc w:val="both"/>
        <w:rPr>
          <w:rFonts w:cs="Arial"/>
        </w:rPr>
      </w:pPr>
    </w:p>
    <w:p w14:paraId="2BC14F3E" w14:textId="77777777" w:rsidR="001B30B4" w:rsidRDefault="001B30B4" w:rsidP="001B30B4">
      <w:pPr>
        <w:jc w:val="both"/>
        <w:rPr>
          <w:rFonts w:cs="Arial"/>
        </w:rPr>
      </w:pPr>
    </w:p>
    <w:p w14:paraId="3A8A2B25" w14:textId="77777777" w:rsidR="001B30B4" w:rsidRDefault="001B30B4" w:rsidP="001B30B4">
      <w:pPr>
        <w:jc w:val="both"/>
        <w:rPr>
          <w:rFonts w:cs="Arial"/>
        </w:rPr>
      </w:pPr>
    </w:p>
    <w:p w14:paraId="37A8FF38" w14:textId="77777777" w:rsidR="001B30B4" w:rsidRDefault="001B30B4" w:rsidP="001B30B4">
      <w:pPr>
        <w:jc w:val="both"/>
        <w:rPr>
          <w:rFonts w:cs="Arial"/>
        </w:rPr>
      </w:pPr>
    </w:p>
    <w:p w14:paraId="50A248E0" w14:textId="77777777" w:rsidR="001B30B4" w:rsidRDefault="001B30B4" w:rsidP="001B30B4">
      <w:pPr>
        <w:jc w:val="both"/>
        <w:rPr>
          <w:rFonts w:cs="Arial"/>
        </w:rPr>
      </w:pPr>
    </w:p>
    <w:p w14:paraId="7030D510" w14:textId="23D9A4FA" w:rsidR="001B30B4" w:rsidRDefault="001B30B4" w:rsidP="001B30B4">
      <w:pPr>
        <w:jc w:val="both"/>
        <w:rPr>
          <w:rFonts w:cs="Arial"/>
        </w:rPr>
      </w:pPr>
      <w:r>
        <w:rPr>
          <w:rFonts w:cs="Arial"/>
        </w:rPr>
        <w:lastRenderedPageBreak/>
        <w:t>3.2 CONTA INEXISTENTE</w:t>
      </w:r>
    </w:p>
    <w:p w14:paraId="37B7DCF8" w14:textId="6F9AC63C" w:rsidR="001B30B4" w:rsidRDefault="001B30B4" w:rsidP="001B30B4">
      <w:pPr>
        <w:jc w:val="both"/>
        <w:rPr>
          <w:rFonts w:cs="Arial"/>
        </w:rPr>
      </w:pPr>
      <w:r>
        <w:rPr>
          <w:rFonts w:cs="Arial"/>
        </w:rPr>
        <w:t>Caso o usuário tente realizar uma operação com uma conta que não foi registrada, uma mensagem de erro é exibida na tela, visto que uma Conta precisa estar devidamente cadastrada para poder ser operada.</w:t>
      </w:r>
    </w:p>
    <w:p w14:paraId="1FB3ED93" w14:textId="77777777" w:rsidR="001B30B4" w:rsidRDefault="001B30B4" w:rsidP="001B30B4">
      <w:pPr>
        <w:jc w:val="both"/>
        <w:rPr>
          <w:rFonts w:cs="Arial"/>
        </w:rPr>
      </w:pPr>
    </w:p>
    <w:p w14:paraId="5C0FA09A" w14:textId="54ADEAF4" w:rsidR="001B30B4" w:rsidRDefault="001B30B4" w:rsidP="001B30B4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10 – Depósito: Conta inexistente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3E81B79B" wp14:editId="4007B7C8">
            <wp:extent cx="5760085" cy="3606800"/>
            <wp:effectExtent l="0" t="0" r="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41C9" w14:textId="77777777" w:rsidR="0099421E" w:rsidRDefault="0099421E" w:rsidP="001B30B4">
      <w:pPr>
        <w:jc w:val="both"/>
        <w:rPr>
          <w:rFonts w:cs="Arial"/>
        </w:rPr>
      </w:pPr>
    </w:p>
    <w:p w14:paraId="44017398" w14:textId="77777777" w:rsidR="0099421E" w:rsidRDefault="0099421E" w:rsidP="001B30B4">
      <w:pPr>
        <w:jc w:val="both"/>
        <w:rPr>
          <w:rFonts w:cs="Arial"/>
        </w:rPr>
      </w:pPr>
    </w:p>
    <w:p w14:paraId="05A5F0FA" w14:textId="77777777" w:rsidR="0099421E" w:rsidRDefault="0099421E" w:rsidP="001B30B4">
      <w:pPr>
        <w:jc w:val="both"/>
        <w:rPr>
          <w:rFonts w:cs="Arial"/>
        </w:rPr>
      </w:pPr>
    </w:p>
    <w:p w14:paraId="714BB8AA" w14:textId="77777777" w:rsidR="0099421E" w:rsidRDefault="0099421E" w:rsidP="001B30B4">
      <w:pPr>
        <w:jc w:val="both"/>
        <w:rPr>
          <w:rFonts w:cs="Arial"/>
        </w:rPr>
      </w:pPr>
    </w:p>
    <w:p w14:paraId="508FC625" w14:textId="77777777" w:rsidR="0099421E" w:rsidRDefault="0099421E" w:rsidP="001B30B4">
      <w:pPr>
        <w:jc w:val="both"/>
        <w:rPr>
          <w:rFonts w:cs="Arial"/>
        </w:rPr>
      </w:pPr>
    </w:p>
    <w:p w14:paraId="4F69C509" w14:textId="77777777" w:rsidR="0099421E" w:rsidRDefault="0099421E" w:rsidP="001B30B4">
      <w:pPr>
        <w:jc w:val="both"/>
        <w:rPr>
          <w:rFonts w:cs="Arial"/>
        </w:rPr>
      </w:pPr>
    </w:p>
    <w:p w14:paraId="793955F5" w14:textId="77777777" w:rsidR="0099421E" w:rsidRDefault="0099421E" w:rsidP="001B30B4">
      <w:pPr>
        <w:jc w:val="both"/>
        <w:rPr>
          <w:rFonts w:cs="Arial"/>
        </w:rPr>
      </w:pPr>
    </w:p>
    <w:p w14:paraId="4164F64E" w14:textId="77777777" w:rsidR="0099421E" w:rsidRDefault="0099421E" w:rsidP="001B30B4">
      <w:pPr>
        <w:jc w:val="both"/>
        <w:rPr>
          <w:rFonts w:cs="Arial"/>
        </w:rPr>
      </w:pPr>
    </w:p>
    <w:p w14:paraId="3077E280" w14:textId="0348B8EE" w:rsidR="001B30B4" w:rsidRDefault="001B30B4" w:rsidP="001B30B4">
      <w:pPr>
        <w:jc w:val="both"/>
        <w:rPr>
          <w:rFonts w:cs="Arial"/>
        </w:rPr>
      </w:pPr>
      <w:r>
        <w:rPr>
          <w:rFonts w:cs="Arial"/>
        </w:rPr>
        <w:lastRenderedPageBreak/>
        <w:t>Esse tratamento é aplicado em todas as operações do programa, visto que todas elas exigem que o usuário insira o número da conta a ser operada.</w:t>
      </w:r>
    </w:p>
    <w:p w14:paraId="17EB2BF9" w14:textId="77777777" w:rsidR="0099421E" w:rsidRDefault="0099421E" w:rsidP="001B30B4">
      <w:pPr>
        <w:jc w:val="both"/>
        <w:rPr>
          <w:rFonts w:cs="Arial"/>
        </w:rPr>
      </w:pPr>
    </w:p>
    <w:p w14:paraId="62ED4C09" w14:textId="3E423300" w:rsidR="001B30B4" w:rsidRDefault="0099421E" w:rsidP="0099421E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11 – Consulta: Conta inexistente</w:t>
      </w:r>
      <w:r w:rsidR="001B30B4"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6AEC746E" wp14:editId="6DF6ED74">
            <wp:extent cx="5496692" cy="3419952"/>
            <wp:effectExtent l="0" t="0" r="8890" b="9525"/>
            <wp:docPr id="12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6CFB" w14:textId="278094D4" w:rsidR="0099421E" w:rsidRDefault="0099421E" w:rsidP="0099421E">
      <w:pPr>
        <w:jc w:val="both"/>
        <w:rPr>
          <w:rFonts w:cs="Arial"/>
        </w:rPr>
      </w:pPr>
    </w:p>
    <w:p w14:paraId="4ADEC70A" w14:textId="77777777" w:rsidR="0099421E" w:rsidRDefault="0099421E" w:rsidP="0099421E">
      <w:pPr>
        <w:jc w:val="both"/>
        <w:rPr>
          <w:rFonts w:cs="Arial"/>
        </w:rPr>
      </w:pPr>
    </w:p>
    <w:p w14:paraId="4B2FA9D4" w14:textId="77777777" w:rsidR="0099421E" w:rsidRDefault="0099421E" w:rsidP="0099421E">
      <w:pPr>
        <w:jc w:val="both"/>
        <w:rPr>
          <w:rFonts w:cs="Arial"/>
        </w:rPr>
      </w:pPr>
    </w:p>
    <w:p w14:paraId="67F6A684" w14:textId="77777777" w:rsidR="0099421E" w:rsidRDefault="0099421E" w:rsidP="0099421E">
      <w:pPr>
        <w:jc w:val="both"/>
        <w:rPr>
          <w:rFonts w:cs="Arial"/>
        </w:rPr>
      </w:pPr>
    </w:p>
    <w:p w14:paraId="6241837C" w14:textId="77777777" w:rsidR="0099421E" w:rsidRDefault="0099421E" w:rsidP="0099421E">
      <w:pPr>
        <w:jc w:val="both"/>
        <w:rPr>
          <w:rFonts w:cs="Arial"/>
        </w:rPr>
      </w:pPr>
    </w:p>
    <w:p w14:paraId="61849695" w14:textId="77777777" w:rsidR="0099421E" w:rsidRDefault="0099421E" w:rsidP="0099421E">
      <w:pPr>
        <w:jc w:val="both"/>
        <w:rPr>
          <w:rFonts w:cs="Arial"/>
        </w:rPr>
      </w:pPr>
    </w:p>
    <w:p w14:paraId="0EDDCAFE" w14:textId="77777777" w:rsidR="0099421E" w:rsidRDefault="0099421E" w:rsidP="0099421E">
      <w:pPr>
        <w:jc w:val="both"/>
        <w:rPr>
          <w:rFonts w:cs="Arial"/>
        </w:rPr>
      </w:pPr>
    </w:p>
    <w:p w14:paraId="2525902F" w14:textId="77777777" w:rsidR="0099421E" w:rsidRDefault="0099421E" w:rsidP="0099421E">
      <w:pPr>
        <w:jc w:val="both"/>
        <w:rPr>
          <w:rFonts w:cs="Arial"/>
        </w:rPr>
      </w:pPr>
    </w:p>
    <w:p w14:paraId="37D3EBED" w14:textId="77777777" w:rsidR="0099421E" w:rsidRDefault="0099421E" w:rsidP="0099421E">
      <w:pPr>
        <w:jc w:val="both"/>
        <w:rPr>
          <w:rFonts w:cs="Arial"/>
        </w:rPr>
      </w:pPr>
    </w:p>
    <w:p w14:paraId="4805D9C6" w14:textId="77777777" w:rsidR="0099421E" w:rsidRDefault="0099421E" w:rsidP="0099421E">
      <w:pPr>
        <w:jc w:val="both"/>
        <w:rPr>
          <w:rFonts w:cs="Arial"/>
        </w:rPr>
      </w:pPr>
    </w:p>
    <w:p w14:paraId="0E8E8496" w14:textId="77777777" w:rsidR="0099421E" w:rsidRDefault="0099421E" w:rsidP="0099421E">
      <w:pPr>
        <w:jc w:val="both"/>
        <w:rPr>
          <w:rFonts w:cs="Arial"/>
        </w:rPr>
      </w:pPr>
    </w:p>
    <w:p w14:paraId="0ADA52F9" w14:textId="23805D78" w:rsidR="0099421E" w:rsidRDefault="0099421E" w:rsidP="0099421E">
      <w:pPr>
        <w:jc w:val="both"/>
        <w:rPr>
          <w:rFonts w:cs="Arial"/>
        </w:rPr>
      </w:pPr>
      <w:r>
        <w:rPr>
          <w:rFonts w:cs="Arial"/>
        </w:rPr>
        <w:lastRenderedPageBreak/>
        <w:t>3.3 CAMPOS DE TEXTO VAZIOS</w:t>
      </w:r>
    </w:p>
    <w:p w14:paraId="73627796" w14:textId="51B330BF" w:rsidR="0099421E" w:rsidRDefault="0099421E" w:rsidP="0099421E">
      <w:pPr>
        <w:jc w:val="both"/>
        <w:rPr>
          <w:rFonts w:cs="Arial"/>
        </w:rPr>
      </w:pPr>
      <w:r>
        <w:rPr>
          <w:rFonts w:cs="Arial"/>
        </w:rPr>
        <w:t>No caso de o usuário clicar em um botão para realizar uma operação sem ter inserido os valores necessários em qualquer campo de texto, o sistema exibe uma mensagem de erro, visto que é obrigatório que o usuário preencha todos os campos.</w:t>
      </w:r>
    </w:p>
    <w:p w14:paraId="6261F5D0" w14:textId="63201203" w:rsidR="0099421E" w:rsidRDefault="0099421E" w:rsidP="0099421E">
      <w:pPr>
        <w:jc w:val="both"/>
        <w:rPr>
          <w:rFonts w:cs="Arial"/>
        </w:rPr>
      </w:pPr>
    </w:p>
    <w:p w14:paraId="605FFB0B" w14:textId="65F2987E" w:rsidR="0099421E" w:rsidRDefault="0099421E" w:rsidP="0099421E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12 – Consulta: Campo vazio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7DA208DB" wp14:editId="1518AB0A">
            <wp:extent cx="5496692" cy="3419952"/>
            <wp:effectExtent l="0" t="0" r="8890" b="9525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0A64" w14:textId="2D62740E" w:rsidR="0099421E" w:rsidRDefault="0099421E" w:rsidP="0099421E">
      <w:pPr>
        <w:jc w:val="both"/>
        <w:rPr>
          <w:rFonts w:cs="Arial"/>
        </w:rPr>
      </w:pPr>
    </w:p>
    <w:p w14:paraId="4A387842" w14:textId="77777777" w:rsidR="00B831DE" w:rsidRDefault="00B831DE" w:rsidP="0099421E">
      <w:pPr>
        <w:jc w:val="both"/>
        <w:rPr>
          <w:rFonts w:cs="Arial"/>
        </w:rPr>
      </w:pPr>
    </w:p>
    <w:p w14:paraId="4F403D8F" w14:textId="77777777" w:rsidR="00B831DE" w:rsidRDefault="00B831DE" w:rsidP="0099421E">
      <w:pPr>
        <w:jc w:val="both"/>
        <w:rPr>
          <w:rFonts w:cs="Arial"/>
        </w:rPr>
      </w:pPr>
    </w:p>
    <w:p w14:paraId="3509996B" w14:textId="77777777" w:rsidR="00B831DE" w:rsidRDefault="00B831DE" w:rsidP="0099421E">
      <w:pPr>
        <w:jc w:val="both"/>
        <w:rPr>
          <w:rFonts w:cs="Arial"/>
        </w:rPr>
      </w:pPr>
    </w:p>
    <w:p w14:paraId="2114C2C1" w14:textId="77777777" w:rsidR="00B831DE" w:rsidRDefault="00B831DE" w:rsidP="0099421E">
      <w:pPr>
        <w:jc w:val="both"/>
        <w:rPr>
          <w:rFonts w:cs="Arial"/>
        </w:rPr>
      </w:pPr>
    </w:p>
    <w:p w14:paraId="35399B4D" w14:textId="77777777" w:rsidR="00B831DE" w:rsidRDefault="00B831DE" w:rsidP="0099421E">
      <w:pPr>
        <w:jc w:val="both"/>
        <w:rPr>
          <w:rFonts w:cs="Arial"/>
        </w:rPr>
      </w:pPr>
    </w:p>
    <w:p w14:paraId="0413D8E6" w14:textId="77777777" w:rsidR="00B831DE" w:rsidRDefault="00B831DE" w:rsidP="0099421E">
      <w:pPr>
        <w:jc w:val="both"/>
        <w:rPr>
          <w:rFonts w:cs="Arial"/>
        </w:rPr>
      </w:pPr>
    </w:p>
    <w:p w14:paraId="7F03AB8A" w14:textId="77777777" w:rsidR="00B831DE" w:rsidRDefault="00B831DE" w:rsidP="0099421E">
      <w:pPr>
        <w:jc w:val="both"/>
        <w:rPr>
          <w:rFonts w:cs="Arial"/>
        </w:rPr>
      </w:pPr>
    </w:p>
    <w:p w14:paraId="786183F9" w14:textId="77777777" w:rsidR="00B831DE" w:rsidRDefault="00B831DE" w:rsidP="0099421E">
      <w:pPr>
        <w:jc w:val="both"/>
        <w:rPr>
          <w:rFonts w:cs="Arial"/>
        </w:rPr>
      </w:pPr>
    </w:p>
    <w:p w14:paraId="350B0CD0" w14:textId="4AD8C099" w:rsidR="0099421E" w:rsidRDefault="0099421E" w:rsidP="0099421E">
      <w:pPr>
        <w:jc w:val="both"/>
        <w:rPr>
          <w:rFonts w:cs="Arial"/>
        </w:rPr>
      </w:pPr>
      <w:r>
        <w:rPr>
          <w:rFonts w:cs="Arial"/>
        </w:rPr>
        <w:lastRenderedPageBreak/>
        <w:t>3.4 FUNDOS INSUFICIENTES</w:t>
      </w:r>
    </w:p>
    <w:p w14:paraId="79BA1EC7" w14:textId="38099EE6" w:rsidR="00B831DE" w:rsidRDefault="00B831DE" w:rsidP="0099421E">
      <w:pPr>
        <w:jc w:val="both"/>
        <w:rPr>
          <w:rFonts w:cs="Arial"/>
        </w:rPr>
      </w:pPr>
      <w:r>
        <w:rPr>
          <w:rFonts w:cs="Arial"/>
        </w:rPr>
        <w:t>Caso o usuário tente realizar uma operação de movimento financeiro que envolva retirar dinheiro de uma conta (Saque e Transferência) sem ter saldo suficiente para completar a operação, uma mensagem de erro é exibida.</w:t>
      </w:r>
    </w:p>
    <w:p w14:paraId="64219E5E" w14:textId="78C55A8E" w:rsidR="00B831DE" w:rsidRDefault="00B831DE" w:rsidP="0099421E">
      <w:pPr>
        <w:jc w:val="both"/>
        <w:rPr>
          <w:rFonts w:cs="Arial"/>
        </w:rPr>
      </w:pPr>
    </w:p>
    <w:p w14:paraId="462FF4B1" w14:textId="16E80B53" w:rsidR="00B831DE" w:rsidRDefault="00B831DE" w:rsidP="00B831DE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13 – Saque: Saldo insuficiente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09D29DBA" wp14:editId="2C9BAEE1">
            <wp:extent cx="5420481" cy="3600953"/>
            <wp:effectExtent l="0" t="0" r="0" b="0"/>
            <wp:docPr id="16" name="Imagem 1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047E" w14:textId="77777777" w:rsidR="00B831DE" w:rsidRDefault="00B831DE" w:rsidP="00B831DE">
      <w:pPr>
        <w:jc w:val="both"/>
        <w:rPr>
          <w:rFonts w:cs="Arial"/>
        </w:rPr>
      </w:pPr>
    </w:p>
    <w:p w14:paraId="141C6324" w14:textId="77777777" w:rsidR="00434DF0" w:rsidRDefault="00434DF0" w:rsidP="00B831DE">
      <w:pPr>
        <w:jc w:val="both"/>
        <w:rPr>
          <w:rFonts w:cs="Arial"/>
        </w:rPr>
      </w:pPr>
    </w:p>
    <w:p w14:paraId="3FE446E2" w14:textId="77777777" w:rsidR="00434DF0" w:rsidRDefault="00434DF0" w:rsidP="00B831DE">
      <w:pPr>
        <w:jc w:val="both"/>
        <w:rPr>
          <w:rFonts w:cs="Arial"/>
        </w:rPr>
      </w:pPr>
    </w:p>
    <w:p w14:paraId="55E903F9" w14:textId="77777777" w:rsidR="00434DF0" w:rsidRDefault="00434DF0" w:rsidP="00B831DE">
      <w:pPr>
        <w:jc w:val="both"/>
        <w:rPr>
          <w:rFonts w:cs="Arial"/>
        </w:rPr>
      </w:pPr>
    </w:p>
    <w:p w14:paraId="27502B6E" w14:textId="77777777" w:rsidR="00434DF0" w:rsidRDefault="00434DF0" w:rsidP="00B831DE">
      <w:pPr>
        <w:jc w:val="both"/>
        <w:rPr>
          <w:rFonts w:cs="Arial"/>
        </w:rPr>
      </w:pPr>
    </w:p>
    <w:p w14:paraId="6E147CD4" w14:textId="77777777" w:rsidR="00434DF0" w:rsidRDefault="00434DF0" w:rsidP="00B831DE">
      <w:pPr>
        <w:jc w:val="both"/>
        <w:rPr>
          <w:rFonts w:cs="Arial"/>
        </w:rPr>
      </w:pPr>
    </w:p>
    <w:p w14:paraId="2FE21268" w14:textId="77777777" w:rsidR="00434DF0" w:rsidRDefault="00434DF0" w:rsidP="00B831DE">
      <w:pPr>
        <w:jc w:val="both"/>
        <w:rPr>
          <w:rFonts w:cs="Arial"/>
        </w:rPr>
      </w:pPr>
    </w:p>
    <w:p w14:paraId="196CC991" w14:textId="77777777" w:rsidR="00434DF0" w:rsidRDefault="00434DF0" w:rsidP="00B831DE">
      <w:pPr>
        <w:jc w:val="both"/>
        <w:rPr>
          <w:rFonts w:cs="Arial"/>
        </w:rPr>
      </w:pPr>
    </w:p>
    <w:p w14:paraId="5F072A58" w14:textId="7D7D8881" w:rsidR="00B831DE" w:rsidRDefault="00B831DE" w:rsidP="00B831DE">
      <w:pPr>
        <w:jc w:val="both"/>
        <w:rPr>
          <w:rFonts w:cs="Arial"/>
        </w:rPr>
      </w:pPr>
      <w:r>
        <w:rPr>
          <w:rFonts w:cs="Arial"/>
        </w:rPr>
        <w:lastRenderedPageBreak/>
        <w:t>O mesmo pode ser observado na operação de Transferência, como exibido na Figura 14:</w:t>
      </w:r>
    </w:p>
    <w:p w14:paraId="53EAABFB" w14:textId="77777777" w:rsidR="00434DF0" w:rsidRPr="00B831DE" w:rsidRDefault="00434DF0" w:rsidP="00B831DE">
      <w:pPr>
        <w:jc w:val="both"/>
        <w:rPr>
          <w:rFonts w:cs="Arial"/>
        </w:rPr>
      </w:pPr>
    </w:p>
    <w:p w14:paraId="1FF82B6C" w14:textId="6CD4A468" w:rsidR="00B831DE" w:rsidRDefault="00B831DE" w:rsidP="00B831DE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14 – Transferência: Saldo insuficiente</w:t>
      </w:r>
      <w:r>
        <w:rPr>
          <w:rFonts w:cs="Arial"/>
          <w:sz w:val="22"/>
          <w:szCs w:val="22"/>
        </w:rPr>
        <w:br/>
      </w:r>
      <w:r>
        <w:rPr>
          <w:rFonts w:cs="Arial"/>
          <w:noProof/>
        </w:rPr>
        <w:drawing>
          <wp:inline distT="0" distB="0" distL="0" distR="0" wp14:anchorId="10906A76" wp14:editId="0D001CA8">
            <wp:extent cx="5760085" cy="3552825"/>
            <wp:effectExtent l="0" t="0" r="0" b="9525"/>
            <wp:docPr id="17" name="Imagem 1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Aplicativo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1D06" w14:textId="7CCA30BD" w:rsidR="00434DF0" w:rsidRDefault="00434DF0" w:rsidP="00B831DE">
      <w:pPr>
        <w:jc w:val="center"/>
        <w:rPr>
          <w:rFonts w:cs="Arial"/>
          <w:sz w:val="22"/>
          <w:szCs w:val="22"/>
        </w:rPr>
      </w:pPr>
    </w:p>
    <w:p w14:paraId="73BCC063" w14:textId="2B2D8E60" w:rsidR="00434DF0" w:rsidRDefault="00434DF0" w:rsidP="00B831DE">
      <w:pPr>
        <w:jc w:val="center"/>
        <w:rPr>
          <w:rFonts w:cs="Arial"/>
          <w:sz w:val="22"/>
          <w:szCs w:val="22"/>
        </w:rPr>
      </w:pPr>
    </w:p>
    <w:p w14:paraId="0DBBCED2" w14:textId="78FA0EE0" w:rsidR="00434DF0" w:rsidRDefault="00434DF0" w:rsidP="00B831DE">
      <w:pPr>
        <w:jc w:val="center"/>
        <w:rPr>
          <w:rFonts w:cs="Arial"/>
          <w:sz w:val="22"/>
          <w:szCs w:val="22"/>
        </w:rPr>
      </w:pPr>
    </w:p>
    <w:p w14:paraId="2C19973F" w14:textId="6CCC06B4" w:rsidR="00434DF0" w:rsidRDefault="00434DF0" w:rsidP="00B831DE">
      <w:pPr>
        <w:jc w:val="center"/>
        <w:rPr>
          <w:rFonts w:cs="Arial"/>
          <w:sz w:val="22"/>
          <w:szCs w:val="22"/>
        </w:rPr>
      </w:pPr>
    </w:p>
    <w:p w14:paraId="6A2A17C8" w14:textId="6BDF3F2D" w:rsidR="00434DF0" w:rsidRDefault="00434DF0" w:rsidP="00B831DE">
      <w:pPr>
        <w:jc w:val="center"/>
        <w:rPr>
          <w:rFonts w:cs="Arial"/>
          <w:sz w:val="22"/>
          <w:szCs w:val="22"/>
        </w:rPr>
      </w:pPr>
    </w:p>
    <w:p w14:paraId="6E879449" w14:textId="6250A6EF" w:rsidR="00434DF0" w:rsidRDefault="00434DF0" w:rsidP="00B831DE">
      <w:pPr>
        <w:jc w:val="center"/>
        <w:rPr>
          <w:rFonts w:cs="Arial"/>
          <w:sz w:val="22"/>
          <w:szCs w:val="22"/>
        </w:rPr>
      </w:pPr>
    </w:p>
    <w:p w14:paraId="4B2106C0" w14:textId="4D0CCB1E" w:rsidR="00434DF0" w:rsidRDefault="00434DF0" w:rsidP="00B831DE">
      <w:pPr>
        <w:jc w:val="center"/>
        <w:rPr>
          <w:rFonts w:cs="Arial"/>
          <w:sz w:val="22"/>
          <w:szCs w:val="22"/>
        </w:rPr>
      </w:pPr>
    </w:p>
    <w:p w14:paraId="7ED90FCB" w14:textId="683FCD0A" w:rsidR="00434DF0" w:rsidRDefault="00434DF0" w:rsidP="00B831DE">
      <w:pPr>
        <w:jc w:val="center"/>
        <w:rPr>
          <w:rFonts w:cs="Arial"/>
          <w:sz w:val="22"/>
          <w:szCs w:val="22"/>
        </w:rPr>
      </w:pPr>
    </w:p>
    <w:p w14:paraId="72A9E0DB" w14:textId="7A2424CC" w:rsidR="00434DF0" w:rsidRDefault="00434DF0" w:rsidP="00B831DE">
      <w:pPr>
        <w:jc w:val="center"/>
        <w:rPr>
          <w:rFonts w:cs="Arial"/>
          <w:sz w:val="22"/>
          <w:szCs w:val="22"/>
        </w:rPr>
      </w:pPr>
    </w:p>
    <w:p w14:paraId="57A48E09" w14:textId="5EE9C6B6" w:rsidR="00434DF0" w:rsidRDefault="00434DF0" w:rsidP="00B831DE">
      <w:pPr>
        <w:jc w:val="center"/>
        <w:rPr>
          <w:rFonts w:cs="Arial"/>
          <w:sz w:val="22"/>
          <w:szCs w:val="22"/>
        </w:rPr>
      </w:pPr>
    </w:p>
    <w:p w14:paraId="49790CFB" w14:textId="43F3E35B" w:rsidR="00434DF0" w:rsidRDefault="00434DF0" w:rsidP="00B831DE">
      <w:pPr>
        <w:jc w:val="center"/>
        <w:rPr>
          <w:rFonts w:cs="Arial"/>
          <w:sz w:val="22"/>
          <w:szCs w:val="22"/>
        </w:rPr>
      </w:pPr>
    </w:p>
    <w:p w14:paraId="7E6602A8" w14:textId="6E377177" w:rsidR="00434DF0" w:rsidRDefault="00434DF0" w:rsidP="00434DF0">
      <w:pPr>
        <w:jc w:val="both"/>
        <w:rPr>
          <w:rFonts w:cs="Arial"/>
        </w:rPr>
      </w:pPr>
      <w:r>
        <w:rPr>
          <w:rFonts w:cs="Arial"/>
        </w:rPr>
        <w:lastRenderedPageBreak/>
        <w:t>3.5 DÍVIDA PENDENTE</w:t>
      </w:r>
    </w:p>
    <w:p w14:paraId="6008E38E" w14:textId="2BAB6937" w:rsidR="00434DF0" w:rsidRDefault="00434DF0" w:rsidP="00434DF0">
      <w:pPr>
        <w:jc w:val="both"/>
        <w:rPr>
          <w:rFonts w:cs="Arial"/>
        </w:rPr>
      </w:pPr>
      <w:r>
        <w:rPr>
          <w:rFonts w:cs="Arial"/>
        </w:rPr>
        <w:t>Caso o usuário tente realizar um empréstimo em uma conta que possui uma dívida em aberto, uma mensagem de erro é exibida na tela, indicando o valor da dívida à ser quitada.</w:t>
      </w:r>
    </w:p>
    <w:p w14:paraId="69F02D02" w14:textId="3DFB9140" w:rsidR="00434DF0" w:rsidRDefault="00434DF0" w:rsidP="00434DF0">
      <w:pPr>
        <w:jc w:val="both"/>
        <w:rPr>
          <w:rFonts w:cs="Arial"/>
        </w:rPr>
      </w:pPr>
    </w:p>
    <w:p w14:paraId="770010D3" w14:textId="4B1DBB3E" w:rsidR="00434DF0" w:rsidRDefault="00434DF0" w:rsidP="00434DF0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Figura 15 – Empréstimo: Dívida pendente</w:t>
      </w:r>
      <w:r>
        <w:rPr>
          <w:rFonts w:cs="Arial"/>
        </w:rPr>
        <w:br/>
      </w:r>
      <w:r>
        <w:rPr>
          <w:rFonts w:cs="Arial"/>
          <w:noProof/>
        </w:rPr>
        <w:drawing>
          <wp:inline distT="0" distB="0" distL="0" distR="0" wp14:anchorId="22F9A20F" wp14:editId="34DE2514">
            <wp:extent cx="5277587" cy="3677163"/>
            <wp:effectExtent l="0" t="0" r="0" b="0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1CA7" w14:textId="2F49186C" w:rsidR="00FE6924" w:rsidRDefault="00FE6924" w:rsidP="00434DF0">
      <w:pPr>
        <w:jc w:val="center"/>
        <w:rPr>
          <w:rFonts w:cs="Arial"/>
          <w:sz w:val="22"/>
          <w:szCs w:val="22"/>
        </w:rPr>
      </w:pPr>
    </w:p>
    <w:p w14:paraId="223AB456" w14:textId="41251D8F" w:rsidR="00FE6924" w:rsidRDefault="00FE6924" w:rsidP="00434DF0">
      <w:pPr>
        <w:jc w:val="center"/>
        <w:rPr>
          <w:rFonts w:cs="Arial"/>
          <w:sz w:val="22"/>
          <w:szCs w:val="22"/>
        </w:rPr>
      </w:pPr>
    </w:p>
    <w:p w14:paraId="47EBDA61" w14:textId="3E259680" w:rsidR="00FE6924" w:rsidRDefault="00FE6924" w:rsidP="00434DF0">
      <w:pPr>
        <w:jc w:val="center"/>
        <w:rPr>
          <w:rFonts w:cs="Arial"/>
          <w:sz w:val="22"/>
          <w:szCs w:val="22"/>
        </w:rPr>
      </w:pPr>
    </w:p>
    <w:p w14:paraId="430B8F7B" w14:textId="2D8C3980" w:rsidR="00FE6924" w:rsidRDefault="00FE6924" w:rsidP="00434DF0">
      <w:pPr>
        <w:jc w:val="center"/>
        <w:rPr>
          <w:rFonts w:cs="Arial"/>
          <w:sz w:val="22"/>
          <w:szCs w:val="22"/>
        </w:rPr>
      </w:pPr>
    </w:p>
    <w:p w14:paraId="7786B8D7" w14:textId="066E0C0A" w:rsidR="00FE6924" w:rsidRDefault="00FE6924" w:rsidP="00434DF0">
      <w:pPr>
        <w:jc w:val="center"/>
        <w:rPr>
          <w:rFonts w:cs="Arial"/>
          <w:sz w:val="22"/>
          <w:szCs w:val="22"/>
        </w:rPr>
      </w:pPr>
    </w:p>
    <w:p w14:paraId="46D09FE4" w14:textId="4C92D9E0" w:rsidR="00FE6924" w:rsidRDefault="00FE6924" w:rsidP="00434DF0">
      <w:pPr>
        <w:jc w:val="center"/>
        <w:rPr>
          <w:rFonts w:cs="Arial"/>
          <w:sz w:val="22"/>
          <w:szCs w:val="22"/>
        </w:rPr>
      </w:pPr>
    </w:p>
    <w:p w14:paraId="38BD3D5E" w14:textId="4EE81491" w:rsidR="00FE6924" w:rsidRDefault="00FE6924" w:rsidP="00434DF0">
      <w:pPr>
        <w:jc w:val="center"/>
        <w:rPr>
          <w:rFonts w:cs="Arial"/>
          <w:sz w:val="22"/>
          <w:szCs w:val="22"/>
        </w:rPr>
      </w:pPr>
    </w:p>
    <w:p w14:paraId="3869DB37" w14:textId="500B8CF8" w:rsidR="00FE6924" w:rsidRDefault="00FE6924" w:rsidP="00434DF0">
      <w:pPr>
        <w:jc w:val="center"/>
        <w:rPr>
          <w:rFonts w:cs="Arial"/>
          <w:sz w:val="22"/>
          <w:szCs w:val="22"/>
        </w:rPr>
      </w:pPr>
    </w:p>
    <w:p w14:paraId="193683E7" w14:textId="54438B6C" w:rsidR="00FE6924" w:rsidRPr="00FE6924" w:rsidRDefault="009F484E" w:rsidP="00FE6924">
      <w:pPr>
        <w:jc w:val="both"/>
        <w:rPr>
          <w:rFonts w:cs="Arial"/>
        </w:rPr>
      </w:pPr>
      <w:r>
        <w:rPr>
          <w:rFonts w:cs="Arial"/>
        </w:rPr>
        <w:t xml:space="preserve"> </w:t>
      </w:r>
    </w:p>
    <w:sectPr w:rsidR="00FE6924" w:rsidRPr="00FE6924" w:rsidSect="00DA6AAF">
      <w:headerReference w:type="default" r:id="rId37"/>
      <w:pgSz w:w="11906" w:h="16838" w:code="9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61FBC" w14:textId="77777777" w:rsidR="00DC7BD4" w:rsidRDefault="00DC7BD4" w:rsidP="00DA6AAF">
      <w:pPr>
        <w:spacing w:after="0" w:line="240" w:lineRule="auto"/>
      </w:pPr>
      <w:r>
        <w:separator/>
      </w:r>
    </w:p>
  </w:endnote>
  <w:endnote w:type="continuationSeparator" w:id="0">
    <w:p w14:paraId="7DC40A68" w14:textId="77777777" w:rsidR="00DC7BD4" w:rsidRDefault="00DC7BD4" w:rsidP="00DA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ECB9E" w14:textId="77777777" w:rsidR="00DC7BD4" w:rsidRDefault="00DC7BD4" w:rsidP="00DA6AAF">
      <w:pPr>
        <w:spacing w:after="0" w:line="240" w:lineRule="auto"/>
      </w:pPr>
      <w:r>
        <w:separator/>
      </w:r>
    </w:p>
  </w:footnote>
  <w:footnote w:type="continuationSeparator" w:id="0">
    <w:p w14:paraId="56CF5135" w14:textId="77777777" w:rsidR="00DC7BD4" w:rsidRDefault="00DC7BD4" w:rsidP="00DA6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3018980"/>
      <w:docPartObj>
        <w:docPartGallery w:val="Page Numbers (Top of Page)"/>
        <w:docPartUnique/>
      </w:docPartObj>
    </w:sdtPr>
    <w:sdtEndPr/>
    <w:sdtContent>
      <w:p w14:paraId="637BF7ED" w14:textId="1531F600" w:rsidR="00DA6AAF" w:rsidRPr="00DA6AAF" w:rsidRDefault="00DA6AAF">
        <w:pPr>
          <w:pStyle w:val="Cabealho"/>
          <w:jc w:val="right"/>
        </w:pPr>
        <w:r w:rsidRPr="00DA6AAF">
          <w:fldChar w:fldCharType="begin"/>
        </w:r>
        <w:r w:rsidRPr="00DA6AAF">
          <w:instrText>PAGE   \* MERGEFORMAT</w:instrText>
        </w:r>
        <w:r w:rsidRPr="00DA6AAF">
          <w:fldChar w:fldCharType="separate"/>
        </w:r>
        <w:r w:rsidRPr="00DA6AAF">
          <w:t>2</w:t>
        </w:r>
        <w:r w:rsidRPr="00DA6AAF">
          <w:fldChar w:fldCharType="end"/>
        </w:r>
      </w:p>
    </w:sdtContent>
  </w:sdt>
  <w:p w14:paraId="0F8A28E6" w14:textId="77777777" w:rsidR="00DA6AAF" w:rsidRDefault="00DA6A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54202"/>
    <w:multiLevelType w:val="hybridMultilevel"/>
    <w:tmpl w:val="36C8E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70735"/>
    <w:multiLevelType w:val="hybridMultilevel"/>
    <w:tmpl w:val="6C80F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7E"/>
    <w:rsid w:val="00006D35"/>
    <w:rsid w:val="00021501"/>
    <w:rsid w:val="000A600E"/>
    <w:rsid w:val="000F62CA"/>
    <w:rsid w:val="00102F29"/>
    <w:rsid w:val="001322FA"/>
    <w:rsid w:val="00160484"/>
    <w:rsid w:val="001A59B5"/>
    <w:rsid w:val="001B30B4"/>
    <w:rsid w:val="001E283B"/>
    <w:rsid w:val="002007FF"/>
    <w:rsid w:val="0020283C"/>
    <w:rsid w:val="00203F57"/>
    <w:rsid w:val="0021147E"/>
    <w:rsid w:val="00214E8D"/>
    <w:rsid w:val="00216AC5"/>
    <w:rsid w:val="002767C6"/>
    <w:rsid w:val="0030080C"/>
    <w:rsid w:val="003548AE"/>
    <w:rsid w:val="00372A27"/>
    <w:rsid w:val="00381BD7"/>
    <w:rsid w:val="00385E9D"/>
    <w:rsid w:val="00394D72"/>
    <w:rsid w:val="00434DF0"/>
    <w:rsid w:val="00463630"/>
    <w:rsid w:val="00472D65"/>
    <w:rsid w:val="004E0820"/>
    <w:rsid w:val="00501B8F"/>
    <w:rsid w:val="00507569"/>
    <w:rsid w:val="005831D0"/>
    <w:rsid w:val="005D6D6D"/>
    <w:rsid w:val="005F1C46"/>
    <w:rsid w:val="00622D2C"/>
    <w:rsid w:val="00656A61"/>
    <w:rsid w:val="006A7BDE"/>
    <w:rsid w:val="006B5471"/>
    <w:rsid w:val="006D02C1"/>
    <w:rsid w:val="006E722F"/>
    <w:rsid w:val="00704337"/>
    <w:rsid w:val="007156F6"/>
    <w:rsid w:val="007346A8"/>
    <w:rsid w:val="0077366E"/>
    <w:rsid w:val="007A18BA"/>
    <w:rsid w:val="007E5C87"/>
    <w:rsid w:val="007F14F1"/>
    <w:rsid w:val="00821B39"/>
    <w:rsid w:val="00832E32"/>
    <w:rsid w:val="00855AA4"/>
    <w:rsid w:val="00864057"/>
    <w:rsid w:val="008B47A4"/>
    <w:rsid w:val="008E16F0"/>
    <w:rsid w:val="008F2DB8"/>
    <w:rsid w:val="009365F6"/>
    <w:rsid w:val="00944A3E"/>
    <w:rsid w:val="00985750"/>
    <w:rsid w:val="0099421E"/>
    <w:rsid w:val="00997294"/>
    <w:rsid w:val="009B5541"/>
    <w:rsid w:val="009E7463"/>
    <w:rsid w:val="009F484E"/>
    <w:rsid w:val="00A64F55"/>
    <w:rsid w:val="00A76EF2"/>
    <w:rsid w:val="00A810D2"/>
    <w:rsid w:val="00AA7D21"/>
    <w:rsid w:val="00AE350F"/>
    <w:rsid w:val="00B42567"/>
    <w:rsid w:val="00B64128"/>
    <w:rsid w:val="00B831DE"/>
    <w:rsid w:val="00BE018E"/>
    <w:rsid w:val="00C23475"/>
    <w:rsid w:val="00C85829"/>
    <w:rsid w:val="00CC1860"/>
    <w:rsid w:val="00CE76FC"/>
    <w:rsid w:val="00D21848"/>
    <w:rsid w:val="00DA6AAF"/>
    <w:rsid w:val="00DC7BD4"/>
    <w:rsid w:val="00E16019"/>
    <w:rsid w:val="00E160A3"/>
    <w:rsid w:val="00E54CFF"/>
    <w:rsid w:val="00E66ABA"/>
    <w:rsid w:val="00E76A74"/>
    <w:rsid w:val="00ED21B4"/>
    <w:rsid w:val="00ED2F45"/>
    <w:rsid w:val="00ED69D7"/>
    <w:rsid w:val="00F27F0F"/>
    <w:rsid w:val="00F31840"/>
    <w:rsid w:val="00F40006"/>
    <w:rsid w:val="00F62FFF"/>
    <w:rsid w:val="00F81563"/>
    <w:rsid w:val="00FB56C1"/>
    <w:rsid w:val="00FC724D"/>
    <w:rsid w:val="00FE6924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79078"/>
  <w15:chartTrackingRefBased/>
  <w15:docId w15:val="{D9CBBF54-70BE-4E79-BC5C-3409CAFE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820"/>
  </w:style>
  <w:style w:type="paragraph" w:styleId="Ttulo1">
    <w:name w:val="heading 1"/>
    <w:basedOn w:val="Normal"/>
    <w:next w:val="Normal"/>
    <w:link w:val="Ttulo1Char"/>
    <w:uiPriority w:val="9"/>
    <w:qFormat/>
    <w:rsid w:val="00A64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6924"/>
    <w:pPr>
      <w:keepNext/>
      <w:outlineLvl w:val="1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4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F55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64F55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64F55"/>
    <w:pP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64F55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A6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AAF"/>
  </w:style>
  <w:style w:type="paragraph" w:styleId="Rodap">
    <w:name w:val="footer"/>
    <w:basedOn w:val="Normal"/>
    <w:link w:val="RodapChar"/>
    <w:uiPriority w:val="99"/>
    <w:unhideWhenUsed/>
    <w:rsid w:val="00DA6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AAF"/>
  </w:style>
  <w:style w:type="paragraph" w:styleId="PargrafodaLista">
    <w:name w:val="List Paragraph"/>
    <w:basedOn w:val="Normal"/>
    <w:uiPriority w:val="34"/>
    <w:qFormat/>
    <w:rsid w:val="009365F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E6924"/>
    <w:rPr>
      <w:rFonts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E31D-DD73-4624-B335-FE33A6D1D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33</Pages>
  <Words>2401</Words>
  <Characters>12969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Rodrigues</dc:creator>
  <cp:keywords/>
  <dc:description/>
  <cp:lastModifiedBy>Ricardo Rodrigues</cp:lastModifiedBy>
  <cp:revision>55</cp:revision>
  <dcterms:created xsi:type="dcterms:W3CDTF">2021-11-28T16:19:00Z</dcterms:created>
  <dcterms:modified xsi:type="dcterms:W3CDTF">2021-12-01T19:50:00Z</dcterms:modified>
</cp:coreProperties>
</file>