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FADF" w14:textId="49A9111D" w:rsidR="006F6C22" w:rsidRDefault="006F6C22">
      <w:r>
        <w:t xml:space="preserve">Contact </w:t>
      </w:r>
      <w:proofErr w:type="spellStart"/>
      <w:r>
        <w:t>steve</w:t>
      </w:r>
      <w:proofErr w:type="spellEnd"/>
      <w:r>
        <w:t xml:space="preserve"> for extensions</w:t>
      </w:r>
    </w:p>
    <w:p w14:paraId="445C9930" w14:textId="37670119" w:rsidR="00BD78E2" w:rsidRDefault="00BD78E2">
      <w:r>
        <w:t>Assignments:</w:t>
      </w:r>
    </w:p>
    <w:p w14:paraId="475D525B" w14:textId="77777777" w:rsidR="00BD78E2" w:rsidRDefault="00BD78E2" w:rsidP="00BD78E2">
      <w:pPr>
        <w:pStyle w:val="ListParagraph"/>
        <w:numPr>
          <w:ilvl w:val="0"/>
          <w:numId w:val="1"/>
        </w:numPr>
      </w:pPr>
      <w:r>
        <w:t xml:space="preserve">week 1-5: annotated </w:t>
      </w:r>
      <w:proofErr w:type="spellStart"/>
      <w:r>
        <w:t>biliography</w:t>
      </w:r>
      <w:proofErr w:type="spellEnd"/>
      <w:r>
        <w:t xml:space="preserve"> each week due week 5</w:t>
      </w:r>
      <w:r>
        <w:br/>
      </w:r>
      <w:r>
        <w:t>annotated bibliography 100 words discussing the material’s main thesis, its merit as a concept, and finally offer an applied example of the student’s own</w:t>
      </w:r>
    </w:p>
    <w:p w14:paraId="622D40AD" w14:textId="77777777" w:rsidR="00BD78E2" w:rsidRDefault="00BD78E2" w:rsidP="00BD78E2">
      <w:pPr>
        <w:pStyle w:val="ListParagraph"/>
        <w:numPr>
          <w:ilvl w:val="0"/>
          <w:numId w:val="1"/>
        </w:numPr>
      </w:pPr>
      <w:r>
        <w:t>ALWAYS provide a reference whenever you include information from other</w:t>
      </w:r>
    </w:p>
    <w:p w14:paraId="7D1721F5" w14:textId="77777777" w:rsidR="00BD78E2" w:rsidRDefault="00BD78E2" w:rsidP="00BD78E2">
      <w:pPr>
        <w:pStyle w:val="ListParagraph"/>
        <w:numPr>
          <w:ilvl w:val="0"/>
          <w:numId w:val="1"/>
        </w:numPr>
      </w:pPr>
      <w:r>
        <w:t>sources in your work. Harvard or APA referencing is accepted</w:t>
      </w:r>
    </w:p>
    <w:p w14:paraId="78073473" w14:textId="46474D6A" w:rsidR="00BD78E2" w:rsidRDefault="00BD78E2" w:rsidP="00BD78E2">
      <w:pPr>
        <w:pStyle w:val="ListParagraph"/>
        <w:numPr>
          <w:ilvl w:val="0"/>
          <w:numId w:val="1"/>
        </w:numPr>
      </w:pPr>
      <w:r>
        <w:t>citation tips on Week 1.1.pptx</w:t>
      </w:r>
      <w:r>
        <w:br/>
      </w:r>
    </w:p>
    <w:p w14:paraId="73263FBA" w14:textId="747B447B" w:rsidR="00BD78E2" w:rsidRDefault="00BD78E2" w:rsidP="00BD78E2">
      <w:pPr>
        <w:pStyle w:val="ListParagraph"/>
        <w:numPr>
          <w:ilvl w:val="0"/>
          <w:numId w:val="1"/>
        </w:numPr>
      </w:pPr>
      <w:r>
        <w:t>teach back assignment</w:t>
      </w:r>
      <w:r>
        <w:t>:</w:t>
      </w:r>
      <w:r>
        <w:br/>
      </w:r>
      <w:r w:rsidRPr="00BD78E2">
        <w:t>Choose the game studies approach you like the best from</w:t>
      </w:r>
      <w:r w:rsidRPr="00BD78E2">
        <w:br/>
        <w:t>this semester and design an innovative essay introducing</w:t>
      </w:r>
      <w:r w:rsidRPr="00BD78E2">
        <w:br/>
        <w:t>it to your fellow students in the form of a 10-minute</w:t>
      </w:r>
      <w:r w:rsidRPr="00BD78E2">
        <w:br/>
        <w:t>design (ca. 1000 words). How would you teach the</w:t>
      </w:r>
      <w:r w:rsidRPr="00BD78E2">
        <w:br/>
        <w:t>critical/cultural study of videogames to someone who has</w:t>
      </w:r>
      <w:r w:rsidRPr="00BD78E2">
        <w:br/>
        <w:t>no experience thinking about games in this way.</w:t>
      </w:r>
      <w:r w:rsidRPr="00BD78E2">
        <w:br/>
        <w:t>• You may 1) create a Let’s Play video essay*; 2) an</w:t>
      </w:r>
      <w:r w:rsidRPr="00BD78E2">
        <w:br/>
        <w:t>automated Prezi essay; 3) a PowerPoint or Keynote essay</w:t>
      </w:r>
      <w:r w:rsidRPr="00BD78E2">
        <w:br/>
        <w:t>with voiceover.</w:t>
      </w:r>
      <w:r w:rsidRPr="00BD78E2">
        <w:br/>
        <w:t>• Regardless of your design, you need to demonstrate not</w:t>
      </w:r>
      <w:r w:rsidRPr="00BD78E2">
        <w:br/>
        <w:t>just your command of the theoretical approach and a</w:t>
      </w:r>
      <w:r w:rsidRPr="00BD78E2">
        <w:br/>
        <w:t>project idea to teach it, but also your ability to</w:t>
      </w:r>
      <w:r w:rsidRPr="00BD78E2">
        <w:br/>
        <w:t>communicate in a well-organised, analytical, and creative</w:t>
      </w:r>
      <w:r w:rsidRPr="00BD78E2">
        <w:br/>
        <w:t>capacity. The marking guide is available on Canvas in the</w:t>
      </w:r>
      <w:r w:rsidRPr="00BD78E2">
        <w:br/>
        <w:t>assignment tab.</w:t>
      </w:r>
    </w:p>
    <w:p w14:paraId="652A0969" w14:textId="644F7991" w:rsidR="00BD78E2" w:rsidRDefault="00BD78E2" w:rsidP="00BD78E2">
      <w:pPr>
        <w:ind w:left="360"/>
      </w:pPr>
    </w:p>
    <w:p w14:paraId="40A07936" w14:textId="42F56B83" w:rsidR="00BD78E2" w:rsidRDefault="00BD78E2" w:rsidP="00BD78E2">
      <w:pPr>
        <w:pStyle w:val="ListParagraph"/>
        <w:numPr>
          <w:ilvl w:val="0"/>
          <w:numId w:val="1"/>
        </w:numPr>
      </w:pPr>
      <w:r>
        <w:t>game design and pitch document</w:t>
      </w:r>
      <w:r>
        <w:t>:</w:t>
      </w:r>
    </w:p>
    <w:p w14:paraId="5E830F26" w14:textId="77777777" w:rsidR="00BD78E2" w:rsidRDefault="00BD78E2" w:rsidP="00BD78E2"/>
    <w:p w14:paraId="5BDA1171" w14:textId="77777777" w:rsidR="00D87B3E" w:rsidRDefault="00D87B3E" w:rsidP="00BD78E2"/>
    <w:p w14:paraId="2EF600A9" w14:textId="77777777" w:rsidR="00D87B3E" w:rsidRDefault="00D87B3E" w:rsidP="00BD78E2"/>
    <w:p w14:paraId="1FF90646" w14:textId="77777777" w:rsidR="00D87B3E" w:rsidRDefault="00D87B3E" w:rsidP="00BD78E2"/>
    <w:p w14:paraId="529E5138" w14:textId="77777777" w:rsidR="00D87B3E" w:rsidRDefault="00D87B3E" w:rsidP="00BD78E2"/>
    <w:p w14:paraId="488456F6" w14:textId="77777777" w:rsidR="00D87B3E" w:rsidRDefault="00D87B3E" w:rsidP="00BD78E2"/>
    <w:p w14:paraId="2AC7E306" w14:textId="77777777" w:rsidR="00D87B3E" w:rsidRDefault="00D87B3E" w:rsidP="00BD78E2"/>
    <w:p w14:paraId="7BB09F0D" w14:textId="77777777" w:rsidR="00D87B3E" w:rsidRDefault="00D87B3E" w:rsidP="00BD78E2"/>
    <w:p w14:paraId="3D21EE02" w14:textId="77777777" w:rsidR="00BD78E2" w:rsidRDefault="00BD78E2" w:rsidP="00BD78E2"/>
    <w:p w14:paraId="41B6830C" w14:textId="7C60442E" w:rsidR="00D87B3E" w:rsidRDefault="00BD78E2" w:rsidP="00BD78E2">
      <w:r>
        <w:t>Johan Huizinga</w:t>
      </w:r>
      <w:r w:rsidR="00D87B3E">
        <w:t>:</w:t>
      </w:r>
    </w:p>
    <w:p w14:paraId="6583A960" w14:textId="09281EEF" w:rsidR="00536E0C" w:rsidRDefault="00D87B3E" w:rsidP="00D87B3E">
      <w:r>
        <w:t>Magic circle is an idea that when we play, we enter a domain separate from reality; we enter our own world. Outside influence doesn’t affect the in-game realm</w:t>
      </w:r>
      <w:r w:rsidR="006F6C22">
        <w:t xml:space="preserve">. How do we make/sustain a magic circle? That’s what </w:t>
      </w:r>
      <w:proofErr w:type="spellStart"/>
      <w:r w:rsidR="006F6C22" w:rsidRPr="006F6C22">
        <w:t>Ruggill</w:t>
      </w:r>
      <w:proofErr w:type="spellEnd"/>
      <w:r w:rsidR="006F6C22" w:rsidRPr="006F6C22">
        <w:t xml:space="preserve"> &amp; McAllister</w:t>
      </w:r>
      <w:r w:rsidR="006F6C22">
        <w:t xml:space="preserve"> looked at. They said games are inherently work and have no appeal. Devs use special techniques to demand immersion and interaction. </w:t>
      </w:r>
      <w:r w:rsidR="006F6C22" w:rsidRPr="006F6C22">
        <w:t>Insistent mechanisms</w:t>
      </w:r>
      <w:r w:rsidR="006F6C22">
        <w:t xml:space="preserve"> demand us to abandon our own personal subjectivities and take on that of the player (like </w:t>
      </w:r>
      <w:proofErr w:type="spellStart"/>
      <w:r w:rsidR="006F6C22">
        <w:t>mario</w:t>
      </w:r>
      <w:proofErr w:type="spellEnd"/>
      <w:r w:rsidR="006F6C22">
        <w:t xml:space="preserve"> or a hollow knight). </w:t>
      </w:r>
    </w:p>
    <w:p w14:paraId="12AD113F" w14:textId="75005897" w:rsidR="00D87B3E" w:rsidRDefault="006F6C22" w:rsidP="00D87B3E">
      <w:r>
        <w:t>Theres three ways where we find insistent mechanisms:</w:t>
      </w:r>
    </w:p>
    <w:p w14:paraId="2136D6C5" w14:textId="7EAA345E" w:rsidR="006F6C22" w:rsidRDefault="006F6C22" w:rsidP="006F6C22">
      <w:pPr>
        <w:pStyle w:val="ListParagraph"/>
        <w:numPr>
          <w:ilvl w:val="0"/>
          <w:numId w:val="1"/>
        </w:numPr>
      </w:pPr>
      <w:r>
        <w:t>design (location markers, “go here!”, “Remember this!”)</w:t>
      </w:r>
    </w:p>
    <w:p w14:paraId="01D79FEE" w14:textId="09ADDFFB" w:rsidR="00D87B3E" w:rsidRDefault="006F6C22" w:rsidP="006F6C22">
      <w:pPr>
        <w:pStyle w:val="ListParagraph"/>
        <w:numPr>
          <w:ilvl w:val="0"/>
          <w:numId w:val="1"/>
        </w:numPr>
      </w:pPr>
      <w:r>
        <w:t>advertising (</w:t>
      </w:r>
      <w:r w:rsidR="00536E0C">
        <w:t xml:space="preserve">they use second person like “you”; you ARE the character. Actors apart of cast like Keanu reeves in cyberpunk. They insist on </w:t>
      </w:r>
      <w:proofErr w:type="gramStart"/>
      <w:r w:rsidR="00536E0C">
        <w:t>particular consumer</w:t>
      </w:r>
      <w:proofErr w:type="gramEnd"/>
      <w:r w:rsidR="00536E0C">
        <w:t xml:space="preserve"> habits</w:t>
      </w:r>
      <w:r>
        <w:t>)</w:t>
      </w:r>
    </w:p>
    <w:p w14:paraId="57D1BD75" w14:textId="2F952BA6" w:rsidR="00536E0C" w:rsidRDefault="006F6C22" w:rsidP="00536E0C">
      <w:pPr>
        <w:pStyle w:val="ListParagraph"/>
        <w:numPr>
          <w:ilvl w:val="0"/>
          <w:numId w:val="1"/>
        </w:numPr>
      </w:pPr>
      <w:r>
        <w:t>lobbying</w:t>
      </w:r>
      <w:r w:rsidR="00536E0C">
        <w:t xml:space="preserve"> (showing games to be advantageous or beneficial)</w:t>
      </w:r>
    </w:p>
    <w:p w14:paraId="37B27406" w14:textId="6045D6DF" w:rsidR="00536E0C" w:rsidRDefault="00536E0C" w:rsidP="00536E0C">
      <w:pPr>
        <w:ind w:left="360"/>
      </w:pPr>
      <w:r>
        <w:t xml:space="preserve">(also called design, advertising, and lobbying </w:t>
      </w:r>
      <w:r w:rsidRPr="00536E0C">
        <w:rPr>
          <w:i/>
          <w:iCs/>
        </w:rPr>
        <w:t>invocations</w:t>
      </w:r>
      <w:r>
        <w:t>)</w:t>
      </w:r>
    </w:p>
    <w:p w14:paraId="098533C9" w14:textId="77777777" w:rsidR="00536E0C" w:rsidRDefault="00536E0C" w:rsidP="00D87B3E"/>
    <w:p w14:paraId="5EB4BC45" w14:textId="25F6D63A" w:rsidR="00D87B3E" w:rsidRDefault="00D87B3E" w:rsidP="00D87B3E">
      <w:r>
        <w:t>Huizinga says the characteristics of play is</w:t>
      </w:r>
      <w:r w:rsidR="005C7F73">
        <w:t xml:space="preserve"> (and some contradictions for):</w:t>
      </w:r>
    </w:p>
    <w:p w14:paraId="0DE43BE6" w14:textId="0064C61E" w:rsidR="005C7F73" w:rsidRDefault="00770ECF" w:rsidP="005C7F73">
      <w:pPr>
        <w:pStyle w:val="ListParagraph"/>
        <w:numPr>
          <w:ilvl w:val="0"/>
          <w:numId w:val="1"/>
        </w:numPr>
      </w:pPr>
      <w:r>
        <w:t>Extraordinary/separable (</w:t>
      </w:r>
      <w:r>
        <w:t>different from everyday life</w:t>
      </w:r>
      <w:r>
        <w:t>)</w:t>
      </w:r>
      <w:r w:rsidR="005C7F73">
        <w:t>: what separates work from play?</w:t>
      </w:r>
    </w:p>
    <w:p w14:paraId="4ABAF28C" w14:textId="7256E4C7" w:rsidR="005C7F73" w:rsidRDefault="005C7F73" w:rsidP="005C7F73">
      <w:pPr>
        <w:pStyle w:val="ListParagraph"/>
        <w:numPr>
          <w:ilvl w:val="0"/>
          <w:numId w:val="1"/>
        </w:numPr>
      </w:pPr>
      <w:r>
        <w:t>absorbing (immerses you)</w:t>
      </w:r>
      <w:r>
        <w:t xml:space="preserve">: </w:t>
      </w:r>
      <w:r w:rsidR="006F6C22">
        <w:t>can u play as a sub/semi-conscious state like a background occupation to coincide with whatever activity currently prevails?</w:t>
      </w:r>
    </w:p>
    <w:p w14:paraId="17C09C11" w14:textId="152B68F6" w:rsidR="005C7F73" w:rsidRDefault="005C7F73" w:rsidP="005C7F73">
      <w:pPr>
        <w:pStyle w:val="ListParagraph"/>
        <w:numPr>
          <w:ilvl w:val="0"/>
          <w:numId w:val="1"/>
        </w:numPr>
      </w:pPr>
      <w:r>
        <w:t>not interested in profit</w:t>
      </w:r>
      <w:r>
        <w:t xml:space="preserve">: </w:t>
      </w:r>
      <w:r w:rsidR="006F6C22">
        <w:t>blah blah</w:t>
      </w:r>
    </w:p>
    <w:p w14:paraId="6E5E65AC" w14:textId="2586E6E6" w:rsidR="005C7F73" w:rsidRDefault="005C7F73" w:rsidP="005C7F73">
      <w:pPr>
        <w:pStyle w:val="ListParagraph"/>
        <w:numPr>
          <w:ilvl w:val="0"/>
          <w:numId w:val="1"/>
        </w:numPr>
      </w:pPr>
      <w:r>
        <w:t xml:space="preserve">Bounded (has its own time and space): what about </w:t>
      </w:r>
      <w:proofErr w:type="spellStart"/>
      <w:r>
        <w:t>vr</w:t>
      </w:r>
      <w:proofErr w:type="spellEnd"/>
      <w:r>
        <w:t xml:space="preserve"> where real life obstructions exist? What about the game where you lose once made aware</w:t>
      </w:r>
    </w:p>
    <w:p w14:paraId="27DD5074" w14:textId="54B543B5" w:rsidR="005C7F73" w:rsidRDefault="005C7F73" w:rsidP="005C7F73">
      <w:pPr>
        <w:pStyle w:val="ListParagraph"/>
        <w:numPr>
          <w:ilvl w:val="0"/>
          <w:numId w:val="1"/>
        </w:numPr>
      </w:pPr>
      <w:r>
        <w:t>Voluntary: what about jigsaw’s threats to play his game? What about “the game” again?</w:t>
      </w:r>
    </w:p>
    <w:p w14:paraId="3D83B98F" w14:textId="3A41F2DF" w:rsidR="005C7F73" w:rsidRDefault="005C7F73" w:rsidP="005C7F73">
      <w:pPr>
        <w:pStyle w:val="ListParagraph"/>
        <w:numPr>
          <w:ilvl w:val="0"/>
          <w:numId w:val="1"/>
        </w:numPr>
      </w:pPr>
      <w:r>
        <w:t>demands you adhere to restrictions and rules</w:t>
      </w:r>
      <w:r>
        <w:t xml:space="preserve"> (obedience): if we break the rules are we still playing? What if I hack in an online game? What about offline? I’d say </w:t>
      </w:r>
      <w:proofErr w:type="spellStart"/>
      <w:r>
        <w:t>im</w:t>
      </w:r>
      <w:proofErr w:type="spellEnd"/>
      <w:r>
        <w:t xml:space="preserve"> still playing but since its under different rules, </w:t>
      </w:r>
      <w:proofErr w:type="spellStart"/>
      <w:r>
        <w:t>im</w:t>
      </w:r>
      <w:proofErr w:type="spellEnd"/>
      <w:r>
        <w:t xml:space="preserve"> playing a separate game from peers</w:t>
      </w:r>
    </w:p>
    <w:p w14:paraId="53576072" w14:textId="7560BAF3" w:rsidR="005C7F73" w:rsidRDefault="005C7F73" w:rsidP="005C7F73">
      <w:pPr>
        <w:pStyle w:val="ListParagraph"/>
        <w:numPr>
          <w:ilvl w:val="0"/>
          <w:numId w:val="1"/>
        </w:numPr>
      </w:pPr>
      <w:r>
        <w:t>promotes the forming of groups (subcultures; memes, etiquette, etc):</w:t>
      </w:r>
    </w:p>
    <w:p w14:paraId="734B51AB" w14:textId="77777777" w:rsidR="00536E0C" w:rsidRDefault="00536E0C" w:rsidP="00536E0C"/>
    <w:p w14:paraId="53CA5A85" w14:textId="2314B476" w:rsidR="00536E0C" w:rsidRDefault="00536E0C" w:rsidP="00536E0C">
      <w:r>
        <w:t>“</w:t>
      </w:r>
      <w:r w:rsidRPr="00536E0C">
        <w:t>Complete annotated</w:t>
      </w:r>
      <w:r>
        <w:t xml:space="preserve"> </w:t>
      </w:r>
      <w:r w:rsidRPr="00536E0C">
        <w:t>bibliography by March 5th</w:t>
      </w:r>
      <w:r>
        <w:t>” on last slide of the docx is FALSE</w:t>
      </w:r>
    </w:p>
    <w:p w14:paraId="5BCAF113" w14:textId="77777777" w:rsidR="003A5871" w:rsidRDefault="003A5871" w:rsidP="00536E0C"/>
    <w:p w14:paraId="7DD45C6B" w14:textId="75DAEB13" w:rsidR="003A5871" w:rsidRDefault="003A5871" w:rsidP="00536E0C">
      <w:r w:rsidRPr="003A5871">
        <w:lastRenderedPageBreak/>
        <w:t>Do readings for week 1 if you</w:t>
      </w:r>
      <w:r w:rsidRPr="003A5871">
        <w:br/>
        <w:t>haven’t already.</w:t>
      </w:r>
      <w:r w:rsidRPr="003A5871">
        <w:br/>
        <w:t>• Do the readings for week 2:</w:t>
      </w:r>
      <w:r w:rsidRPr="003A5871">
        <w:br/>
        <w:t>“</w:t>
      </w:r>
      <w:proofErr w:type="spellStart"/>
      <w:r w:rsidRPr="003A5871">
        <w:t>Fifa</w:t>
      </w:r>
      <w:proofErr w:type="spellEnd"/>
      <w:r w:rsidRPr="003A5871">
        <w:t>/Magic Circle” by Conway</w:t>
      </w:r>
      <w:r w:rsidRPr="003A5871">
        <w:br/>
        <w:t>and “Game: the extension of</w:t>
      </w:r>
      <w:r w:rsidRPr="003A5871">
        <w:br/>
        <w:t>man” by McLuhan.</w:t>
      </w:r>
    </w:p>
    <w:sectPr w:rsidR="003A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6654B"/>
    <w:multiLevelType w:val="hybridMultilevel"/>
    <w:tmpl w:val="6D1A0822"/>
    <w:lvl w:ilvl="0" w:tplc="152480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35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E2"/>
    <w:rsid w:val="003A5871"/>
    <w:rsid w:val="00494907"/>
    <w:rsid w:val="00536E0C"/>
    <w:rsid w:val="005C7F73"/>
    <w:rsid w:val="006F6C22"/>
    <w:rsid w:val="00770ECF"/>
    <w:rsid w:val="00BD78E2"/>
    <w:rsid w:val="00D8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C47C"/>
  <w15:chartTrackingRefBased/>
  <w15:docId w15:val="{AA5EACC6-FEE5-4152-8751-8BAB099E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8C573AD15F24AB32CEFDE1E68C82E" ma:contentTypeVersion="1" ma:contentTypeDescription="Create a new document." ma:contentTypeScope="" ma:versionID="5ae6ed5984fc5222259e96331a84d727">
  <xsd:schema xmlns:xsd="http://www.w3.org/2001/XMLSchema" xmlns:xs="http://www.w3.org/2001/XMLSchema" xmlns:p="http://schemas.microsoft.com/office/2006/metadata/properties" xmlns:ns3="b707dba3-893e-474f-b98a-d81d9d72df41" targetNamespace="http://schemas.microsoft.com/office/2006/metadata/properties" ma:root="true" ma:fieldsID="94a34bda00ba87157a6301c3a161b6e8" ns3:_="">
    <xsd:import namespace="b707dba3-893e-474f-b98a-d81d9d72df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7dba3-893e-474f-b98a-d81d9d72df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29ECE-9CAD-4248-A008-4CE554F74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7dba3-893e-474f-b98a-d81d9d72d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8FD9D1-DBE6-4753-8209-79FBEC8C2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5F697-E0DF-4835-B2BC-3807BA49E261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b707dba3-893e-474f-b98a-d81d9d72df41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FITZPATRICK</dc:creator>
  <cp:keywords/>
  <dc:description/>
  <cp:lastModifiedBy>MACK FITZPATRICK</cp:lastModifiedBy>
  <cp:revision>2</cp:revision>
  <dcterms:created xsi:type="dcterms:W3CDTF">2025-03-06T01:13:00Z</dcterms:created>
  <dcterms:modified xsi:type="dcterms:W3CDTF">2025-03-06T01:13:00Z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0x010100FAE8C573AD15F24AB32CEFDE1E68C82E</vt:lpwstr>
  </property>
</Properties>
</file>