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9236C" w14:textId="77777777" w:rsidR="00EC2C91" w:rsidRPr="00316A36" w:rsidRDefault="00EC2C91">
      <w:pPr>
        <w:rPr>
          <w:rFonts w:cs="Times New Roman"/>
        </w:rPr>
      </w:pPr>
    </w:p>
    <w:p w14:paraId="5500BF9F" w14:textId="77777777" w:rsidR="00EC2C91" w:rsidRPr="00316A36" w:rsidRDefault="00EC2C91">
      <w:pPr>
        <w:rPr>
          <w:rFonts w:cs="Times New Roman"/>
        </w:rPr>
      </w:pPr>
    </w:p>
    <w:p w14:paraId="18C42B5A" w14:textId="77777777" w:rsidR="00EC2C91" w:rsidRPr="00316A36" w:rsidRDefault="00EC2C91">
      <w:pPr>
        <w:rPr>
          <w:rFonts w:cs="Times New Roman"/>
        </w:rPr>
      </w:pPr>
    </w:p>
    <w:p w14:paraId="38BFE773" w14:textId="77777777" w:rsidR="00EC2C91" w:rsidRPr="00316A36" w:rsidRDefault="00000000">
      <w:pPr>
        <w:jc w:val="center"/>
        <w:rPr>
          <w:rFonts w:cs="Times New Roman"/>
        </w:rPr>
      </w:pPr>
      <w:r w:rsidRPr="00316A36">
        <w:rPr>
          <w:rFonts w:cs="Times New Roman"/>
          <w:b/>
          <w:sz w:val="28"/>
        </w:rPr>
        <w:t>Desarrollo de un sistema cognitivo usando MCP y bases de datos</w:t>
      </w:r>
    </w:p>
    <w:p w14:paraId="351EF2C1" w14:textId="77777777" w:rsidR="00EC2C91" w:rsidRPr="00316A36" w:rsidRDefault="00EC2C91">
      <w:pPr>
        <w:rPr>
          <w:rFonts w:cs="Times New Roman"/>
        </w:rPr>
      </w:pPr>
    </w:p>
    <w:p w14:paraId="7F53B6FE" w14:textId="77777777" w:rsidR="00EC2C91" w:rsidRPr="00316A36" w:rsidRDefault="00EC2C91">
      <w:pPr>
        <w:rPr>
          <w:rFonts w:cs="Times New Roman"/>
        </w:rPr>
      </w:pPr>
    </w:p>
    <w:p w14:paraId="49A02928" w14:textId="77777777" w:rsidR="00EC2C91" w:rsidRPr="00316A36" w:rsidRDefault="00000000">
      <w:pPr>
        <w:ind w:firstLine="0"/>
        <w:jc w:val="center"/>
        <w:rPr>
          <w:rFonts w:cs="Times New Roman"/>
        </w:rPr>
      </w:pPr>
      <w:r w:rsidRPr="00316A36">
        <w:rPr>
          <w:rFonts w:cs="Times New Roman"/>
        </w:rPr>
        <w:t>Ricardo Rueda</w:t>
      </w:r>
    </w:p>
    <w:p w14:paraId="2057B92D" w14:textId="77777777" w:rsidR="00EC2C91" w:rsidRPr="00316A36" w:rsidRDefault="00000000">
      <w:pPr>
        <w:ind w:firstLine="0"/>
        <w:jc w:val="center"/>
        <w:rPr>
          <w:rFonts w:cs="Times New Roman"/>
        </w:rPr>
      </w:pPr>
      <w:r w:rsidRPr="00316A36">
        <w:rPr>
          <w:rFonts w:cs="Times New Roman"/>
        </w:rPr>
        <w:t>Corporación Universitaria Iberoamericana</w:t>
      </w:r>
    </w:p>
    <w:p w14:paraId="6067BE6D" w14:textId="77777777" w:rsidR="00EC2C91" w:rsidRPr="00316A36" w:rsidRDefault="00000000">
      <w:pPr>
        <w:ind w:firstLine="0"/>
        <w:jc w:val="center"/>
        <w:rPr>
          <w:rFonts w:cs="Times New Roman"/>
        </w:rPr>
      </w:pPr>
      <w:r w:rsidRPr="00316A36">
        <w:rPr>
          <w:rFonts w:cs="Times New Roman"/>
        </w:rPr>
        <w:t>Computación Cognitiva para Big Data</w:t>
      </w:r>
    </w:p>
    <w:p w14:paraId="07013597" w14:textId="70F408EB" w:rsidR="00EC2C91" w:rsidRPr="00316A36" w:rsidRDefault="00000000">
      <w:pPr>
        <w:ind w:firstLine="0"/>
        <w:jc w:val="center"/>
        <w:rPr>
          <w:rFonts w:cs="Times New Roman"/>
        </w:rPr>
      </w:pPr>
      <w:proofErr w:type="spellStart"/>
      <w:r w:rsidRPr="00316A36">
        <w:rPr>
          <w:rFonts w:cs="Times New Roman"/>
        </w:rPr>
        <w:t>Docente</w:t>
      </w:r>
      <w:proofErr w:type="spellEnd"/>
      <w:r w:rsidRPr="00316A36">
        <w:rPr>
          <w:rFonts w:cs="Times New Roman"/>
        </w:rPr>
        <w:t xml:space="preserve">: </w:t>
      </w:r>
      <w:r w:rsidR="00316A36" w:rsidRPr="00316A36">
        <w:rPr>
          <w:rFonts w:cs="Times New Roman"/>
        </w:rPr>
        <w:t>Joaquin Sánchez</w:t>
      </w:r>
    </w:p>
    <w:p w14:paraId="54719B1A" w14:textId="20AB14B1" w:rsidR="00EC2C91" w:rsidRPr="00316A36" w:rsidRDefault="00316A36">
      <w:pPr>
        <w:ind w:firstLine="0"/>
        <w:jc w:val="center"/>
        <w:rPr>
          <w:rFonts w:cs="Times New Roman"/>
        </w:rPr>
      </w:pPr>
      <w:r w:rsidRPr="00316A36">
        <w:rPr>
          <w:rFonts w:cs="Times New Roman"/>
        </w:rPr>
        <w:t>7</w:t>
      </w:r>
      <w:r w:rsidR="00000000" w:rsidRPr="00316A36">
        <w:rPr>
          <w:rFonts w:cs="Times New Roman"/>
        </w:rPr>
        <w:t xml:space="preserve"> de </w:t>
      </w:r>
      <w:proofErr w:type="spellStart"/>
      <w:r w:rsidR="00000000" w:rsidRPr="00316A36">
        <w:rPr>
          <w:rFonts w:cs="Times New Roman"/>
        </w:rPr>
        <w:t>junio</w:t>
      </w:r>
      <w:proofErr w:type="spellEnd"/>
      <w:r w:rsidR="00000000" w:rsidRPr="00316A36">
        <w:rPr>
          <w:rFonts w:cs="Times New Roman"/>
        </w:rPr>
        <w:t xml:space="preserve"> de 2026</w:t>
      </w:r>
    </w:p>
    <w:p w14:paraId="25580598" w14:textId="77777777" w:rsidR="00EC2C91" w:rsidRPr="00316A36" w:rsidRDefault="00000000">
      <w:pPr>
        <w:rPr>
          <w:rFonts w:cs="Times New Roman"/>
        </w:rPr>
      </w:pPr>
      <w:r w:rsidRPr="00316A36">
        <w:rPr>
          <w:rFonts w:cs="Times New Roman"/>
        </w:rPr>
        <w:br w:type="page"/>
      </w:r>
    </w:p>
    <w:p w14:paraId="3CDB6732" w14:textId="77777777" w:rsidR="00EC2C91" w:rsidRPr="00316A36" w:rsidRDefault="00000000">
      <w:pPr>
        <w:pStyle w:val="Ttulo1"/>
        <w:jc w:val="center"/>
        <w:rPr>
          <w:rFonts w:ascii="Times New Roman" w:hAnsi="Times New Roman" w:cs="Times New Roman"/>
        </w:rPr>
      </w:pPr>
      <w:r w:rsidRPr="00316A36">
        <w:rPr>
          <w:rFonts w:ascii="Times New Roman" w:hAnsi="Times New Roman" w:cs="Times New Roman"/>
        </w:rPr>
        <w:lastRenderedPageBreak/>
        <w:t>Desarrollo de un sistema cognitivo usando MCP y bases de datos</w:t>
      </w:r>
    </w:p>
    <w:p w14:paraId="4812ADE0" w14:textId="77777777" w:rsidR="00EC2C91" w:rsidRPr="00316A36" w:rsidRDefault="00000000">
      <w:pPr>
        <w:pStyle w:val="Ttulo1"/>
        <w:jc w:val="center"/>
        <w:rPr>
          <w:rFonts w:ascii="Times New Roman" w:hAnsi="Times New Roman" w:cs="Times New Roman"/>
        </w:rPr>
      </w:pPr>
      <w:r w:rsidRPr="00316A36">
        <w:rPr>
          <w:rFonts w:ascii="Times New Roman" w:hAnsi="Times New Roman" w:cs="Times New Roman"/>
        </w:rPr>
        <w:t>Resumen</w:t>
      </w:r>
    </w:p>
    <w:p w14:paraId="0FA53382" w14:textId="77777777" w:rsidR="00EC2C91" w:rsidRPr="00316A36" w:rsidRDefault="00000000">
      <w:pPr>
        <w:rPr>
          <w:rFonts w:cs="Times New Roman"/>
        </w:rPr>
      </w:pPr>
      <w:r w:rsidRPr="00316A36">
        <w:rPr>
          <w:rFonts w:cs="Times New Roman"/>
        </w:rPr>
        <w:t>El presente informe describe el diseño, la implementación y la validación de un servidor basado en Model Context Protocol (MCP), desarrollado en Python y conectado con una base de datos SQLite para la gestión de un inventario. El sistema incorpora operaciones CRUD y herramientas analíticas que permiten crear, consultar, actualizar, eliminar y listar productos, así como calcular el valor total del inventario, identificar productos agotados, determinar el producto más costoso y generar estadísticas generales. El proyecto se organizó mediante un entorno virtual, control de versiones con Git y publicación en GitHub. Las pruebas funcionales evidencian que el servidor y las consultas sobre la base de datos operan correctamente. Finalmente, se analiza el papel de MCP en los sistemas cognitivos, las ventajas de conectar modelos de lenguaje con herramientas externas, las posibilidades de escalamiento hacia Big Data y los riesgos asociados con el acceso y la modificación de datos por sistemas de inteligencia artificial.</w:t>
      </w:r>
    </w:p>
    <w:p w14:paraId="4FB5C07E" w14:textId="77777777" w:rsidR="00EC2C91" w:rsidRPr="00316A36" w:rsidRDefault="00000000">
      <w:pPr>
        <w:ind w:firstLine="0"/>
        <w:rPr>
          <w:rFonts w:cs="Times New Roman"/>
        </w:rPr>
      </w:pPr>
      <w:r w:rsidRPr="00316A36">
        <w:rPr>
          <w:rFonts w:cs="Times New Roman"/>
          <w:i/>
        </w:rPr>
        <w:t xml:space="preserve">Palabras clave: </w:t>
      </w:r>
      <w:r w:rsidRPr="00316A36">
        <w:rPr>
          <w:rFonts w:cs="Times New Roman"/>
        </w:rPr>
        <w:t>Model Context Protocol, sistemas cognitivos, SQLite, operaciones CRUD, Big Data, FastMCP.</w:t>
      </w:r>
    </w:p>
    <w:p w14:paraId="0AA67971" w14:textId="77777777" w:rsidR="00EC2C91" w:rsidRPr="00316A36" w:rsidRDefault="00000000">
      <w:pPr>
        <w:pStyle w:val="Ttulo1"/>
        <w:jc w:val="center"/>
        <w:rPr>
          <w:rFonts w:ascii="Times New Roman" w:hAnsi="Times New Roman" w:cs="Times New Roman"/>
        </w:rPr>
      </w:pPr>
      <w:r w:rsidRPr="00316A36">
        <w:rPr>
          <w:rFonts w:ascii="Times New Roman" w:hAnsi="Times New Roman" w:cs="Times New Roman"/>
        </w:rPr>
        <w:t>Introducción</w:t>
      </w:r>
    </w:p>
    <w:p w14:paraId="2F8DAB75" w14:textId="77777777" w:rsidR="00EC2C91" w:rsidRPr="00316A36" w:rsidRDefault="00000000">
      <w:pPr>
        <w:rPr>
          <w:rFonts w:cs="Times New Roman"/>
        </w:rPr>
      </w:pPr>
      <w:r w:rsidRPr="00316A36">
        <w:rPr>
          <w:rFonts w:cs="Times New Roman"/>
        </w:rPr>
        <w:t xml:space="preserve">Las organizaciones generan volúmenes crecientes de información que deben ser almacenados, consultados y transformados en conocimiento útil. La gestión de grandes volúmenes de datos requiere mecanismos de organización, procesamiento y explotación que permitan apoyar la toma de decisiones (García-Alsina, 2017). En este contexto, los sistemas cognitivos pueden ampliar sus capacidades cuando se conectan con herramientas externas, </w:t>
      </w:r>
      <w:r w:rsidRPr="00316A36">
        <w:rPr>
          <w:rFonts w:cs="Times New Roman"/>
        </w:rPr>
        <w:lastRenderedPageBreak/>
        <w:t>debido a que dejan de depender exclusivamente del conocimiento interno de un modelo y pueden interactuar con fuentes reales de información.</w:t>
      </w:r>
    </w:p>
    <w:p w14:paraId="68F78550" w14:textId="77777777" w:rsidR="00EC2C91" w:rsidRPr="00316A36" w:rsidRDefault="00000000">
      <w:pPr>
        <w:rPr>
          <w:rFonts w:cs="Times New Roman"/>
        </w:rPr>
      </w:pPr>
      <w:r w:rsidRPr="00316A36">
        <w:rPr>
          <w:rFonts w:cs="Times New Roman"/>
        </w:rPr>
        <w:t>El Model Context Protocol proporciona una arquitectura para exponer herramientas, datos y servicios a clientes compatibles. En el proyecto desarrollado, MCP se utilizó para registrar funciones de Python capaces de interactuar con una base de datos SQLite. De esta manera, las operaciones sobre el inventario se estructuraron como herramientas disponibles para un sistema cognitivo.</w:t>
      </w:r>
    </w:p>
    <w:p w14:paraId="7AC237C8" w14:textId="77777777" w:rsidR="00EC2C91" w:rsidRPr="00316A36" w:rsidRDefault="00000000">
      <w:pPr>
        <w:rPr>
          <w:rFonts w:cs="Times New Roman"/>
        </w:rPr>
      </w:pPr>
      <w:r w:rsidRPr="00316A36">
        <w:rPr>
          <w:rFonts w:cs="Times New Roman"/>
        </w:rPr>
        <w:t>El uso de bases de datos facilita la consulta y reutilización de información estructurada. Iniciativas de acceso a datos, como las bases y diccionarios publicados por el ICFES, muestran la importancia de documentar y organizar los datos para que puedan ser interpretados y utilizados correctamente (Instituto Colombiano para la Evaluación de la Educación [ICFES], 2021). Este informe presenta el proceso técnico seguido, los resultados de las pruebas y una reflexión sobre el potencial y los riesgos de esta integración.</w:t>
      </w:r>
    </w:p>
    <w:p w14:paraId="07E2FF2D" w14:textId="77777777" w:rsidR="00EC2C91" w:rsidRPr="00316A36" w:rsidRDefault="00000000">
      <w:pPr>
        <w:pStyle w:val="Ttulo1"/>
        <w:jc w:val="center"/>
        <w:rPr>
          <w:rFonts w:ascii="Times New Roman" w:hAnsi="Times New Roman" w:cs="Times New Roman"/>
        </w:rPr>
      </w:pPr>
      <w:r w:rsidRPr="00316A36">
        <w:rPr>
          <w:rFonts w:ascii="Times New Roman" w:hAnsi="Times New Roman" w:cs="Times New Roman"/>
        </w:rPr>
        <w:t>Objetivos</w:t>
      </w:r>
    </w:p>
    <w:p w14:paraId="2A641D11" w14:textId="77777777" w:rsidR="00EC2C91" w:rsidRPr="00316A36" w:rsidRDefault="00000000">
      <w:pPr>
        <w:pStyle w:val="Ttulo2"/>
        <w:rPr>
          <w:rFonts w:ascii="Times New Roman" w:hAnsi="Times New Roman" w:cs="Times New Roman"/>
        </w:rPr>
      </w:pPr>
      <w:r w:rsidRPr="00316A36">
        <w:rPr>
          <w:rFonts w:ascii="Times New Roman" w:hAnsi="Times New Roman" w:cs="Times New Roman"/>
        </w:rPr>
        <w:t>Objetivo general</w:t>
      </w:r>
    </w:p>
    <w:p w14:paraId="5DBBE619" w14:textId="77777777" w:rsidR="00EC2C91" w:rsidRPr="00316A36" w:rsidRDefault="00000000">
      <w:pPr>
        <w:rPr>
          <w:rFonts w:cs="Times New Roman"/>
        </w:rPr>
      </w:pPr>
      <w:r w:rsidRPr="00316A36">
        <w:rPr>
          <w:rFonts w:cs="Times New Roman"/>
        </w:rPr>
        <w:t>Diseñar e implementar un servidor MCP en Python que permita realizar operaciones CRUD y consultas analíticas sobre una base de datos de inventario, con el propósito de comprender cómo un sistema cognitivo puede interactuar con herramientas externas.</w:t>
      </w:r>
    </w:p>
    <w:p w14:paraId="0C772D85" w14:textId="77777777" w:rsidR="00EC2C91" w:rsidRPr="00316A36" w:rsidRDefault="00000000">
      <w:pPr>
        <w:pStyle w:val="Ttulo2"/>
        <w:rPr>
          <w:rFonts w:ascii="Times New Roman" w:hAnsi="Times New Roman" w:cs="Times New Roman"/>
        </w:rPr>
      </w:pPr>
      <w:r w:rsidRPr="00316A36">
        <w:rPr>
          <w:rFonts w:ascii="Times New Roman" w:hAnsi="Times New Roman" w:cs="Times New Roman"/>
        </w:rPr>
        <w:t>Objetivos específicos</w:t>
      </w:r>
    </w:p>
    <w:p w14:paraId="5319F206" w14:textId="77777777" w:rsidR="00EC2C91" w:rsidRPr="00316A36" w:rsidRDefault="00000000">
      <w:pPr>
        <w:pStyle w:val="Listaconvietas"/>
        <w:ind w:firstLine="0"/>
        <w:rPr>
          <w:rFonts w:cs="Times New Roman"/>
        </w:rPr>
      </w:pPr>
      <w:r w:rsidRPr="00316A36">
        <w:rPr>
          <w:rFonts w:cs="Times New Roman"/>
        </w:rPr>
        <w:t>Crear una base de datos SQLite con una tabla para almacenar productos.</w:t>
      </w:r>
    </w:p>
    <w:p w14:paraId="2566BE8D" w14:textId="77777777" w:rsidR="00EC2C91" w:rsidRPr="00316A36" w:rsidRDefault="00000000">
      <w:pPr>
        <w:pStyle w:val="Listaconvietas"/>
        <w:ind w:firstLine="0"/>
        <w:rPr>
          <w:rFonts w:cs="Times New Roman"/>
        </w:rPr>
      </w:pPr>
      <w:r w:rsidRPr="00316A36">
        <w:rPr>
          <w:rFonts w:cs="Times New Roman"/>
        </w:rPr>
        <w:t>Implementar herramientas MCP para crear, consultar, actualizar, eliminar y listar productos.</w:t>
      </w:r>
    </w:p>
    <w:p w14:paraId="71A8F00D" w14:textId="77777777" w:rsidR="00EC2C91" w:rsidRPr="00316A36" w:rsidRDefault="00000000">
      <w:pPr>
        <w:pStyle w:val="Listaconvietas"/>
        <w:ind w:firstLine="0"/>
        <w:rPr>
          <w:rFonts w:cs="Times New Roman"/>
        </w:rPr>
      </w:pPr>
      <w:r w:rsidRPr="00316A36">
        <w:rPr>
          <w:rFonts w:cs="Times New Roman"/>
        </w:rPr>
        <w:lastRenderedPageBreak/>
        <w:t>Desarrollar consultas analíticas sobre el valor total, los productos agotados, el producto más costoso y las estadísticas generales.</w:t>
      </w:r>
    </w:p>
    <w:p w14:paraId="790E11D7" w14:textId="77777777" w:rsidR="00EC2C91" w:rsidRPr="00316A36" w:rsidRDefault="00000000">
      <w:pPr>
        <w:pStyle w:val="Listaconvietas"/>
        <w:ind w:firstLine="0"/>
        <w:rPr>
          <w:rFonts w:cs="Times New Roman"/>
        </w:rPr>
      </w:pPr>
      <w:r w:rsidRPr="00316A36">
        <w:rPr>
          <w:rFonts w:cs="Times New Roman"/>
        </w:rPr>
        <w:t>Validar el funcionamiento del sistema mediante pruebas organizadas y evidencias de ejecución.</w:t>
      </w:r>
    </w:p>
    <w:p w14:paraId="2BCF4D55" w14:textId="77777777" w:rsidR="00EC2C91" w:rsidRPr="00316A36" w:rsidRDefault="00000000">
      <w:pPr>
        <w:pStyle w:val="Listaconvietas"/>
        <w:ind w:firstLine="0"/>
        <w:rPr>
          <w:rFonts w:cs="Times New Roman"/>
        </w:rPr>
      </w:pPr>
      <w:r w:rsidRPr="00316A36">
        <w:rPr>
          <w:rFonts w:cs="Times New Roman"/>
        </w:rPr>
        <w:t>Documentar el proyecto y publicar el código fuente en un repositorio de GitHub.</w:t>
      </w:r>
    </w:p>
    <w:p w14:paraId="4AD682D4" w14:textId="77777777" w:rsidR="00EC2C91" w:rsidRPr="00316A36" w:rsidRDefault="00000000">
      <w:pPr>
        <w:pStyle w:val="Ttulo1"/>
        <w:jc w:val="center"/>
        <w:rPr>
          <w:rFonts w:ascii="Times New Roman" w:hAnsi="Times New Roman" w:cs="Times New Roman"/>
        </w:rPr>
      </w:pPr>
      <w:r w:rsidRPr="00316A36">
        <w:rPr>
          <w:rFonts w:ascii="Times New Roman" w:hAnsi="Times New Roman" w:cs="Times New Roman"/>
        </w:rPr>
        <w:t>Marco conceptual</w:t>
      </w:r>
    </w:p>
    <w:p w14:paraId="2265EDC3" w14:textId="77777777" w:rsidR="00EC2C91" w:rsidRPr="00316A36" w:rsidRDefault="00000000">
      <w:pPr>
        <w:pStyle w:val="Ttulo2"/>
        <w:rPr>
          <w:rFonts w:ascii="Times New Roman" w:hAnsi="Times New Roman" w:cs="Times New Roman"/>
        </w:rPr>
      </w:pPr>
      <w:r w:rsidRPr="00316A36">
        <w:rPr>
          <w:rFonts w:ascii="Times New Roman" w:hAnsi="Times New Roman" w:cs="Times New Roman"/>
        </w:rPr>
        <w:t>Sistemas cognitivos y transformación digital</w:t>
      </w:r>
    </w:p>
    <w:p w14:paraId="3B5F1726" w14:textId="77777777" w:rsidR="00EC2C91" w:rsidRPr="00316A36" w:rsidRDefault="00000000">
      <w:pPr>
        <w:rPr>
          <w:rFonts w:cs="Times New Roman"/>
        </w:rPr>
      </w:pPr>
      <w:r w:rsidRPr="00316A36">
        <w:rPr>
          <w:rFonts w:cs="Times New Roman"/>
        </w:rPr>
        <w:t>Los sistemas cognitivos integran capacidades de análisis, aprendizaje, comprensión del lenguaje e interacción con fuentes externas. Su aplicación se relaciona con procesos de transformación digital en los que las organizaciones incorporan datos y tecnologías inteligentes para mejorar sus operaciones y servicios. La experiencia presentada por CENTRUM PUCP (2017) sobre la transformación digital en la era cognitiva evidencia la relevancia estratégica de estas tecnologías en los entornos empresariales.</w:t>
      </w:r>
    </w:p>
    <w:p w14:paraId="4A07E751" w14:textId="77777777" w:rsidR="00EC2C91" w:rsidRPr="00316A36" w:rsidRDefault="00000000">
      <w:pPr>
        <w:pStyle w:val="Ttulo2"/>
        <w:rPr>
          <w:rFonts w:ascii="Times New Roman" w:hAnsi="Times New Roman" w:cs="Times New Roman"/>
        </w:rPr>
      </w:pPr>
      <w:r w:rsidRPr="00316A36">
        <w:rPr>
          <w:rFonts w:ascii="Times New Roman" w:hAnsi="Times New Roman" w:cs="Times New Roman"/>
        </w:rPr>
        <w:t>Model Context Protocol</w:t>
      </w:r>
    </w:p>
    <w:p w14:paraId="2C41F873" w14:textId="77777777" w:rsidR="00EC2C91" w:rsidRPr="00316A36" w:rsidRDefault="00000000">
      <w:pPr>
        <w:rPr>
          <w:rFonts w:cs="Times New Roman"/>
        </w:rPr>
      </w:pPr>
      <w:r w:rsidRPr="00316A36">
        <w:rPr>
          <w:rFonts w:cs="Times New Roman"/>
        </w:rPr>
        <w:t>MCP funciona como una capa de comunicación entre un cliente basado en modelos de lenguaje y las herramientas que pueden ejecutar acciones. En este proyecto, cada función marcada con el decorador @mcp.tool() se convirtió en una herramienta del servidor. El servidor se ejecutó mediante FastMCP y utilizó el transporte stdio, adecuado para la comunicación entre procesos locales.</w:t>
      </w:r>
    </w:p>
    <w:p w14:paraId="79E52E70" w14:textId="77777777" w:rsidR="00EC2C91" w:rsidRPr="00316A36" w:rsidRDefault="00000000">
      <w:pPr>
        <w:pStyle w:val="Ttulo2"/>
        <w:rPr>
          <w:rFonts w:ascii="Times New Roman" w:hAnsi="Times New Roman" w:cs="Times New Roman"/>
        </w:rPr>
      </w:pPr>
      <w:r w:rsidRPr="00316A36">
        <w:rPr>
          <w:rFonts w:ascii="Times New Roman" w:hAnsi="Times New Roman" w:cs="Times New Roman"/>
        </w:rPr>
        <w:t>Bases de datos y fuentes externas</w:t>
      </w:r>
    </w:p>
    <w:p w14:paraId="683376A5" w14:textId="77777777" w:rsidR="00EC2C91" w:rsidRPr="00316A36" w:rsidRDefault="00000000">
      <w:pPr>
        <w:rPr>
          <w:rFonts w:cs="Times New Roman"/>
        </w:rPr>
      </w:pPr>
      <w:r w:rsidRPr="00316A36">
        <w:rPr>
          <w:rFonts w:cs="Times New Roman"/>
        </w:rPr>
        <w:t xml:space="preserve">Una base de datos permite almacenar información de forma estructurada, conservarla entre ejecuciones y realizar consultas mediante un lenguaje especializado. Además, las fuentes </w:t>
      </w:r>
      <w:r w:rsidRPr="00316A36">
        <w:rPr>
          <w:rFonts w:cs="Times New Roman"/>
        </w:rPr>
        <w:lastRenderedPageBreak/>
        <w:t>externas pueden abarcar repositorios públicos y servicios especializados. Ogimet representa un ejemplo de acceso a datos meteorológicos (Ballester, 2021), mientras que Datos Abiertos Bogotá permite consultar conjuntos de datos públicos de diferentes sectores (Alcaldía Mayor de Bogotá, s. f.). Estas fuentes ilustran cómo un sistema cognitivo puede enriquecerse al integrar información procedente de plataformas externas.</w:t>
      </w:r>
    </w:p>
    <w:p w14:paraId="195B90CE" w14:textId="77777777" w:rsidR="00EC2C91" w:rsidRPr="00316A36" w:rsidRDefault="00000000">
      <w:pPr>
        <w:pStyle w:val="Ttulo2"/>
        <w:rPr>
          <w:rFonts w:ascii="Times New Roman" w:hAnsi="Times New Roman" w:cs="Times New Roman"/>
        </w:rPr>
      </w:pPr>
      <w:r w:rsidRPr="00316A36">
        <w:rPr>
          <w:rFonts w:ascii="Times New Roman" w:hAnsi="Times New Roman" w:cs="Times New Roman"/>
        </w:rPr>
        <w:t>Operaciones CRUD</w:t>
      </w:r>
    </w:p>
    <w:p w14:paraId="68CEE1C9" w14:textId="77777777" w:rsidR="00EC2C91" w:rsidRPr="00316A36" w:rsidRDefault="00000000">
      <w:pPr>
        <w:rPr>
          <w:rFonts w:cs="Times New Roman"/>
        </w:rPr>
      </w:pPr>
      <w:r w:rsidRPr="00316A36">
        <w:rPr>
          <w:rFonts w:cs="Times New Roman"/>
        </w:rPr>
        <w:t>CRUD corresponde a las operaciones Create, Read, Update y Delete. Estas acciones constituyen el núcleo de numerosos sistemas de información. En el inventario implementado, la creación permitió registrar productos; la lectura se utilizó para consultar y listar datos; la actualización modificó la cantidad disponible; y la eliminación retiró productos de la base de datos.</w:t>
      </w:r>
    </w:p>
    <w:p w14:paraId="63B8C9A3" w14:textId="77777777" w:rsidR="00EC2C91" w:rsidRPr="00316A36" w:rsidRDefault="00000000">
      <w:pPr>
        <w:pStyle w:val="Ttulo1"/>
        <w:jc w:val="center"/>
        <w:rPr>
          <w:rFonts w:ascii="Times New Roman" w:hAnsi="Times New Roman" w:cs="Times New Roman"/>
        </w:rPr>
      </w:pPr>
      <w:r w:rsidRPr="00316A36">
        <w:rPr>
          <w:rFonts w:ascii="Times New Roman" w:hAnsi="Times New Roman" w:cs="Times New Roman"/>
        </w:rPr>
        <w:t>Metodología de desarrollo</w:t>
      </w:r>
    </w:p>
    <w:p w14:paraId="431C6874" w14:textId="77777777" w:rsidR="00EC2C91" w:rsidRPr="00316A36" w:rsidRDefault="00000000">
      <w:pPr>
        <w:rPr>
          <w:rFonts w:cs="Times New Roman"/>
        </w:rPr>
      </w:pPr>
      <w:r w:rsidRPr="00316A36">
        <w:rPr>
          <w:rFonts w:cs="Times New Roman"/>
        </w:rPr>
        <w:t>El proyecto se desarrolló mediante una metodología incremental. Cada componente fue implementado, probado y almacenado en GitHub antes de continuar con la siguiente etapa. Este procedimiento facilitó la detección de errores y mantuvo un historial verificable de los cambios.</w:t>
      </w:r>
    </w:p>
    <w:p w14:paraId="33DFF5BF" w14:textId="77777777" w:rsidR="00EC2C91" w:rsidRPr="00316A36" w:rsidRDefault="00000000">
      <w:pPr>
        <w:ind w:firstLine="0"/>
        <w:rPr>
          <w:rFonts w:cs="Times New Roman"/>
        </w:rPr>
      </w:pPr>
      <w:r w:rsidRPr="00316A36">
        <w:rPr>
          <w:rFonts w:cs="Times New Roman"/>
          <w:b/>
        </w:rPr>
        <w:t xml:space="preserve">1. Preparación del entorno. </w:t>
      </w:r>
      <w:r w:rsidRPr="00316A36">
        <w:rPr>
          <w:rFonts w:cs="Times New Roman"/>
        </w:rPr>
        <w:t>Se verificaron Python, Git y Visual Studio Code. Luego se creó la carpeta del proyecto y un entorno virtual de Python.</w:t>
      </w:r>
    </w:p>
    <w:p w14:paraId="31E35E6E" w14:textId="77777777" w:rsidR="00EC2C91" w:rsidRPr="00316A36" w:rsidRDefault="00000000">
      <w:pPr>
        <w:ind w:firstLine="0"/>
        <w:rPr>
          <w:rFonts w:cs="Times New Roman"/>
        </w:rPr>
      </w:pPr>
      <w:r w:rsidRPr="00316A36">
        <w:rPr>
          <w:rFonts w:cs="Times New Roman"/>
          <w:b/>
        </w:rPr>
        <w:t xml:space="preserve">2. Control de versiones. </w:t>
      </w:r>
      <w:r w:rsidRPr="00316A36">
        <w:rPr>
          <w:rFonts w:cs="Times New Roman"/>
        </w:rPr>
        <w:t>Se inicializó un repositorio local de Git, se creó el archivo .gitignore y se conectó el proyecto con un repositorio remoto de GitHub.</w:t>
      </w:r>
    </w:p>
    <w:p w14:paraId="7AAA64B8" w14:textId="77777777" w:rsidR="00EC2C91" w:rsidRPr="00316A36" w:rsidRDefault="00000000">
      <w:pPr>
        <w:ind w:firstLine="0"/>
        <w:rPr>
          <w:rFonts w:cs="Times New Roman"/>
        </w:rPr>
      </w:pPr>
      <w:r w:rsidRPr="00316A36">
        <w:rPr>
          <w:rFonts w:cs="Times New Roman"/>
          <w:b/>
        </w:rPr>
        <w:t xml:space="preserve">3. Base de datos. </w:t>
      </w:r>
      <w:r w:rsidRPr="00316A36">
        <w:rPr>
          <w:rFonts w:cs="Times New Roman"/>
        </w:rPr>
        <w:t>Se creó database.py con la función init_db(), encargada de generar inventory.db y la tabla productos.</w:t>
      </w:r>
    </w:p>
    <w:p w14:paraId="75E6E0F9" w14:textId="77777777" w:rsidR="00EC2C91" w:rsidRPr="00316A36" w:rsidRDefault="00000000">
      <w:pPr>
        <w:ind w:firstLine="0"/>
        <w:rPr>
          <w:rFonts w:cs="Times New Roman"/>
        </w:rPr>
      </w:pPr>
      <w:r w:rsidRPr="00316A36">
        <w:rPr>
          <w:rFonts w:cs="Times New Roman"/>
          <w:b/>
        </w:rPr>
        <w:t xml:space="preserve">4. Servidor MCP. </w:t>
      </w:r>
      <w:r w:rsidRPr="00316A36">
        <w:rPr>
          <w:rFonts w:cs="Times New Roman"/>
        </w:rPr>
        <w:t>Se creó server.py, se inicializó FastMCP con el nombre InventarioDB y se definió una función reutilizable de conexión con SQLite.</w:t>
      </w:r>
    </w:p>
    <w:p w14:paraId="3551B382" w14:textId="77777777" w:rsidR="00EC2C91" w:rsidRPr="00316A36" w:rsidRDefault="00000000">
      <w:pPr>
        <w:ind w:firstLine="0"/>
        <w:rPr>
          <w:rFonts w:cs="Times New Roman"/>
        </w:rPr>
      </w:pPr>
      <w:r w:rsidRPr="00316A36">
        <w:rPr>
          <w:rFonts w:cs="Times New Roman"/>
          <w:b/>
        </w:rPr>
        <w:lastRenderedPageBreak/>
        <w:t xml:space="preserve">5. Herramientas CRUD. </w:t>
      </w:r>
      <w:r w:rsidRPr="00316A36">
        <w:rPr>
          <w:rFonts w:cs="Times New Roman"/>
        </w:rPr>
        <w:t>Se implementaron y probaron las funciones para crear, consultar, actualizar, eliminar y listar productos.</w:t>
      </w:r>
    </w:p>
    <w:p w14:paraId="1A60503B" w14:textId="77777777" w:rsidR="00EC2C91" w:rsidRPr="00316A36" w:rsidRDefault="00000000">
      <w:pPr>
        <w:ind w:firstLine="0"/>
        <w:rPr>
          <w:rFonts w:cs="Times New Roman"/>
        </w:rPr>
      </w:pPr>
      <w:r w:rsidRPr="00316A36">
        <w:rPr>
          <w:rFonts w:cs="Times New Roman"/>
          <w:b/>
        </w:rPr>
        <w:t xml:space="preserve">6. Herramientas analíticas. </w:t>
      </w:r>
      <w:r w:rsidRPr="00316A36">
        <w:rPr>
          <w:rFonts w:cs="Times New Roman"/>
        </w:rPr>
        <w:t>Se incorporaron consultas para calcular el valor total, buscar productos agotados, identificar el producto más costoso y generar estadísticas.</w:t>
      </w:r>
    </w:p>
    <w:p w14:paraId="7BF29E47" w14:textId="77777777" w:rsidR="00EC2C91" w:rsidRPr="00316A36" w:rsidRDefault="00000000">
      <w:pPr>
        <w:ind w:firstLine="0"/>
        <w:rPr>
          <w:rFonts w:cs="Times New Roman"/>
        </w:rPr>
      </w:pPr>
      <w:r w:rsidRPr="00316A36">
        <w:rPr>
          <w:rFonts w:cs="Times New Roman"/>
          <w:b/>
        </w:rPr>
        <w:t xml:space="preserve">7. Pruebas y documentación. </w:t>
      </w:r>
      <w:r w:rsidRPr="00316A36">
        <w:rPr>
          <w:rFonts w:cs="Times New Roman"/>
        </w:rPr>
        <w:t>Se creó test_db.py, se organizaron evidencias y se documentó el proyecto mediante README.md.</w:t>
      </w:r>
    </w:p>
    <w:p w14:paraId="25AF0880" w14:textId="77777777" w:rsidR="00EC2C91" w:rsidRPr="00316A36" w:rsidRDefault="00000000">
      <w:pPr>
        <w:pStyle w:val="Ttulo1"/>
        <w:jc w:val="center"/>
        <w:rPr>
          <w:rFonts w:ascii="Times New Roman" w:hAnsi="Times New Roman" w:cs="Times New Roman"/>
        </w:rPr>
      </w:pPr>
      <w:r w:rsidRPr="00316A36">
        <w:rPr>
          <w:rFonts w:ascii="Times New Roman" w:hAnsi="Times New Roman" w:cs="Times New Roman"/>
        </w:rPr>
        <w:t>Arquitectura de la solución</w:t>
      </w:r>
    </w:p>
    <w:p w14:paraId="46E5CFF8" w14:textId="77777777" w:rsidR="00EC2C91" w:rsidRPr="00316A36" w:rsidRDefault="00000000">
      <w:pPr>
        <w:rPr>
          <w:rFonts w:cs="Times New Roman"/>
        </w:rPr>
      </w:pPr>
      <w:r w:rsidRPr="00316A36">
        <w:rPr>
          <w:rFonts w:cs="Times New Roman"/>
        </w:rPr>
        <w:t>La solución se organizó en tres componentes principales: el servidor MCP, las funciones de acceso a datos y la base de datos SQLite. El cliente MCP puede solicitar la ejecución de una herramienta; FastMCP identifica la función correspondiente; y la función ejecuta una consulta parametrizada sobre SQLite.</w:t>
      </w:r>
    </w:p>
    <w:tbl>
      <w:tblPr>
        <w:tblStyle w:val="Tablaconcuadrcula"/>
        <w:tblW w:w="0" w:type="auto"/>
        <w:jc w:val="center"/>
        <w:tblLook w:val="04A0" w:firstRow="1" w:lastRow="0" w:firstColumn="1" w:lastColumn="0" w:noHBand="0" w:noVBand="1"/>
      </w:tblPr>
      <w:tblGrid>
        <w:gridCol w:w="3120"/>
        <w:gridCol w:w="3120"/>
        <w:gridCol w:w="3120"/>
      </w:tblGrid>
      <w:tr w:rsidR="00EC2C91" w:rsidRPr="00316A36" w14:paraId="34B7F731" w14:textId="77777777">
        <w:trPr>
          <w:tblHeader/>
          <w:jc w:val="center"/>
        </w:trPr>
        <w:tc>
          <w:tcPr>
            <w:tcW w:w="3120" w:type="dxa"/>
            <w:shd w:val="clear" w:color="auto" w:fill="D9EAF7"/>
            <w:vAlign w:val="center"/>
          </w:tcPr>
          <w:p w14:paraId="79684325" w14:textId="77777777" w:rsidR="00EC2C91" w:rsidRPr="00316A36" w:rsidRDefault="00000000">
            <w:pPr>
              <w:spacing w:after="60" w:line="240" w:lineRule="auto"/>
              <w:ind w:firstLine="0"/>
              <w:rPr>
                <w:rFonts w:cs="Times New Roman"/>
              </w:rPr>
            </w:pPr>
            <w:r w:rsidRPr="00316A36">
              <w:rPr>
                <w:rFonts w:cs="Times New Roman"/>
              </w:rPr>
              <w:t>Componente</w:t>
            </w:r>
          </w:p>
        </w:tc>
        <w:tc>
          <w:tcPr>
            <w:tcW w:w="3120" w:type="dxa"/>
            <w:shd w:val="clear" w:color="auto" w:fill="D9EAF7"/>
            <w:vAlign w:val="center"/>
          </w:tcPr>
          <w:p w14:paraId="2FE4CB6B" w14:textId="77777777" w:rsidR="00EC2C91" w:rsidRPr="00316A36" w:rsidRDefault="00000000">
            <w:pPr>
              <w:spacing w:after="60" w:line="240" w:lineRule="auto"/>
              <w:ind w:firstLine="0"/>
              <w:rPr>
                <w:rFonts w:cs="Times New Roman"/>
              </w:rPr>
            </w:pPr>
            <w:r w:rsidRPr="00316A36">
              <w:rPr>
                <w:rFonts w:cs="Times New Roman"/>
              </w:rPr>
              <w:t>Archivo o tecnología</w:t>
            </w:r>
          </w:p>
        </w:tc>
        <w:tc>
          <w:tcPr>
            <w:tcW w:w="3120" w:type="dxa"/>
            <w:shd w:val="clear" w:color="auto" w:fill="D9EAF7"/>
            <w:vAlign w:val="center"/>
          </w:tcPr>
          <w:p w14:paraId="775C8DC7" w14:textId="77777777" w:rsidR="00EC2C91" w:rsidRPr="00316A36" w:rsidRDefault="00000000">
            <w:pPr>
              <w:spacing w:after="60" w:line="240" w:lineRule="auto"/>
              <w:ind w:firstLine="0"/>
              <w:rPr>
                <w:rFonts w:cs="Times New Roman"/>
              </w:rPr>
            </w:pPr>
            <w:r w:rsidRPr="00316A36">
              <w:rPr>
                <w:rFonts w:cs="Times New Roman"/>
              </w:rPr>
              <w:t>Responsabilidad</w:t>
            </w:r>
          </w:p>
        </w:tc>
      </w:tr>
      <w:tr w:rsidR="00EC2C91" w:rsidRPr="00316A36" w14:paraId="4A51CD75" w14:textId="77777777">
        <w:trPr>
          <w:jc w:val="center"/>
        </w:trPr>
        <w:tc>
          <w:tcPr>
            <w:tcW w:w="3120" w:type="dxa"/>
          </w:tcPr>
          <w:p w14:paraId="1092DBDC" w14:textId="77777777" w:rsidR="00EC2C91" w:rsidRPr="00316A36" w:rsidRDefault="00000000">
            <w:pPr>
              <w:spacing w:after="60" w:line="240" w:lineRule="auto"/>
              <w:ind w:firstLine="0"/>
              <w:rPr>
                <w:rFonts w:cs="Times New Roman"/>
              </w:rPr>
            </w:pPr>
            <w:r w:rsidRPr="00316A36">
              <w:rPr>
                <w:rFonts w:cs="Times New Roman"/>
              </w:rPr>
              <w:t>Base de datos</w:t>
            </w:r>
          </w:p>
        </w:tc>
        <w:tc>
          <w:tcPr>
            <w:tcW w:w="3120" w:type="dxa"/>
          </w:tcPr>
          <w:p w14:paraId="6D093E37" w14:textId="77777777" w:rsidR="00EC2C91" w:rsidRPr="00316A36" w:rsidRDefault="00000000">
            <w:pPr>
              <w:spacing w:after="60" w:line="240" w:lineRule="auto"/>
              <w:ind w:firstLine="0"/>
              <w:rPr>
                <w:rFonts w:cs="Times New Roman"/>
              </w:rPr>
            </w:pPr>
            <w:r w:rsidRPr="00316A36">
              <w:rPr>
                <w:rFonts w:cs="Times New Roman"/>
              </w:rPr>
              <w:t>SQLite / inventory.db</w:t>
            </w:r>
          </w:p>
        </w:tc>
        <w:tc>
          <w:tcPr>
            <w:tcW w:w="3120" w:type="dxa"/>
          </w:tcPr>
          <w:p w14:paraId="16A4C622" w14:textId="77777777" w:rsidR="00EC2C91" w:rsidRPr="00316A36" w:rsidRDefault="00000000">
            <w:pPr>
              <w:spacing w:after="60" w:line="240" w:lineRule="auto"/>
              <w:ind w:firstLine="0"/>
              <w:rPr>
                <w:rFonts w:cs="Times New Roman"/>
              </w:rPr>
            </w:pPr>
            <w:r w:rsidRPr="00316A36">
              <w:rPr>
                <w:rFonts w:cs="Times New Roman"/>
              </w:rPr>
              <w:t>Almacenar los productos de forma persistente.</w:t>
            </w:r>
          </w:p>
        </w:tc>
      </w:tr>
      <w:tr w:rsidR="00EC2C91" w:rsidRPr="00316A36" w14:paraId="7BEDBB73" w14:textId="77777777">
        <w:trPr>
          <w:jc w:val="center"/>
        </w:trPr>
        <w:tc>
          <w:tcPr>
            <w:tcW w:w="3120" w:type="dxa"/>
          </w:tcPr>
          <w:p w14:paraId="3F43E9CE" w14:textId="77777777" w:rsidR="00EC2C91" w:rsidRPr="00316A36" w:rsidRDefault="00000000">
            <w:pPr>
              <w:spacing w:after="60" w:line="240" w:lineRule="auto"/>
              <w:ind w:firstLine="0"/>
              <w:rPr>
                <w:rFonts w:cs="Times New Roman"/>
              </w:rPr>
            </w:pPr>
            <w:r w:rsidRPr="00316A36">
              <w:rPr>
                <w:rFonts w:cs="Times New Roman"/>
              </w:rPr>
              <w:t>Inicialización</w:t>
            </w:r>
          </w:p>
        </w:tc>
        <w:tc>
          <w:tcPr>
            <w:tcW w:w="3120" w:type="dxa"/>
          </w:tcPr>
          <w:p w14:paraId="2B6D57AF" w14:textId="77777777" w:rsidR="00EC2C91" w:rsidRPr="00316A36" w:rsidRDefault="00000000">
            <w:pPr>
              <w:spacing w:after="60" w:line="240" w:lineRule="auto"/>
              <w:ind w:firstLine="0"/>
              <w:rPr>
                <w:rFonts w:cs="Times New Roman"/>
              </w:rPr>
            </w:pPr>
            <w:r w:rsidRPr="00316A36">
              <w:rPr>
                <w:rFonts w:cs="Times New Roman"/>
              </w:rPr>
              <w:t>database.py</w:t>
            </w:r>
          </w:p>
        </w:tc>
        <w:tc>
          <w:tcPr>
            <w:tcW w:w="3120" w:type="dxa"/>
          </w:tcPr>
          <w:p w14:paraId="1CC991DE" w14:textId="77777777" w:rsidR="00EC2C91" w:rsidRPr="00316A36" w:rsidRDefault="00000000">
            <w:pPr>
              <w:spacing w:after="60" w:line="240" w:lineRule="auto"/>
              <w:ind w:firstLine="0"/>
              <w:rPr>
                <w:rFonts w:cs="Times New Roman"/>
              </w:rPr>
            </w:pPr>
            <w:r w:rsidRPr="00316A36">
              <w:rPr>
                <w:rFonts w:cs="Times New Roman"/>
              </w:rPr>
              <w:t>Crear la tabla productos si aún no existe.</w:t>
            </w:r>
          </w:p>
        </w:tc>
      </w:tr>
      <w:tr w:rsidR="00EC2C91" w:rsidRPr="00316A36" w14:paraId="5602B1C8" w14:textId="77777777">
        <w:trPr>
          <w:jc w:val="center"/>
        </w:trPr>
        <w:tc>
          <w:tcPr>
            <w:tcW w:w="3120" w:type="dxa"/>
          </w:tcPr>
          <w:p w14:paraId="6A3D27C1" w14:textId="77777777" w:rsidR="00EC2C91" w:rsidRPr="00316A36" w:rsidRDefault="00000000">
            <w:pPr>
              <w:spacing w:after="60" w:line="240" w:lineRule="auto"/>
              <w:ind w:firstLine="0"/>
              <w:rPr>
                <w:rFonts w:cs="Times New Roman"/>
              </w:rPr>
            </w:pPr>
            <w:r w:rsidRPr="00316A36">
              <w:rPr>
                <w:rFonts w:cs="Times New Roman"/>
              </w:rPr>
              <w:t>Servidor</w:t>
            </w:r>
          </w:p>
        </w:tc>
        <w:tc>
          <w:tcPr>
            <w:tcW w:w="3120" w:type="dxa"/>
          </w:tcPr>
          <w:p w14:paraId="472B166B" w14:textId="77777777" w:rsidR="00EC2C91" w:rsidRPr="00316A36" w:rsidRDefault="00000000">
            <w:pPr>
              <w:spacing w:after="60" w:line="240" w:lineRule="auto"/>
              <w:ind w:firstLine="0"/>
              <w:rPr>
                <w:rFonts w:cs="Times New Roman"/>
              </w:rPr>
            </w:pPr>
            <w:r w:rsidRPr="00316A36">
              <w:rPr>
                <w:rFonts w:cs="Times New Roman"/>
              </w:rPr>
              <w:t>server.py / FastMCP</w:t>
            </w:r>
          </w:p>
        </w:tc>
        <w:tc>
          <w:tcPr>
            <w:tcW w:w="3120" w:type="dxa"/>
          </w:tcPr>
          <w:p w14:paraId="5B07D1A6" w14:textId="77777777" w:rsidR="00EC2C91" w:rsidRPr="00316A36" w:rsidRDefault="00000000">
            <w:pPr>
              <w:spacing w:after="60" w:line="240" w:lineRule="auto"/>
              <w:ind w:firstLine="0"/>
              <w:rPr>
                <w:rFonts w:cs="Times New Roman"/>
              </w:rPr>
            </w:pPr>
            <w:r w:rsidRPr="00316A36">
              <w:rPr>
                <w:rFonts w:cs="Times New Roman"/>
              </w:rPr>
              <w:t>Registrar las herramientas MCP y ejecutar las consultas.</w:t>
            </w:r>
          </w:p>
        </w:tc>
      </w:tr>
      <w:tr w:rsidR="00EC2C91" w:rsidRPr="00316A36" w14:paraId="06161D4E" w14:textId="77777777">
        <w:trPr>
          <w:jc w:val="center"/>
        </w:trPr>
        <w:tc>
          <w:tcPr>
            <w:tcW w:w="3120" w:type="dxa"/>
          </w:tcPr>
          <w:p w14:paraId="406B35C0" w14:textId="77777777" w:rsidR="00EC2C91" w:rsidRPr="00316A36" w:rsidRDefault="00000000">
            <w:pPr>
              <w:spacing w:after="60" w:line="240" w:lineRule="auto"/>
              <w:ind w:firstLine="0"/>
              <w:rPr>
                <w:rFonts w:cs="Times New Roman"/>
              </w:rPr>
            </w:pPr>
            <w:r w:rsidRPr="00316A36">
              <w:rPr>
                <w:rFonts w:cs="Times New Roman"/>
              </w:rPr>
              <w:t>Pruebas</w:t>
            </w:r>
          </w:p>
        </w:tc>
        <w:tc>
          <w:tcPr>
            <w:tcW w:w="3120" w:type="dxa"/>
          </w:tcPr>
          <w:p w14:paraId="6BF9D665" w14:textId="77777777" w:rsidR="00EC2C91" w:rsidRPr="00316A36" w:rsidRDefault="00000000">
            <w:pPr>
              <w:spacing w:after="60" w:line="240" w:lineRule="auto"/>
              <w:ind w:firstLine="0"/>
              <w:rPr>
                <w:rFonts w:cs="Times New Roman"/>
              </w:rPr>
            </w:pPr>
            <w:r w:rsidRPr="00316A36">
              <w:rPr>
                <w:rFonts w:cs="Times New Roman"/>
              </w:rPr>
              <w:t>test_db.py</w:t>
            </w:r>
          </w:p>
        </w:tc>
        <w:tc>
          <w:tcPr>
            <w:tcW w:w="3120" w:type="dxa"/>
          </w:tcPr>
          <w:p w14:paraId="6AA2E41D" w14:textId="77777777" w:rsidR="00EC2C91" w:rsidRPr="00316A36" w:rsidRDefault="00000000">
            <w:pPr>
              <w:spacing w:after="60" w:line="240" w:lineRule="auto"/>
              <w:ind w:firstLine="0"/>
              <w:rPr>
                <w:rFonts w:cs="Times New Roman"/>
              </w:rPr>
            </w:pPr>
            <w:r w:rsidRPr="00316A36">
              <w:rPr>
                <w:rFonts w:cs="Times New Roman"/>
              </w:rPr>
              <w:t>Validar las operaciones CRUD y las herramientas analíticas.</w:t>
            </w:r>
          </w:p>
        </w:tc>
      </w:tr>
      <w:tr w:rsidR="00EC2C91" w:rsidRPr="00316A36" w14:paraId="5D2191FC" w14:textId="77777777">
        <w:trPr>
          <w:jc w:val="center"/>
        </w:trPr>
        <w:tc>
          <w:tcPr>
            <w:tcW w:w="3120" w:type="dxa"/>
          </w:tcPr>
          <w:p w14:paraId="196EFAFA" w14:textId="77777777" w:rsidR="00EC2C91" w:rsidRPr="00316A36" w:rsidRDefault="00000000">
            <w:pPr>
              <w:spacing w:after="60" w:line="240" w:lineRule="auto"/>
              <w:ind w:firstLine="0"/>
              <w:rPr>
                <w:rFonts w:cs="Times New Roman"/>
              </w:rPr>
            </w:pPr>
            <w:r w:rsidRPr="00316A36">
              <w:rPr>
                <w:rFonts w:cs="Times New Roman"/>
              </w:rPr>
              <w:t>Documentación</w:t>
            </w:r>
          </w:p>
        </w:tc>
        <w:tc>
          <w:tcPr>
            <w:tcW w:w="3120" w:type="dxa"/>
          </w:tcPr>
          <w:p w14:paraId="519F00CA" w14:textId="77777777" w:rsidR="00EC2C91" w:rsidRPr="00316A36" w:rsidRDefault="00000000">
            <w:pPr>
              <w:spacing w:after="60" w:line="240" w:lineRule="auto"/>
              <w:ind w:firstLine="0"/>
              <w:rPr>
                <w:rFonts w:cs="Times New Roman"/>
              </w:rPr>
            </w:pPr>
            <w:r w:rsidRPr="00316A36">
              <w:rPr>
                <w:rFonts w:cs="Times New Roman"/>
              </w:rPr>
              <w:t>README.md / GitHub</w:t>
            </w:r>
          </w:p>
        </w:tc>
        <w:tc>
          <w:tcPr>
            <w:tcW w:w="3120" w:type="dxa"/>
          </w:tcPr>
          <w:p w14:paraId="5BEE3985" w14:textId="77777777" w:rsidR="00EC2C91" w:rsidRPr="00316A36" w:rsidRDefault="00000000">
            <w:pPr>
              <w:spacing w:after="60" w:line="240" w:lineRule="auto"/>
              <w:ind w:firstLine="0"/>
              <w:rPr>
                <w:rFonts w:cs="Times New Roman"/>
              </w:rPr>
            </w:pPr>
            <w:r w:rsidRPr="00316A36">
              <w:rPr>
                <w:rFonts w:cs="Times New Roman"/>
              </w:rPr>
              <w:t>Explicar la instalación, ejecución y funcionamiento.</w:t>
            </w:r>
          </w:p>
        </w:tc>
      </w:tr>
    </w:tbl>
    <w:p w14:paraId="6BEA5540" w14:textId="77777777" w:rsidR="00EC2C91" w:rsidRPr="00316A36" w:rsidRDefault="00000000">
      <w:pPr>
        <w:pStyle w:val="Ttulo1"/>
        <w:jc w:val="center"/>
        <w:rPr>
          <w:rFonts w:ascii="Times New Roman" w:hAnsi="Times New Roman" w:cs="Times New Roman"/>
        </w:rPr>
      </w:pPr>
      <w:r w:rsidRPr="00316A36">
        <w:rPr>
          <w:rFonts w:ascii="Times New Roman" w:hAnsi="Times New Roman" w:cs="Times New Roman"/>
        </w:rPr>
        <w:t>Implementación de la base de datos</w:t>
      </w:r>
    </w:p>
    <w:p w14:paraId="17D556E3" w14:textId="77777777" w:rsidR="00EC2C91" w:rsidRPr="00316A36" w:rsidRDefault="00000000">
      <w:pPr>
        <w:rPr>
          <w:rFonts w:cs="Times New Roman"/>
        </w:rPr>
      </w:pPr>
      <w:r w:rsidRPr="00316A36">
        <w:rPr>
          <w:rFonts w:cs="Times New Roman"/>
        </w:rPr>
        <w:t>La base de datos se creó con SQLite, debido a que no requiere un servidor independiente y permite almacenar información en un archivo local. La tabla productos incluyó un identificador autoincremental, nombre, categoría, cantidad y precio.</w:t>
      </w:r>
    </w:p>
    <w:p w14:paraId="6E7305D3" w14:textId="77777777" w:rsidR="00EC2C91" w:rsidRPr="00316A36" w:rsidRDefault="00000000">
      <w:pPr>
        <w:pStyle w:val="CodeBlock"/>
        <w:rPr>
          <w:rFonts w:ascii="Times New Roman" w:hAnsi="Times New Roman" w:cs="Times New Roman"/>
        </w:rPr>
      </w:pPr>
      <w:r w:rsidRPr="00316A36">
        <w:rPr>
          <w:rFonts w:ascii="Times New Roman" w:hAnsi="Times New Roman" w:cs="Times New Roman"/>
        </w:rPr>
        <w:lastRenderedPageBreak/>
        <w:t>CREATE TABLE IF NOT EXISTS productos (</w:t>
      </w:r>
      <w:r w:rsidRPr="00316A36">
        <w:rPr>
          <w:rFonts w:ascii="Times New Roman" w:hAnsi="Times New Roman" w:cs="Times New Roman"/>
        </w:rPr>
        <w:br/>
        <w:t xml:space="preserve">    id INTEGER PRIMARY KEY AUTOINCREMENT,</w:t>
      </w:r>
      <w:r w:rsidRPr="00316A36">
        <w:rPr>
          <w:rFonts w:ascii="Times New Roman" w:hAnsi="Times New Roman" w:cs="Times New Roman"/>
        </w:rPr>
        <w:br/>
        <w:t xml:space="preserve">    nombre TEXT NOT NULL,</w:t>
      </w:r>
      <w:r w:rsidRPr="00316A36">
        <w:rPr>
          <w:rFonts w:ascii="Times New Roman" w:hAnsi="Times New Roman" w:cs="Times New Roman"/>
        </w:rPr>
        <w:br/>
        <w:t xml:space="preserve">    categoria TEXT,</w:t>
      </w:r>
      <w:r w:rsidRPr="00316A36">
        <w:rPr>
          <w:rFonts w:ascii="Times New Roman" w:hAnsi="Times New Roman" w:cs="Times New Roman"/>
        </w:rPr>
        <w:br/>
        <w:t xml:space="preserve">    cantidad INTEGER NOT NULL,</w:t>
      </w:r>
      <w:r w:rsidRPr="00316A36">
        <w:rPr>
          <w:rFonts w:ascii="Times New Roman" w:hAnsi="Times New Roman" w:cs="Times New Roman"/>
        </w:rPr>
        <w:br/>
        <w:t xml:space="preserve">    precio REAL NOT NULL</w:t>
      </w:r>
      <w:r w:rsidRPr="00316A36">
        <w:rPr>
          <w:rFonts w:ascii="Times New Roman" w:hAnsi="Times New Roman" w:cs="Times New Roman"/>
        </w:rPr>
        <w:br/>
        <w:t>)</w:t>
      </w:r>
    </w:p>
    <w:p w14:paraId="4DB354CE" w14:textId="77777777" w:rsidR="00EC2C91" w:rsidRPr="00316A36" w:rsidRDefault="00000000">
      <w:pPr>
        <w:pStyle w:val="Ttulo1"/>
        <w:jc w:val="center"/>
        <w:rPr>
          <w:rFonts w:ascii="Times New Roman" w:hAnsi="Times New Roman" w:cs="Times New Roman"/>
        </w:rPr>
      </w:pPr>
      <w:r w:rsidRPr="00316A36">
        <w:rPr>
          <w:rFonts w:ascii="Times New Roman" w:hAnsi="Times New Roman" w:cs="Times New Roman"/>
        </w:rPr>
        <w:t>Implementación del servidor MCP</w:t>
      </w:r>
    </w:p>
    <w:p w14:paraId="73C944EA" w14:textId="77777777" w:rsidR="00EC2C91" w:rsidRPr="00316A36" w:rsidRDefault="00000000">
      <w:pPr>
        <w:rPr>
          <w:rFonts w:cs="Times New Roman"/>
        </w:rPr>
      </w:pPr>
      <w:r w:rsidRPr="00316A36">
        <w:rPr>
          <w:rFonts w:cs="Times New Roman"/>
        </w:rPr>
        <w:t>El servidor se creó con FastMCP y recibió el nombre InventarioDB. Al iniciar server.py se ejecuta init_db(), lo que garantiza la existencia de la base de datos y de la tabla. Posteriormente, las funciones se registran como herramientas mediante @mcp.tool().</w:t>
      </w:r>
    </w:p>
    <w:p w14:paraId="0B65BC4C" w14:textId="77777777" w:rsidR="00EC2C91" w:rsidRPr="00316A36" w:rsidRDefault="00000000">
      <w:pPr>
        <w:pStyle w:val="CodeBlock"/>
        <w:rPr>
          <w:rFonts w:ascii="Times New Roman" w:hAnsi="Times New Roman" w:cs="Times New Roman"/>
        </w:rPr>
      </w:pPr>
      <w:r w:rsidRPr="00316A36">
        <w:rPr>
          <w:rFonts w:ascii="Times New Roman" w:hAnsi="Times New Roman" w:cs="Times New Roman"/>
        </w:rPr>
        <w:t>from fastmcp import FastMCP</w:t>
      </w:r>
      <w:r w:rsidRPr="00316A36">
        <w:rPr>
          <w:rFonts w:ascii="Times New Roman" w:hAnsi="Times New Roman" w:cs="Times New Roman"/>
        </w:rPr>
        <w:br/>
        <w:t>from database import init_db, DB_NAME</w:t>
      </w:r>
      <w:r w:rsidRPr="00316A36">
        <w:rPr>
          <w:rFonts w:ascii="Times New Roman" w:hAnsi="Times New Roman" w:cs="Times New Roman"/>
        </w:rPr>
        <w:br/>
      </w:r>
      <w:r w:rsidRPr="00316A36">
        <w:rPr>
          <w:rFonts w:ascii="Times New Roman" w:hAnsi="Times New Roman" w:cs="Times New Roman"/>
        </w:rPr>
        <w:br/>
        <w:t>init_db()</w:t>
      </w:r>
      <w:r w:rsidRPr="00316A36">
        <w:rPr>
          <w:rFonts w:ascii="Times New Roman" w:hAnsi="Times New Roman" w:cs="Times New Roman"/>
        </w:rPr>
        <w:br/>
        <w:t>mcp = FastMCP("InventarioDB")</w:t>
      </w:r>
    </w:p>
    <w:p w14:paraId="58F569AD" w14:textId="77777777" w:rsidR="00EC2C91" w:rsidRPr="00316A36" w:rsidRDefault="00000000">
      <w:pPr>
        <w:pStyle w:val="Ttulo1"/>
        <w:jc w:val="center"/>
        <w:rPr>
          <w:rFonts w:ascii="Times New Roman" w:hAnsi="Times New Roman" w:cs="Times New Roman"/>
        </w:rPr>
      </w:pPr>
      <w:r w:rsidRPr="00316A36">
        <w:rPr>
          <w:rFonts w:ascii="Times New Roman" w:hAnsi="Times New Roman" w:cs="Times New Roman"/>
        </w:rPr>
        <w:t>Operaciones CRUD implementadas</w:t>
      </w:r>
    </w:p>
    <w:tbl>
      <w:tblPr>
        <w:tblStyle w:val="Tablaconcuadrcula"/>
        <w:tblW w:w="0" w:type="auto"/>
        <w:jc w:val="center"/>
        <w:tblLook w:val="04A0" w:firstRow="1" w:lastRow="0" w:firstColumn="1" w:lastColumn="0" w:noHBand="0" w:noVBand="1"/>
      </w:tblPr>
      <w:tblGrid>
        <w:gridCol w:w="3120"/>
        <w:gridCol w:w="3120"/>
        <w:gridCol w:w="3120"/>
      </w:tblGrid>
      <w:tr w:rsidR="00EC2C91" w:rsidRPr="00316A36" w14:paraId="40921621" w14:textId="77777777">
        <w:trPr>
          <w:tblHeader/>
          <w:jc w:val="center"/>
        </w:trPr>
        <w:tc>
          <w:tcPr>
            <w:tcW w:w="3120" w:type="dxa"/>
            <w:shd w:val="clear" w:color="auto" w:fill="D9EAF7"/>
          </w:tcPr>
          <w:p w14:paraId="59E40948" w14:textId="77777777" w:rsidR="00EC2C91" w:rsidRPr="00316A36" w:rsidRDefault="00000000">
            <w:pPr>
              <w:spacing w:after="60" w:line="240" w:lineRule="auto"/>
              <w:ind w:firstLine="0"/>
              <w:rPr>
                <w:rFonts w:cs="Times New Roman"/>
              </w:rPr>
            </w:pPr>
            <w:r w:rsidRPr="00316A36">
              <w:rPr>
                <w:rFonts w:cs="Times New Roman"/>
              </w:rPr>
              <w:t>Herramienta</w:t>
            </w:r>
          </w:p>
        </w:tc>
        <w:tc>
          <w:tcPr>
            <w:tcW w:w="3120" w:type="dxa"/>
            <w:shd w:val="clear" w:color="auto" w:fill="D9EAF7"/>
          </w:tcPr>
          <w:p w14:paraId="1C44FD87" w14:textId="77777777" w:rsidR="00EC2C91" w:rsidRPr="00316A36" w:rsidRDefault="00000000">
            <w:pPr>
              <w:spacing w:after="60" w:line="240" w:lineRule="auto"/>
              <w:ind w:firstLine="0"/>
              <w:rPr>
                <w:rFonts w:cs="Times New Roman"/>
              </w:rPr>
            </w:pPr>
            <w:r w:rsidRPr="00316A36">
              <w:rPr>
                <w:rFonts w:cs="Times New Roman"/>
              </w:rPr>
              <w:t>Operación</w:t>
            </w:r>
          </w:p>
        </w:tc>
        <w:tc>
          <w:tcPr>
            <w:tcW w:w="3120" w:type="dxa"/>
            <w:shd w:val="clear" w:color="auto" w:fill="D9EAF7"/>
          </w:tcPr>
          <w:p w14:paraId="1DBEECE0" w14:textId="77777777" w:rsidR="00EC2C91" w:rsidRPr="00316A36" w:rsidRDefault="00000000">
            <w:pPr>
              <w:spacing w:after="60" w:line="240" w:lineRule="auto"/>
              <w:ind w:firstLine="0"/>
              <w:rPr>
                <w:rFonts w:cs="Times New Roman"/>
              </w:rPr>
            </w:pPr>
            <w:r w:rsidRPr="00316A36">
              <w:rPr>
                <w:rFonts w:cs="Times New Roman"/>
              </w:rPr>
              <w:t>Resultado esperado</w:t>
            </w:r>
          </w:p>
        </w:tc>
      </w:tr>
      <w:tr w:rsidR="00EC2C91" w:rsidRPr="00316A36" w14:paraId="688DA378" w14:textId="77777777">
        <w:trPr>
          <w:jc w:val="center"/>
        </w:trPr>
        <w:tc>
          <w:tcPr>
            <w:tcW w:w="3120" w:type="dxa"/>
          </w:tcPr>
          <w:p w14:paraId="3F67D824" w14:textId="77777777" w:rsidR="00EC2C91" w:rsidRPr="00316A36" w:rsidRDefault="00000000">
            <w:pPr>
              <w:spacing w:after="60" w:line="240" w:lineRule="auto"/>
              <w:ind w:firstLine="0"/>
              <w:rPr>
                <w:rFonts w:cs="Times New Roman"/>
              </w:rPr>
            </w:pPr>
            <w:r w:rsidRPr="00316A36">
              <w:rPr>
                <w:rFonts w:cs="Times New Roman"/>
              </w:rPr>
              <w:t>crear_producto</w:t>
            </w:r>
          </w:p>
        </w:tc>
        <w:tc>
          <w:tcPr>
            <w:tcW w:w="3120" w:type="dxa"/>
          </w:tcPr>
          <w:p w14:paraId="0DDBA2FD" w14:textId="77777777" w:rsidR="00EC2C91" w:rsidRPr="00316A36" w:rsidRDefault="00000000">
            <w:pPr>
              <w:spacing w:after="60" w:line="240" w:lineRule="auto"/>
              <w:ind w:firstLine="0"/>
              <w:rPr>
                <w:rFonts w:cs="Times New Roman"/>
              </w:rPr>
            </w:pPr>
            <w:r w:rsidRPr="00316A36">
              <w:rPr>
                <w:rFonts w:cs="Times New Roman"/>
              </w:rPr>
              <w:t>Inserta un producto.</w:t>
            </w:r>
          </w:p>
        </w:tc>
        <w:tc>
          <w:tcPr>
            <w:tcW w:w="3120" w:type="dxa"/>
          </w:tcPr>
          <w:p w14:paraId="3E088972" w14:textId="77777777" w:rsidR="00EC2C91" w:rsidRPr="00316A36" w:rsidRDefault="00000000">
            <w:pPr>
              <w:spacing w:after="60" w:line="240" w:lineRule="auto"/>
              <w:ind w:firstLine="0"/>
              <w:rPr>
                <w:rFonts w:cs="Times New Roman"/>
              </w:rPr>
            </w:pPr>
            <w:r w:rsidRPr="00316A36">
              <w:rPr>
                <w:rFonts w:cs="Times New Roman"/>
              </w:rPr>
              <w:t>Mensaje de creación exitosa.</w:t>
            </w:r>
          </w:p>
        </w:tc>
      </w:tr>
      <w:tr w:rsidR="00EC2C91" w:rsidRPr="00316A36" w14:paraId="736E2C1B" w14:textId="77777777">
        <w:trPr>
          <w:jc w:val="center"/>
        </w:trPr>
        <w:tc>
          <w:tcPr>
            <w:tcW w:w="3120" w:type="dxa"/>
          </w:tcPr>
          <w:p w14:paraId="1CC51042" w14:textId="77777777" w:rsidR="00EC2C91" w:rsidRPr="00316A36" w:rsidRDefault="00000000">
            <w:pPr>
              <w:spacing w:after="60" w:line="240" w:lineRule="auto"/>
              <w:ind w:firstLine="0"/>
              <w:rPr>
                <w:rFonts w:cs="Times New Roman"/>
              </w:rPr>
            </w:pPr>
            <w:r w:rsidRPr="00316A36">
              <w:rPr>
                <w:rFonts w:cs="Times New Roman"/>
              </w:rPr>
              <w:t>consultar_producto</w:t>
            </w:r>
          </w:p>
        </w:tc>
        <w:tc>
          <w:tcPr>
            <w:tcW w:w="3120" w:type="dxa"/>
          </w:tcPr>
          <w:p w14:paraId="4F0D6966" w14:textId="77777777" w:rsidR="00EC2C91" w:rsidRPr="00316A36" w:rsidRDefault="00000000">
            <w:pPr>
              <w:spacing w:after="60" w:line="240" w:lineRule="auto"/>
              <w:ind w:firstLine="0"/>
              <w:rPr>
                <w:rFonts w:cs="Times New Roman"/>
              </w:rPr>
            </w:pPr>
            <w:r w:rsidRPr="00316A36">
              <w:rPr>
                <w:rFonts w:cs="Times New Roman"/>
              </w:rPr>
              <w:t>Busca un producto por ID.</w:t>
            </w:r>
          </w:p>
        </w:tc>
        <w:tc>
          <w:tcPr>
            <w:tcW w:w="3120" w:type="dxa"/>
          </w:tcPr>
          <w:p w14:paraId="50915B73" w14:textId="77777777" w:rsidR="00EC2C91" w:rsidRPr="00316A36" w:rsidRDefault="00000000">
            <w:pPr>
              <w:spacing w:after="60" w:line="240" w:lineRule="auto"/>
              <w:ind w:firstLine="0"/>
              <w:rPr>
                <w:rFonts w:cs="Times New Roman"/>
              </w:rPr>
            </w:pPr>
            <w:r w:rsidRPr="00316A36">
              <w:rPr>
                <w:rFonts w:cs="Times New Roman"/>
              </w:rPr>
              <w:t>Diccionario del producto o mensaje de error.</w:t>
            </w:r>
          </w:p>
        </w:tc>
      </w:tr>
      <w:tr w:rsidR="00EC2C91" w:rsidRPr="00316A36" w14:paraId="778FE696" w14:textId="77777777">
        <w:trPr>
          <w:jc w:val="center"/>
        </w:trPr>
        <w:tc>
          <w:tcPr>
            <w:tcW w:w="3120" w:type="dxa"/>
          </w:tcPr>
          <w:p w14:paraId="649F0623" w14:textId="77777777" w:rsidR="00EC2C91" w:rsidRPr="00316A36" w:rsidRDefault="00000000">
            <w:pPr>
              <w:spacing w:after="60" w:line="240" w:lineRule="auto"/>
              <w:ind w:firstLine="0"/>
              <w:rPr>
                <w:rFonts w:cs="Times New Roman"/>
              </w:rPr>
            </w:pPr>
            <w:r w:rsidRPr="00316A36">
              <w:rPr>
                <w:rFonts w:cs="Times New Roman"/>
              </w:rPr>
              <w:t>actualizar_producto</w:t>
            </w:r>
          </w:p>
        </w:tc>
        <w:tc>
          <w:tcPr>
            <w:tcW w:w="3120" w:type="dxa"/>
          </w:tcPr>
          <w:p w14:paraId="43BB4FFF" w14:textId="77777777" w:rsidR="00EC2C91" w:rsidRPr="00316A36" w:rsidRDefault="00000000">
            <w:pPr>
              <w:spacing w:after="60" w:line="240" w:lineRule="auto"/>
              <w:ind w:firstLine="0"/>
              <w:rPr>
                <w:rFonts w:cs="Times New Roman"/>
              </w:rPr>
            </w:pPr>
            <w:r w:rsidRPr="00316A36">
              <w:rPr>
                <w:rFonts w:cs="Times New Roman"/>
              </w:rPr>
              <w:t>Modifica la cantidad.</w:t>
            </w:r>
          </w:p>
        </w:tc>
        <w:tc>
          <w:tcPr>
            <w:tcW w:w="3120" w:type="dxa"/>
          </w:tcPr>
          <w:p w14:paraId="03F8B6F7" w14:textId="77777777" w:rsidR="00EC2C91" w:rsidRPr="00316A36" w:rsidRDefault="00000000">
            <w:pPr>
              <w:spacing w:after="60" w:line="240" w:lineRule="auto"/>
              <w:ind w:firstLine="0"/>
              <w:rPr>
                <w:rFonts w:cs="Times New Roman"/>
              </w:rPr>
            </w:pPr>
            <w:r w:rsidRPr="00316A36">
              <w:rPr>
                <w:rFonts w:cs="Times New Roman"/>
              </w:rPr>
              <w:t>Confirmación de actualización.</w:t>
            </w:r>
          </w:p>
        </w:tc>
      </w:tr>
      <w:tr w:rsidR="00EC2C91" w:rsidRPr="00316A36" w14:paraId="566CDF93" w14:textId="77777777">
        <w:trPr>
          <w:jc w:val="center"/>
        </w:trPr>
        <w:tc>
          <w:tcPr>
            <w:tcW w:w="3120" w:type="dxa"/>
          </w:tcPr>
          <w:p w14:paraId="668E05EC" w14:textId="77777777" w:rsidR="00EC2C91" w:rsidRPr="00316A36" w:rsidRDefault="00000000">
            <w:pPr>
              <w:spacing w:after="60" w:line="240" w:lineRule="auto"/>
              <w:ind w:firstLine="0"/>
              <w:rPr>
                <w:rFonts w:cs="Times New Roman"/>
              </w:rPr>
            </w:pPr>
            <w:r w:rsidRPr="00316A36">
              <w:rPr>
                <w:rFonts w:cs="Times New Roman"/>
              </w:rPr>
              <w:t>eliminar_producto</w:t>
            </w:r>
          </w:p>
        </w:tc>
        <w:tc>
          <w:tcPr>
            <w:tcW w:w="3120" w:type="dxa"/>
          </w:tcPr>
          <w:p w14:paraId="71860B1E" w14:textId="77777777" w:rsidR="00EC2C91" w:rsidRPr="00316A36" w:rsidRDefault="00000000">
            <w:pPr>
              <w:spacing w:after="60" w:line="240" w:lineRule="auto"/>
              <w:ind w:firstLine="0"/>
              <w:rPr>
                <w:rFonts w:cs="Times New Roman"/>
              </w:rPr>
            </w:pPr>
            <w:r w:rsidRPr="00316A36">
              <w:rPr>
                <w:rFonts w:cs="Times New Roman"/>
              </w:rPr>
              <w:t>Elimina un registro por ID.</w:t>
            </w:r>
          </w:p>
        </w:tc>
        <w:tc>
          <w:tcPr>
            <w:tcW w:w="3120" w:type="dxa"/>
          </w:tcPr>
          <w:p w14:paraId="3E657CAD" w14:textId="77777777" w:rsidR="00EC2C91" w:rsidRPr="00316A36" w:rsidRDefault="00000000">
            <w:pPr>
              <w:spacing w:after="60" w:line="240" w:lineRule="auto"/>
              <w:ind w:firstLine="0"/>
              <w:rPr>
                <w:rFonts w:cs="Times New Roman"/>
              </w:rPr>
            </w:pPr>
            <w:r w:rsidRPr="00316A36">
              <w:rPr>
                <w:rFonts w:cs="Times New Roman"/>
              </w:rPr>
              <w:t>Confirmación o producto no encontrado.</w:t>
            </w:r>
          </w:p>
        </w:tc>
      </w:tr>
      <w:tr w:rsidR="00EC2C91" w:rsidRPr="00316A36" w14:paraId="1A01D3DB" w14:textId="77777777">
        <w:trPr>
          <w:jc w:val="center"/>
        </w:trPr>
        <w:tc>
          <w:tcPr>
            <w:tcW w:w="3120" w:type="dxa"/>
          </w:tcPr>
          <w:p w14:paraId="29C9E55E" w14:textId="77777777" w:rsidR="00EC2C91" w:rsidRPr="00316A36" w:rsidRDefault="00000000">
            <w:pPr>
              <w:spacing w:after="60" w:line="240" w:lineRule="auto"/>
              <w:ind w:firstLine="0"/>
              <w:rPr>
                <w:rFonts w:cs="Times New Roman"/>
              </w:rPr>
            </w:pPr>
            <w:r w:rsidRPr="00316A36">
              <w:rPr>
                <w:rFonts w:cs="Times New Roman"/>
              </w:rPr>
              <w:t>listar_productos</w:t>
            </w:r>
          </w:p>
        </w:tc>
        <w:tc>
          <w:tcPr>
            <w:tcW w:w="3120" w:type="dxa"/>
          </w:tcPr>
          <w:p w14:paraId="41710E41" w14:textId="77777777" w:rsidR="00EC2C91" w:rsidRPr="00316A36" w:rsidRDefault="00000000">
            <w:pPr>
              <w:spacing w:after="60" w:line="240" w:lineRule="auto"/>
              <w:ind w:firstLine="0"/>
              <w:rPr>
                <w:rFonts w:cs="Times New Roman"/>
              </w:rPr>
            </w:pPr>
            <w:r w:rsidRPr="00316A36">
              <w:rPr>
                <w:rFonts w:cs="Times New Roman"/>
              </w:rPr>
              <w:t>Recupera todos los registros.</w:t>
            </w:r>
          </w:p>
        </w:tc>
        <w:tc>
          <w:tcPr>
            <w:tcW w:w="3120" w:type="dxa"/>
          </w:tcPr>
          <w:p w14:paraId="293CBBEA" w14:textId="77777777" w:rsidR="00EC2C91" w:rsidRPr="00316A36" w:rsidRDefault="00000000">
            <w:pPr>
              <w:spacing w:after="60" w:line="240" w:lineRule="auto"/>
              <w:ind w:firstLine="0"/>
              <w:rPr>
                <w:rFonts w:cs="Times New Roman"/>
              </w:rPr>
            </w:pPr>
            <w:r w:rsidRPr="00316A36">
              <w:rPr>
                <w:rFonts w:cs="Times New Roman"/>
              </w:rPr>
              <w:t>Lista de diccionarios.</w:t>
            </w:r>
          </w:p>
        </w:tc>
      </w:tr>
    </w:tbl>
    <w:p w14:paraId="532935D9" w14:textId="77777777" w:rsidR="00EC2C91" w:rsidRPr="00316A36" w:rsidRDefault="00000000">
      <w:pPr>
        <w:pStyle w:val="Ttulo1"/>
        <w:jc w:val="center"/>
        <w:rPr>
          <w:rFonts w:ascii="Times New Roman" w:hAnsi="Times New Roman" w:cs="Times New Roman"/>
        </w:rPr>
      </w:pPr>
      <w:r w:rsidRPr="00316A36">
        <w:rPr>
          <w:rFonts w:ascii="Times New Roman" w:hAnsi="Times New Roman" w:cs="Times New Roman"/>
        </w:rPr>
        <w:t>Herramientas analíticas implementadas</w:t>
      </w:r>
    </w:p>
    <w:p w14:paraId="6F03B5FF" w14:textId="77777777" w:rsidR="00EC2C91" w:rsidRPr="00316A36" w:rsidRDefault="00000000">
      <w:pPr>
        <w:ind w:firstLine="0"/>
        <w:rPr>
          <w:rFonts w:cs="Times New Roman"/>
        </w:rPr>
      </w:pPr>
      <w:r w:rsidRPr="00316A36">
        <w:rPr>
          <w:rFonts w:cs="Times New Roman"/>
          <w:b/>
        </w:rPr>
        <w:t>calcular_valor_total_inventario</w:t>
      </w:r>
      <w:r w:rsidRPr="00316A36">
        <w:rPr>
          <w:rFonts w:cs="Times New Roman"/>
        </w:rPr>
        <w:t>: Suma el producto de cantidad por precio para todos los registros.</w:t>
      </w:r>
    </w:p>
    <w:p w14:paraId="7C69F49D" w14:textId="77777777" w:rsidR="00EC2C91" w:rsidRPr="00316A36" w:rsidRDefault="00000000">
      <w:pPr>
        <w:ind w:firstLine="0"/>
        <w:rPr>
          <w:rFonts w:cs="Times New Roman"/>
        </w:rPr>
      </w:pPr>
      <w:r w:rsidRPr="00316A36">
        <w:rPr>
          <w:rFonts w:cs="Times New Roman"/>
          <w:b/>
        </w:rPr>
        <w:t>productos_agotados</w:t>
      </w:r>
      <w:r w:rsidRPr="00316A36">
        <w:rPr>
          <w:rFonts w:cs="Times New Roman"/>
        </w:rPr>
        <w:t>: Selecciona los productos cuya cantidad es igual a cero.</w:t>
      </w:r>
    </w:p>
    <w:p w14:paraId="07DA2A58" w14:textId="77777777" w:rsidR="00EC2C91" w:rsidRPr="00316A36" w:rsidRDefault="00000000">
      <w:pPr>
        <w:ind w:firstLine="0"/>
        <w:rPr>
          <w:rFonts w:cs="Times New Roman"/>
        </w:rPr>
      </w:pPr>
      <w:r w:rsidRPr="00316A36">
        <w:rPr>
          <w:rFonts w:cs="Times New Roman"/>
          <w:b/>
        </w:rPr>
        <w:t>producto_mas_costoso</w:t>
      </w:r>
      <w:r w:rsidRPr="00316A36">
        <w:rPr>
          <w:rFonts w:cs="Times New Roman"/>
        </w:rPr>
        <w:t>: Ordena los productos por precio descendente y retorna el primero.</w:t>
      </w:r>
    </w:p>
    <w:p w14:paraId="57971675" w14:textId="77777777" w:rsidR="00EC2C91" w:rsidRPr="00316A36" w:rsidRDefault="00000000">
      <w:pPr>
        <w:ind w:firstLine="0"/>
        <w:rPr>
          <w:rFonts w:cs="Times New Roman"/>
        </w:rPr>
      </w:pPr>
      <w:r w:rsidRPr="00316A36">
        <w:rPr>
          <w:rFonts w:cs="Times New Roman"/>
          <w:b/>
        </w:rPr>
        <w:t>estadisticas_inventario</w:t>
      </w:r>
      <w:r w:rsidRPr="00316A36">
        <w:rPr>
          <w:rFonts w:cs="Times New Roman"/>
        </w:rPr>
        <w:t>: Calcula el número de productos, los promedios de cantidad y precio, y el valor total.</w:t>
      </w:r>
    </w:p>
    <w:p w14:paraId="5A4571F3" w14:textId="77777777" w:rsidR="00EC2C91" w:rsidRPr="00316A36" w:rsidRDefault="00000000">
      <w:pPr>
        <w:pStyle w:val="Ttulo1"/>
        <w:jc w:val="center"/>
        <w:rPr>
          <w:rFonts w:ascii="Times New Roman" w:hAnsi="Times New Roman" w:cs="Times New Roman"/>
        </w:rPr>
      </w:pPr>
      <w:r w:rsidRPr="00316A36">
        <w:rPr>
          <w:rFonts w:ascii="Times New Roman" w:hAnsi="Times New Roman" w:cs="Times New Roman"/>
        </w:rPr>
        <w:lastRenderedPageBreak/>
        <w:t>Resultados y evidencias</w:t>
      </w:r>
    </w:p>
    <w:p w14:paraId="35316340" w14:textId="77777777" w:rsidR="00EC2C91" w:rsidRPr="00316A36" w:rsidRDefault="00000000">
      <w:pPr>
        <w:rPr>
          <w:rFonts w:cs="Times New Roman"/>
        </w:rPr>
      </w:pPr>
      <w:r w:rsidRPr="00316A36">
        <w:rPr>
          <w:rFonts w:cs="Times New Roman"/>
        </w:rPr>
        <w:t>Las pruebas se realizaron con cinco productos. Posteriormente, se actualizó la cantidad del mouse inalámbrico y se eliminó el teclado mecánico. Las siguientes figuras presentan las evidencias principales de la ejecución.</w:t>
      </w:r>
    </w:p>
    <w:p w14:paraId="42B95E46" w14:textId="77777777" w:rsidR="00EC2C91" w:rsidRPr="00316A36" w:rsidRDefault="00000000">
      <w:pPr>
        <w:keepNext/>
        <w:rPr>
          <w:rFonts w:cs="Times New Roman"/>
        </w:rPr>
      </w:pPr>
      <w:r w:rsidRPr="00316A36">
        <w:rPr>
          <w:rFonts w:cs="Times New Roman"/>
          <w:b/>
        </w:rPr>
        <w:t>Figura 1</w:t>
      </w:r>
    </w:p>
    <w:p w14:paraId="5C627CF8" w14:textId="77777777" w:rsidR="00EC2C91" w:rsidRPr="00316A36" w:rsidRDefault="00000000">
      <w:pPr>
        <w:keepNext/>
        <w:rPr>
          <w:rFonts w:cs="Times New Roman"/>
        </w:rPr>
      </w:pPr>
      <w:r w:rsidRPr="00316A36">
        <w:rPr>
          <w:rFonts w:cs="Times New Roman"/>
          <w:i/>
        </w:rPr>
        <w:t>Creación de los cinco productos de prueba</w:t>
      </w:r>
    </w:p>
    <w:p w14:paraId="49611241" w14:textId="77777777" w:rsidR="00EC2C91" w:rsidRPr="00316A36" w:rsidRDefault="00000000">
      <w:pPr>
        <w:jc w:val="center"/>
        <w:rPr>
          <w:rFonts w:cs="Times New Roman"/>
        </w:rPr>
      </w:pPr>
      <w:r w:rsidRPr="00316A36">
        <w:rPr>
          <w:rFonts w:cs="Times New Roman"/>
          <w:noProof/>
        </w:rPr>
        <w:drawing>
          <wp:inline distT="0" distB="0" distL="0" distR="0" wp14:anchorId="15D16BD2" wp14:editId="1E22212C">
            <wp:extent cx="5669280" cy="25268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reacion_productos.png"/>
                    <pic:cNvPicPr/>
                  </pic:nvPicPr>
                  <pic:blipFill>
                    <a:blip r:embed="rId8"/>
                    <a:stretch>
                      <a:fillRect/>
                    </a:stretch>
                  </pic:blipFill>
                  <pic:spPr>
                    <a:xfrm>
                      <a:off x="0" y="0"/>
                      <a:ext cx="5669280" cy="2526806"/>
                    </a:xfrm>
                    <a:prstGeom prst="rect">
                      <a:avLst/>
                    </a:prstGeom>
                  </pic:spPr>
                </pic:pic>
              </a:graphicData>
            </a:graphic>
          </wp:inline>
        </w:drawing>
      </w:r>
    </w:p>
    <w:p w14:paraId="2C06317D" w14:textId="77777777" w:rsidR="00EC2C91" w:rsidRPr="00316A36" w:rsidRDefault="00000000">
      <w:pPr>
        <w:spacing w:after="240"/>
        <w:rPr>
          <w:rFonts w:cs="Times New Roman"/>
        </w:rPr>
      </w:pPr>
      <w:r w:rsidRPr="00316A36">
        <w:rPr>
          <w:rFonts w:cs="Times New Roman"/>
          <w:i/>
        </w:rPr>
        <w:t xml:space="preserve">Nota. </w:t>
      </w:r>
      <w:r w:rsidRPr="00316A36">
        <w:rPr>
          <w:rFonts w:cs="Times New Roman"/>
        </w:rPr>
        <w:t>La terminal muestra la ejecución de crear_producto y la confirmación de cada inserción.</w:t>
      </w:r>
    </w:p>
    <w:p w14:paraId="04A55524" w14:textId="77777777" w:rsidR="00EC2C91" w:rsidRPr="00316A36" w:rsidRDefault="00000000">
      <w:pPr>
        <w:keepNext/>
        <w:rPr>
          <w:rFonts w:cs="Times New Roman"/>
        </w:rPr>
      </w:pPr>
      <w:r w:rsidRPr="00316A36">
        <w:rPr>
          <w:rFonts w:cs="Times New Roman"/>
          <w:b/>
        </w:rPr>
        <w:lastRenderedPageBreak/>
        <w:t>Figura 2</w:t>
      </w:r>
    </w:p>
    <w:p w14:paraId="55BFF98E" w14:textId="77777777" w:rsidR="00EC2C91" w:rsidRPr="00316A36" w:rsidRDefault="00000000">
      <w:pPr>
        <w:keepNext/>
        <w:rPr>
          <w:rFonts w:cs="Times New Roman"/>
        </w:rPr>
      </w:pPr>
      <w:r w:rsidRPr="00316A36">
        <w:rPr>
          <w:rFonts w:cs="Times New Roman"/>
          <w:i/>
        </w:rPr>
        <w:t>Consulta de un producto existente y uno inexistente</w:t>
      </w:r>
    </w:p>
    <w:p w14:paraId="40D58E42" w14:textId="77777777" w:rsidR="00EC2C91" w:rsidRPr="00316A36" w:rsidRDefault="00000000">
      <w:pPr>
        <w:jc w:val="center"/>
        <w:rPr>
          <w:rFonts w:cs="Times New Roman"/>
        </w:rPr>
      </w:pPr>
      <w:r w:rsidRPr="00316A36">
        <w:rPr>
          <w:rFonts w:cs="Times New Roman"/>
          <w:noProof/>
        </w:rPr>
        <w:drawing>
          <wp:inline distT="0" distB="0" distL="0" distR="0" wp14:anchorId="1E5F4C35" wp14:editId="48FB6213">
            <wp:extent cx="5669280" cy="19752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consulta_productos.png"/>
                    <pic:cNvPicPr/>
                  </pic:nvPicPr>
                  <pic:blipFill>
                    <a:blip r:embed="rId9"/>
                    <a:stretch>
                      <a:fillRect/>
                    </a:stretch>
                  </pic:blipFill>
                  <pic:spPr>
                    <a:xfrm>
                      <a:off x="0" y="0"/>
                      <a:ext cx="5669280" cy="1975270"/>
                    </a:xfrm>
                    <a:prstGeom prst="rect">
                      <a:avLst/>
                    </a:prstGeom>
                  </pic:spPr>
                </pic:pic>
              </a:graphicData>
            </a:graphic>
          </wp:inline>
        </w:drawing>
      </w:r>
    </w:p>
    <w:p w14:paraId="5BBF535D" w14:textId="77777777" w:rsidR="00EC2C91" w:rsidRPr="00316A36" w:rsidRDefault="00000000">
      <w:pPr>
        <w:spacing w:after="240"/>
        <w:rPr>
          <w:rFonts w:cs="Times New Roman"/>
        </w:rPr>
      </w:pPr>
      <w:r w:rsidRPr="00316A36">
        <w:rPr>
          <w:rFonts w:cs="Times New Roman"/>
          <w:i/>
        </w:rPr>
        <w:t xml:space="preserve">Nota. </w:t>
      </w:r>
      <w:r w:rsidRPr="00316A36">
        <w:rPr>
          <w:rFonts w:cs="Times New Roman"/>
        </w:rPr>
        <w:t>Se observa el producto con ID 1 y el manejo del error para un identificador no registrado.</w:t>
      </w:r>
    </w:p>
    <w:p w14:paraId="55EE0B5F" w14:textId="77777777" w:rsidR="00EC2C91" w:rsidRPr="00316A36" w:rsidRDefault="00000000">
      <w:pPr>
        <w:keepNext/>
        <w:rPr>
          <w:rFonts w:cs="Times New Roman"/>
        </w:rPr>
      </w:pPr>
      <w:r w:rsidRPr="00316A36">
        <w:rPr>
          <w:rFonts w:cs="Times New Roman"/>
          <w:b/>
        </w:rPr>
        <w:t>Figura 3</w:t>
      </w:r>
    </w:p>
    <w:p w14:paraId="28372DA1" w14:textId="77777777" w:rsidR="00EC2C91" w:rsidRPr="00316A36" w:rsidRDefault="00000000">
      <w:pPr>
        <w:keepNext/>
        <w:rPr>
          <w:rFonts w:cs="Times New Roman"/>
        </w:rPr>
      </w:pPr>
      <w:r w:rsidRPr="00316A36">
        <w:rPr>
          <w:rFonts w:cs="Times New Roman"/>
          <w:i/>
        </w:rPr>
        <w:t>Actualización de la cantidad de un producto</w:t>
      </w:r>
    </w:p>
    <w:p w14:paraId="67DE4577" w14:textId="77777777" w:rsidR="00EC2C91" w:rsidRPr="00316A36" w:rsidRDefault="00000000">
      <w:pPr>
        <w:jc w:val="center"/>
        <w:rPr>
          <w:rFonts w:cs="Times New Roman"/>
        </w:rPr>
      </w:pPr>
      <w:r w:rsidRPr="00316A36">
        <w:rPr>
          <w:rFonts w:cs="Times New Roman"/>
          <w:noProof/>
        </w:rPr>
        <w:drawing>
          <wp:inline distT="0" distB="0" distL="0" distR="0" wp14:anchorId="6EEE3E0E" wp14:editId="44CF800B">
            <wp:extent cx="5669280" cy="173156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ctualizacion_productos.png"/>
                    <pic:cNvPicPr/>
                  </pic:nvPicPr>
                  <pic:blipFill>
                    <a:blip r:embed="rId10"/>
                    <a:stretch>
                      <a:fillRect/>
                    </a:stretch>
                  </pic:blipFill>
                  <pic:spPr>
                    <a:xfrm>
                      <a:off x="0" y="0"/>
                      <a:ext cx="5669280" cy="1731567"/>
                    </a:xfrm>
                    <a:prstGeom prst="rect">
                      <a:avLst/>
                    </a:prstGeom>
                  </pic:spPr>
                </pic:pic>
              </a:graphicData>
            </a:graphic>
          </wp:inline>
        </w:drawing>
      </w:r>
    </w:p>
    <w:p w14:paraId="551BC71D" w14:textId="77777777" w:rsidR="00EC2C91" w:rsidRPr="00316A36" w:rsidRDefault="00000000">
      <w:pPr>
        <w:spacing w:after="240"/>
        <w:rPr>
          <w:rFonts w:cs="Times New Roman"/>
        </w:rPr>
      </w:pPr>
      <w:r w:rsidRPr="00316A36">
        <w:rPr>
          <w:rFonts w:cs="Times New Roman"/>
          <w:i/>
        </w:rPr>
        <w:t xml:space="preserve">Nota. </w:t>
      </w:r>
      <w:r w:rsidRPr="00316A36">
        <w:rPr>
          <w:rFonts w:cs="Times New Roman"/>
        </w:rPr>
        <w:t>La cantidad del mouse inalámbrico se actualizó a 15 y fue verificada mediante una consulta posterior.</w:t>
      </w:r>
    </w:p>
    <w:p w14:paraId="25B2780E" w14:textId="77777777" w:rsidR="00EC2C91" w:rsidRPr="00316A36" w:rsidRDefault="00000000">
      <w:pPr>
        <w:keepNext/>
        <w:rPr>
          <w:rFonts w:cs="Times New Roman"/>
        </w:rPr>
      </w:pPr>
      <w:r w:rsidRPr="00316A36">
        <w:rPr>
          <w:rFonts w:cs="Times New Roman"/>
          <w:b/>
        </w:rPr>
        <w:lastRenderedPageBreak/>
        <w:t>Figura 4</w:t>
      </w:r>
    </w:p>
    <w:p w14:paraId="4AB486BB" w14:textId="77777777" w:rsidR="00EC2C91" w:rsidRPr="00316A36" w:rsidRDefault="00000000">
      <w:pPr>
        <w:keepNext/>
        <w:rPr>
          <w:rFonts w:cs="Times New Roman"/>
        </w:rPr>
      </w:pPr>
      <w:r w:rsidRPr="00316A36">
        <w:rPr>
          <w:rFonts w:cs="Times New Roman"/>
          <w:i/>
        </w:rPr>
        <w:t>Eliminación y verificación de un producto</w:t>
      </w:r>
    </w:p>
    <w:p w14:paraId="0AA17F04" w14:textId="77777777" w:rsidR="00EC2C91" w:rsidRPr="00316A36" w:rsidRDefault="00000000">
      <w:pPr>
        <w:jc w:val="center"/>
        <w:rPr>
          <w:rFonts w:cs="Times New Roman"/>
        </w:rPr>
      </w:pPr>
      <w:r w:rsidRPr="00316A36">
        <w:rPr>
          <w:rFonts w:cs="Times New Roman"/>
          <w:noProof/>
        </w:rPr>
        <w:drawing>
          <wp:inline distT="0" distB="0" distL="0" distR="0" wp14:anchorId="6770017B" wp14:editId="4EF5C391">
            <wp:extent cx="5669280" cy="13467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eliminacion_productos.png"/>
                    <pic:cNvPicPr/>
                  </pic:nvPicPr>
                  <pic:blipFill>
                    <a:blip r:embed="rId11"/>
                    <a:stretch>
                      <a:fillRect/>
                    </a:stretch>
                  </pic:blipFill>
                  <pic:spPr>
                    <a:xfrm>
                      <a:off x="0" y="0"/>
                      <a:ext cx="5669280" cy="1346775"/>
                    </a:xfrm>
                    <a:prstGeom prst="rect">
                      <a:avLst/>
                    </a:prstGeom>
                  </pic:spPr>
                </pic:pic>
              </a:graphicData>
            </a:graphic>
          </wp:inline>
        </w:drawing>
      </w:r>
    </w:p>
    <w:p w14:paraId="70927013" w14:textId="77777777" w:rsidR="00EC2C91" w:rsidRPr="00316A36" w:rsidRDefault="00000000">
      <w:pPr>
        <w:spacing w:after="240"/>
        <w:rPr>
          <w:rFonts w:cs="Times New Roman"/>
        </w:rPr>
      </w:pPr>
      <w:r w:rsidRPr="00316A36">
        <w:rPr>
          <w:rFonts w:cs="Times New Roman"/>
          <w:i/>
        </w:rPr>
        <w:t xml:space="preserve">Nota. </w:t>
      </w:r>
      <w:r w:rsidRPr="00316A36">
        <w:rPr>
          <w:rFonts w:cs="Times New Roman"/>
        </w:rPr>
        <w:t>La consulta posterior confirma que el producto eliminado ya no se encuentra en la base de datos.</w:t>
      </w:r>
    </w:p>
    <w:p w14:paraId="3CE28EE0" w14:textId="77777777" w:rsidR="00EC2C91" w:rsidRPr="00316A36" w:rsidRDefault="00000000">
      <w:pPr>
        <w:rPr>
          <w:rFonts w:cs="Times New Roman"/>
        </w:rPr>
      </w:pPr>
      <w:r w:rsidRPr="00316A36">
        <w:rPr>
          <w:rFonts w:cs="Times New Roman"/>
        </w:rPr>
        <w:br w:type="page"/>
      </w:r>
    </w:p>
    <w:p w14:paraId="5A8FF885" w14:textId="77777777" w:rsidR="00EC2C91" w:rsidRPr="00316A36" w:rsidRDefault="00000000">
      <w:pPr>
        <w:keepNext/>
        <w:rPr>
          <w:rFonts w:cs="Times New Roman"/>
        </w:rPr>
      </w:pPr>
      <w:r w:rsidRPr="00316A36">
        <w:rPr>
          <w:rFonts w:cs="Times New Roman"/>
          <w:b/>
        </w:rPr>
        <w:lastRenderedPageBreak/>
        <w:t>Figura 5</w:t>
      </w:r>
    </w:p>
    <w:p w14:paraId="603DFBA7" w14:textId="77777777" w:rsidR="00EC2C91" w:rsidRPr="00316A36" w:rsidRDefault="00000000">
      <w:pPr>
        <w:keepNext/>
        <w:rPr>
          <w:rFonts w:cs="Times New Roman"/>
        </w:rPr>
      </w:pPr>
      <w:r w:rsidRPr="00316A36">
        <w:rPr>
          <w:rFonts w:cs="Times New Roman"/>
          <w:i/>
        </w:rPr>
        <w:t>Listado general del inventario</w:t>
      </w:r>
    </w:p>
    <w:p w14:paraId="44EC20BE" w14:textId="77777777" w:rsidR="00EC2C91" w:rsidRPr="00316A36" w:rsidRDefault="00000000">
      <w:pPr>
        <w:jc w:val="center"/>
        <w:rPr>
          <w:rFonts w:cs="Times New Roman"/>
        </w:rPr>
      </w:pPr>
      <w:r w:rsidRPr="00316A36">
        <w:rPr>
          <w:rFonts w:cs="Times New Roman"/>
          <w:noProof/>
        </w:rPr>
        <w:drawing>
          <wp:inline distT="0" distB="0" distL="0" distR="0" wp14:anchorId="455C837E" wp14:editId="092D4F3F">
            <wp:extent cx="5669280" cy="303986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lista_productos.png"/>
                    <pic:cNvPicPr/>
                  </pic:nvPicPr>
                  <pic:blipFill>
                    <a:blip r:embed="rId12"/>
                    <a:stretch>
                      <a:fillRect/>
                    </a:stretch>
                  </pic:blipFill>
                  <pic:spPr>
                    <a:xfrm>
                      <a:off x="0" y="0"/>
                      <a:ext cx="5669280" cy="3039863"/>
                    </a:xfrm>
                    <a:prstGeom prst="rect">
                      <a:avLst/>
                    </a:prstGeom>
                  </pic:spPr>
                </pic:pic>
              </a:graphicData>
            </a:graphic>
          </wp:inline>
        </w:drawing>
      </w:r>
    </w:p>
    <w:p w14:paraId="31B0E228" w14:textId="77777777" w:rsidR="00EC2C91" w:rsidRPr="00316A36" w:rsidRDefault="00000000">
      <w:pPr>
        <w:spacing w:after="240"/>
        <w:rPr>
          <w:rFonts w:cs="Times New Roman"/>
        </w:rPr>
      </w:pPr>
      <w:r w:rsidRPr="00316A36">
        <w:rPr>
          <w:rFonts w:cs="Times New Roman"/>
          <w:i/>
        </w:rPr>
        <w:t xml:space="preserve">Nota. </w:t>
      </w:r>
      <w:r w:rsidRPr="00316A36">
        <w:rPr>
          <w:rFonts w:cs="Times New Roman"/>
        </w:rPr>
        <w:t>La salida utiliza pprint para mostrar los productos restantes de forma legible.</w:t>
      </w:r>
    </w:p>
    <w:p w14:paraId="69E0D6CB" w14:textId="77777777" w:rsidR="00EC2C91" w:rsidRPr="00316A36" w:rsidRDefault="00000000">
      <w:pPr>
        <w:keepNext/>
        <w:rPr>
          <w:rFonts w:cs="Times New Roman"/>
        </w:rPr>
      </w:pPr>
      <w:r w:rsidRPr="00316A36">
        <w:rPr>
          <w:rFonts w:cs="Times New Roman"/>
          <w:b/>
        </w:rPr>
        <w:t>Figura 6</w:t>
      </w:r>
    </w:p>
    <w:p w14:paraId="719D27C6" w14:textId="77777777" w:rsidR="00EC2C91" w:rsidRPr="00316A36" w:rsidRDefault="00000000">
      <w:pPr>
        <w:keepNext/>
        <w:rPr>
          <w:rFonts w:cs="Times New Roman"/>
        </w:rPr>
      </w:pPr>
      <w:r w:rsidRPr="00316A36">
        <w:rPr>
          <w:rFonts w:cs="Times New Roman"/>
          <w:i/>
        </w:rPr>
        <w:t>Cálculo del valor total del inventario</w:t>
      </w:r>
    </w:p>
    <w:p w14:paraId="350BC4B3" w14:textId="77777777" w:rsidR="00EC2C91" w:rsidRPr="00316A36" w:rsidRDefault="00000000">
      <w:pPr>
        <w:jc w:val="center"/>
        <w:rPr>
          <w:rFonts w:cs="Times New Roman"/>
        </w:rPr>
      </w:pPr>
      <w:r w:rsidRPr="00316A36">
        <w:rPr>
          <w:rFonts w:cs="Times New Roman"/>
          <w:noProof/>
        </w:rPr>
        <w:drawing>
          <wp:inline distT="0" distB="0" distL="0" distR="0" wp14:anchorId="2A45C887" wp14:editId="522AB610">
            <wp:extent cx="5669280" cy="79523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valor_total_inventario.png"/>
                    <pic:cNvPicPr/>
                  </pic:nvPicPr>
                  <pic:blipFill>
                    <a:blip r:embed="rId13"/>
                    <a:stretch>
                      <a:fillRect/>
                    </a:stretch>
                  </pic:blipFill>
                  <pic:spPr>
                    <a:xfrm>
                      <a:off x="0" y="0"/>
                      <a:ext cx="5669280" cy="795238"/>
                    </a:xfrm>
                    <a:prstGeom prst="rect">
                      <a:avLst/>
                    </a:prstGeom>
                  </pic:spPr>
                </pic:pic>
              </a:graphicData>
            </a:graphic>
          </wp:inline>
        </w:drawing>
      </w:r>
    </w:p>
    <w:p w14:paraId="1F85E4EA" w14:textId="77777777" w:rsidR="00EC2C91" w:rsidRPr="00316A36" w:rsidRDefault="00000000">
      <w:pPr>
        <w:spacing w:after="240"/>
        <w:rPr>
          <w:rFonts w:cs="Times New Roman"/>
        </w:rPr>
      </w:pPr>
      <w:r w:rsidRPr="00316A36">
        <w:rPr>
          <w:rFonts w:cs="Times New Roman"/>
          <w:i/>
        </w:rPr>
        <w:t xml:space="preserve">Nota. </w:t>
      </w:r>
      <w:r w:rsidRPr="00316A36">
        <w:rPr>
          <w:rFonts w:cs="Times New Roman"/>
        </w:rPr>
        <w:t>La herramienta retorna el valor económico acumulado del inventario.</w:t>
      </w:r>
    </w:p>
    <w:p w14:paraId="6EABAF56" w14:textId="77777777" w:rsidR="00EC2C91" w:rsidRPr="00316A36" w:rsidRDefault="00000000">
      <w:pPr>
        <w:keepNext/>
        <w:rPr>
          <w:rFonts w:cs="Times New Roman"/>
        </w:rPr>
      </w:pPr>
      <w:r w:rsidRPr="00316A36">
        <w:rPr>
          <w:rFonts w:cs="Times New Roman"/>
          <w:b/>
        </w:rPr>
        <w:lastRenderedPageBreak/>
        <w:t>Figura 7</w:t>
      </w:r>
    </w:p>
    <w:p w14:paraId="4B725746" w14:textId="77777777" w:rsidR="00EC2C91" w:rsidRPr="00316A36" w:rsidRDefault="00000000">
      <w:pPr>
        <w:keepNext/>
        <w:rPr>
          <w:rFonts w:cs="Times New Roman"/>
        </w:rPr>
      </w:pPr>
      <w:r w:rsidRPr="00316A36">
        <w:rPr>
          <w:rFonts w:cs="Times New Roman"/>
          <w:i/>
        </w:rPr>
        <w:t>Consulta de productos agotados</w:t>
      </w:r>
    </w:p>
    <w:p w14:paraId="7C8AFAF5" w14:textId="77777777" w:rsidR="00EC2C91" w:rsidRPr="00316A36" w:rsidRDefault="00000000">
      <w:pPr>
        <w:jc w:val="center"/>
        <w:rPr>
          <w:rFonts w:cs="Times New Roman"/>
        </w:rPr>
      </w:pPr>
      <w:r w:rsidRPr="00316A36">
        <w:rPr>
          <w:rFonts w:cs="Times New Roman"/>
          <w:noProof/>
        </w:rPr>
        <w:drawing>
          <wp:inline distT="0" distB="0" distL="0" distR="0" wp14:anchorId="4B97678B" wp14:editId="0A6C1046">
            <wp:extent cx="5669280" cy="115437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productos_agotados.png"/>
                    <pic:cNvPicPr/>
                  </pic:nvPicPr>
                  <pic:blipFill>
                    <a:blip r:embed="rId14"/>
                    <a:stretch>
                      <a:fillRect/>
                    </a:stretch>
                  </pic:blipFill>
                  <pic:spPr>
                    <a:xfrm>
                      <a:off x="0" y="0"/>
                      <a:ext cx="5669280" cy="1154378"/>
                    </a:xfrm>
                    <a:prstGeom prst="rect">
                      <a:avLst/>
                    </a:prstGeom>
                  </pic:spPr>
                </pic:pic>
              </a:graphicData>
            </a:graphic>
          </wp:inline>
        </w:drawing>
      </w:r>
    </w:p>
    <w:p w14:paraId="7ACA83BC" w14:textId="77777777" w:rsidR="00EC2C91" w:rsidRPr="00316A36" w:rsidRDefault="00000000">
      <w:pPr>
        <w:spacing w:after="240"/>
        <w:rPr>
          <w:rFonts w:cs="Times New Roman"/>
        </w:rPr>
      </w:pPr>
      <w:r w:rsidRPr="00316A36">
        <w:rPr>
          <w:rFonts w:cs="Times New Roman"/>
          <w:i/>
        </w:rPr>
        <w:t xml:space="preserve">Nota. </w:t>
      </w:r>
      <w:r w:rsidRPr="00316A36">
        <w:rPr>
          <w:rFonts w:cs="Times New Roman"/>
        </w:rPr>
        <w:t>La silla ergonómica se identifica con una cantidad igual a cero.</w:t>
      </w:r>
    </w:p>
    <w:p w14:paraId="462CB15E" w14:textId="77777777" w:rsidR="00EC2C91" w:rsidRPr="00316A36" w:rsidRDefault="00000000">
      <w:pPr>
        <w:rPr>
          <w:rFonts w:cs="Times New Roman"/>
        </w:rPr>
      </w:pPr>
      <w:r w:rsidRPr="00316A36">
        <w:rPr>
          <w:rFonts w:cs="Times New Roman"/>
        </w:rPr>
        <w:br w:type="page"/>
      </w:r>
    </w:p>
    <w:p w14:paraId="3B9D368B" w14:textId="77777777" w:rsidR="00EC2C91" w:rsidRPr="00316A36" w:rsidRDefault="00000000">
      <w:pPr>
        <w:keepNext/>
        <w:rPr>
          <w:rFonts w:cs="Times New Roman"/>
        </w:rPr>
      </w:pPr>
      <w:r w:rsidRPr="00316A36">
        <w:rPr>
          <w:rFonts w:cs="Times New Roman"/>
          <w:b/>
        </w:rPr>
        <w:lastRenderedPageBreak/>
        <w:t>Figura 8</w:t>
      </w:r>
    </w:p>
    <w:p w14:paraId="194252B5" w14:textId="77777777" w:rsidR="00EC2C91" w:rsidRPr="00316A36" w:rsidRDefault="00000000">
      <w:pPr>
        <w:keepNext/>
        <w:rPr>
          <w:rFonts w:cs="Times New Roman"/>
        </w:rPr>
      </w:pPr>
      <w:r w:rsidRPr="00316A36">
        <w:rPr>
          <w:rFonts w:cs="Times New Roman"/>
          <w:i/>
        </w:rPr>
        <w:t>Identificación del producto más costoso</w:t>
      </w:r>
    </w:p>
    <w:p w14:paraId="206BA5EC" w14:textId="77777777" w:rsidR="00EC2C91" w:rsidRPr="00316A36" w:rsidRDefault="00000000">
      <w:pPr>
        <w:jc w:val="center"/>
        <w:rPr>
          <w:rFonts w:cs="Times New Roman"/>
        </w:rPr>
      </w:pPr>
      <w:r w:rsidRPr="00316A36">
        <w:rPr>
          <w:rFonts w:cs="Times New Roman"/>
          <w:noProof/>
        </w:rPr>
        <w:drawing>
          <wp:inline distT="0" distB="0" distL="0" distR="0" wp14:anchorId="6EB8F98F" wp14:editId="494AE2A0">
            <wp:extent cx="5669280" cy="183417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producto_mas_costoso.png"/>
                    <pic:cNvPicPr/>
                  </pic:nvPicPr>
                  <pic:blipFill>
                    <a:blip r:embed="rId15"/>
                    <a:stretch>
                      <a:fillRect/>
                    </a:stretch>
                  </pic:blipFill>
                  <pic:spPr>
                    <a:xfrm>
                      <a:off x="0" y="0"/>
                      <a:ext cx="5669280" cy="1834179"/>
                    </a:xfrm>
                    <a:prstGeom prst="rect">
                      <a:avLst/>
                    </a:prstGeom>
                  </pic:spPr>
                </pic:pic>
              </a:graphicData>
            </a:graphic>
          </wp:inline>
        </w:drawing>
      </w:r>
    </w:p>
    <w:p w14:paraId="5CC9231A" w14:textId="77777777" w:rsidR="00EC2C91" w:rsidRPr="00316A36" w:rsidRDefault="00000000">
      <w:pPr>
        <w:spacing w:after="240"/>
        <w:rPr>
          <w:rFonts w:cs="Times New Roman"/>
        </w:rPr>
      </w:pPr>
      <w:r w:rsidRPr="00316A36">
        <w:rPr>
          <w:rFonts w:cs="Times New Roman"/>
          <w:i/>
        </w:rPr>
        <w:t xml:space="preserve">Nota. </w:t>
      </w:r>
      <w:r w:rsidRPr="00316A36">
        <w:rPr>
          <w:rFonts w:cs="Times New Roman"/>
        </w:rPr>
        <w:t>La Laptop Lenovo presenta el precio unitario más alto.</w:t>
      </w:r>
    </w:p>
    <w:p w14:paraId="2B548A84" w14:textId="77777777" w:rsidR="00EC2C91" w:rsidRPr="00316A36" w:rsidRDefault="00000000">
      <w:pPr>
        <w:keepNext/>
        <w:rPr>
          <w:rFonts w:cs="Times New Roman"/>
        </w:rPr>
      </w:pPr>
      <w:r w:rsidRPr="00316A36">
        <w:rPr>
          <w:rFonts w:cs="Times New Roman"/>
          <w:b/>
        </w:rPr>
        <w:t>Figura 9</w:t>
      </w:r>
    </w:p>
    <w:p w14:paraId="6552BD45" w14:textId="77777777" w:rsidR="00EC2C91" w:rsidRPr="00316A36" w:rsidRDefault="00000000">
      <w:pPr>
        <w:keepNext/>
        <w:rPr>
          <w:rFonts w:cs="Times New Roman"/>
        </w:rPr>
      </w:pPr>
      <w:r w:rsidRPr="00316A36">
        <w:rPr>
          <w:rFonts w:cs="Times New Roman"/>
          <w:i/>
        </w:rPr>
        <w:t>Estadísticas generales del inventario</w:t>
      </w:r>
    </w:p>
    <w:p w14:paraId="3233FFAC" w14:textId="77777777" w:rsidR="00EC2C91" w:rsidRPr="00316A36" w:rsidRDefault="00000000">
      <w:pPr>
        <w:jc w:val="center"/>
        <w:rPr>
          <w:rFonts w:cs="Times New Roman"/>
        </w:rPr>
      </w:pPr>
      <w:r w:rsidRPr="00316A36">
        <w:rPr>
          <w:rFonts w:cs="Times New Roman"/>
          <w:noProof/>
        </w:rPr>
        <w:drawing>
          <wp:inline distT="0" distB="0" distL="0" distR="0" wp14:anchorId="58E501BE" wp14:editId="6480CC42">
            <wp:extent cx="5669280" cy="118003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stadisticas_inventario.png"/>
                    <pic:cNvPicPr/>
                  </pic:nvPicPr>
                  <pic:blipFill>
                    <a:blip r:embed="rId16"/>
                    <a:stretch>
                      <a:fillRect/>
                    </a:stretch>
                  </pic:blipFill>
                  <pic:spPr>
                    <a:xfrm>
                      <a:off x="0" y="0"/>
                      <a:ext cx="5669280" cy="1180031"/>
                    </a:xfrm>
                    <a:prstGeom prst="rect">
                      <a:avLst/>
                    </a:prstGeom>
                  </pic:spPr>
                </pic:pic>
              </a:graphicData>
            </a:graphic>
          </wp:inline>
        </w:drawing>
      </w:r>
    </w:p>
    <w:p w14:paraId="0FE429C7" w14:textId="77777777" w:rsidR="00EC2C91" w:rsidRPr="00316A36" w:rsidRDefault="00000000">
      <w:pPr>
        <w:spacing w:after="240"/>
        <w:rPr>
          <w:rFonts w:cs="Times New Roman"/>
        </w:rPr>
      </w:pPr>
      <w:r w:rsidRPr="00316A36">
        <w:rPr>
          <w:rFonts w:cs="Times New Roman"/>
          <w:i/>
        </w:rPr>
        <w:t xml:space="preserve">Nota. </w:t>
      </w:r>
      <w:r w:rsidRPr="00316A36">
        <w:rPr>
          <w:rFonts w:cs="Times New Roman"/>
        </w:rPr>
        <w:t>Se muestran el total de productos, los promedios y el valor total.</w:t>
      </w:r>
    </w:p>
    <w:p w14:paraId="3F2364ED" w14:textId="77777777" w:rsidR="00EC2C91" w:rsidRPr="00316A36" w:rsidRDefault="00000000">
      <w:pPr>
        <w:keepNext/>
        <w:rPr>
          <w:rFonts w:cs="Times New Roman"/>
        </w:rPr>
      </w:pPr>
      <w:r w:rsidRPr="00316A36">
        <w:rPr>
          <w:rFonts w:cs="Times New Roman"/>
          <w:b/>
        </w:rPr>
        <w:lastRenderedPageBreak/>
        <w:t>Figura 10</w:t>
      </w:r>
    </w:p>
    <w:p w14:paraId="4BE3A353" w14:textId="77777777" w:rsidR="00EC2C91" w:rsidRPr="00316A36" w:rsidRDefault="00000000">
      <w:pPr>
        <w:keepNext/>
        <w:rPr>
          <w:rFonts w:cs="Times New Roman"/>
        </w:rPr>
      </w:pPr>
      <w:r w:rsidRPr="00316A36">
        <w:rPr>
          <w:rFonts w:cs="Times New Roman"/>
          <w:i/>
        </w:rPr>
        <w:t>Ejecución formal del servidor MCP</w:t>
      </w:r>
    </w:p>
    <w:p w14:paraId="76FD8F13" w14:textId="77777777" w:rsidR="00EC2C91" w:rsidRPr="00316A36" w:rsidRDefault="00000000">
      <w:pPr>
        <w:jc w:val="center"/>
        <w:rPr>
          <w:rFonts w:cs="Times New Roman"/>
        </w:rPr>
      </w:pPr>
      <w:r w:rsidRPr="00316A36">
        <w:rPr>
          <w:rFonts w:cs="Times New Roman"/>
          <w:noProof/>
        </w:rPr>
        <w:drawing>
          <wp:inline distT="0" distB="0" distL="0" distR="0" wp14:anchorId="3C28F1F1" wp14:editId="09D68EF5">
            <wp:extent cx="5669280" cy="32264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ejecucion_servidor_MCP.png"/>
                    <pic:cNvPicPr/>
                  </pic:nvPicPr>
                  <pic:blipFill>
                    <a:blip r:embed="rId17"/>
                    <a:stretch>
                      <a:fillRect/>
                    </a:stretch>
                  </pic:blipFill>
                  <pic:spPr>
                    <a:xfrm>
                      <a:off x="0" y="0"/>
                      <a:ext cx="5669280" cy="3226420"/>
                    </a:xfrm>
                    <a:prstGeom prst="rect">
                      <a:avLst/>
                    </a:prstGeom>
                  </pic:spPr>
                </pic:pic>
              </a:graphicData>
            </a:graphic>
          </wp:inline>
        </w:drawing>
      </w:r>
    </w:p>
    <w:p w14:paraId="7866C9A1" w14:textId="77777777" w:rsidR="00EC2C91" w:rsidRPr="00316A36" w:rsidRDefault="00000000">
      <w:pPr>
        <w:spacing w:after="240"/>
        <w:rPr>
          <w:rFonts w:cs="Times New Roman"/>
        </w:rPr>
      </w:pPr>
      <w:r w:rsidRPr="00316A36">
        <w:rPr>
          <w:rFonts w:cs="Times New Roman"/>
          <w:i/>
        </w:rPr>
        <w:t xml:space="preserve">Nota. </w:t>
      </w:r>
      <w:r w:rsidRPr="00316A36">
        <w:rPr>
          <w:rFonts w:cs="Times New Roman"/>
        </w:rPr>
        <w:t>FastMCP inicia el servidor InventarioDB mediante el transporte stdio.</w:t>
      </w:r>
    </w:p>
    <w:p w14:paraId="1A521DC0" w14:textId="77777777" w:rsidR="00EC2C91" w:rsidRPr="00316A36" w:rsidRDefault="00000000">
      <w:pPr>
        <w:keepNext/>
        <w:rPr>
          <w:rFonts w:cs="Times New Roman"/>
        </w:rPr>
      </w:pPr>
      <w:r w:rsidRPr="00316A36">
        <w:rPr>
          <w:rFonts w:cs="Times New Roman"/>
          <w:b/>
        </w:rPr>
        <w:lastRenderedPageBreak/>
        <w:t>Figura 11</w:t>
      </w:r>
    </w:p>
    <w:p w14:paraId="5B4C16C1" w14:textId="77777777" w:rsidR="00EC2C91" w:rsidRPr="00316A36" w:rsidRDefault="00000000">
      <w:pPr>
        <w:keepNext/>
        <w:rPr>
          <w:rFonts w:cs="Times New Roman"/>
        </w:rPr>
      </w:pPr>
      <w:r w:rsidRPr="00316A36">
        <w:rPr>
          <w:rFonts w:cs="Times New Roman"/>
          <w:i/>
        </w:rPr>
        <w:t>Repositorio del proyecto en GitHub</w:t>
      </w:r>
    </w:p>
    <w:p w14:paraId="1111D94F" w14:textId="77777777" w:rsidR="00EC2C91" w:rsidRPr="00316A36" w:rsidRDefault="00000000">
      <w:pPr>
        <w:jc w:val="center"/>
        <w:rPr>
          <w:rFonts w:cs="Times New Roman"/>
        </w:rPr>
      </w:pPr>
      <w:r w:rsidRPr="00316A36">
        <w:rPr>
          <w:rFonts w:cs="Times New Roman"/>
          <w:noProof/>
        </w:rPr>
        <w:drawing>
          <wp:inline distT="0" distB="0" distL="0" distR="0" wp14:anchorId="07370FC5" wp14:editId="6664A5F9">
            <wp:extent cx="5715000" cy="39087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6-06 a la(s) 9.47.29 a.m..png"/>
                    <pic:cNvPicPr/>
                  </pic:nvPicPr>
                  <pic:blipFill>
                    <a:blip r:embed="rId18"/>
                    <a:stretch>
                      <a:fillRect/>
                    </a:stretch>
                  </pic:blipFill>
                  <pic:spPr>
                    <a:xfrm>
                      <a:off x="0" y="0"/>
                      <a:ext cx="5715000" cy="3908735"/>
                    </a:xfrm>
                    <a:prstGeom prst="rect">
                      <a:avLst/>
                    </a:prstGeom>
                  </pic:spPr>
                </pic:pic>
              </a:graphicData>
            </a:graphic>
          </wp:inline>
        </w:drawing>
      </w:r>
    </w:p>
    <w:p w14:paraId="74CA7474" w14:textId="77777777" w:rsidR="00EC2C91" w:rsidRPr="00316A36" w:rsidRDefault="00000000">
      <w:pPr>
        <w:spacing w:after="240"/>
        <w:rPr>
          <w:rFonts w:cs="Times New Roman"/>
        </w:rPr>
      </w:pPr>
      <w:r w:rsidRPr="00316A36">
        <w:rPr>
          <w:rFonts w:cs="Times New Roman"/>
          <w:i/>
        </w:rPr>
        <w:t xml:space="preserve">Nota. </w:t>
      </w:r>
      <w:r w:rsidRPr="00316A36">
        <w:rPr>
          <w:rFonts w:cs="Times New Roman"/>
        </w:rPr>
        <w:t>El repositorio contiene el código fuente, las pruebas, las dependencias y el archivo README.md.</w:t>
      </w:r>
    </w:p>
    <w:p w14:paraId="15E26E4B" w14:textId="77777777" w:rsidR="00EC2C91" w:rsidRPr="00316A36" w:rsidRDefault="00000000">
      <w:pPr>
        <w:pStyle w:val="Ttulo1"/>
        <w:jc w:val="center"/>
        <w:rPr>
          <w:rFonts w:ascii="Times New Roman" w:hAnsi="Times New Roman" w:cs="Times New Roman"/>
        </w:rPr>
      </w:pPr>
      <w:r w:rsidRPr="00316A36">
        <w:rPr>
          <w:rFonts w:ascii="Times New Roman" w:hAnsi="Times New Roman" w:cs="Times New Roman"/>
        </w:rPr>
        <w:t>Análisis de resultados</w:t>
      </w:r>
    </w:p>
    <w:p w14:paraId="2AADF928" w14:textId="77777777" w:rsidR="00EC2C91" w:rsidRPr="00316A36" w:rsidRDefault="00000000" w:rsidP="002F7E0D">
      <w:pPr>
        <w:rPr>
          <w:rFonts w:cs="Times New Roman"/>
        </w:rPr>
      </w:pPr>
      <w:r w:rsidRPr="00316A36">
        <w:rPr>
          <w:rFonts w:cs="Times New Roman"/>
        </w:rPr>
        <w:t>Las pruebas confirmaron que las operaciones CRUD funcionan sobre datos persistentes. La información continuó disponible incluso después de reiniciar el computador, lo que demuestra una diferencia esencial entre el almacenamiento en una base de datos y el mantenimiento temporal de variables en memoria.</w:t>
      </w:r>
    </w:p>
    <w:p w14:paraId="6F3C3910" w14:textId="77777777" w:rsidR="00EC2C91" w:rsidRPr="00316A36" w:rsidRDefault="00000000" w:rsidP="002F7E0D">
      <w:pPr>
        <w:rPr>
          <w:rFonts w:cs="Times New Roman"/>
        </w:rPr>
      </w:pPr>
      <w:r w:rsidRPr="00316A36">
        <w:rPr>
          <w:rFonts w:cs="Times New Roman"/>
        </w:rPr>
        <w:t xml:space="preserve">Las consultas analíticas produjeron resultados coherentes con el estado del inventario. El valor total se calculó a partir de la multiplicación de la cantidad por el precio de cada producto. </w:t>
      </w:r>
      <w:r w:rsidRPr="00316A36">
        <w:rPr>
          <w:rFonts w:cs="Times New Roman"/>
        </w:rPr>
        <w:lastRenderedPageBreak/>
        <w:t>La búsqueda de productos agotados identificó correctamente el registro con cantidad cero, mientras que la ordenación descendente permitió recuperar el producto más costoso.</w:t>
      </w:r>
    </w:p>
    <w:p w14:paraId="74660A3A" w14:textId="77777777" w:rsidR="00EC2C91" w:rsidRPr="00316A36" w:rsidRDefault="00000000">
      <w:pPr>
        <w:rPr>
          <w:rFonts w:cs="Times New Roman"/>
        </w:rPr>
      </w:pPr>
      <w:r w:rsidRPr="00316A36">
        <w:rPr>
          <w:rFonts w:cs="Times New Roman"/>
        </w:rPr>
        <w:t>Los datos urbanos y de servicios pueden aumentar considerablemente en volumen y complejidad. El análisis de ciudades inteligentes presentado por DW Español (2021) muestra tanto el potencial del uso masivo de datos como los desafíos de privacidad. Esta reflexión resulta aplicable al proyecto: aunque el inventario es pequeño, una ampliación hacia múltiples sedes o fuentes en tiempo real exigiría controles técnicos y éticos más robustos.</w:t>
      </w:r>
    </w:p>
    <w:p w14:paraId="09A3572C" w14:textId="77777777" w:rsidR="00EC2C91" w:rsidRPr="00316A36" w:rsidRDefault="00000000">
      <w:pPr>
        <w:pStyle w:val="Ttulo1"/>
        <w:jc w:val="center"/>
        <w:rPr>
          <w:rFonts w:ascii="Times New Roman" w:hAnsi="Times New Roman" w:cs="Times New Roman"/>
        </w:rPr>
      </w:pPr>
      <w:r w:rsidRPr="00316A36">
        <w:rPr>
          <w:rFonts w:ascii="Times New Roman" w:hAnsi="Times New Roman" w:cs="Times New Roman"/>
        </w:rPr>
        <w:t>Preguntas de análisis</w:t>
      </w:r>
    </w:p>
    <w:p w14:paraId="5A53EF73" w14:textId="77777777" w:rsidR="00EC2C91" w:rsidRPr="00316A36" w:rsidRDefault="00000000">
      <w:pPr>
        <w:pStyle w:val="Ttulo2"/>
        <w:rPr>
          <w:rFonts w:ascii="Times New Roman" w:hAnsi="Times New Roman" w:cs="Times New Roman"/>
        </w:rPr>
      </w:pPr>
      <w:r w:rsidRPr="00316A36">
        <w:rPr>
          <w:rFonts w:ascii="Times New Roman" w:hAnsi="Times New Roman" w:cs="Times New Roman"/>
        </w:rPr>
        <w:t>1. ¿Qué papel cumple MCP en la construcción de sistemas cognitivos?</w:t>
      </w:r>
    </w:p>
    <w:p w14:paraId="6115FF05" w14:textId="77777777" w:rsidR="00EC2C91" w:rsidRPr="00316A36" w:rsidRDefault="00000000">
      <w:pPr>
        <w:rPr>
          <w:rFonts w:cs="Times New Roman"/>
        </w:rPr>
      </w:pPr>
      <w:r w:rsidRPr="00316A36">
        <w:rPr>
          <w:rFonts w:cs="Times New Roman"/>
        </w:rPr>
        <w:t>El Model Context Protocol cumple la función de conectar un modelo de lenguaje con herramientas y fuentes de información externas, como bases de datos, archivos, APIs y servicios computacionales. Esta conexión permite que un sistema cognitivo no se limite únicamente a generar respuestas textuales a partir de la información aprendida durante su entrenamiento, sino que también pueda consultar datos reales, ejecutar funciones y realizar operaciones sobre sistemas externos.</w:t>
      </w:r>
    </w:p>
    <w:p w14:paraId="23E54067" w14:textId="77777777" w:rsidR="00EC2C91" w:rsidRPr="00316A36" w:rsidRDefault="00000000">
      <w:pPr>
        <w:rPr>
          <w:rFonts w:cs="Times New Roman"/>
        </w:rPr>
      </w:pPr>
      <w:r w:rsidRPr="00316A36">
        <w:rPr>
          <w:rFonts w:cs="Times New Roman"/>
        </w:rPr>
        <w:t>En el proyecto desarrollado, MCP actúa como intermediario entre un posible modelo de lenguaje y la base de datos SQLite utilizada para almacenar la información del inventario. Las funciones implementadas en Python se registraron como herramientas del servidor MCP mediante el decorador @mcp.tool(). Entre estas herramientas se encuentran la creación, consulta, actualización, eliminación y listado de productos, además de varias funciones de análisis del inventario.</w:t>
      </w:r>
    </w:p>
    <w:p w14:paraId="2CE4843D" w14:textId="77777777" w:rsidR="00EC2C91" w:rsidRPr="00316A36" w:rsidRDefault="00000000">
      <w:pPr>
        <w:rPr>
          <w:rFonts w:cs="Times New Roman"/>
        </w:rPr>
      </w:pPr>
      <w:r w:rsidRPr="00316A36">
        <w:rPr>
          <w:rFonts w:cs="Times New Roman"/>
        </w:rPr>
        <w:t xml:space="preserve">Por tanto, MCP amplía las capacidades de un sistema cognitivo al proporcionar una forma estructurada y controlada de interactuar con información externa. En lugar de depender </w:t>
      </w:r>
      <w:r w:rsidRPr="00316A36">
        <w:rPr>
          <w:rFonts w:cs="Times New Roman"/>
        </w:rPr>
        <w:lastRenderedPageBreak/>
        <w:t>solamente del conocimiento interno del modelo, el sistema puede utilizar herramientas especializadas para obtener datos actualizados y ejecutar acciones concretas.</w:t>
      </w:r>
    </w:p>
    <w:p w14:paraId="55B1E350" w14:textId="77777777" w:rsidR="00EC2C91" w:rsidRPr="00316A36" w:rsidRDefault="00000000">
      <w:pPr>
        <w:pStyle w:val="Ttulo2"/>
        <w:rPr>
          <w:rFonts w:ascii="Times New Roman" w:hAnsi="Times New Roman" w:cs="Times New Roman"/>
        </w:rPr>
      </w:pPr>
      <w:r w:rsidRPr="00316A36">
        <w:rPr>
          <w:rFonts w:ascii="Times New Roman" w:hAnsi="Times New Roman" w:cs="Times New Roman"/>
        </w:rPr>
        <w:t>2. ¿Por qué es importante conectar un modelo de lenguaje con herramientas externas?</w:t>
      </w:r>
    </w:p>
    <w:p w14:paraId="246A5506" w14:textId="77777777" w:rsidR="00EC2C91" w:rsidRPr="00316A36" w:rsidRDefault="00000000">
      <w:pPr>
        <w:rPr>
          <w:rFonts w:cs="Times New Roman"/>
        </w:rPr>
      </w:pPr>
      <w:r w:rsidRPr="00316A36">
        <w:rPr>
          <w:rFonts w:cs="Times New Roman"/>
        </w:rPr>
        <w:t>La conexión de un modelo de lenguaje con herramientas externas es importante porque estos modelos, por sí solos, no tienen acceso directo a bases de datos institucionales, archivos locales, sistemas empresariales ni información actualizada en tiempo real. Aunque pueden interpretar instrucciones y generar lenguaje natural, necesitan mecanismos adicionales para consultar datos específicos o ejecutar operaciones sobre sistemas reales.</w:t>
      </w:r>
    </w:p>
    <w:p w14:paraId="1E4C7C4E" w14:textId="77777777" w:rsidR="00EC2C91" w:rsidRPr="00316A36" w:rsidRDefault="00000000">
      <w:pPr>
        <w:rPr>
          <w:rFonts w:cs="Times New Roman"/>
        </w:rPr>
      </w:pPr>
      <w:r w:rsidRPr="00316A36">
        <w:rPr>
          <w:rFonts w:cs="Times New Roman"/>
        </w:rPr>
        <w:t>Al utilizar herramientas externas, un modelo de lenguaje puede complementar sus capacidades de comprensión y generación con acciones concretas. Por ejemplo, puede consultar el inventario de una empresa, identificar productos agotados, calcular valores económicos o actualizar la cantidad disponible de un producto. Esto transforma al modelo en un componente capaz de apoyar tareas operativas y analíticas.</w:t>
      </w:r>
    </w:p>
    <w:p w14:paraId="77498DDB" w14:textId="77777777" w:rsidR="00EC2C91" w:rsidRPr="00316A36" w:rsidRDefault="00000000">
      <w:pPr>
        <w:rPr>
          <w:rFonts w:cs="Times New Roman"/>
        </w:rPr>
      </w:pPr>
      <w:r w:rsidRPr="00316A36">
        <w:rPr>
          <w:rFonts w:cs="Times New Roman"/>
        </w:rPr>
        <w:t>En este proyecto, la conexión con SQLite permitió que las herramientas del servidor MCP trabajaran sobre información almacenada de manera persistente. Gracias a esta integración, el sistema puede responder con datos obtenidos directamente de la base de datos y no con información supuesta o generada sin verificación. Esta integración se relaciona con los procesos de transformación digital y uso empresarial de tecnologías cognitivas descritos por CENTRUM PUCP (2017).</w:t>
      </w:r>
    </w:p>
    <w:p w14:paraId="5BD3FC60" w14:textId="77777777" w:rsidR="00EC2C91" w:rsidRPr="00316A36" w:rsidRDefault="00000000">
      <w:pPr>
        <w:pStyle w:val="Ttulo2"/>
        <w:rPr>
          <w:rFonts w:ascii="Times New Roman" w:hAnsi="Times New Roman" w:cs="Times New Roman"/>
        </w:rPr>
      </w:pPr>
      <w:r w:rsidRPr="00316A36">
        <w:rPr>
          <w:rFonts w:ascii="Times New Roman" w:hAnsi="Times New Roman" w:cs="Times New Roman"/>
        </w:rPr>
        <w:lastRenderedPageBreak/>
        <w:t>3. ¿Qué ventajas ofrece el uso de una base de datos frente al manejo de archivos planos?</w:t>
      </w:r>
    </w:p>
    <w:p w14:paraId="6E85C56A" w14:textId="77777777" w:rsidR="00EC2C91" w:rsidRPr="00316A36" w:rsidRDefault="00000000">
      <w:pPr>
        <w:rPr>
          <w:rFonts w:cs="Times New Roman"/>
        </w:rPr>
      </w:pPr>
      <w:r w:rsidRPr="00316A36">
        <w:rPr>
          <w:rFonts w:cs="Times New Roman"/>
        </w:rPr>
        <w:t>Una base de datos ofrece ventajas importantes frente al uso de archivos planos, como archivos de texto o CSV. En primer lugar, permite almacenar la información de manera estructurada mediante tablas, columnas, tipos de datos y relaciones. Esto facilita la organización y reduce la posibilidad de inconsistencias.</w:t>
      </w:r>
    </w:p>
    <w:p w14:paraId="1CF36BD8" w14:textId="77777777" w:rsidR="00EC2C91" w:rsidRPr="00316A36" w:rsidRDefault="00000000">
      <w:pPr>
        <w:rPr>
          <w:rFonts w:cs="Times New Roman"/>
        </w:rPr>
      </w:pPr>
      <w:r w:rsidRPr="00316A36">
        <w:rPr>
          <w:rFonts w:cs="Times New Roman"/>
        </w:rPr>
        <w:t>Otra ventaja es la posibilidad de realizar consultas utilizando SQL. Por medio de este lenguaje se pueden buscar, filtrar, ordenar, actualizar y eliminar registros de forma eficiente. En el proyecto, las consultas SQL permitieron encontrar productos por su identificador, listar productos agotados, calcular el valor total del inventario y determinar el producto más costoso.</w:t>
      </w:r>
    </w:p>
    <w:p w14:paraId="417D0C5E" w14:textId="77777777" w:rsidR="00EC2C91" w:rsidRPr="00316A36" w:rsidRDefault="00000000">
      <w:pPr>
        <w:rPr>
          <w:rFonts w:cs="Times New Roman"/>
        </w:rPr>
      </w:pPr>
      <w:r w:rsidRPr="00316A36">
        <w:rPr>
          <w:rFonts w:cs="Times New Roman"/>
        </w:rPr>
        <w:t>Las bases de datos también permiten mantener la persistencia de la información. Esto significa que los datos permanecen almacenados aunque el programa se cierre o el computador se reinicie. Además, una base de datos ofrece mejores posibilidades de integridad y escalabilidad. La publicación de bases de datos acompañadas de diccionarios, como en el caso del ICFES (2021), evidencia la importancia de estructurar y documentar adecuadamente la información para facilitar su interpretación y reutilización.</w:t>
      </w:r>
    </w:p>
    <w:p w14:paraId="75505640" w14:textId="77777777" w:rsidR="00EC2C91" w:rsidRPr="00316A36" w:rsidRDefault="00000000">
      <w:pPr>
        <w:pStyle w:val="Ttulo2"/>
        <w:rPr>
          <w:rFonts w:ascii="Times New Roman" w:hAnsi="Times New Roman" w:cs="Times New Roman"/>
        </w:rPr>
      </w:pPr>
      <w:r w:rsidRPr="00316A36">
        <w:rPr>
          <w:rFonts w:ascii="Times New Roman" w:hAnsi="Times New Roman" w:cs="Times New Roman"/>
        </w:rPr>
        <w:t>4. ¿Cómo podría ampliarse esta solución para un escenario de Big Data?</w:t>
      </w:r>
    </w:p>
    <w:p w14:paraId="2609C8DE" w14:textId="77777777" w:rsidR="00EC2C91" w:rsidRPr="00316A36" w:rsidRDefault="00000000">
      <w:pPr>
        <w:rPr>
          <w:rFonts w:cs="Times New Roman"/>
        </w:rPr>
      </w:pPr>
      <w:r w:rsidRPr="00316A36">
        <w:rPr>
          <w:rFonts w:cs="Times New Roman"/>
        </w:rPr>
        <w:t>La solución desarrollada constituye un prototipo funcional orientado a un inventario pequeño almacenado en SQLite. Para utilizarla en un escenario de Big Data sería necesario modificar algunos componentes de la arquitectura.</w:t>
      </w:r>
    </w:p>
    <w:p w14:paraId="606BAA9D" w14:textId="77777777" w:rsidR="00EC2C91" w:rsidRPr="00316A36" w:rsidRDefault="00000000">
      <w:pPr>
        <w:rPr>
          <w:rFonts w:cs="Times New Roman"/>
        </w:rPr>
      </w:pPr>
      <w:r w:rsidRPr="00316A36">
        <w:rPr>
          <w:rFonts w:cs="Times New Roman"/>
        </w:rPr>
        <w:t xml:space="preserve">En primer lugar, SQLite podría reemplazarse por una base de datos con mayor capacidad de almacenamiento, concurrencia y procesamiento, como PostgreSQL, MongoDB, Cassandra o una solución administrada en la nube. Si el sistema recibiera información de múltiples </w:t>
      </w:r>
      <w:r w:rsidRPr="00316A36">
        <w:rPr>
          <w:rFonts w:cs="Times New Roman"/>
        </w:rPr>
        <w:lastRenderedPageBreak/>
        <w:t>almacenes, plataformas de comercio electrónico, sensores o sistemas logísticos, podría incorporarse una arquitectura distribuida. Apache Kafka permitiría recibir datos en tiempo real, mientras que Apache Spark podría utilizarse para procesar grandes volúmenes de información de forma paralela.</w:t>
      </w:r>
    </w:p>
    <w:p w14:paraId="1D7D2B32" w14:textId="77777777" w:rsidR="00EC2C91" w:rsidRPr="00316A36" w:rsidRDefault="00000000">
      <w:pPr>
        <w:rPr>
          <w:rFonts w:cs="Times New Roman"/>
        </w:rPr>
      </w:pPr>
      <w:r w:rsidRPr="00316A36">
        <w:rPr>
          <w:rFonts w:cs="Times New Roman"/>
        </w:rPr>
        <w:t>También sería posible desplegar el servidor MCP y la base de datos en plataformas cloud, construir un data lake o lakehouse e incorporar dashboards y modelos predictivos. La diversidad de fuentes disponibles, como los datos meteorológicos de Ogimet (Ballester, 2021) o los conjuntos de Datos Abiertos Bogotá (Alcaldía Mayor de Bogotá, s. f.), ejemplifica el tipo de información externa que podría integrarse. La gestión y explotación de grandes volúmenes de datos exige arquitecturas que respondan al volumen, la velocidad y la variedad de la información (García-Alsina, 2017).</w:t>
      </w:r>
    </w:p>
    <w:p w14:paraId="65EECEB1" w14:textId="77777777" w:rsidR="00EC2C91" w:rsidRPr="00316A36" w:rsidRDefault="00000000">
      <w:pPr>
        <w:pStyle w:val="Ttulo2"/>
        <w:rPr>
          <w:rFonts w:ascii="Times New Roman" w:hAnsi="Times New Roman" w:cs="Times New Roman"/>
        </w:rPr>
      </w:pPr>
      <w:r w:rsidRPr="00316A36">
        <w:rPr>
          <w:rFonts w:ascii="Times New Roman" w:hAnsi="Times New Roman" w:cs="Times New Roman"/>
        </w:rPr>
        <w:t>5. ¿Qué riesgos se deben considerar al permitir que un modelo de IA consulte o modifique datos?</w:t>
      </w:r>
    </w:p>
    <w:p w14:paraId="157C389E" w14:textId="77777777" w:rsidR="00EC2C91" w:rsidRPr="00316A36" w:rsidRDefault="00000000">
      <w:pPr>
        <w:rPr>
          <w:rFonts w:cs="Times New Roman"/>
        </w:rPr>
      </w:pPr>
      <w:r w:rsidRPr="00316A36">
        <w:rPr>
          <w:rFonts w:cs="Times New Roman"/>
        </w:rPr>
        <w:t>Permitir que un modelo de inteligencia artificial consulte o modifique datos genera riesgos que deben ser considerados durante el diseño del sistema. Uno de los principales es el acceso no autorizado. Si no se implementan mecanismos de autenticación y permisos, un usuario podría consultar información confidencial o ejecutar operaciones que no le corresponden.</w:t>
      </w:r>
    </w:p>
    <w:p w14:paraId="5994B07B" w14:textId="77777777" w:rsidR="00EC2C91" w:rsidRPr="00316A36" w:rsidRDefault="00000000">
      <w:pPr>
        <w:rPr>
          <w:rFonts w:cs="Times New Roman"/>
        </w:rPr>
      </w:pPr>
      <w:r w:rsidRPr="00316A36">
        <w:rPr>
          <w:rFonts w:cs="Times New Roman"/>
        </w:rPr>
        <w:t>Otro riesgo es la modificación o eliminación accidental de información. Un modelo podría interpretar de manera incorrecta una instrucción y actualizar o borrar registros que no debían modificarse. También se debe considerar la calidad de los datos ingresados. En una aplicación real se deberían validar condiciones como cantidades no negativas, precios válidos, campos obligatorios y tipos de datos correctos.</w:t>
      </w:r>
    </w:p>
    <w:p w14:paraId="38434988" w14:textId="77777777" w:rsidR="00EC2C91" w:rsidRPr="00316A36" w:rsidRDefault="00000000">
      <w:pPr>
        <w:rPr>
          <w:rFonts w:cs="Times New Roman"/>
        </w:rPr>
      </w:pPr>
      <w:r w:rsidRPr="00316A36">
        <w:rPr>
          <w:rFonts w:cs="Times New Roman"/>
        </w:rPr>
        <w:lastRenderedPageBreak/>
        <w:t>La inyección SQL representa otro riesgo cuando las consultas se construyen concatenando directamente los valores proporcionados por el usuario. En el proyecto se utilizaron consultas parametrizadas, lo que contribuye a reducir este riesgo. Además, existe la posibilidad de exposición de datos sensibles y de vigilancia excesiva. El caso de las ciudades basadas en Big Data muestra que la capacidad de recopilar y relacionar datos puede generar preocupaciones sobre privacidad y control (DW Español, 2021).</w:t>
      </w:r>
    </w:p>
    <w:p w14:paraId="0868C100" w14:textId="77777777" w:rsidR="00EC2C91" w:rsidRPr="00316A36" w:rsidRDefault="00000000">
      <w:pPr>
        <w:rPr>
          <w:rFonts w:cs="Times New Roman"/>
        </w:rPr>
      </w:pPr>
      <w:r w:rsidRPr="00316A36">
        <w:rPr>
          <w:rFonts w:cs="Times New Roman"/>
        </w:rPr>
        <w:t>Para reducir estos riesgos, es recomendable utilizar autenticación, autorización por roles, validaciones de entrada, copias de seguridad y registros de auditoría. También se pueden establecer límites sobre las herramientas disponibles para el modelo y solicitar confirmación antes de ejecutar operaciones críticas.</w:t>
      </w:r>
    </w:p>
    <w:p w14:paraId="35C0C144" w14:textId="77777777" w:rsidR="00EC2C91" w:rsidRPr="00316A36" w:rsidRDefault="00000000">
      <w:pPr>
        <w:pStyle w:val="Ttulo1"/>
        <w:jc w:val="center"/>
        <w:rPr>
          <w:rFonts w:ascii="Times New Roman" w:hAnsi="Times New Roman" w:cs="Times New Roman"/>
        </w:rPr>
      </w:pPr>
      <w:r w:rsidRPr="00316A36">
        <w:rPr>
          <w:rFonts w:ascii="Times New Roman" w:hAnsi="Times New Roman" w:cs="Times New Roman"/>
        </w:rPr>
        <w:t>Conclusiones</w:t>
      </w:r>
    </w:p>
    <w:p w14:paraId="3EC3243F" w14:textId="77777777" w:rsidR="00EC2C91" w:rsidRPr="00316A36" w:rsidRDefault="00000000">
      <w:pPr>
        <w:rPr>
          <w:rFonts w:cs="Times New Roman"/>
        </w:rPr>
      </w:pPr>
      <w:r w:rsidRPr="00316A36">
        <w:rPr>
          <w:rFonts w:cs="Times New Roman"/>
        </w:rPr>
        <w:t>El desarrollo del servidor MCP permitió comprobar que un sistema cognitivo puede ampliar sus capacidades cuando se conecta con herramientas externas. Las funciones registradas mediante FastMCP actuaron como una interfaz estructurada para consultar y modificar información almacenada en SQLite.</w:t>
      </w:r>
    </w:p>
    <w:p w14:paraId="5F5256DB" w14:textId="77777777" w:rsidR="00EC2C91" w:rsidRPr="00316A36" w:rsidRDefault="00000000">
      <w:pPr>
        <w:rPr>
          <w:rFonts w:cs="Times New Roman"/>
        </w:rPr>
      </w:pPr>
      <w:r w:rsidRPr="00316A36">
        <w:rPr>
          <w:rFonts w:cs="Times New Roman"/>
        </w:rPr>
        <w:t>La implementación incremental y el uso de Git facilitaron la validación de cada componente y mantuvieron un historial de cambios. El repositorio de GitHub centralizó el código, las instrucciones de instalación y las pruebas funcionales.</w:t>
      </w:r>
    </w:p>
    <w:p w14:paraId="74DB04D2" w14:textId="77777777" w:rsidR="00EC2C91" w:rsidRPr="00316A36" w:rsidRDefault="00000000">
      <w:pPr>
        <w:rPr>
          <w:rFonts w:cs="Times New Roman"/>
        </w:rPr>
      </w:pPr>
      <w:r w:rsidRPr="00316A36">
        <w:rPr>
          <w:rFonts w:cs="Times New Roman"/>
        </w:rPr>
        <w:t>SQLite resultó apropiado para un prototipo académico por su facilidad de configuración y persistencia. Sin embargo, una aplicación con grandes volúmenes de datos requeriría bases de datos escalables, procesamiento distribuido, servicios cloud y controles de seguridad más avanzados.</w:t>
      </w:r>
    </w:p>
    <w:p w14:paraId="1154D065" w14:textId="77777777" w:rsidR="00EC2C91" w:rsidRPr="00316A36" w:rsidRDefault="00000000">
      <w:pPr>
        <w:rPr>
          <w:rFonts w:cs="Times New Roman"/>
        </w:rPr>
      </w:pPr>
      <w:r w:rsidRPr="00316A36">
        <w:rPr>
          <w:rFonts w:cs="Times New Roman"/>
        </w:rPr>
        <w:lastRenderedPageBreak/>
        <w:t>La integración de inteligencia artificial con datos reales ofrece beneficios operativos y analíticos, pero requiere validación, autenticación, autorización, auditoría y protección de la privacidad. El acceso a herramientas debe diseñarse bajo el principio de mínimo privilegio.</w:t>
      </w:r>
    </w:p>
    <w:p w14:paraId="7DCB7FF0" w14:textId="77777777" w:rsidR="00EC2C91" w:rsidRPr="00316A36" w:rsidRDefault="00000000">
      <w:pPr>
        <w:pStyle w:val="Ttulo1"/>
        <w:jc w:val="center"/>
        <w:rPr>
          <w:rFonts w:ascii="Times New Roman" w:hAnsi="Times New Roman" w:cs="Times New Roman"/>
        </w:rPr>
      </w:pPr>
      <w:r w:rsidRPr="00316A36">
        <w:rPr>
          <w:rFonts w:ascii="Times New Roman" w:hAnsi="Times New Roman" w:cs="Times New Roman"/>
        </w:rPr>
        <w:t>Publicación del proyecto</w:t>
      </w:r>
    </w:p>
    <w:p w14:paraId="02F824CF" w14:textId="77777777" w:rsidR="00EC2C91" w:rsidRPr="00316A36" w:rsidRDefault="00000000">
      <w:pPr>
        <w:rPr>
          <w:rFonts w:cs="Times New Roman"/>
        </w:rPr>
      </w:pPr>
      <w:r w:rsidRPr="00316A36">
        <w:rPr>
          <w:rFonts w:cs="Times New Roman"/>
        </w:rPr>
        <w:t>El código fuente, el archivo README y el historial de desarrollo se encuentran disponibles en el repositorio:</w:t>
      </w:r>
    </w:p>
    <w:p w14:paraId="04A8CE07" w14:textId="77777777" w:rsidR="00EC2C91" w:rsidRPr="00316A36" w:rsidRDefault="00000000">
      <w:pPr>
        <w:ind w:firstLine="0"/>
        <w:jc w:val="center"/>
        <w:rPr>
          <w:rFonts w:cs="Times New Roman"/>
        </w:rPr>
      </w:pPr>
      <w:hyperlink r:id="rId19">
        <w:r w:rsidRPr="00316A36">
          <w:rPr>
            <w:rFonts w:cs="Times New Roman"/>
            <w:color w:val="0563C1"/>
            <w:u w:val="single"/>
          </w:rPr>
          <w:t>https://github.com/rrueda0584-beep/mcp_inventory</w:t>
        </w:r>
      </w:hyperlink>
    </w:p>
    <w:p w14:paraId="001F8BC4" w14:textId="77777777" w:rsidR="002F7E0D" w:rsidRDefault="002F7E0D">
      <w:pPr>
        <w:pStyle w:val="Ttulo1"/>
        <w:jc w:val="center"/>
        <w:rPr>
          <w:rFonts w:ascii="Times New Roman" w:hAnsi="Times New Roman" w:cs="Times New Roman"/>
        </w:rPr>
      </w:pPr>
    </w:p>
    <w:p w14:paraId="4F4AD436" w14:textId="77777777" w:rsidR="002F7E0D" w:rsidRDefault="002F7E0D">
      <w:pPr>
        <w:pStyle w:val="Ttulo1"/>
        <w:jc w:val="center"/>
        <w:rPr>
          <w:rFonts w:ascii="Times New Roman" w:hAnsi="Times New Roman" w:cs="Times New Roman"/>
        </w:rPr>
      </w:pPr>
    </w:p>
    <w:p w14:paraId="3B794785" w14:textId="77777777" w:rsidR="002F7E0D" w:rsidRDefault="002F7E0D">
      <w:pPr>
        <w:pStyle w:val="Ttulo1"/>
        <w:jc w:val="center"/>
        <w:rPr>
          <w:rFonts w:ascii="Times New Roman" w:hAnsi="Times New Roman" w:cs="Times New Roman"/>
        </w:rPr>
      </w:pPr>
    </w:p>
    <w:p w14:paraId="065B0DB6" w14:textId="77777777" w:rsidR="002F7E0D" w:rsidRDefault="002F7E0D">
      <w:pPr>
        <w:pStyle w:val="Ttulo1"/>
        <w:jc w:val="center"/>
        <w:rPr>
          <w:rFonts w:ascii="Times New Roman" w:hAnsi="Times New Roman" w:cs="Times New Roman"/>
        </w:rPr>
      </w:pPr>
    </w:p>
    <w:p w14:paraId="4EDDD819" w14:textId="77777777" w:rsidR="002F7E0D" w:rsidRDefault="002F7E0D">
      <w:pPr>
        <w:pStyle w:val="Ttulo1"/>
        <w:jc w:val="center"/>
        <w:rPr>
          <w:rFonts w:ascii="Times New Roman" w:hAnsi="Times New Roman" w:cs="Times New Roman"/>
        </w:rPr>
      </w:pPr>
    </w:p>
    <w:p w14:paraId="46E91751" w14:textId="77777777" w:rsidR="002F7E0D" w:rsidRDefault="002F7E0D">
      <w:pPr>
        <w:pStyle w:val="Ttulo1"/>
        <w:jc w:val="center"/>
        <w:rPr>
          <w:rFonts w:ascii="Times New Roman" w:hAnsi="Times New Roman" w:cs="Times New Roman"/>
        </w:rPr>
      </w:pPr>
    </w:p>
    <w:p w14:paraId="12EB0F12" w14:textId="77777777" w:rsidR="002F7E0D" w:rsidRDefault="002F7E0D">
      <w:pPr>
        <w:pStyle w:val="Ttulo1"/>
        <w:jc w:val="center"/>
        <w:rPr>
          <w:rFonts w:ascii="Times New Roman" w:hAnsi="Times New Roman" w:cs="Times New Roman"/>
        </w:rPr>
      </w:pPr>
    </w:p>
    <w:p w14:paraId="4F6DF47C" w14:textId="77777777" w:rsidR="002F7E0D" w:rsidRDefault="002F7E0D">
      <w:pPr>
        <w:pStyle w:val="Ttulo1"/>
        <w:jc w:val="center"/>
        <w:rPr>
          <w:rFonts w:ascii="Times New Roman" w:hAnsi="Times New Roman" w:cs="Times New Roman"/>
        </w:rPr>
      </w:pPr>
    </w:p>
    <w:p w14:paraId="383DCAEE" w14:textId="77777777" w:rsidR="002F7E0D" w:rsidRDefault="002F7E0D">
      <w:pPr>
        <w:pStyle w:val="Ttulo1"/>
        <w:jc w:val="center"/>
        <w:rPr>
          <w:rFonts w:ascii="Times New Roman" w:hAnsi="Times New Roman" w:cs="Times New Roman"/>
        </w:rPr>
      </w:pPr>
    </w:p>
    <w:p w14:paraId="2858534A" w14:textId="77777777" w:rsidR="002F7E0D" w:rsidRPr="002F7E0D" w:rsidRDefault="002F7E0D" w:rsidP="002F7E0D"/>
    <w:p w14:paraId="5AF49831" w14:textId="48491F2D" w:rsidR="00EC2C91" w:rsidRPr="00316A36" w:rsidRDefault="00000000">
      <w:pPr>
        <w:pStyle w:val="Ttulo1"/>
        <w:jc w:val="center"/>
        <w:rPr>
          <w:rFonts w:ascii="Times New Roman" w:hAnsi="Times New Roman" w:cs="Times New Roman"/>
        </w:rPr>
      </w:pPr>
      <w:proofErr w:type="spellStart"/>
      <w:r w:rsidRPr="00316A36">
        <w:rPr>
          <w:rFonts w:ascii="Times New Roman" w:hAnsi="Times New Roman" w:cs="Times New Roman"/>
        </w:rPr>
        <w:lastRenderedPageBreak/>
        <w:t>Referencias</w:t>
      </w:r>
      <w:proofErr w:type="spellEnd"/>
    </w:p>
    <w:p w14:paraId="747F82BC" w14:textId="77777777" w:rsidR="00EC2C91" w:rsidRPr="00316A36" w:rsidRDefault="00000000">
      <w:pPr>
        <w:pStyle w:val="References"/>
        <w:rPr>
          <w:rFonts w:cs="Times New Roman"/>
        </w:rPr>
      </w:pPr>
      <w:r w:rsidRPr="002F7E0D">
        <w:rPr>
          <w:rFonts w:cs="Times New Roman"/>
          <w:b/>
          <w:bCs/>
        </w:rPr>
        <w:t>García-Alsina, M. (2017).</w:t>
      </w:r>
      <w:r w:rsidRPr="00316A36">
        <w:rPr>
          <w:rFonts w:cs="Times New Roman"/>
        </w:rPr>
        <w:t xml:space="preserve"> Big data: Gestión y explotación de grandes volúmenes de datos. Editorial UOC. </w:t>
      </w:r>
      <w:hyperlink r:id="rId20">
        <w:r w:rsidRPr="00316A36">
          <w:rPr>
            <w:rFonts w:cs="Times New Roman"/>
            <w:color w:val="0563C1"/>
            <w:u w:val="single"/>
          </w:rPr>
          <w:t>https://elibro.net/es/lc/biblioibero/titulos/116303</w:t>
        </w:r>
      </w:hyperlink>
    </w:p>
    <w:p w14:paraId="5AC750EB" w14:textId="77777777" w:rsidR="00EC2C91" w:rsidRPr="00316A36" w:rsidRDefault="00000000">
      <w:pPr>
        <w:pStyle w:val="References"/>
        <w:rPr>
          <w:rFonts w:cs="Times New Roman"/>
        </w:rPr>
      </w:pPr>
      <w:r w:rsidRPr="002F7E0D">
        <w:rPr>
          <w:rFonts w:cs="Times New Roman"/>
          <w:b/>
          <w:bCs/>
        </w:rPr>
        <w:t>Instituto Colombiano para la Evaluación de la Educación. (2021).</w:t>
      </w:r>
      <w:r w:rsidRPr="00316A36">
        <w:rPr>
          <w:rFonts w:cs="Times New Roman"/>
        </w:rPr>
        <w:t xml:space="preserve"> Acceso a bases de datos y diccionarios. </w:t>
      </w:r>
      <w:hyperlink r:id="rId21">
        <w:r w:rsidRPr="00316A36">
          <w:rPr>
            <w:rFonts w:cs="Times New Roman"/>
            <w:color w:val="0563C1"/>
            <w:u w:val="single"/>
          </w:rPr>
          <w:t>https://www.icfes.gov.co/investigadores-y-estudiantes-posgrado/acceso-a-bases-de-datos</w:t>
        </w:r>
      </w:hyperlink>
    </w:p>
    <w:p w14:paraId="2B78337F" w14:textId="77777777" w:rsidR="00EC2C91" w:rsidRPr="00316A36" w:rsidRDefault="00000000">
      <w:pPr>
        <w:pStyle w:val="References"/>
        <w:rPr>
          <w:rFonts w:cs="Times New Roman"/>
        </w:rPr>
      </w:pPr>
      <w:r w:rsidRPr="002F7E0D">
        <w:rPr>
          <w:rFonts w:cs="Times New Roman"/>
          <w:b/>
          <w:bCs/>
        </w:rPr>
        <w:t>Ballester, G. (2021).</w:t>
      </w:r>
      <w:r w:rsidRPr="00316A36">
        <w:rPr>
          <w:rFonts w:cs="Times New Roman"/>
        </w:rPr>
        <w:t xml:space="preserve"> Ogimet: Base de datos meteorológicos. </w:t>
      </w:r>
      <w:hyperlink r:id="rId22">
        <w:r w:rsidRPr="00316A36">
          <w:rPr>
            <w:rFonts w:cs="Times New Roman"/>
            <w:color w:val="0563C1"/>
            <w:u w:val="single"/>
          </w:rPr>
          <w:t>https://www.ogimet.com/</w:t>
        </w:r>
      </w:hyperlink>
    </w:p>
    <w:p w14:paraId="3D5C46BC" w14:textId="77777777" w:rsidR="00EC2C91" w:rsidRPr="00316A36" w:rsidRDefault="00000000">
      <w:pPr>
        <w:pStyle w:val="References"/>
        <w:rPr>
          <w:rFonts w:cs="Times New Roman"/>
        </w:rPr>
      </w:pPr>
      <w:r w:rsidRPr="002F7E0D">
        <w:rPr>
          <w:rFonts w:cs="Times New Roman"/>
          <w:b/>
          <w:bCs/>
        </w:rPr>
        <w:t>Alcaldía Mayor de Bogotá. (s. f.).</w:t>
      </w:r>
      <w:r w:rsidRPr="00316A36">
        <w:rPr>
          <w:rFonts w:cs="Times New Roman"/>
        </w:rPr>
        <w:t xml:space="preserve"> Datos Abiertos Bogotá. </w:t>
      </w:r>
      <w:hyperlink r:id="rId23">
        <w:r w:rsidRPr="00316A36">
          <w:rPr>
            <w:rFonts w:cs="Times New Roman"/>
            <w:color w:val="0563C1"/>
            <w:u w:val="single"/>
          </w:rPr>
          <w:t>https://datosabiertos.bogota.gov.co/</w:t>
        </w:r>
      </w:hyperlink>
    </w:p>
    <w:p w14:paraId="18126B99" w14:textId="77777777" w:rsidR="00EC2C91" w:rsidRPr="00316A36" w:rsidRDefault="00000000">
      <w:pPr>
        <w:pStyle w:val="References"/>
        <w:rPr>
          <w:rFonts w:cs="Times New Roman"/>
        </w:rPr>
      </w:pPr>
      <w:r w:rsidRPr="002F7E0D">
        <w:rPr>
          <w:rFonts w:cs="Times New Roman"/>
          <w:b/>
          <w:bCs/>
        </w:rPr>
        <w:t>CENTRUM PUCP. (2017).</w:t>
      </w:r>
      <w:r w:rsidRPr="00316A36">
        <w:rPr>
          <w:rFonts w:cs="Times New Roman"/>
        </w:rPr>
        <w:t xml:space="preserve"> IBM Perú y su transformación digital en la era cognitiva – XII Semana Internacional [Video]. YouTube. </w:t>
      </w:r>
      <w:hyperlink r:id="rId24">
        <w:r w:rsidRPr="00316A36">
          <w:rPr>
            <w:rFonts w:cs="Times New Roman"/>
            <w:color w:val="0563C1"/>
            <w:u w:val="single"/>
          </w:rPr>
          <w:t>https://www.youtube.com/watch?v=yE7yNnRY1bI</w:t>
        </w:r>
      </w:hyperlink>
    </w:p>
    <w:p w14:paraId="15B68322" w14:textId="77777777" w:rsidR="00EC2C91" w:rsidRPr="00316A36" w:rsidRDefault="00000000">
      <w:pPr>
        <w:pStyle w:val="References"/>
        <w:rPr>
          <w:rFonts w:cs="Times New Roman"/>
        </w:rPr>
      </w:pPr>
      <w:r w:rsidRPr="002F7E0D">
        <w:rPr>
          <w:rFonts w:cs="Times New Roman"/>
          <w:b/>
          <w:bCs/>
        </w:rPr>
        <w:t>DW Español. (2021).</w:t>
      </w:r>
      <w:r w:rsidRPr="00316A36">
        <w:rPr>
          <w:rFonts w:cs="Times New Roman"/>
        </w:rPr>
        <w:t xml:space="preserve"> La ciudad que lo sabe todo sobre ti | Big Data: ciudades del futuro [Video]. YouTube.</w:t>
      </w:r>
    </w:p>
    <w:sectPr w:rsidR="00EC2C91" w:rsidRPr="00316A36" w:rsidSect="00034616">
      <w:head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76131" w14:textId="77777777" w:rsidR="009B6C47" w:rsidRDefault="009B6C47">
      <w:pPr>
        <w:spacing w:line="240" w:lineRule="auto"/>
      </w:pPr>
      <w:r>
        <w:separator/>
      </w:r>
    </w:p>
  </w:endnote>
  <w:endnote w:type="continuationSeparator" w:id="0">
    <w:p w14:paraId="25616DEE" w14:textId="77777777" w:rsidR="009B6C47" w:rsidRDefault="009B6C4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E24E7" w14:textId="77777777" w:rsidR="009B6C47" w:rsidRDefault="009B6C47">
      <w:pPr>
        <w:spacing w:line="240" w:lineRule="auto"/>
      </w:pPr>
      <w:r>
        <w:separator/>
      </w:r>
    </w:p>
  </w:footnote>
  <w:footnote w:type="continuationSeparator" w:id="0">
    <w:p w14:paraId="7535A682" w14:textId="77777777" w:rsidR="009B6C47" w:rsidRDefault="009B6C4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522DB" w14:textId="77777777" w:rsidR="00EC2C91" w:rsidRDefault="00000000">
    <w:pPr>
      <w:pStyle w:val="Encabezado"/>
      <w:jc w:val="right"/>
    </w:pPr>
    <w:r>
      <w:fldChar w:fldCharType="begin"/>
    </w:r>
    <w:r>
      <w:instrText xml:space="preserve"> PAGE </w:instrText>
    </w:r>
    <w:r w:rsidR="00316A36">
      <w:fldChar w:fldCharType="separate"/>
    </w:r>
    <w:r w:rsidR="00316A36">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49184653">
    <w:abstractNumId w:val="8"/>
  </w:num>
  <w:num w:numId="2" w16cid:durableId="1515338039">
    <w:abstractNumId w:val="6"/>
  </w:num>
  <w:num w:numId="3" w16cid:durableId="1427577305">
    <w:abstractNumId w:val="5"/>
  </w:num>
  <w:num w:numId="4" w16cid:durableId="424419534">
    <w:abstractNumId w:val="4"/>
  </w:num>
  <w:num w:numId="5" w16cid:durableId="23949746">
    <w:abstractNumId w:val="7"/>
  </w:num>
  <w:num w:numId="6" w16cid:durableId="204605573">
    <w:abstractNumId w:val="3"/>
  </w:num>
  <w:num w:numId="7" w16cid:durableId="561913167">
    <w:abstractNumId w:val="2"/>
  </w:num>
  <w:num w:numId="8" w16cid:durableId="813835278">
    <w:abstractNumId w:val="1"/>
  </w:num>
  <w:num w:numId="9" w16cid:durableId="14202989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7E0D"/>
    <w:rsid w:val="00316A36"/>
    <w:rsid w:val="00326F90"/>
    <w:rsid w:val="009B6C47"/>
    <w:rsid w:val="00AA1D8D"/>
    <w:rsid w:val="00B47730"/>
    <w:rsid w:val="00B8799A"/>
    <w:rsid w:val="00CB0664"/>
    <w:rsid w:val="00EC2C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C909B1"/>
  <w14:defaultImageDpi w14:val="300"/>
  <w15:docId w15:val="{C2CF8781-C1CB-8948-8EB7-FACAD7E1F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hAnsi="Times New Roman"/>
      <w:sz w:val="24"/>
    </w:rPr>
  </w:style>
  <w:style w:type="paragraph" w:styleId="Ttulo1">
    <w:name w:val="heading 1"/>
    <w:basedOn w:val="Normal"/>
    <w:next w:val="Normal"/>
    <w:link w:val="Ttulo1Car"/>
    <w:uiPriority w:val="9"/>
    <w:qFormat/>
    <w:rsid w:val="00FC693F"/>
    <w:pPr>
      <w:keepNext/>
      <w:keepLines/>
      <w:spacing w:before="240"/>
      <w:outlineLvl w:val="0"/>
    </w:pPr>
    <w:rPr>
      <w:rFonts w:asciiTheme="majorHAnsi" w:eastAsiaTheme="majorEastAsia" w:hAnsiTheme="majorHAnsi" w:cstheme="majorBidi"/>
      <w:b/>
      <w:bCs/>
      <w:color w:val="000000"/>
      <w:szCs w:val="28"/>
    </w:rPr>
  </w:style>
  <w:style w:type="paragraph" w:styleId="Ttulo2">
    <w:name w:val="heading 2"/>
    <w:basedOn w:val="Normal"/>
    <w:next w:val="Normal"/>
    <w:link w:val="Ttulo2Car"/>
    <w:uiPriority w:val="9"/>
    <w:unhideWhenUsed/>
    <w:qFormat/>
    <w:rsid w:val="00FC693F"/>
    <w:pPr>
      <w:keepNext/>
      <w:keepLines/>
      <w:spacing w:before="240"/>
      <w:outlineLvl w:val="1"/>
    </w:pPr>
    <w:rPr>
      <w:rFonts w:asciiTheme="majorHAnsi" w:eastAsiaTheme="majorEastAsia" w:hAnsiTheme="majorHAnsi" w:cstheme="majorBidi"/>
      <w:b/>
      <w:bCs/>
      <w:color w:val="000000"/>
      <w:szCs w:val="26"/>
    </w:rPr>
  </w:style>
  <w:style w:type="paragraph" w:styleId="Ttulo3">
    <w:name w:val="heading 3"/>
    <w:basedOn w:val="Normal"/>
    <w:next w:val="Normal"/>
    <w:link w:val="Ttulo3Car"/>
    <w:uiPriority w:val="9"/>
    <w:unhideWhenUsed/>
    <w:qFormat/>
    <w:rsid w:val="00FC693F"/>
    <w:pPr>
      <w:keepNext/>
      <w:keepLines/>
      <w:spacing w:before="240"/>
      <w:outlineLvl w:val="2"/>
    </w:pPr>
    <w:rPr>
      <w:rFonts w:asciiTheme="majorHAnsi" w:eastAsiaTheme="majorEastAsia" w:hAnsiTheme="majorHAnsi" w:cstheme="majorBidi"/>
      <w:b/>
      <w:bCs/>
      <w:i/>
      <w:color w:val="000000"/>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before="240"/>
      <w:contextualSpacing/>
    </w:pPr>
    <w:rPr>
      <w:rFonts w:asciiTheme="majorHAnsi" w:eastAsiaTheme="majorEastAsia" w:hAnsiTheme="majorHAnsi" w:cstheme="majorBidi"/>
      <w:b/>
      <w:color w:val="000000"/>
      <w:spacing w:val="5"/>
      <w:kern w:val="28"/>
      <w:sz w:val="2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120" w:after="120" w:line="240" w:lineRule="auto"/>
      <w:ind w:left="576" w:right="576"/>
    </w:pPr>
    <w:rPr>
      <w:rFonts w:ascii="Courier New" w:hAnsi="Courier New"/>
      <w:sz w:val="18"/>
    </w:rPr>
  </w:style>
  <w:style w:type="paragraph" w:customStyle="1" w:styleId="References">
    <w:name w:val="References"/>
    <w:pPr>
      <w:spacing w:after="0" w:line="480" w:lineRule="auto"/>
      <w:ind w:left="720" w:hanging="720"/>
    </w:pPr>
    <w:rPr>
      <w:rFonts w:ascii="Times New Roman" w:hAnsi="Times New Roman"/>
      <w:sz w:val="24"/>
    </w:rPr>
  </w:style>
  <w:style w:type="paragraph" w:customStyle="1" w:styleId="FigureNote">
    <w:name w:val="Figure Note"/>
    <w:pPr>
      <w:spacing w:line="240" w:lineRule="auto"/>
    </w:pPr>
    <w:rPr>
      <w:rFonts w:ascii="Times New Roman" w:hAnsi="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icfes.gov.co/investigadores-y-estudiantes-posgrado/acceso-a-bases-de-datos"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elibro.net/es/lc/biblioibero/titulos/11630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youtube.com/watch?v=yE7yNnRY1bI"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atosabiertos.bogota.gov.co/" TargetMode="External"/><Relationship Id="rId10" Type="http://schemas.openxmlformats.org/officeDocument/2006/relationships/image" Target="media/image3.png"/><Relationship Id="rId19" Type="http://schemas.openxmlformats.org/officeDocument/2006/relationships/hyperlink" Target="https://github.com/rrueda0584-beep/mcp_inventory"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ogimet.com/"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22</Pages>
  <Words>3388</Words>
  <Characters>18634</Characters>
  <Application>Microsoft Office Word</Application>
  <DocSecurity>0</DocSecurity>
  <Lines>155</Lines>
  <Paragraphs>43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21979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Ricardo Rueda Robayo</cp:lastModifiedBy>
  <cp:revision>2</cp:revision>
  <dcterms:created xsi:type="dcterms:W3CDTF">2013-12-23T23:15:00Z</dcterms:created>
  <dcterms:modified xsi:type="dcterms:W3CDTF">2026-06-06T16:09:00Z</dcterms:modified>
  <cp:category/>
</cp:coreProperties>
</file>