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22C6" w14:textId="0745F01F" w:rsidR="000758FD" w:rsidRPr="00313C1F" w:rsidRDefault="00DA48C0" w:rsidP="0087378E">
      <w:pPr>
        <w:pStyle w:val="Textoindependiente2"/>
        <w:keepLines/>
        <w:tabs>
          <w:tab w:val="clear" w:pos="709"/>
        </w:tabs>
        <w:ind w:left="708" w:hanging="708"/>
        <w:jc w:val="center"/>
        <w:rPr>
          <w:rFonts w:ascii="Arial" w:hAnsi="Arial" w:cs="Arial"/>
          <w:sz w:val="28"/>
          <w:szCs w:val="22"/>
        </w:rPr>
      </w:pPr>
      <w:r w:rsidRPr="00C0200E">
        <w:rPr>
          <w:rFonts w:ascii="Arial" w:hAnsi="Arial" w:cs="Arial"/>
          <w:sz w:val="28"/>
          <w:szCs w:val="22"/>
        </w:rPr>
        <w:t>PLIEGO</w:t>
      </w:r>
      <w:r w:rsidR="00631C34" w:rsidRPr="00C0200E">
        <w:rPr>
          <w:rFonts w:ascii="Arial" w:hAnsi="Arial" w:cs="Arial"/>
          <w:sz w:val="28"/>
          <w:szCs w:val="22"/>
        </w:rPr>
        <w:t xml:space="preserve"> DE CLÁUSULAS</w:t>
      </w:r>
      <w:r w:rsidR="00935CFB" w:rsidRPr="00C0200E">
        <w:rPr>
          <w:rFonts w:ascii="Arial" w:hAnsi="Arial" w:cs="Arial"/>
          <w:sz w:val="28"/>
          <w:szCs w:val="22"/>
        </w:rPr>
        <w:t xml:space="preserve"> </w:t>
      </w:r>
      <w:r w:rsidR="00631C34" w:rsidRPr="00C0200E">
        <w:rPr>
          <w:rFonts w:ascii="Arial" w:hAnsi="Arial" w:cs="Arial"/>
          <w:sz w:val="28"/>
          <w:szCs w:val="22"/>
        </w:rPr>
        <w:t>ADMINISTRATIVAS PARTICULARES</w:t>
      </w:r>
      <w:r w:rsidR="0087378E">
        <w:rPr>
          <w:rFonts w:ascii="Arial" w:hAnsi="Arial" w:cs="Arial"/>
          <w:sz w:val="28"/>
          <w:szCs w:val="22"/>
        </w:rPr>
        <w:t xml:space="preserve"> </w:t>
      </w:r>
      <w:r w:rsidR="00935CFB" w:rsidRPr="00313C1F">
        <w:rPr>
          <w:rFonts w:ascii="Arial" w:hAnsi="Arial" w:cs="Arial"/>
          <w:sz w:val="28"/>
          <w:szCs w:val="22"/>
        </w:rPr>
        <w:t xml:space="preserve">PARA </w:t>
      </w:r>
      <w:r w:rsidR="00933E82" w:rsidRPr="00313C1F">
        <w:rPr>
          <w:rFonts w:ascii="Arial" w:hAnsi="Arial" w:cs="Arial"/>
          <w:sz w:val="28"/>
          <w:szCs w:val="22"/>
        </w:rPr>
        <w:t xml:space="preserve">LA CONTRATACIÓN DE </w:t>
      </w:r>
      <w:r w:rsidR="00EA2F10" w:rsidRPr="00C758E4">
        <w:rPr>
          <w:rFonts w:ascii="Arial" w:hAnsi="Arial" w:cs="Arial"/>
          <w:color w:val="0070C0"/>
          <w:sz w:val="28"/>
          <w:szCs w:val="22"/>
        </w:rPr>
        <w:t>{</w:t>
      </w:r>
      <w:r w:rsidR="0051184E" w:rsidRPr="00C758E4">
        <w:rPr>
          <w:rFonts w:ascii="Arial" w:hAnsi="Arial" w:cs="Arial"/>
          <w:color w:val="0070C0"/>
          <w:sz w:val="28"/>
          <w:szCs w:val="22"/>
        </w:rPr>
        <w:t>#seccion</w:t>
      </w:r>
      <w:proofErr w:type="gramStart"/>
      <w:r w:rsidR="0051184E" w:rsidRPr="00C758E4">
        <w:rPr>
          <w:rFonts w:ascii="Arial" w:hAnsi="Arial" w:cs="Arial"/>
          <w:color w:val="0070C0"/>
          <w:sz w:val="28"/>
          <w:szCs w:val="22"/>
        </w:rPr>
        <w:t>1}</w:t>
      </w:r>
      <w:r w:rsidR="0051184E">
        <w:rPr>
          <w:rFonts w:ascii="Arial" w:hAnsi="Arial" w:cs="Arial"/>
          <w:sz w:val="28"/>
          <w:szCs w:val="22"/>
        </w:rPr>
        <w:t>{</w:t>
      </w:r>
      <w:proofErr w:type="gramEnd"/>
      <w:r w:rsidR="0051184E">
        <w:rPr>
          <w:rFonts w:ascii="Arial" w:hAnsi="Arial" w:cs="Arial"/>
          <w:sz w:val="28"/>
          <w:szCs w:val="22"/>
        </w:rPr>
        <w:t>tituloExpediente</w:t>
      </w:r>
      <w:r w:rsidR="00EA2F10" w:rsidRPr="00313C1F">
        <w:rPr>
          <w:rFonts w:ascii="Arial" w:hAnsi="Arial" w:cs="Arial"/>
          <w:sz w:val="28"/>
          <w:szCs w:val="22"/>
        </w:rPr>
        <w:t>}</w:t>
      </w:r>
      <w:r w:rsidR="0051184E" w:rsidRPr="00C758E4">
        <w:rPr>
          <w:rFonts w:ascii="Arial" w:hAnsi="Arial" w:cs="Arial"/>
          <w:color w:val="0070C0"/>
          <w:sz w:val="28"/>
          <w:szCs w:val="22"/>
        </w:rPr>
        <w:t>{/seccion1}</w:t>
      </w:r>
    </w:p>
    <w:p w14:paraId="52F70096" w14:textId="77777777" w:rsidR="00933E82" w:rsidRPr="00C0200E" w:rsidRDefault="00933E82" w:rsidP="00877DF0">
      <w:pPr>
        <w:keepLines/>
        <w:rPr>
          <w:rFonts w:cs="Arial"/>
          <w:szCs w:val="22"/>
        </w:rPr>
      </w:pPr>
      <w:r w:rsidRPr="00C0200E">
        <w:rPr>
          <w:rFonts w:cs="Arial"/>
          <w:szCs w:val="22"/>
        </w:rPr>
        <w:t>Ley 9/2017, de 8 de noviembre, de Contratos del Sector Público (</w:t>
      </w:r>
      <w:r w:rsidR="008A34BD" w:rsidRPr="00C0200E">
        <w:rPr>
          <w:rFonts w:cs="Arial"/>
          <w:szCs w:val="22"/>
        </w:rPr>
        <w:t>LCSP)</w:t>
      </w:r>
    </w:p>
    <w:p w14:paraId="68DE6197" w14:textId="7555114B" w:rsidR="000758FD" w:rsidRPr="00C0200E" w:rsidRDefault="0013733B" w:rsidP="00A5396E">
      <w:pPr>
        <w:pStyle w:val="Textoindependiente2"/>
        <w:keepLines/>
        <w:numPr>
          <w:ilvl w:val="0"/>
          <w:numId w:val="12"/>
        </w:numPr>
        <w:tabs>
          <w:tab w:val="clear" w:pos="709"/>
          <w:tab w:val="left" w:pos="426"/>
        </w:tabs>
        <w:ind w:left="426" w:hanging="426"/>
        <w:jc w:val="left"/>
        <w:rPr>
          <w:rFonts w:ascii="Arial" w:hAnsi="Arial" w:cs="Arial"/>
          <w:szCs w:val="22"/>
          <w:u w:val="none"/>
        </w:rPr>
      </w:pPr>
      <w:r w:rsidRPr="00C0200E">
        <w:rPr>
          <w:rFonts w:ascii="Arial" w:hAnsi="Arial" w:cs="Arial"/>
          <w:szCs w:val="22"/>
          <w:u w:val="none"/>
        </w:rPr>
        <w:t>P</w:t>
      </w:r>
      <w:r w:rsidR="000758FD" w:rsidRPr="00C0200E">
        <w:rPr>
          <w:rFonts w:ascii="Arial" w:hAnsi="Arial" w:cs="Arial"/>
          <w:szCs w:val="22"/>
          <w:u w:val="none"/>
        </w:rPr>
        <w:t>rocedimiento abierto</w:t>
      </w:r>
    </w:p>
    <w:p w14:paraId="0630DF02" w14:textId="207F5C92" w:rsidR="00933E82" w:rsidRDefault="00070AFE" w:rsidP="00A5396E">
      <w:pPr>
        <w:pStyle w:val="Textoindependiente2"/>
        <w:numPr>
          <w:ilvl w:val="0"/>
          <w:numId w:val="12"/>
        </w:numPr>
        <w:tabs>
          <w:tab w:val="clear" w:pos="709"/>
          <w:tab w:val="left" w:pos="426"/>
        </w:tabs>
        <w:ind w:left="426" w:hanging="426"/>
        <w:jc w:val="left"/>
        <w:rPr>
          <w:rFonts w:ascii="Arial" w:hAnsi="Arial" w:cs="Arial"/>
          <w:szCs w:val="22"/>
          <w:u w:val="none"/>
        </w:rPr>
      </w:pPr>
      <w:r>
        <w:rPr>
          <w:rFonts w:ascii="Arial" w:hAnsi="Arial" w:cs="Arial"/>
          <w:szCs w:val="22"/>
          <w:u w:val="none"/>
        </w:rPr>
        <w:t>Varios criterios de adjudicación</w:t>
      </w:r>
    </w:p>
    <w:tbl>
      <w:tblPr>
        <w:tblStyle w:val="Tablaconcuadrcula"/>
        <w:tblW w:w="0" w:type="auto"/>
        <w:tblLook w:val="04A0" w:firstRow="1" w:lastRow="0" w:firstColumn="1" w:lastColumn="0" w:noHBand="0" w:noVBand="1"/>
      </w:tblPr>
      <w:tblGrid>
        <w:gridCol w:w="9627"/>
      </w:tblGrid>
      <w:tr w:rsidR="00FE7190" w14:paraId="5FFCD77D" w14:textId="77777777" w:rsidTr="00FE7190">
        <w:tc>
          <w:tcPr>
            <w:tcW w:w="9627" w:type="dxa"/>
            <w:tcBorders>
              <w:top w:val="single" w:sz="4" w:space="0" w:color="auto"/>
              <w:left w:val="single" w:sz="4" w:space="0" w:color="auto"/>
              <w:bottom w:val="single" w:sz="4" w:space="0" w:color="auto"/>
              <w:right w:val="single" w:sz="4" w:space="0" w:color="auto"/>
            </w:tcBorders>
            <w:hideMark/>
          </w:tcPr>
          <w:p w14:paraId="777E320A" w14:textId="77777777" w:rsidR="00FE7190" w:rsidRDefault="00FE7190">
            <w:pPr>
              <w:keepLines/>
              <w:rPr>
                <w:rFonts w:cs="Arial"/>
                <w:szCs w:val="22"/>
              </w:rPr>
            </w:pPr>
            <w:r>
              <w:rPr>
                <w:rFonts w:cs="Arial"/>
                <w:szCs w:val="22"/>
              </w:rPr>
              <w:t xml:space="preserve">Informado por la Abogacía del Estado en fecha: --- de ------------------ </w:t>
            </w:r>
            <w:proofErr w:type="spellStart"/>
            <w:r>
              <w:rPr>
                <w:rFonts w:cs="Arial"/>
                <w:szCs w:val="22"/>
              </w:rPr>
              <w:t>de</w:t>
            </w:r>
            <w:proofErr w:type="spellEnd"/>
            <w:r>
              <w:rPr>
                <w:rFonts w:cs="Arial"/>
                <w:szCs w:val="22"/>
              </w:rPr>
              <w:t xml:space="preserve"> -----</w:t>
            </w:r>
          </w:p>
          <w:p w14:paraId="3F52A125" w14:textId="77777777" w:rsidR="00FE7190" w:rsidRDefault="00FE7190">
            <w:pPr>
              <w:keepLines/>
              <w:rPr>
                <w:rFonts w:cs="Arial"/>
                <w:szCs w:val="22"/>
              </w:rPr>
            </w:pPr>
            <w:r>
              <w:rPr>
                <w:rFonts w:cs="Arial"/>
                <w:szCs w:val="22"/>
              </w:rPr>
              <w:t xml:space="preserve">Aprobado por el </w:t>
            </w:r>
            <w:proofErr w:type="gramStart"/>
            <w:r>
              <w:rPr>
                <w:rFonts w:cs="Arial"/>
                <w:szCs w:val="22"/>
              </w:rPr>
              <w:t>Director General</w:t>
            </w:r>
            <w:proofErr w:type="gramEnd"/>
            <w:r>
              <w:rPr>
                <w:rFonts w:cs="Arial"/>
                <w:szCs w:val="22"/>
              </w:rPr>
              <w:t xml:space="preserve"> del IGN en fecha: --- de ------------------ </w:t>
            </w:r>
            <w:proofErr w:type="spellStart"/>
            <w:r>
              <w:rPr>
                <w:rFonts w:cs="Arial"/>
                <w:szCs w:val="22"/>
              </w:rPr>
              <w:t>de</w:t>
            </w:r>
            <w:proofErr w:type="spellEnd"/>
            <w:r>
              <w:rPr>
                <w:rFonts w:cs="Arial"/>
                <w:szCs w:val="22"/>
              </w:rPr>
              <w:t xml:space="preserve"> -----</w:t>
            </w:r>
          </w:p>
        </w:tc>
      </w:tr>
    </w:tbl>
    <w:p w14:paraId="33902FF6" w14:textId="77777777" w:rsidR="00873362" w:rsidRPr="00C0200E" w:rsidRDefault="00873362" w:rsidP="00877DF0">
      <w:pPr>
        <w:pStyle w:val="Textoindependiente2"/>
        <w:keepLines/>
        <w:tabs>
          <w:tab w:val="clear" w:pos="709"/>
        </w:tabs>
        <w:jc w:val="left"/>
        <w:rPr>
          <w:rFonts w:ascii="Arial" w:hAnsi="Arial" w:cs="Arial"/>
          <w:sz w:val="28"/>
          <w:szCs w:val="22"/>
          <w:u w:val="none"/>
        </w:rPr>
      </w:pPr>
      <w:r w:rsidRPr="00C0200E">
        <w:rPr>
          <w:rFonts w:ascii="Arial" w:hAnsi="Arial" w:cs="Arial"/>
          <w:sz w:val="28"/>
          <w:szCs w:val="22"/>
          <w:u w:val="none"/>
        </w:rPr>
        <w:t>CUADRO DE CARACTER</w:t>
      </w:r>
      <w:r w:rsidR="00535748" w:rsidRPr="00C0200E">
        <w:rPr>
          <w:rFonts w:ascii="Arial" w:hAnsi="Arial" w:cs="Arial"/>
          <w:sz w:val="28"/>
          <w:szCs w:val="22"/>
          <w:u w:val="none"/>
        </w:rPr>
        <w:t>Í</w:t>
      </w:r>
      <w:r w:rsidRPr="00C0200E">
        <w:rPr>
          <w:rFonts w:ascii="Arial" w:hAnsi="Arial" w:cs="Arial"/>
          <w:sz w:val="28"/>
          <w:szCs w:val="22"/>
          <w:u w:val="none"/>
        </w:rPr>
        <w:t>STICAS</w:t>
      </w:r>
    </w:p>
    <w:p w14:paraId="3D8CC2A4" w14:textId="77777777" w:rsidR="00551D50" w:rsidRPr="00C0200E" w:rsidRDefault="00551D50" w:rsidP="00877DF0">
      <w:pPr>
        <w:pStyle w:val="Ttulo1"/>
        <w:keepNext w:val="0"/>
        <w:rPr>
          <w:rFonts w:cs="Arial"/>
        </w:rPr>
      </w:pPr>
      <w:bookmarkStart w:id="0" w:name="_Ref509472142"/>
      <w:bookmarkStart w:id="1" w:name="_Toc57020345"/>
      <w:bookmarkStart w:id="2" w:name="_Toc57020662"/>
      <w:bookmarkStart w:id="3" w:name="_Toc57020744"/>
      <w:bookmarkStart w:id="4" w:name="_Toc57021302"/>
      <w:bookmarkStart w:id="5" w:name="_Toc51318442"/>
      <w:bookmarkStart w:id="6" w:name="_Toc57090905"/>
      <w:bookmarkStart w:id="7" w:name="_Toc57091351"/>
      <w:bookmarkStart w:id="8" w:name="_Ref7696389"/>
      <w:bookmarkStart w:id="9" w:name="_Toc70537556"/>
      <w:bookmarkStart w:id="10" w:name="_Toc70537780"/>
      <w:r w:rsidRPr="00C0200E">
        <w:rPr>
          <w:rFonts w:cs="Arial"/>
        </w:rPr>
        <w:t>OBJETO DEL CONTRATO</w:t>
      </w:r>
      <w:bookmarkEnd w:id="0"/>
      <w:bookmarkEnd w:id="1"/>
      <w:bookmarkEnd w:id="2"/>
      <w:bookmarkEnd w:id="3"/>
      <w:bookmarkEnd w:id="4"/>
      <w:bookmarkEnd w:id="5"/>
      <w:bookmarkEnd w:id="6"/>
      <w:bookmarkEnd w:id="7"/>
      <w:bookmarkEnd w:id="8"/>
      <w:bookmarkEnd w:id="9"/>
      <w:bookmarkEnd w:id="10"/>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780"/>
        <w:gridCol w:w="4781"/>
      </w:tblGrid>
      <w:tr w:rsidR="00551D50" w:rsidRPr="00C0200E" w14:paraId="3B7D71B6" w14:textId="77777777" w:rsidTr="006B27D2">
        <w:trPr>
          <w:trHeight w:val="877"/>
        </w:trPr>
        <w:tc>
          <w:tcPr>
            <w:tcW w:w="9561" w:type="dxa"/>
            <w:gridSpan w:val="2"/>
          </w:tcPr>
          <w:p w14:paraId="0C7FDDF1" w14:textId="52F1D5E3" w:rsidR="00772671" w:rsidRPr="00772671" w:rsidRDefault="00856A9B" w:rsidP="00877DF0">
            <w:pPr>
              <w:keepLines/>
              <w:rPr>
                <w:rFonts w:cs="Arial"/>
                <w:szCs w:val="22"/>
              </w:rPr>
            </w:pPr>
            <w:r w:rsidRPr="00772671">
              <w:rPr>
                <w:rFonts w:cs="Arial"/>
                <w:szCs w:val="22"/>
              </w:rPr>
              <w:t xml:space="preserve">Título </w:t>
            </w:r>
            <w:r w:rsidR="00551D50" w:rsidRPr="00772671">
              <w:rPr>
                <w:rFonts w:cs="Arial"/>
                <w:szCs w:val="22"/>
              </w:rPr>
              <w:t xml:space="preserve">del </w:t>
            </w:r>
            <w:r w:rsidR="00DD2CD8" w:rsidRPr="00772671">
              <w:rPr>
                <w:rFonts w:cs="Arial"/>
                <w:szCs w:val="22"/>
              </w:rPr>
              <w:t>expediente</w:t>
            </w:r>
            <w:proofErr w:type="gramStart"/>
            <w:r w:rsidR="00551D50" w:rsidRPr="00772671">
              <w:rPr>
                <w:rFonts w:cs="Arial"/>
                <w:szCs w:val="22"/>
              </w:rPr>
              <w:t xml:space="preserve">: </w:t>
            </w:r>
            <w:r w:rsidR="00772671" w:rsidRPr="00772671">
              <w:rPr>
                <w:rFonts w:cs="Arial"/>
                <w:szCs w:val="22"/>
              </w:rPr>
              <w:t xml:space="preserve"> </w:t>
            </w:r>
            <w:r w:rsidR="00C74FBC" w:rsidRPr="00C758E4">
              <w:rPr>
                <w:rFonts w:cs="Arial"/>
                <w:b/>
                <w:color w:val="0070C0"/>
                <w:szCs w:val="22"/>
              </w:rPr>
              <w:t>{</w:t>
            </w:r>
            <w:proofErr w:type="gramEnd"/>
            <w:r w:rsidR="00C74FBC" w:rsidRPr="00C758E4">
              <w:rPr>
                <w:rFonts w:cs="Arial"/>
                <w:b/>
                <w:color w:val="0070C0"/>
                <w:szCs w:val="22"/>
              </w:rPr>
              <w:t>#seccion1}</w:t>
            </w:r>
            <w:r w:rsidR="00C74FBC" w:rsidRPr="0087378E">
              <w:rPr>
                <w:rFonts w:cs="Arial"/>
                <w:b/>
                <w:szCs w:val="22"/>
              </w:rPr>
              <w:t>{tituloExpediente}</w:t>
            </w:r>
            <w:r w:rsidR="00C74FBC" w:rsidRPr="00C758E4">
              <w:rPr>
                <w:rFonts w:cs="Arial"/>
                <w:b/>
                <w:color w:val="0070C0"/>
                <w:szCs w:val="22"/>
              </w:rPr>
              <w:t>{/seccion1}</w:t>
            </w:r>
          </w:p>
          <w:p w14:paraId="396246FE" w14:textId="77777777" w:rsidR="0087378E" w:rsidRDefault="0087378E" w:rsidP="00877DF0">
            <w:pPr>
              <w:keepLines/>
              <w:rPr>
                <w:rFonts w:cs="Arial"/>
                <w:szCs w:val="22"/>
              </w:rPr>
            </w:pPr>
          </w:p>
          <w:p w14:paraId="11E28E65" w14:textId="7A2B2B50" w:rsidR="00856A9B" w:rsidRPr="00C0200E" w:rsidRDefault="00551D50" w:rsidP="0087378E">
            <w:pPr>
              <w:keepLines/>
              <w:rPr>
                <w:rFonts w:cs="Arial"/>
                <w:szCs w:val="22"/>
              </w:rPr>
            </w:pPr>
            <w:r w:rsidRPr="00772671">
              <w:rPr>
                <w:rFonts w:cs="Arial"/>
                <w:szCs w:val="22"/>
              </w:rPr>
              <w:t>Clave:</w:t>
            </w:r>
          </w:p>
        </w:tc>
      </w:tr>
      <w:tr w:rsidR="00551D50" w:rsidRPr="00C0200E" w14:paraId="69B203E3" w14:textId="77777777" w:rsidTr="006B27D2">
        <w:trPr>
          <w:trHeight w:val="877"/>
        </w:trPr>
        <w:tc>
          <w:tcPr>
            <w:tcW w:w="4780" w:type="dxa"/>
          </w:tcPr>
          <w:p w14:paraId="06CEA53C" w14:textId="77777777" w:rsidR="00772671" w:rsidRPr="00772671" w:rsidRDefault="00551D50" w:rsidP="00877DF0">
            <w:pPr>
              <w:keepLines/>
              <w:rPr>
                <w:rFonts w:cs="Arial"/>
                <w:szCs w:val="22"/>
              </w:rPr>
            </w:pPr>
            <w:r w:rsidRPr="00772671">
              <w:rPr>
                <w:rFonts w:cs="Arial"/>
                <w:szCs w:val="22"/>
              </w:rPr>
              <w:t xml:space="preserve">Comunidad (es) Autónoma (s): </w:t>
            </w:r>
          </w:p>
          <w:p w14:paraId="0F99D58C" w14:textId="5829387F" w:rsidR="00551D50" w:rsidRPr="002F5C56" w:rsidRDefault="00C74FBC" w:rsidP="00877DF0">
            <w:pPr>
              <w:keepLines/>
              <w:rPr>
                <w:rFonts w:cs="Arial"/>
                <w:szCs w:val="22"/>
              </w:rPr>
            </w:pPr>
            <w:r w:rsidRPr="00C758E4">
              <w:rPr>
                <w:rFonts w:cs="Arial"/>
                <w:color w:val="0070C0"/>
                <w:szCs w:val="22"/>
              </w:rPr>
              <w:t>{#seccion</w:t>
            </w:r>
            <w:proofErr w:type="gramStart"/>
            <w:r w:rsidRPr="00C758E4">
              <w:rPr>
                <w:rFonts w:cs="Arial"/>
                <w:color w:val="0070C0"/>
                <w:szCs w:val="22"/>
              </w:rPr>
              <w:t>1}</w:t>
            </w:r>
            <w:r w:rsidR="00772671" w:rsidRPr="002F5C56">
              <w:rPr>
                <w:rFonts w:cs="Arial"/>
                <w:color w:val="000000" w:themeColor="text1"/>
                <w:szCs w:val="22"/>
              </w:rPr>
              <w:t>{</w:t>
            </w:r>
            <w:proofErr w:type="gramEnd"/>
            <w:r w:rsidR="00807665" w:rsidRPr="002F5C56">
              <w:rPr>
                <w:rFonts w:cs="Arial"/>
                <w:color w:val="000000" w:themeColor="text1"/>
                <w:szCs w:val="22"/>
              </w:rPr>
              <w:t>selectComunidadesAutonomas</w:t>
            </w:r>
            <w:r w:rsidR="00772671" w:rsidRPr="002F5C56">
              <w:rPr>
                <w:rFonts w:cs="Arial"/>
                <w:color w:val="000000" w:themeColor="text1"/>
                <w:szCs w:val="22"/>
              </w:rPr>
              <w:t>}</w:t>
            </w:r>
            <w:r w:rsidRPr="00C758E4">
              <w:rPr>
                <w:rFonts w:cs="Arial"/>
                <w:color w:val="0070C0"/>
                <w:szCs w:val="22"/>
              </w:rPr>
              <w:t>{/seccion1}</w:t>
            </w:r>
          </w:p>
        </w:tc>
        <w:tc>
          <w:tcPr>
            <w:tcW w:w="4781" w:type="dxa"/>
          </w:tcPr>
          <w:p w14:paraId="1BA21F72" w14:textId="1263F3BD" w:rsidR="00551D50" w:rsidRDefault="00551D50" w:rsidP="00877DF0">
            <w:pPr>
              <w:keepLines/>
              <w:rPr>
                <w:rFonts w:cs="Arial"/>
                <w:szCs w:val="22"/>
              </w:rPr>
            </w:pPr>
            <w:r w:rsidRPr="00772671">
              <w:rPr>
                <w:rFonts w:cs="Arial"/>
                <w:szCs w:val="22"/>
              </w:rPr>
              <w:t xml:space="preserve">Provincia (s): </w:t>
            </w:r>
          </w:p>
          <w:p w14:paraId="359D2C1C" w14:textId="42CDFB42" w:rsidR="00551D50" w:rsidRPr="00244946" w:rsidRDefault="00C74FBC" w:rsidP="002F5C56">
            <w:pPr>
              <w:keepLines/>
              <w:rPr>
                <w:rFonts w:cs="Arial"/>
                <w:color w:val="0070C0"/>
                <w:szCs w:val="22"/>
              </w:rPr>
            </w:pPr>
            <w:r w:rsidRPr="00C758E4">
              <w:rPr>
                <w:rFonts w:cs="Arial"/>
                <w:color w:val="0070C0"/>
                <w:szCs w:val="22"/>
              </w:rPr>
              <w:t>{#seccion</w:t>
            </w:r>
            <w:proofErr w:type="gramStart"/>
            <w:r w:rsidRPr="00C758E4">
              <w:rPr>
                <w:rFonts w:cs="Arial"/>
                <w:color w:val="0070C0"/>
                <w:szCs w:val="22"/>
              </w:rPr>
              <w:t>1</w:t>
            </w:r>
            <w:r w:rsidR="002F5C56">
              <w:rPr>
                <w:rFonts w:cs="Arial"/>
                <w:color w:val="0070C0"/>
                <w:szCs w:val="22"/>
              </w:rPr>
              <w:t>}</w:t>
            </w:r>
            <w:r w:rsidR="00772671" w:rsidRPr="002F5C56">
              <w:rPr>
                <w:rFonts w:cs="Arial"/>
                <w:color w:val="000000" w:themeColor="text1"/>
                <w:szCs w:val="22"/>
              </w:rPr>
              <w:t>{</w:t>
            </w:r>
            <w:proofErr w:type="gramEnd"/>
            <w:r w:rsidR="00807665" w:rsidRPr="002F5C56">
              <w:rPr>
                <w:rFonts w:cs="Arial"/>
                <w:color w:val="000000" w:themeColor="text1"/>
                <w:szCs w:val="22"/>
              </w:rPr>
              <w:t>selectProvincias</w:t>
            </w:r>
            <w:r w:rsidR="00772671" w:rsidRPr="002F5C56">
              <w:rPr>
                <w:rFonts w:cs="Arial"/>
                <w:color w:val="000000" w:themeColor="text1"/>
                <w:szCs w:val="22"/>
              </w:rPr>
              <w:t>}</w:t>
            </w:r>
            <w:r w:rsidR="002F5C56">
              <w:rPr>
                <w:rFonts w:cs="Arial"/>
                <w:color w:val="0070C0"/>
                <w:szCs w:val="22"/>
              </w:rPr>
              <w:t>{</w:t>
            </w:r>
            <w:r w:rsidRPr="00C758E4">
              <w:rPr>
                <w:rFonts w:cs="Arial"/>
                <w:color w:val="0070C0"/>
                <w:szCs w:val="22"/>
              </w:rPr>
              <w:t>/seccion1}</w:t>
            </w:r>
          </w:p>
        </w:tc>
      </w:tr>
      <w:tr w:rsidR="00551D50" w:rsidRPr="00C0200E" w14:paraId="1AA34E3F" w14:textId="77777777" w:rsidTr="006B27D2">
        <w:trPr>
          <w:trHeight w:val="85"/>
        </w:trPr>
        <w:tc>
          <w:tcPr>
            <w:tcW w:w="9561" w:type="dxa"/>
            <w:gridSpan w:val="2"/>
          </w:tcPr>
          <w:p w14:paraId="034FD810" w14:textId="77777777" w:rsidR="00551D50" w:rsidRDefault="00551D50" w:rsidP="00B41EAF">
            <w:pPr>
              <w:keepLines/>
              <w:rPr>
                <w:rFonts w:cs="Arial"/>
                <w:szCs w:val="22"/>
              </w:rPr>
            </w:pPr>
            <w:r w:rsidRPr="00772671">
              <w:rPr>
                <w:rFonts w:cs="Arial"/>
                <w:szCs w:val="22"/>
              </w:rPr>
              <w:t>Regulación armonizada</w:t>
            </w:r>
            <w:r w:rsidR="00B41EAF" w:rsidRPr="00C758E4">
              <w:rPr>
                <w:rFonts w:cs="Arial"/>
                <w:color w:val="0070C0"/>
                <w:szCs w:val="22"/>
              </w:rPr>
              <w:t>: {#seccion</w:t>
            </w:r>
            <w:proofErr w:type="gramStart"/>
            <w:r w:rsidR="00B41EAF" w:rsidRPr="00C758E4">
              <w:rPr>
                <w:rFonts w:cs="Arial"/>
                <w:color w:val="0070C0"/>
                <w:szCs w:val="22"/>
              </w:rPr>
              <w:t>1}{</w:t>
            </w:r>
            <w:proofErr w:type="gramEnd"/>
            <w:r w:rsidR="00B41EAF" w:rsidRPr="00C758E4">
              <w:rPr>
                <w:rFonts w:cs="Arial"/>
                <w:color w:val="0070C0"/>
                <w:szCs w:val="22"/>
              </w:rPr>
              <w:t>#regArmonizada}</w:t>
            </w:r>
            <w:r w:rsidR="00B41EAF">
              <w:rPr>
                <w:rFonts w:cs="Arial"/>
                <w:szCs w:val="22"/>
              </w:rPr>
              <w:t xml:space="preserve"> </w:t>
            </w:r>
            <w:sdt>
              <w:sdtPr>
                <w:rPr>
                  <w:rStyle w:val="Estilo1"/>
                  <w:rFonts w:cs="Arial"/>
                </w:rPr>
                <w:id w:val="517282567"/>
                <w14:checkbox>
                  <w14:checked w14:val="1"/>
                  <w14:checkedState w14:val="2612" w14:font="MS Gothic"/>
                  <w14:uncheckedState w14:val="2610" w14:font="MS Gothic"/>
                </w14:checkbox>
              </w:sdtPr>
              <w:sdtEndPr>
                <w:rPr>
                  <w:rStyle w:val="Estilo1"/>
                </w:rPr>
              </w:sdtEndPr>
              <w:sdtContent>
                <w:r w:rsidR="00B41EAF">
                  <w:rPr>
                    <w:rStyle w:val="Estilo1"/>
                    <w:rFonts w:ascii="MS Gothic" w:eastAsia="MS Gothic" w:hAnsi="MS Gothic" w:cs="Arial" w:hint="eastAsia"/>
                  </w:rPr>
                  <w:t>☒</w:t>
                </w:r>
              </w:sdtContent>
            </w:sdt>
            <w:r w:rsidR="00B12D4C" w:rsidRPr="00772671">
              <w:rPr>
                <w:rFonts w:cs="Arial"/>
                <w:b/>
                <w:szCs w:val="22"/>
              </w:rPr>
              <w:t xml:space="preserve"> </w:t>
            </w:r>
            <w:r w:rsidRPr="00772671">
              <w:rPr>
                <w:rFonts w:cs="Arial"/>
                <w:b/>
                <w:szCs w:val="22"/>
              </w:rPr>
              <w:t xml:space="preserve"> </w:t>
            </w:r>
            <w:r w:rsidR="00535748" w:rsidRPr="00772671">
              <w:rPr>
                <w:rFonts w:cs="Arial"/>
                <w:szCs w:val="22"/>
              </w:rPr>
              <w:t>Sí</w:t>
            </w:r>
            <w:r w:rsidRPr="00772671">
              <w:rPr>
                <w:rFonts w:cs="Arial"/>
                <w:szCs w:val="22"/>
              </w:rPr>
              <w:t xml:space="preserve"> / </w:t>
            </w:r>
            <w:sdt>
              <w:sdtPr>
                <w:rPr>
                  <w:rStyle w:val="Estilo1"/>
                  <w:rFonts w:cs="Arial"/>
                </w:rPr>
                <w:id w:val="-1827504479"/>
                <w14:checkbox>
                  <w14:checked w14:val="0"/>
                  <w14:checkedState w14:val="2612" w14:font="MS Gothic"/>
                  <w14:uncheckedState w14:val="2610" w14:font="MS Gothic"/>
                </w14:checkbox>
              </w:sdtPr>
              <w:sdtEndPr>
                <w:rPr>
                  <w:rStyle w:val="Estilo1"/>
                </w:rPr>
              </w:sdtEndPr>
              <w:sdtContent>
                <w:r w:rsidR="00151720" w:rsidRPr="00772671">
                  <w:rPr>
                    <w:rStyle w:val="Estilo1"/>
                    <w:rFonts w:ascii="MS Gothic" w:eastAsia="MS Gothic" w:hAnsi="MS Gothic" w:cs="Arial" w:hint="eastAsia"/>
                  </w:rPr>
                  <w:t>☐</w:t>
                </w:r>
              </w:sdtContent>
            </w:sdt>
            <w:r w:rsidR="00B12D4C" w:rsidRPr="00772671">
              <w:rPr>
                <w:rFonts w:cs="Arial"/>
                <w:szCs w:val="22"/>
              </w:rPr>
              <w:t xml:space="preserve"> </w:t>
            </w:r>
            <w:r w:rsidRPr="00772671">
              <w:rPr>
                <w:rFonts w:cs="Arial"/>
                <w:szCs w:val="22"/>
              </w:rPr>
              <w:t>No</w:t>
            </w:r>
            <w:r w:rsidR="00B41EAF" w:rsidRPr="00C758E4">
              <w:rPr>
                <w:rFonts w:cs="Arial"/>
                <w:color w:val="0070C0"/>
                <w:szCs w:val="22"/>
              </w:rPr>
              <w:t>{/</w:t>
            </w:r>
            <w:proofErr w:type="spellStart"/>
            <w:r w:rsidR="00B41EAF" w:rsidRPr="00C758E4">
              <w:rPr>
                <w:rFonts w:cs="Arial"/>
                <w:color w:val="0070C0"/>
                <w:szCs w:val="22"/>
              </w:rPr>
              <w:t>regArmonizada</w:t>
            </w:r>
            <w:proofErr w:type="spellEnd"/>
            <w:r w:rsidR="00B41EAF" w:rsidRPr="00C758E4">
              <w:rPr>
                <w:rFonts w:cs="Arial"/>
                <w:color w:val="0070C0"/>
                <w:szCs w:val="22"/>
              </w:rPr>
              <w:t>}{/seccion1}</w:t>
            </w:r>
          </w:p>
          <w:p w14:paraId="6D4C13DF" w14:textId="7E834223" w:rsidR="00B41EAF" w:rsidRPr="00772671" w:rsidRDefault="00B41EAF" w:rsidP="00B41EAF">
            <w:pPr>
              <w:keepLines/>
              <w:rPr>
                <w:rFonts w:cs="Arial"/>
                <w:szCs w:val="22"/>
              </w:rPr>
            </w:pPr>
            <w:r w:rsidRPr="00C758E4">
              <w:rPr>
                <w:rFonts w:cs="Arial"/>
                <w:color w:val="0070C0"/>
                <w:szCs w:val="22"/>
              </w:rPr>
              <w:t>{#seccion</w:t>
            </w:r>
            <w:proofErr w:type="gramStart"/>
            <w:r w:rsidRPr="00C758E4">
              <w:rPr>
                <w:rFonts w:cs="Arial"/>
                <w:color w:val="0070C0"/>
                <w:szCs w:val="22"/>
              </w:rPr>
              <w:t>1}{</w:t>
            </w:r>
            <w:proofErr w:type="gramEnd"/>
            <w:r w:rsidRPr="00C758E4">
              <w:rPr>
                <w:rFonts w:cs="Arial"/>
                <w:color w:val="0070C0"/>
                <w:szCs w:val="22"/>
              </w:rPr>
              <w:t xml:space="preserve">^regArmonizada} </w:t>
            </w:r>
            <w:sdt>
              <w:sdtPr>
                <w:rPr>
                  <w:rStyle w:val="Estilo1"/>
                  <w:rFonts w:cs="Arial"/>
                </w:rPr>
                <w:id w:val="-964881727"/>
                <w14:checkbox>
                  <w14:checked w14:val="0"/>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772671">
              <w:rPr>
                <w:rFonts w:cs="Arial"/>
                <w:b/>
                <w:szCs w:val="22"/>
              </w:rPr>
              <w:t xml:space="preserve">  </w:t>
            </w:r>
            <w:r w:rsidRPr="00772671">
              <w:rPr>
                <w:rFonts w:cs="Arial"/>
                <w:szCs w:val="22"/>
              </w:rPr>
              <w:t xml:space="preserve">Sí / </w:t>
            </w:r>
            <w:sdt>
              <w:sdtPr>
                <w:rPr>
                  <w:rStyle w:val="Estilo1"/>
                  <w:rFonts w:cs="Arial"/>
                </w:rPr>
                <w:id w:val="-109262638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772671">
              <w:rPr>
                <w:rFonts w:cs="Arial"/>
                <w:szCs w:val="22"/>
              </w:rPr>
              <w:t xml:space="preserve"> No</w:t>
            </w:r>
            <w:r w:rsidRPr="00C758E4">
              <w:rPr>
                <w:rFonts w:cs="Arial"/>
                <w:color w:val="0070C0"/>
                <w:szCs w:val="22"/>
              </w:rPr>
              <w:t>{/</w:t>
            </w:r>
            <w:proofErr w:type="spellStart"/>
            <w:r w:rsidRPr="00C758E4">
              <w:rPr>
                <w:rFonts w:cs="Arial"/>
                <w:color w:val="0070C0"/>
                <w:szCs w:val="22"/>
              </w:rPr>
              <w:t>regArmonizada</w:t>
            </w:r>
            <w:proofErr w:type="spellEnd"/>
            <w:r w:rsidRPr="00C758E4">
              <w:rPr>
                <w:rFonts w:cs="Arial"/>
                <w:color w:val="0070C0"/>
                <w:szCs w:val="22"/>
              </w:rPr>
              <w:t>}{/seccion1}</w:t>
            </w:r>
          </w:p>
        </w:tc>
      </w:tr>
      <w:tr w:rsidR="00551D50" w:rsidRPr="00C0200E" w14:paraId="693D8897" w14:textId="77777777" w:rsidTr="006B27D2">
        <w:trPr>
          <w:trHeight w:val="85"/>
        </w:trPr>
        <w:tc>
          <w:tcPr>
            <w:tcW w:w="9561" w:type="dxa"/>
            <w:gridSpan w:val="2"/>
          </w:tcPr>
          <w:p w14:paraId="05FD80A9" w14:textId="7D54B9E5" w:rsidR="00551D50" w:rsidRPr="00772671" w:rsidRDefault="00551D50" w:rsidP="00042257">
            <w:pPr>
              <w:keepLines/>
              <w:rPr>
                <w:rFonts w:cs="Arial"/>
                <w:szCs w:val="22"/>
              </w:rPr>
            </w:pPr>
            <w:r w:rsidRPr="00772671">
              <w:rPr>
                <w:rFonts w:cs="Arial"/>
                <w:szCs w:val="22"/>
              </w:rPr>
              <w:t xml:space="preserve">Clasificación CPV: </w:t>
            </w:r>
            <w:r w:rsidR="00B41EAF" w:rsidRPr="00C758E4">
              <w:rPr>
                <w:rFonts w:cs="Arial"/>
                <w:color w:val="0070C0"/>
                <w:szCs w:val="22"/>
              </w:rPr>
              <w:t>{#seccion</w:t>
            </w:r>
            <w:proofErr w:type="gramStart"/>
            <w:r w:rsidR="00B41EAF" w:rsidRPr="00C758E4">
              <w:rPr>
                <w:rFonts w:cs="Arial"/>
                <w:color w:val="0070C0"/>
                <w:szCs w:val="22"/>
              </w:rPr>
              <w:t>1}</w:t>
            </w:r>
            <w:r w:rsidR="00772671">
              <w:rPr>
                <w:rFonts w:cs="Arial"/>
                <w:szCs w:val="22"/>
              </w:rPr>
              <w:t>{</w:t>
            </w:r>
            <w:proofErr w:type="gramEnd"/>
            <w:r w:rsidR="00B41EAF">
              <w:rPr>
                <w:rFonts w:cs="Arial"/>
                <w:szCs w:val="22"/>
              </w:rPr>
              <w:t>clasifCPV</w:t>
            </w:r>
            <w:r w:rsidR="00772671">
              <w:rPr>
                <w:rFonts w:cs="Arial"/>
                <w:szCs w:val="22"/>
              </w:rPr>
              <w:t>}</w:t>
            </w:r>
            <w:r w:rsidR="00B41EAF" w:rsidRPr="00C758E4">
              <w:rPr>
                <w:rFonts w:cs="Arial"/>
                <w:color w:val="0070C0"/>
                <w:szCs w:val="22"/>
              </w:rPr>
              <w:t>{/seccion1}</w:t>
            </w:r>
          </w:p>
        </w:tc>
      </w:tr>
    </w:tbl>
    <w:p w14:paraId="78AE07B5" w14:textId="4122D8BD" w:rsidR="000D5345" w:rsidRPr="00C0200E" w:rsidRDefault="000D5345" w:rsidP="00877DF0">
      <w:pPr>
        <w:pStyle w:val="Ttulo1"/>
        <w:keepNext w:val="0"/>
        <w:rPr>
          <w:rFonts w:cs="Arial"/>
        </w:rPr>
      </w:pPr>
      <w:bookmarkStart w:id="11" w:name="_Ref509472179"/>
      <w:bookmarkStart w:id="12" w:name="_Toc57020346"/>
      <w:bookmarkStart w:id="13" w:name="_Toc57020663"/>
      <w:bookmarkStart w:id="14" w:name="_Toc57020745"/>
      <w:bookmarkStart w:id="15" w:name="_Toc57021303"/>
      <w:bookmarkStart w:id="16" w:name="_Toc57090906"/>
      <w:bookmarkStart w:id="17" w:name="_Toc57091352"/>
      <w:bookmarkStart w:id="18" w:name="_Ref7696998"/>
      <w:bookmarkStart w:id="19" w:name="_Ref66867836"/>
      <w:bookmarkStart w:id="20" w:name="_Toc70537557"/>
      <w:bookmarkStart w:id="21" w:name="_Toc70537781"/>
      <w:bookmarkStart w:id="22" w:name="_Toc51318443"/>
      <w:proofErr w:type="gramStart"/>
      <w:r w:rsidRPr="00C0200E">
        <w:rPr>
          <w:rFonts w:cs="Arial"/>
        </w:rPr>
        <w:t>NECESIDADES A SATISFACER</w:t>
      </w:r>
      <w:proofErr w:type="gramEnd"/>
      <w:r w:rsidRPr="00C0200E">
        <w:rPr>
          <w:rFonts w:cs="Arial"/>
        </w:rPr>
        <w:t xml:space="preserve"> Y CIRCUNSTANCIAS DEL CONTRATO</w:t>
      </w:r>
      <w:bookmarkEnd w:id="11"/>
      <w:bookmarkEnd w:id="12"/>
      <w:bookmarkEnd w:id="13"/>
      <w:bookmarkEnd w:id="14"/>
      <w:bookmarkEnd w:id="15"/>
      <w:bookmarkEnd w:id="16"/>
      <w:bookmarkEnd w:id="17"/>
      <w:bookmarkEnd w:id="18"/>
      <w:bookmarkEnd w:id="19"/>
      <w:bookmarkEnd w:id="20"/>
      <w:bookmarkEnd w:id="21"/>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0D5345" w:rsidRPr="00C0200E" w14:paraId="461F984D" w14:textId="77777777" w:rsidTr="00410055">
        <w:trPr>
          <w:trHeight w:val="567"/>
        </w:trPr>
        <w:tc>
          <w:tcPr>
            <w:tcW w:w="9561" w:type="dxa"/>
          </w:tcPr>
          <w:bookmarkEnd w:id="22"/>
          <w:p w14:paraId="18A67D3F" w14:textId="5E3B5631" w:rsidR="005526DC" w:rsidRPr="00C0200E" w:rsidRDefault="00042257" w:rsidP="00DF6119">
            <w:pPr>
              <w:keepLines/>
              <w:spacing w:after="0"/>
              <w:rPr>
                <w:rFonts w:cs="Arial"/>
                <w:szCs w:val="22"/>
              </w:rPr>
            </w:pPr>
            <w:r w:rsidRPr="00C758E4">
              <w:rPr>
                <w:rFonts w:cs="Arial"/>
                <w:iCs/>
                <w:color w:val="0070C0"/>
                <w:szCs w:val="22"/>
              </w:rPr>
              <w:t>{#seccion</w:t>
            </w:r>
            <w:proofErr w:type="gramStart"/>
            <w:r w:rsidRPr="00C758E4">
              <w:rPr>
                <w:rFonts w:cs="Arial"/>
                <w:iCs/>
                <w:color w:val="0070C0"/>
                <w:szCs w:val="22"/>
              </w:rPr>
              <w:t>1}</w:t>
            </w:r>
            <w:r w:rsidR="0047367A">
              <w:rPr>
                <w:rFonts w:cs="Arial"/>
                <w:szCs w:val="22"/>
              </w:rPr>
              <w:t>{</w:t>
            </w:r>
            <w:proofErr w:type="gramEnd"/>
            <w:r w:rsidR="0047367A">
              <w:rPr>
                <w:rFonts w:cs="Arial"/>
                <w:szCs w:val="22"/>
              </w:rPr>
              <w:t>necesidadesContrato}</w:t>
            </w:r>
            <w:r w:rsidRPr="00C758E4">
              <w:rPr>
                <w:rFonts w:cs="Arial"/>
                <w:color w:val="0070C0"/>
                <w:szCs w:val="22"/>
              </w:rPr>
              <w:t>{/seccion1}</w:t>
            </w:r>
          </w:p>
        </w:tc>
      </w:tr>
    </w:tbl>
    <w:p w14:paraId="4522A793" w14:textId="77777777" w:rsidR="00AE270A" w:rsidRPr="00C0200E" w:rsidRDefault="00AE270A" w:rsidP="00877DF0">
      <w:pPr>
        <w:pStyle w:val="Ttulo1"/>
        <w:keepNext w:val="0"/>
        <w:rPr>
          <w:rFonts w:cs="Arial"/>
        </w:rPr>
      </w:pPr>
      <w:bookmarkStart w:id="23" w:name="_Ref509242582"/>
      <w:bookmarkStart w:id="24" w:name="_Toc57020347"/>
      <w:bookmarkStart w:id="25" w:name="_Toc57020664"/>
      <w:bookmarkStart w:id="26" w:name="_Toc57020746"/>
      <w:bookmarkStart w:id="27" w:name="_Toc57021304"/>
      <w:bookmarkStart w:id="28" w:name="_Toc51318444"/>
      <w:bookmarkStart w:id="29" w:name="_Toc57090907"/>
      <w:bookmarkStart w:id="30" w:name="_Toc57091353"/>
      <w:bookmarkStart w:id="31" w:name="_Ref7697055"/>
      <w:bookmarkStart w:id="32" w:name="_Toc70537558"/>
      <w:bookmarkStart w:id="33" w:name="_Toc70537782"/>
      <w:r w:rsidRPr="00C0200E">
        <w:rPr>
          <w:rFonts w:cs="Arial"/>
        </w:rPr>
        <w:t>PRESUPUESTO BASE DE LICITACIÓN Y ANUALIDADES</w:t>
      </w:r>
      <w:bookmarkEnd w:id="23"/>
      <w:bookmarkEnd w:id="24"/>
      <w:bookmarkEnd w:id="25"/>
      <w:bookmarkEnd w:id="26"/>
      <w:bookmarkEnd w:id="27"/>
      <w:bookmarkEnd w:id="28"/>
      <w:bookmarkEnd w:id="29"/>
      <w:bookmarkEnd w:id="30"/>
      <w:bookmarkEnd w:id="31"/>
      <w:bookmarkEnd w:id="32"/>
      <w:bookmarkEnd w:id="33"/>
    </w:p>
    <w:p w14:paraId="5D8397EE" w14:textId="42E5316F" w:rsidR="00AE270A" w:rsidRPr="00C0200E" w:rsidRDefault="00AE270A" w:rsidP="00877DF0">
      <w:pPr>
        <w:pStyle w:val="Ttulo2"/>
        <w:keepNext w:val="0"/>
        <w:keepLines/>
        <w:rPr>
          <w:rFonts w:cs="Arial"/>
        </w:rPr>
      </w:pPr>
      <w:bookmarkStart w:id="34" w:name="_Toc57020348"/>
      <w:bookmarkStart w:id="35" w:name="_Toc57020665"/>
      <w:bookmarkStart w:id="36" w:name="_Toc57020747"/>
      <w:bookmarkStart w:id="37" w:name="_Toc57021305"/>
      <w:bookmarkStart w:id="38" w:name="_Toc57090908"/>
      <w:bookmarkStart w:id="39" w:name="_Toc57091354"/>
      <w:bookmarkStart w:id="40" w:name="_Toc70537559"/>
      <w:bookmarkStart w:id="41" w:name="_Toc70537783"/>
      <w:r w:rsidRPr="00C0200E">
        <w:rPr>
          <w:rFonts w:cs="Arial"/>
        </w:rPr>
        <w:lastRenderedPageBreak/>
        <w:t>Presupuesto base de licitación</w:t>
      </w:r>
      <w:r w:rsidR="004B266C" w:rsidRPr="00C0200E">
        <w:rPr>
          <w:rFonts w:cs="Arial"/>
        </w:rPr>
        <w:t xml:space="preserve"> </w:t>
      </w:r>
      <w:r w:rsidR="004B266C" w:rsidRPr="00C758E4">
        <w:rPr>
          <w:rFonts w:cs="Arial"/>
          <w:b w:val="0"/>
        </w:rPr>
        <w:t>[</w:t>
      </w:r>
      <w:r w:rsidR="001B3A9D" w:rsidRPr="00C758E4">
        <w:rPr>
          <w:rFonts w:cs="Arial"/>
          <w:b w:val="0"/>
          <w:szCs w:val="22"/>
        </w:rPr>
        <w:t>artículos 100 y 233.1.d) LCSP</w:t>
      </w:r>
      <w:r w:rsidR="004B266C" w:rsidRPr="00C758E4">
        <w:rPr>
          <w:rFonts w:cs="Arial"/>
          <w:b w:val="0"/>
        </w:rPr>
        <w:t>]</w:t>
      </w:r>
      <w:bookmarkEnd w:id="34"/>
      <w:bookmarkEnd w:id="35"/>
      <w:bookmarkEnd w:id="36"/>
      <w:bookmarkEnd w:id="37"/>
      <w:bookmarkEnd w:id="38"/>
      <w:bookmarkEnd w:id="39"/>
      <w:bookmarkEnd w:id="40"/>
      <w:bookmarkEnd w:id="41"/>
    </w:p>
    <w:tbl>
      <w:tblPr>
        <w:tblStyle w:val="Tablaconcuadrcula"/>
        <w:tblW w:w="0" w:type="auto"/>
        <w:jc w:val="center"/>
        <w:tblCellMar>
          <w:bottom w:w="108" w:type="dxa"/>
        </w:tblCellMar>
        <w:tblLook w:val="04A0" w:firstRow="1" w:lastRow="0" w:firstColumn="1" w:lastColumn="0" w:noHBand="0" w:noVBand="1"/>
      </w:tblPr>
      <w:tblGrid>
        <w:gridCol w:w="9627"/>
      </w:tblGrid>
      <w:tr w:rsidR="002F6D2D" w:rsidRPr="00C0200E" w14:paraId="2189E4BB" w14:textId="77777777" w:rsidTr="00244946">
        <w:trPr>
          <w:trHeight w:val="699"/>
          <w:jc w:val="center"/>
        </w:trPr>
        <w:tc>
          <w:tcPr>
            <w:tcW w:w="9694" w:type="dxa"/>
          </w:tcPr>
          <w:p w14:paraId="13674AE0" w14:textId="2C19E34A" w:rsidR="00B228BF" w:rsidRPr="00B228BF" w:rsidRDefault="00B228BF" w:rsidP="00564AE9">
            <w:pPr>
              <w:keepLines/>
              <w:spacing w:before="0" w:after="0" w:line="240" w:lineRule="auto"/>
              <w:rPr>
                <w:rFonts w:cs="Arial"/>
                <w:color w:val="0070C0"/>
                <w:sz w:val="22"/>
                <w:szCs w:val="22"/>
              </w:rPr>
            </w:pPr>
            <w:r w:rsidRPr="00B228BF">
              <w:rPr>
                <w:rFonts w:cs="Arial"/>
                <w:color w:val="0070C0"/>
                <w:sz w:val="22"/>
                <w:szCs w:val="22"/>
              </w:rPr>
              <w:t>{#seccion</w:t>
            </w:r>
            <w:proofErr w:type="gramStart"/>
            <w:r w:rsidRPr="00B228BF">
              <w:rPr>
                <w:rFonts w:cs="Arial"/>
                <w:color w:val="0070C0"/>
                <w:sz w:val="22"/>
                <w:szCs w:val="22"/>
              </w:rPr>
              <w:t>2}{</w:t>
            </w:r>
            <w:proofErr w:type="gramEnd"/>
            <w:r w:rsidRPr="00B228BF">
              <w:rPr>
                <w:rFonts w:cs="Arial"/>
                <w:color w:val="0070C0"/>
                <w:sz w:val="22"/>
                <w:szCs w:val="22"/>
              </w:rPr>
              <w:t>#hayLotes}{/hayLotes}{/seccion2}{#seccion2}{^hayLotes}</w:t>
            </w:r>
          </w:p>
          <w:tbl>
            <w:tblPr>
              <w:tblStyle w:val="Tablaconcuadrcula"/>
              <w:tblW w:w="0" w:type="auto"/>
              <w:tblLook w:val="04A0" w:firstRow="1" w:lastRow="0" w:firstColumn="1" w:lastColumn="0" w:noHBand="0" w:noVBand="1"/>
            </w:tblPr>
            <w:tblGrid>
              <w:gridCol w:w="4056"/>
              <w:gridCol w:w="5207"/>
            </w:tblGrid>
            <w:tr w:rsidR="002F6D2D" w:rsidRPr="0047367A" w14:paraId="63B7F9CB" w14:textId="77777777" w:rsidTr="00244946">
              <w:trPr>
                <w:trHeight w:val="395"/>
              </w:trPr>
              <w:tc>
                <w:tcPr>
                  <w:tcW w:w="3993" w:type="dxa"/>
                  <w:shd w:val="clear" w:color="auto" w:fill="F2F2F2" w:themeFill="background1" w:themeFillShade="F2"/>
                  <w:vAlign w:val="center"/>
                </w:tcPr>
                <w:p w14:paraId="162DEBDB" w14:textId="77777777" w:rsidR="002F6D2D" w:rsidRPr="0047367A" w:rsidRDefault="002F6D2D" w:rsidP="00564AE9">
                  <w:pPr>
                    <w:keepLines/>
                    <w:spacing w:before="0" w:after="0" w:line="240" w:lineRule="auto"/>
                    <w:rPr>
                      <w:rFonts w:cs="Arial"/>
                      <w:b/>
                      <w:sz w:val="22"/>
                      <w:szCs w:val="22"/>
                    </w:rPr>
                  </w:pPr>
                  <w:r w:rsidRPr="0047367A">
                    <w:rPr>
                      <w:rFonts w:cs="Arial"/>
                      <w:b/>
                      <w:sz w:val="22"/>
                      <w:szCs w:val="22"/>
                    </w:rPr>
                    <w:t>Presupuesto base de licitación</w:t>
                  </w:r>
                </w:p>
              </w:tc>
              <w:tc>
                <w:tcPr>
                  <w:tcW w:w="2693" w:type="dxa"/>
                  <w:shd w:val="clear" w:color="auto" w:fill="F2F2F2" w:themeFill="background1" w:themeFillShade="F2"/>
                  <w:vAlign w:val="center"/>
                </w:tcPr>
                <w:p w14:paraId="7ABDF048" w14:textId="77777777" w:rsidR="002F6D2D" w:rsidRPr="0047367A" w:rsidRDefault="002F6D2D" w:rsidP="00564AE9">
                  <w:pPr>
                    <w:keepLines/>
                    <w:spacing w:before="0" w:after="0" w:line="240" w:lineRule="auto"/>
                    <w:jc w:val="center"/>
                    <w:rPr>
                      <w:rFonts w:cs="Arial"/>
                      <w:b/>
                      <w:sz w:val="22"/>
                      <w:szCs w:val="22"/>
                    </w:rPr>
                  </w:pPr>
                  <w:r w:rsidRPr="0047367A">
                    <w:rPr>
                      <w:rFonts w:cs="Arial"/>
                      <w:b/>
                      <w:sz w:val="22"/>
                      <w:szCs w:val="22"/>
                    </w:rPr>
                    <w:t>Importe (€)</w:t>
                  </w:r>
                </w:p>
              </w:tc>
            </w:tr>
            <w:tr w:rsidR="002F6D2D" w:rsidRPr="0047367A" w14:paraId="0C97DAD3" w14:textId="77777777" w:rsidTr="009E1EB7">
              <w:trPr>
                <w:trHeight w:val="416"/>
              </w:trPr>
              <w:tc>
                <w:tcPr>
                  <w:tcW w:w="3993" w:type="dxa"/>
                  <w:vAlign w:val="center"/>
                </w:tcPr>
                <w:p w14:paraId="23F6DE1A" w14:textId="77777777" w:rsidR="002F6D2D" w:rsidRPr="0047367A" w:rsidRDefault="002F6D2D" w:rsidP="00564AE9">
                  <w:pPr>
                    <w:keepLines/>
                    <w:spacing w:before="0" w:after="0" w:line="240" w:lineRule="auto"/>
                    <w:rPr>
                      <w:rFonts w:cs="Arial"/>
                      <w:sz w:val="22"/>
                      <w:szCs w:val="22"/>
                    </w:rPr>
                  </w:pPr>
                  <w:r w:rsidRPr="0047367A">
                    <w:rPr>
                      <w:rFonts w:cs="Arial"/>
                      <w:sz w:val="22"/>
                      <w:szCs w:val="22"/>
                    </w:rPr>
                    <w:t>Importe sin IVA:</w:t>
                  </w:r>
                </w:p>
              </w:tc>
              <w:tc>
                <w:tcPr>
                  <w:tcW w:w="2693" w:type="dxa"/>
                  <w:vAlign w:val="center"/>
                </w:tcPr>
                <w:p w14:paraId="50B360DD" w14:textId="22D5BE12" w:rsidR="002F6D2D" w:rsidRPr="0047367A" w:rsidRDefault="00B228BF" w:rsidP="0047367A">
                  <w:pPr>
                    <w:keepLines/>
                    <w:spacing w:before="0" w:after="0" w:line="240" w:lineRule="auto"/>
                    <w:jc w:val="right"/>
                    <w:rPr>
                      <w:rFonts w:cs="Arial"/>
                      <w:sz w:val="22"/>
                      <w:szCs w:val="22"/>
                    </w:rPr>
                  </w:pPr>
                  <w:r w:rsidRPr="00B228BF">
                    <w:rPr>
                      <w:rFonts w:cs="Arial"/>
                      <w:color w:val="0070C0"/>
                      <w:sz w:val="22"/>
                      <w:szCs w:val="22"/>
                    </w:rPr>
                    <w:t>{#</w:t>
                  </w:r>
                  <w:r w:rsidRPr="00904E14">
                    <w:rPr>
                      <w:rFonts w:cs="Arial"/>
                      <w:color w:val="0070C0"/>
                      <w:sz w:val="22"/>
                      <w:szCs w:val="22"/>
                    </w:rPr>
                    <w:t>seccion</w:t>
                  </w:r>
                  <w:proofErr w:type="gramStart"/>
                  <w:r w:rsidRPr="00904E14">
                    <w:rPr>
                      <w:rFonts w:cs="Arial"/>
                      <w:color w:val="0070C0"/>
                      <w:sz w:val="22"/>
                      <w:szCs w:val="22"/>
                    </w:rPr>
                    <w:t>2}</w:t>
                  </w:r>
                  <w:r w:rsidRPr="00904E14">
                    <w:rPr>
                      <w:rFonts w:cs="Arial"/>
                      <w:color w:val="000000" w:themeColor="text1"/>
                      <w:sz w:val="22"/>
                      <w:szCs w:val="22"/>
                    </w:rPr>
                    <w:t>{</w:t>
                  </w:r>
                  <w:proofErr w:type="gramEnd"/>
                  <w:r w:rsidRPr="00904E14">
                    <w:rPr>
                      <w:rFonts w:cs="Arial"/>
                      <w:color w:val="000000" w:themeColor="text1"/>
                      <w:sz w:val="22"/>
                      <w:szCs w:val="22"/>
                    </w:rPr>
                    <w:t>presupuestoBaseLicitacion}</w:t>
                  </w:r>
                  <w:r w:rsidRPr="00904E14">
                    <w:rPr>
                      <w:rFonts w:cs="Arial"/>
                      <w:color w:val="0070C0"/>
                      <w:sz w:val="22"/>
                      <w:szCs w:val="22"/>
                    </w:rPr>
                    <w:t>{/</w:t>
                  </w:r>
                  <w:r w:rsidRPr="00B228BF">
                    <w:rPr>
                      <w:rFonts w:cs="Arial"/>
                      <w:color w:val="0070C0"/>
                      <w:sz w:val="22"/>
                      <w:szCs w:val="22"/>
                    </w:rPr>
                    <w:t>seccion2}</w:t>
                  </w:r>
                </w:p>
              </w:tc>
            </w:tr>
            <w:tr w:rsidR="002F6D2D" w:rsidRPr="0047367A" w14:paraId="4F18BB86" w14:textId="77777777" w:rsidTr="009E1EB7">
              <w:trPr>
                <w:trHeight w:val="419"/>
              </w:trPr>
              <w:tc>
                <w:tcPr>
                  <w:tcW w:w="3993" w:type="dxa"/>
                  <w:vAlign w:val="center"/>
                </w:tcPr>
                <w:p w14:paraId="38B290A4" w14:textId="6E5E41FB" w:rsidR="002F6D2D" w:rsidRPr="0047367A" w:rsidRDefault="00B228BF" w:rsidP="00B228BF">
                  <w:pPr>
                    <w:keepLines/>
                    <w:spacing w:before="0" w:after="0" w:line="240" w:lineRule="auto"/>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Pr>
                      <w:rFonts w:cs="Arial"/>
                      <w:sz w:val="22"/>
                      <w:szCs w:val="22"/>
                    </w:rPr>
                    <w:t>{</w:t>
                  </w:r>
                  <w:proofErr w:type="gramEnd"/>
                  <w:r>
                    <w:rPr>
                      <w:rFonts w:cs="Arial"/>
                      <w:sz w:val="22"/>
                      <w:szCs w:val="22"/>
                    </w:rPr>
                    <w:t xml:space="preserve">tipoImpuesto} </w:t>
                  </w:r>
                  <w:r w:rsidR="002F6D2D" w:rsidRPr="0047367A">
                    <w:rPr>
                      <w:rFonts w:cs="Arial"/>
                      <w:sz w:val="22"/>
                      <w:szCs w:val="22"/>
                    </w:rPr>
                    <w:t>(</w:t>
                  </w:r>
                  <w:r>
                    <w:rPr>
                      <w:rFonts w:cs="Arial"/>
                      <w:sz w:val="22"/>
                      <w:szCs w:val="22"/>
                    </w:rPr>
                    <w:t>{</w:t>
                  </w:r>
                  <w:proofErr w:type="spellStart"/>
                  <w:r>
                    <w:rPr>
                      <w:rFonts w:cs="Arial"/>
                      <w:sz w:val="22"/>
                      <w:szCs w:val="22"/>
                    </w:rPr>
                    <w:t>porcentajeImpuesto</w:t>
                  </w:r>
                  <w:proofErr w:type="spellEnd"/>
                  <w:r>
                    <w:rPr>
                      <w:rFonts w:cs="Arial"/>
                      <w:sz w:val="22"/>
                      <w:szCs w:val="22"/>
                    </w:rPr>
                    <w:t>}</w:t>
                  </w:r>
                  <w:r w:rsidR="002F6D2D" w:rsidRPr="0047367A">
                    <w:rPr>
                      <w:rFonts w:cs="Arial"/>
                      <w:sz w:val="22"/>
                      <w:szCs w:val="22"/>
                    </w:rPr>
                    <w:t> %):</w:t>
                  </w:r>
                  <w:r w:rsidRPr="00B228BF">
                    <w:rPr>
                      <w:rFonts w:cs="Arial"/>
                      <w:color w:val="0070C0"/>
                      <w:sz w:val="22"/>
                      <w:szCs w:val="22"/>
                    </w:rPr>
                    <w:t>{/seccion2}</w:t>
                  </w:r>
                </w:p>
              </w:tc>
              <w:tc>
                <w:tcPr>
                  <w:tcW w:w="2693" w:type="dxa"/>
                  <w:vAlign w:val="center"/>
                </w:tcPr>
                <w:p w14:paraId="3563C210" w14:textId="50CA0D61" w:rsidR="002F6D2D"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color w:val="000000" w:themeColor="text1"/>
                      <w:sz w:val="22"/>
                      <w:szCs w:val="22"/>
                    </w:rPr>
                    <w:t>{</w:t>
                  </w:r>
                  <w:proofErr w:type="gramEnd"/>
                  <w:r w:rsidRPr="00B228BF">
                    <w:rPr>
                      <w:rFonts w:cs="Arial"/>
                      <w:color w:val="000000" w:themeColor="text1"/>
                      <w:sz w:val="22"/>
                      <w:szCs w:val="22"/>
                    </w:rPr>
                    <w:t>totalImpuestos}</w:t>
                  </w:r>
                  <w:r w:rsidRPr="00B228BF">
                    <w:rPr>
                      <w:rFonts w:cs="Arial"/>
                      <w:color w:val="0070C0"/>
                      <w:sz w:val="22"/>
                      <w:szCs w:val="22"/>
                    </w:rPr>
                    <w:t>{/seccion2}</w:t>
                  </w:r>
                </w:p>
              </w:tc>
            </w:tr>
            <w:tr w:rsidR="002F6D2D" w:rsidRPr="0047367A" w14:paraId="5DCC28EF" w14:textId="77777777" w:rsidTr="00244946">
              <w:trPr>
                <w:trHeight w:val="396"/>
              </w:trPr>
              <w:tc>
                <w:tcPr>
                  <w:tcW w:w="3993" w:type="dxa"/>
                  <w:shd w:val="clear" w:color="auto" w:fill="F2F2F2" w:themeFill="background1" w:themeFillShade="F2"/>
                  <w:vAlign w:val="center"/>
                </w:tcPr>
                <w:p w14:paraId="02DEEA1C" w14:textId="3B62F09E" w:rsidR="002F6D2D" w:rsidRPr="0047367A" w:rsidRDefault="00F5553B" w:rsidP="00564AE9">
                  <w:pPr>
                    <w:keepLines/>
                    <w:spacing w:before="0" w:after="0" w:line="240" w:lineRule="auto"/>
                    <w:rPr>
                      <w:rFonts w:cs="Arial"/>
                      <w:b/>
                      <w:sz w:val="22"/>
                      <w:szCs w:val="22"/>
                    </w:rPr>
                  </w:pPr>
                  <w:r>
                    <w:rPr>
                      <w:rFonts w:cs="Arial"/>
                      <w:b/>
                      <w:sz w:val="22"/>
                      <w:szCs w:val="22"/>
                    </w:rPr>
                    <w:t>Importe con</w:t>
                  </w:r>
                  <w:r w:rsidR="00DF6119">
                    <w:rPr>
                      <w:rFonts w:cs="Arial"/>
                      <w:b/>
                      <w:sz w:val="22"/>
                      <w:szCs w:val="22"/>
                    </w:rPr>
                    <w:t xml:space="preserve"> </w:t>
                  </w:r>
                  <w:r w:rsidRPr="00B228BF">
                    <w:rPr>
                      <w:rFonts w:cs="Arial"/>
                      <w:color w:val="0070C0"/>
                      <w:sz w:val="22"/>
                      <w:szCs w:val="22"/>
                    </w:rPr>
                    <w:t>{#seccion</w:t>
                  </w:r>
                  <w:proofErr w:type="gramStart"/>
                  <w:r w:rsidRPr="00B228BF">
                    <w:rPr>
                      <w:rFonts w:cs="Arial"/>
                      <w:color w:val="0070C0"/>
                      <w:sz w:val="22"/>
                      <w:szCs w:val="22"/>
                    </w:rPr>
                    <w:t>2</w:t>
                  </w:r>
                  <w:r w:rsidRPr="00AC3D1A">
                    <w:rPr>
                      <w:rFonts w:cs="Arial"/>
                      <w:color w:val="0070C0"/>
                      <w:sz w:val="22"/>
                      <w:szCs w:val="22"/>
                    </w:rPr>
                    <w:t>}</w:t>
                  </w:r>
                  <w:r w:rsidRPr="00AC3D1A">
                    <w:rPr>
                      <w:rFonts w:cs="Arial"/>
                      <w:b/>
                      <w:sz w:val="22"/>
                      <w:szCs w:val="22"/>
                    </w:rPr>
                    <w:t>{</w:t>
                  </w:r>
                  <w:proofErr w:type="gramEnd"/>
                  <w:r w:rsidRPr="00AC3D1A">
                    <w:rPr>
                      <w:rFonts w:cs="Arial"/>
                      <w:b/>
                      <w:sz w:val="22"/>
                      <w:szCs w:val="22"/>
                    </w:rPr>
                    <w:t>tipoImpuesto}</w:t>
                  </w:r>
                  <w:r w:rsidRPr="00AC3D1A">
                    <w:rPr>
                      <w:rFonts w:cs="Arial"/>
                      <w:color w:val="0070C0"/>
                      <w:sz w:val="22"/>
                      <w:szCs w:val="22"/>
                    </w:rPr>
                    <w:t>{</w:t>
                  </w:r>
                  <w:r w:rsidRPr="00AC3D1A">
                    <w:rPr>
                      <w:rFonts w:cs="Arial"/>
                      <w:b/>
                      <w:color w:val="0070C0"/>
                      <w:sz w:val="22"/>
                      <w:szCs w:val="22"/>
                    </w:rPr>
                    <w:t>/</w:t>
                  </w:r>
                  <w:r w:rsidRPr="00F5553B">
                    <w:rPr>
                      <w:rFonts w:cs="Arial"/>
                      <w:color w:val="0070C0"/>
                      <w:sz w:val="22"/>
                      <w:szCs w:val="22"/>
                    </w:rPr>
                    <w:t>seccion2}</w:t>
                  </w:r>
                  <w:r w:rsidR="002F6D2D" w:rsidRPr="0047367A">
                    <w:rPr>
                      <w:rFonts w:cs="Arial"/>
                      <w:b/>
                      <w:sz w:val="22"/>
                      <w:szCs w:val="22"/>
                    </w:rPr>
                    <w:t>:</w:t>
                  </w:r>
                </w:p>
              </w:tc>
              <w:tc>
                <w:tcPr>
                  <w:tcW w:w="2693" w:type="dxa"/>
                  <w:shd w:val="clear" w:color="auto" w:fill="F2F2F2" w:themeFill="background1" w:themeFillShade="F2"/>
                  <w:vAlign w:val="center"/>
                </w:tcPr>
                <w:p w14:paraId="3CC7F343" w14:textId="2265A130" w:rsidR="002F6D2D" w:rsidRPr="0047367A" w:rsidRDefault="00B228BF" w:rsidP="0038715B">
                  <w:pPr>
                    <w:keepLines/>
                    <w:spacing w:before="0" w:after="0" w:line="240" w:lineRule="auto"/>
                    <w:jc w:val="right"/>
                    <w:rPr>
                      <w:rFonts w:cs="Arial"/>
                      <w:b/>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b/>
                      <w:color w:val="000000" w:themeColor="text1"/>
                      <w:sz w:val="22"/>
                      <w:szCs w:val="22"/>
                    </w:rPr>
                    <w:t>{</w:t>
                  </w:r>
                  <w:proofErr w:type="gramEnd"/>
                  <w:r w:rsidR="0038715B">
                    <w:rPr>
                      <w:rFonts w:cs="Arial"/>
                      <w:b/>
                      <w:color w:val="000000" w:themeColor="text1"/>
                      <w:sz w:val="22"/>
                      <w:szCs w:val="22"/>
                    </w:rPr>
                    <w:t>totalImpInc</w:t>
                  </w:r>
                  <w:r w:rsidRPr="00B228BF">
                    <w:rPr>
                      <w:rFonts w:cs="Arial"/>
                      <w:b/>
                      <w:color w:val="000000" w:themeColor="text1"/>
                      <w:sz w:val="22"/>
                      <w:szCs w:val="22"/>
                    </w:rPr>
                    <w:t>}</w:t>
                  </w:r>
                  <w:r w:rsidRPr="00B228BF">
                    <w:rPr>
                      <w:rFonts w:cs="Arial"/>
                      <w:color w:val="0070C0"/>
                      <w:sz w:val="22"/>
                      <w:szCs w:val="22"/>
                    </w:rPr>
                    <w:t>{/seccion2}</w:t>
                  </w:r>
                </w:p>
              </w:tc>
            </w:tr>
          </w:tbl>
          <w:p w14:paraId="1CB8A938" w14:textId="029C1600" w:rsidR="002F6D2D" w:rsidRPr="0047367A" w:rsidRDefault="002F6D2D" w:rsidP="00877DF0">
            <w:pPr>
              <w:keepLines/>
              <w:rPr>
                <w:rFonts w:cs="Arial"/>
                <w:sz w:val="22"/>
                <w:szCs w:val="22"/>
              </w:rPr>
            </w:pPr>
            <w:r w:rsidRPr="0047367A">
              <w:rPr>
                <w:rFonts w:cs="Arial"/>
                <w:sz w:val="22"/>
                <w:szCs w:val="22"/>
              </w:rPr>
              <w:t xml:space="preserve">El presupuesto base de licitación se desglosa en: </w:t>
            </w:r>
          </w:p>
          <w:tbl>
            <w:tblPr>
              <w:tblStyle w:val="Tablaconcuadrcula"/>
              <w:tblW w:w="0" w:type="auto"/>
              <w:tblLook w:val="04A0" w:firstRow="1" w:lastRow="0" w:firstColumn="1" w:lastColumn="0" w:noHBand="0" w:noVBand="1"/>
            </w:tblPr>
            <w:tblGrid>
              <w:gridCol w:w="1296"/>
              <w:gridCol w:w="2693"/>
              <w:gridCol w:w="4351"/>
            </w:tblGrid>
            <w:tr w:rsidR="00210236" w:rsidRPr="0047367A" w14:paraId="2F98CE55" w14:textId="77777777" w:rsidTr="00244946">
              <w:trPr>
                <w:trHeight w:val="391"/>
              </w:trPr>
              <w:tc>
                <w:tcPr>
                  <w:tcW w:w="3989" w:type="dxa"/>
                  <w:gridSpan w:val="2"/>
                  <w:shd w:val="clear" w:color="auto" w:fill="F2F2F2" w:themeFill="background1" w:themeFillShade="F2"/>
                  <w:vAlign w:val="center"/>
                </w:tcPr>
                <w:p w14:paraId="7ADFAEAD" w14:textId="77777777" w:rsidR="00210236" w:rsidRPr="0047367A" w:rsidRDefault="00210236" w:rsidP="00210236">
                  <w:pPr>
                    <w:keepLines/>
                    <w:spacing w:before="0" w:after="0" w:line="240" w:lineRule="auto"/>
                    <w:jc w:val="center"/>
                    <w:rPr>
                      <w:rFonts w:cs="Arial"/>
                      <w:b/>
                      <w:szCs w:val="22"/>
                    </w:rPr>
                  </w:pPr>
                  <w:r w:rsidRPr="0047367A">
                    <w:rPr>
                      <w:rFonts w:cs="Arial"/>
                      <w:b/>
                      <w:sz w:val="22"/>
                      <w:szCs w:val="22"/>
                    </w:rPr>
                    <w:t>Presupuesto base de licitación</w:t>
                  </w:r>
                </w:p>
              </w:tc>
              <w:tc>
                <w:tcPr>
                  <w:tcW w:w="2690" w:type="dxa"/>
                  <w:shd w:val="clear" w:color="auto" w:fill="F2F2F2" w:themeFill="background1" w:themeFillShade="F2"/>
                  <w:vAlign w:val="center"/>
                </w:tcPr>
                <w:p w14:paraId="723D2A9D" w14:textId="77777777" w:rsidR="00210236" w:rsidRPr="0047367A" w:rsidRDefault="00210236" w:rsidP="00210236">
                  <w:pPr>
                    <w:keepLines/>
                    <w:spacing w:before="0" w:after="0" w:line="240" w:lineRule="auto"/>
                    <w:jc w:val="center"/>
                    <w:rPr>
                      <w:rFonts w:cs="Arial"/>
                      <w:b/>
                      <w:sz w:val="22"/>
                      <w:szCs w:val="22"/>
                    </w:rPr>
                  </w:pPr>
                  <w:r w:rsidRPr="0047367A">
                    <w:rPr>
                      <w:rFonts w:cs="Arial"/>
                      <w:b/>
                      <w:sz w:val="22"/>
                      <w:szCs w:val="22"/>
                    </w:rPr>
                    <w:t>Importe (€)</w:t>
                  </w:r>
                </w:p>
              </w:tc>
            </w:tr>
            <w:tr w:rsidR="00B228BF" w:rsidRPr="0047367A" w14:paraId="29338979" w14:textId="77777777" w:rsidTr="00AA6FD3">
              <w:trPr>
                <w:trHeight w:val="412"/>
              </w:trPr>
              <w:tc>
                <w:tcPr>
                  <w:tcW w:w="3989" w:type="dxa"/>
                  <w:gridSpan w:val="2"/>
                  <w:vAlign w:val="center"/>
                </w:tcPr>
                <w:p w14:paraId="1430721E" w14:textId="77777777" w:rsidR="00B228BF" w:rsidRPr="0047367A" w:rsidRDefault="00B228BF" w:rsidP="00B228BF">
                  <w:pPr>
                    <w:keepLines/>
                    <w:spacing w:before="0" w:after="0" w:line="240" w:lineRule="auto"/>
                    <w:jc w:val="left"/>
                    <w:rPr>
                      <w:rFonts w:cs="Arial"/>
                      <w:szCs w:val="22"/>
                    </w:rPr>
                  </w:pPr>
                  <w:r w:rsidRPr="0047367A">
                    <w:rPr>
                      <w:rFonts w:cs="Arial"/>
                      <w:sz w:val="22"/>
                      <w:szCs w:val="22"/>
                    </w:rPr>
                    <w:t>Costes directos</w:t>
                  </w:r>
                </w:p>
              </w:tc>
              <w:tc>
                <w:tcPr>
                  <w:tcW w:w="2690" w:type="dxa"/>
                  <w:vAlign w:val="center"/>
                </w:tcPr>
                <w:p w14:paraId="21969735" w14:textId="63C9E0AA"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color w:val="000000" w:themeColor="text1"/>
                      <w:sz w:val="22"/>
                      <w:szCs w:val="22"/>
                    </w:rPr>
                    <w:t>{</w:t>
                  </w:r>
                  <w:proofErr w:type="gramEnd"/>
                  <w:r>
                    <w:rPr>
                      <w:rFonts w:cs="Arial"/>
                      <w:color w:val="000000" w:themeColor="text1"/>
                      <w:sz w:val="22"/>
                      <w:szCs w:val="22"/>
                    </w:rPr>
                    <w:t>costesDirectos</w:t>
                  </w:r>
                  <w:r w:rsidRPr="00B228BF">
                    <w:rPr>
                      <w:rFonts w:cs="Arial"/>
                      <w:color w:val="000000" w:themeColor="text1"/>
                      <w:sz w:val="22"/>
                      <w:szCs w:val="22"/>
                    </w:rPr>
                    <w:t>}</w:t>
                  </w:r>
                  <w:r w:rsidRPr="00B228BF">
                    <w:rPr>
                      <w:rFonts w:cs="Arial"/>
                      <w:color w:val="0070C0"/>
                      <w:sz w:val="22"/>
                      <w:szCs w:val="22"/>
                    </w:rPr>
                    <w:t>{/seccion2}</w:t>
                  </w:r>
                </w:p>
              </w:tc>
            </w:tr>
            <w:tr w:rsidR="00B228BF" w:rsidRPr="0047367A" w14:paraId="36513156" w14:textId="77777777" w:rsidTr="00AA6FD3">
              <w:trPr>
                <w:trHeight w:val="412"/>
              </w:trPr>
              <w:tc>
                <w:tcPr>
                  <w:tcW w:w="1296" w:type="dxa"/>
                  <w:vMerge w:val="restart"/>
                  <w:vAlign w:val="center"/>
                </w:tcPr>
                <w:p w14:paraId="392DA9CB" w14:textId="77777777" w:rsidR="00B228BF" w:rsidRPr="0047367A" w:rsidRDefault="00B228BF" w:rsidP="00B228BF">
                  <w:pPr>
                    <w:keepLines/>
                    <w:spacing w:before="0" w:after="0" w:line="240" w:lineRule="auto"/>
                    <w:rPr>
                      <w:rFonts w:cs="Arial"/>
                      <w:sz w:val="22"/>
                      <w:szCs w:val="22"/>
                    </w:rPr>
                  </w:pPr>
                  <w:r w:rsidRPr="0047367A">
                    <w:rPr>
                      <w:rFonts w:cs="Arial"/>
                      <w:sz w:val="22"/>
                      <w:szCs w:val="22"/>
                    </w:rPr>
                    <w:t>Costes indirectos</w:t>
                  </w:r>
                </w:p>
              </w:tc>
              <w:tc>
                <w:tcPr>
                  <w:tcW w:w="2693" w:type="dxa"/>
                  <w:vAlign w:val="center"/>
                </w:tcPr>
                <w:p w14:paraId="27D7AB7C" w14:textId="77777777" w:rsidR="00B228BF" w:rsidRPr="0047367A" w:rsidRDefault="00B228BF" w:rsidP="00B228BF">
                  <w:pPr>
                    <w:keepLines/>
                    <w:spacing w:before="0" w:after="0" w:line="240" w:lineRule="auto"/>
                    <w:jc w:val="right"/>
                    <w:rPr>
                      <w:rFonts w:cs="Arial"/>
                      <w:szCs w:val="22"/>
                    </w:rPr>
                  </w:pPr>
                  <w:r w:rsidRPr="0047367A">
                    <w:rPr>
                      <w:rFonts w:cs="Arial"/>
                      <w:sz w:val="22"/>
                      <w:szCs w:val="22"/>
                    </w:rPr>
                    <w:t>Costes generales (13%)</w:t>
                  </w:r>
                </w:p>
              </w:tc>
              <w:tc>
                <w:tcPr>
                  <w:tcW w:w="2690" w:type="dxa"/>
                  <w:vAlign w:val="center"/>
                </w:tcPr>
                <w:p w14:paraId="17DA8C9D" w14:textId="30412CDE"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color w:val="000000" w:themeColor="text1"/>
                      <w:sz w:val="22"/>
                      <w:szCs w:val="22"/>
                    </w:rPr>
                    <w:t>{</w:t>
                  </w:r>
                  <w:proofErr w:type="gramEnd"/>
                  <w:r>
                    <w:rPr>
                      <w:rFonts w:cs="Arial"/>
                      <w:color w:val="000000" w:themeColor="text1"/>
                      <w:sz w:val="22"/>
                      <w:szCs w:val="22"/>
                    </w:rPr>
                    <w:t>costesGenerales</w:t>
                  </w:r>
                  <w:r w:rsidRPr="00B228BF">
                    <w:rPr>
                      <w:rFonts w:cs="Arial"/>
                      <w:color w:val="000000" w:themeColor="text1"/>
                      <w:sz w:val="22"/>
                      <w:szCs w:val="22"/>
                    </w:rPr>
                    <w:t>}</w:t>
                  </w:r>
                  <w:r w:rsidRPr="00B228BF">
                    <w:rPr>
                      <w:rFonts w:cs="Arial"/>
                      <w:color w:val="0070C0"/>
                      <w:sz w:val="22"/>
                      <w:szCs w:val="22"/>
                    </w:rPr>
                    <w:t>{/seccion2}</w:t>
                  </w:r>
                </w:p>
              </w:tc>
            </w:tr>
            <w:tr w:rsidR="00B228BF" w:rsidRPr="0047367A" w14:paraId="376392C0" w14:textId="77777777" w:rsidTr="00AA6FD3">
              <w:trPr>
                <w:trHeight w:val="412"/>
              </w:trPr>
              <w:tc>
                <w:tcPr>
                  <w:tcW w:w="1296" w:type="dxa"/>
                  <w:vMerge/>
                  <w:vAlign w:val="center"/>
                </w:tcPr>
                <w:p w14:paraId="63DE82F6" w14:textId="77777777" w:rsidR="00B228BF" w:rsidRPr="0047367A" w:rsidRDefault="00B228BF" w:rsidP="00B228BF">
                  <w:pPr>
                    <w:keepLines/>
                    <w:spacing w:before="0" w:after="0" w:line="240" w:lineRule="auto"/>
                    <w:rPr>
                      <w:rFonts w:cs="Arial"/>
                      <w:sz w:val="22"/>
                      <w:szCs w:val="22"/>
                    </w:rPr>
                  </w:pPr>
                </w:p>
              </w:tc>
              <w:tc>
                <w:tcPr>
                  <w:tcW w:w="2693" w:type="dxa"/>
                  <w:vAlign w:val="center"/>
                </w:tcPr>
                <w:p w14:paraId="6A530596" w14:textId="77777777" w:rsidR="00B228BF" w:rsidRPr="0047367A" w:rsidRDefault="00B228BF" w:rsidP="00B228BF">
                  <w:pPr>
                    <w:keepLines/>
                    <w:spacing w:before="0" w:after="0" w:line="240" w:lineRule="auto"/>
                    <w:jc w:val="right"/>
                    <w:rPr>
                      <w:rFonts w:cs="Arial"/>
                      <w:szCs w:val="22"/>
                    </w:rPr>
                  </w:pPr>
                  <w:r w:rsidRPr="0047367A">
                    <w:rPr>
                      <w:rFonts w:cs="Arial"/>
                      <w:sz w:val="22"/>
                      <w:szCs w:val="22"/>
                    </w:rPr>
                    <w:t>Beneficio industrial (6%)</w:t>
                  </w:r>
                </w:p>
              </w:tc>
              <w:tc>
                <w:tcPr>
                  <w:tcW w:w="2690" w:type="dxa"/>
                  <w:vAlign w:val="center"/>
                </w:tcPr>
                <w:p w14:paraId="0E0A2CC1" w14:textId="43ADCD1B"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color w:val="000000" w:themeColor="text1"/>
                      <w:sz w:val="22"/>
                      <w:szCs w:val="22"/>
                    </w:rPr>
                    <w:t>{</w:t>
                  </w:r>
                  <w:proofErr w:type="gramEnd"/>
                  <w:r>
                    <w:rPr>
                      <w:rFonts w:cs="Arial"/>
                      <w:color w:val="000000" w:themeColor="text1"/>
                      <w:sz w:val="22"/>
                      <w:szCs w:val="22"/>
                    </w:rPr>
                    <w:t>beneficioIndustrial</w:t>
                  </w:r>
                  <w:r w:rsidRPr="00B228BF">
                    <w:rPr>
                      <w:rFonts w:cs="Arial"/>
                      <w:color w:val="000000" w:themeColor="text1"/>
                      <w:sz w:val="22"/>
                      <w:szCs w:val="22"/>
                    </w:rPr>
                    <w:t>}</w:t>
                  </w:r>
                  <w:r w:rsidRPr="00B228BF">
                    <w:rPr>
                      <w:rFonts w:cs="Arial"/>
                      <w:color w:val="0070C0"/>
                      <w:sz w:val="22"/>
                      <w:szCs w:val="22"/>
                    </w:rPr>
                    <w:t>{/seccion2}</w:t>
                  </w:r>
                </w:p>
              </w:tc>
            </w:tr>
            <w:tr w:rsidR="00B228BF" w:rsidRPr="00181694" w14:paraId="08F545A1" w14:textId="77777777" w:rsidTr="00244946">
              <w:trPr>
                <w:trHeight w:val="412"/>
              </w:trPr>
              <w:tc>
                <w:tcPr>
                  <w:tcW w:w="3989" w:type="dxa"/>
                  <w:gridSpan w:val="2"/>
                  <w:shd w:val="clear" w:color="auto" w:fill="F2F2F2" w:themeFill="background1" w:themeFillShade="F2"/>
                  <w:vAlign w:val="center"/>
                </w:tcPr>
                <w:p w14:paraId="020190CB" w14:textId="77777777" w:rsidR="00B228BF" w:rsidRPr="00F5553B" w:rsidRDefault="00B228BF" w:rsidP="00B228BF">
                  <w:pPr>
                    <w:keepLines/>
                    <w:spacing w:before="0" w:after="0" w:line="240" w:lineRule="auto"/>
                    <w:jc w:val="left"/>
                    <w:rPr>
                      <w:rFonts w:cs="Arial"/>
                      <w:b/>
                      <w:szCs w:val="22"/>
                    </w:rPr>
                  </w:pPr>
                  <w:proofErr w:type="gramStart"/>
                  <w:r w:rsidRPr="00F5553B">
                    <w:rPr>
                      <w:rFonts w:cs="Arial"/>
                      <w:b/>
                      <w:sz w:val="22"/>
                      <w:szCs w:val="22"/>
                    </w:rPr>
                    <w:t>Total</w:t>
                  </w:r>
                  <w:proofErr w:type="gramEnd"/>
                  <w:r w:rsidRPr="00F5553B">
                    <w:rPr>
                      <w:rFonts w:cs="Arial"/>
                      <w:b/>
                      <w:sz w:val="22"/>
                      <w:szCs w:val="22"/>
                    </w:rPr>
                    <w:t xml:space="preserve"> Costes:</w:t>
                  </w:r>
                </w:p>
              </w:tc>
              <w:tc>
                <w:tcPr>
                  <w:tcW w:w="2690" w:type="dxa"/>
                  <w:shd w:val="clear" w:color="auto" w:fill="F2F2F2" w:themeFill="background1" w:themeFillShade="F2"/>
                  <w:vAlign w:val="center"/>
                </w:tcPr>
                <w:p w14:paraId="111C6256" w14:textId="10DDD25A" w:rsidR="00B228BF" w:rsidRPr="00181694" w:rsidRDefault="00B228BF" w:rsidP="0038715B">
                  <w:pPr>
                    <w:keepLines/>
                    <w:spacing w:before="0" w:after="0" w:line="240" w:lineRule="auto"/>
                    <w:jc w:val="right"/>
                    <w:rPr>
                      <w:rFonts w:cs="Arial"/>
                      <w:b/>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b/>
                      <w:color w:val="000000" w:themeColor="text1"/>
                      <w:sz w:val="22"/>
                      <w:szCs w:val="22"/>
                    </w:rPr>
                    <w:t>{</w:t>
                  </w:r>
                  <w:proofErr w:type="gramEnd"/>
                  <w:r w:rsidR="0038715B">
                    <w:rPr>
                      <w:rFonts w:cs="Arial"/>
                      <w:b/>
                      <w:color w:val="000000" w:themeColor="text1"/>
                      <w:sz w:val="22"/>
                      <w:szCs w:val="22"/>
                    </w:rPr>
                    <w:t>totalImpInc</w:t>
                  </w:r>
                  <w:r w:rsidRPr="00B228BF">
                    <w:rPr>
                      <w:rFonts w:cs="Arial"/>
                      <w:b/>
                      <w:color w:val="000000" w:themeColor="text1"/>
                      <w:sz w:val="22"/>
                      <w:szCs w:val="22"/>
                    </w:rPr>
                    <w:t>}</w:t>
                  </w:r>
                  <w:r w:rsidRPr="00B228BF">
                    <w:rPr>
                      <w:rFonts w:cs="Arial"/>
                      <w:color w:val="0070C0"/>
                      <w:sz w:val="22"/>
                      <w:szCs w:val="22"/>
                    </w:rPr>
                    <w:t>{/seccion2}</w:t>
                  </w:r>
                </w:p>
              </w:tc>
            </w:tr>
          </w:tbl>
          <w:p w14:paraId="6CBF0125" w14:textId="2CAD02A7" w:rsidR="005617B1" w:rsidRDefault="005617B1" w:rsidP="005617B1">
            <w:pPr>
              <w:keepLines/>
              <w:rPr>
                <w:rFonts w:cs="Arial"/>
                <w:color w:val="0070C0"/>
                <w:sz w:val="22"/>
                <w:szCs w:val="22"/>
              </w:rPr>
            </w:pPr>
            <w:r>
              <w:rPr>
                <w:rFonts w:cs="Arial"/>
                <w:sz w:val="22"/>
                <w:szCs w:val="22"/>
              </w:rPr>
              <w:t>Este presupuesto tiene la consideración de gasto máximo a ejecutar, en los términos previstos en la Disposición adicional trigésima tercera de la Ley 9/2017, de 8 de noviembre, de Contratos del Sector Público.</w:t>
            </w:r>
          </w:p>
          <w:p w14:paraId="73409B2A" w14:textId="05C4DF81" w:rsidR="002F6D2D" w:rsidRPr="00E850A1" w:rsidRDefault="00B228BF" w:rsidP="00877DF0">
            <w:pPr>
              <w:keepLines/>
              <w:rPr>
                <w:rFonts w:cs="Arial"/>
                <w:b/>
                <w:sz w:val="22"/>
                <w:szCs w:val="22"/>
              </w:rPr>
            </w:pPr>
            <w:r w:rsidRPr="00B228BF">
              <w:rPr>
                <w:rFonts w:cs="Arial"/>
                <w:color w:val="0070C0"/>
                <w:sz w:val="22"/>
                <w:szCs w:val="22"/>
              </w:rPr>
              <w:t>{/</w:t>
            </w:r>
            <w:proofErr w:type="spellStart"/>
            <w:proofErr w:type="gramStart"/>
            <w:r w:rsidRPr="00B228BF">
              <w:rPr>
                <w:rFonts w:cs="Arial"/>
                <w:color w:val="0070C0"/>
                <w:sz w:val="22"/>
                <w:szCs w:val="22"/>
              </w:rPr>
              <w:t>hayLotes</w:t>
            </w:r>
            <w:proofErr w:type="spellEnd"/>
            <w:r w:rsidRPr="00B228BF">
              <w:rPr>
                <w:rFonts w:cs="Arial"/>
                <w:color w:val="0070C0"/>
                <w:sz w:val="22"/>
                <w:szCs w:val="22"/>
              </w:rPr>
              <w:t>}{</w:t>
            </w:r>
            <w:proofErr w:type="gramEnd"/>
            <w:r w:rsidRPr="00B228BF">
              <w:rPr>
                <w:rFonts w:cs="Arial"/>
                <w:color w:val="0070C0"/>
                <w:sz w:val="22"/>
                <w:szCs w:val="22"/>
              </w:rPr>
              <w:t>/seccion2}</w:t>
            </w:r>
            <w:r w:rsidR="002F6D2D" w:rsidRPr="00E850A1">
              <w:rPr>
                <w:rFonts w:cs="Arial"/>
                <w:sz w:val="22"/>
                <w:szCs w:val="22"/>
              </w:rPr>
              <w:t>Aplicación presupuestaria:</w:t>
            </w:r>
            <w:r w:rsidR="002F6D2D" w:rsidRPr="00C0200E">
              <w:rPr>
                <w:rFonts w:cs="Arial"/>
                <w:sz w:val="22"/>
                <w:szCs w:val="22"/>
              </w:rPr>
              <w:t xml:space="preserve"> </w:t>
            </w:r>
            <w:r w:rsidR="00E850A1" w:rsidRPr="00C758E4">
              <w:rPr>
                <w:rFonts w:cs="Arial"/>
                <w:b/>
                <w:color w:val="0070C0"/>
                <w:sz w:val="22"/>
                <w:szCs w:val="22"/>
              </w:rPr>
              <w:t>{#seccion2}</w:t>
            </w:r>
            <w:r w:rsidR="00E850A1" w:rsidRPr="00E850A1">
              <w:rPr>
                <w:rFonts w:cs="Arial"/>
                <w:b/>
                <w:sz w:val="22"/>
                <w:szCs w:val="22"/>
              </w:rPr>
              <w:t>{aplicacionPrep}</w:t>
            </w:r>
            <w:r w:rsidR="00E850A1" w:rsidRPr="00C758E4">
              <w:rPr>
                <w:rFonts w:cs="Arial"/>
                <w:b/>
                <w:color w:val="0070C0"/>
                <w:sz w:val="22"/>
                <w:szCs w:val="22"/>
              </w:rPr>
              <w:t>{/seccion2}</w:t>
            </w:r>
          </w:p>
          <w:p w14:paraId="482DD67A" w14:textId="24F3EC99" w:rsidR="00E850A1" w:rsidRPr="00C0200E" w:rsidRDefault="002F6D2D" w:rsidP="00F5553B">
            <w:pPr>
              <w:keepLines/>
              <w:rPr>
                <w:rFonts w:cs="Arial"/>
                <w:sz w:val="22"/>
                <w:szCs w:val="22"/>
              </w:rPr>
            </w:pPr>
            <w:r w:rsidRPr="00C758E4">
              <w:rPr>
                <w:rFonts w:cs="Arial"/>
                <w:sz w:val="22"/>
                <w:szCs w:val="22"/>
              </w:rPr>
              <w:t>Tramitación a efectos presupuestarios:</w:t>
            </w:r>
            <w:r w:rsidR="00F5553B">
              <w:rPr>
                <w:rFonts w:cs="Arial"/>
                <w:sz w:val="22"/>
                <w:szCs w:val="22"/>
              </w:rPr>
              <w:t xml:space="preserve"> </w:t>
            </w:r>
            <w:r w:rsidR="00E850A1" w:rsidRPr="00C758E4">
              <w:rPr>
                <w:rFonts w:cs="Arial"/>
                <w:color w:val="0070C0"/>
                <w:sz w:val="22"/>
                <w:szCs w:val="22"/>
              </w:rPr>
              <w:t>{#seccion</w:t>
            </w:r>
            <w:proofErr w:type="gramStart"/>
            <w:r w:rsidR="00E850A1" w:rsidRPr="00C758E4">
              <w:rPr>
                <w:rFonts w:cs="Arial"/>
                <w:color w:val="0070C0"/>
                <w:sz w:val="22"/>
                <w:szCs w:val="22"/>
              </w:rPr>
              <w:t>2}{</w:t>
            </w:r>
            <w:proofErr w:type="gramEnd"/>
            <w:r w:rsidR="00E850A1" w:rsidRPr="00C758E4">
              <w:rPr>
                <w:rFonts w:cs="Arial"/>
                <w:color w:val="0070C0"/>
                <w:sz w:val="22"/>
                <w:szCs w:val="22"/>
              </w:rPr>
              <w:t>#tramitacion}</w:t>
            </w:r>
            <w:r w:rsidRPr="00F5553B">
              <w:rPr>
                <w:rFonts w:cs="Arial"/>
                <w:b/>
                <w:sz w:val="22"/>
                <w:szCs w:val="22"/>
              </w:rPr>
              <w:t>Ordinaria</w:t>
            </w:r>
            <w:r w:rsidR="00F60B2D" w:rsidRPr="00C758E4">
              <w:rPr>
                <w:rFonts w:cs="Arial"/>
                <w:color w:val="0070C0"/>
                <w:sz w:val="22"/>
                <w:szCs w:val="22"/>
              </w:rPr>
              <w:t>{/tramitacio</w:t>
            </w:r>
            <w:r w:rsidR="00034006" w:rsidRPr="00C758E4">
              <w:rPr>
                <w:rFonts w:cs="Arial"/>
                <w:color w:val="0070C0"/>
                <w:sz w:val="22"/>
                <w:szCs w:val="22"/>
              </w:rPr>
              <w:t>n} {/</w:t>
            </w:r>
            <w:r w:rsidR="00E850A1" w:rsidRPr="00C758E4">
              <w:rPr>
                <w:rFonts w:cs="Arial"/>
                <w:color w:val="0070C0"/>
                <w:sz w:val="22"/>
                <w:szCs w:val="22"/>
              </w:rPr>
              <w:t>seccion2}</w:t>
            </w:r>
            <w:r w:rsidR="008E571F" w:rsidRPr="00C758E4">
              <w:rPr>
                <w:rFonts w:cs="Arial"/>
                <w:color w:val="0070C0"/>
                <w:sz w:val="22"/>
                <w:szCs w:val="22"/>
              </w:rPr>
              <w:t>{#seccion2}</w:t>
            </w:r>
            <w:r w:rsidR="00E850A1" w:rsidRPr="00C758E4">
              <w:rPr>
                <w:rFonts w:cs="Arial"/>
                <w:color w:val="0070C0"/>
                <w:sz w:val="22"/>
                <w:szCs w:val="22"/>
              </w:rPr>
              <w:t>{^tramitacion}</w:t>
            </w:r>
            <w:r w:rsidR="00E850A1" w:rsidRPr="00F5553B">
              <w:rPr>
                <w:rFonts w:cs="Arial"/>
                <w:b/>
                <w:sz w:val="22"/>
                <w:szCs w:val="22"/>
              </w:rPr>
              <w:t>Anticipada.</w:t>
            </w:r>
            <w:r w:rsidR="00E850A1" w:rsidRPr="00C0200E">
              <w:rPr>
                <w:rFonts w:cs="Arial"/>
                <w:sz w:val="22"/>
                <w:szCs w:val="22"/>
              </w:rPr>
              <w:t xml:space="preserve"> De acuerdo con el artículo 117.2 de la LCSP y la regla 42 de la Instrucción de operativa contable (Orden de 1 de febrero de 1996 del MINHAP), la adjudicación y formalización del contrato queda sometida a la condición suspensiva de existencia de crédito adecuado y suficiente.</w:t>
            </w:r>
            <w:r w:rsidR="002F221F">
              <w:rPr>
                <w:rFonts w:cs="Arial"/>
                <w:sz w:val="22"/>
                <w:szCs w:val="22"/>
              </w:rPr>
              <w:t xml:space="preserve"> </w:t>
            </w:r>
            <w:r w:rsidR="002F221F" w:rsidRPr="00C758E4">
              <w:rPr>
                <w:rFonts w:cs="Arial"/>
                <w:color w:val="0070C0"/>
                <w:sz w:val="22"/>
                <w:szCs w:val="22"/>
              </w:rPr>
              <w:t>{/</w:t>
            </w:r>
            <w:proofErr w:type="spellStart"/>
            <w:proofErr w:type="gramStart"/>
            <w:r w:rsidR="002F221F" w:rsidRPr="00C758E4">
              <w:rPr>
                <w:rFonts w:cs="Arial"/>
                <w:color w:val="0070C0"/>
                <w:sz w:val="22"/>
                <w:szCs w:val="22"/>
              </w:rPr>
              <w:t>tramitacio</w:t>
            </w:r>
            <w:r w:rsidR="00E850A1" w:rsidRPr="00C758E4">
              <w:rPr>
                <w:rFonts w:cs="Arial"/>
                <w:color w:val="0070C0"/>
                <w:sz w:val="22"/>
                <w:szCs w:val="22"/>
              </w:rPr>
              <w:t>n</w:t>
            </w:r>
            <w:proofErr w:type="spellEnd"/>
            <w:r w:rsidR="00E850A1" w:rsidRPr="00C758E4">
              <w:rPr>
                <w:rFonts w:cs="Arial"/>
                <w:color w:val="0070C0"/>
                <w:sz w:val="22"/>
                <w:szCs w:val="22"/>
              </w:rPr>
              <w:t>}</w:t>
            </w:r>
            <w:r w:rsidR="008E571F" w:rsidRPr="00C758E4">
              <w:rPr>
                <w:rFonts w:cs="Arial"/>
                <w:color w:val="0070C0"/>
                <w:sz w:val="22"/>
                <w:szCs w:val="22"/>
              </w:rPr>
              <w:t>{</w:t>
            </w:r>
            <w:proofErr w:type="gramEnd"/>
            <w:r w:rsidR="008E571F" w:rsidRPr="00C758E4">
              <w:rPr>
                <w:rFonts w:cs="Arial"/>
                <w:color w:val="0070C0"/>
                <w:sz w:val="22"/>
                <w:szCs w:val="22"/>
              </w:rPr>
              <w:t>/seccion2}</w:t>
            </w:r>
          </w:p>
        </w:tc>
      </w:tr>
    </w:tbl>
    <w:p w14:paraId="5747CD70" w14:textId="605EED25" w:rsidR="001E1A2F" w:rsidRDefault="001E1A2F" w:rsidP="00877DF0">
      <w:pPr>
        <w:pStyle w:val="Ttulo2"/>
        <w:keepNext w:val="0"/>
        <w:keepLines/>
        <w:rPr>
          <w:rFonts w:cs="Arial"/>
        </w:rPr>
      </w:pPr>
      <w:bookmarkStart w:id="42" w:name="_Toc57020349"/>
      <w:bookmarkStart w:id="43" w:name="_Toc57020666"/>
      <w:bookmarkStart w:id="44" w:name="_Toc57020748"/>
      <w:bookmarkStart w:id="45" w:name="_Toc57021306"/>
      <w:bookmarkStart w:id="46" w:name="_Toc508993337"/>
      <w:bookmarkStart w:id="47" w:name="_Toc57090909"/>
      <w:bookmarkStart w:id="48" w:name="_Toc57091355"/>
      <w:bookmarkStart w:id="49" w:name="_Toc70537560"/>
      <w:bookmarkStart w:id="50" w:name="_Toc70537784"/>
      <w:r w:rsidRPr="002A297B">
        <w:rPr>
          <w:rFonts w:cs="Arial"/>
        </w:rPr>
        <w:t>Desglose del presupuesto base de licitación en relación con los costes laborales</w:t>
      </w:r>
      <w:bookmarkEnd w:id="42"/>
      <w:bookmarkEnd w:id="43"/>
      <w:bookmarkEnd w:id="44"/>
      <w:bookmarkEnd w:id="45"/>
      <w:bookmarkEnd w:id="46"/>
      <w:bookmarkEnd w:id="47"/>
      <w:bookmarkEnd w:id="48"/>
      <w:bookmarkEnd w:id="49"/>
      <w:bookmarkEnd w:id="50"/>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E33F68" w:rsidRPr="00C0200E" w14:paraId="20ECF500" w14:textId="77777777" w:rsidTr="00E33F68">
        <w:trPr>
          <w:trHeight w:val="708"/>
        </w:trPr>
        <w:tc>
          <w:tcPr>
            <w:tcW w:w="9639" w:type="dxa"/>
          </w:tcPr>
          <w:p w14:paraId="0D58C0E6" w14:textId="13D91457" w:rsidR="00E33F68" w:rsidRPr="00C0200E" w:rsidRDefault="00E33F68" w:rsidP="00E33F68">
            <w:pPr>
              <w:rPr>
                <w:rFonts w:cs="Arial"/>
                <w:szCs w:val="22"/>
              </w:rPr>
            </w:pPr>
            <w:r w:rsidRPr="00C758E4">
              <w:rPr>
                <w:rFonts w:cs="Arial"/>
                <w:color w:val="0070C0"/>
                <w:szCs w:val="22"/>
              </w:rPr>
              <w:t>{#seccion</w:t>
            </w:r>
            <w:proofErr w:type="gramStart"/>
            <w:r w:rsidRPr="00C758E4">
              <w:rPr>
                <w:rFonts w:cs="Arial"/>
                <w:color w:val="0070C0"/>
                <w:szCs w:val="22"/>
              </w:rPr>
              <w:t>2}{</w:t>
            </w:r>
            <w:proofErr w:type="gramEnd"/>
            <w:r w:rsidRPr="00C758E4">
              <w:rPr>
                <w:rFonts w:cs="Arial"/>
                <w:color w:val="0070C0"/>
                <w:szCs w:val="22"/>
              </w:rPr>
              <w:t>#</w:t>
            </w:r>
            <w:r>
              <w:rPr>
                <w:rFonts w:cs="Arial"/>
                <w:color w:val="0070C0"/>
                <w:szCs w:val="22"/>
              </w:rPr>
              <w:t>desglose</w:t>
            </w:r>
            <w:r w:rsidRPr="00C758E4">
              <w:rPr>
                <w:rFonts w:cs="Arial"/>
                <w:color w:val="0070C0"/>
                <w:szCs w:val="22"/>
              </w:rPr>
              <w:t>}</w:t>
            </w:r>
            <w:r w:rsidRPr="00C0200E">
              <w:rPr>
                <w:rFonts w:cs="Arial"/>
                <w:bCs/>
                <w:szCs w:val="22"/>
              </w:rPr>
              <w:t>Procede este desglose:</w:t>
            </w:r>
            <w:r>
              <w:rPr>
                <w:rFonts w:cs="Arial"/>
                <w:bCs/>
                <w:szCs w:val="22"/>
              </w:rPr>
              <w:t xml:space="preserve"> </w:t>
            </w:r>
            <w:r w:rsidRPr="00C758E4">
              <w:rPr>
                <w:rFonts w:cs="Arial"/>
                <w:color w:val="0070C0"/>
                <w:szCs w:val="22"/>
              </w:rPr>
              <w:t>{#seccion2}{#</w:t>
            </w:r>
            <w:r>
              <w:rPr>
                <w:rFonts w:cs="Arial"/>
                <w:color w:val="0070C0"/>
                <w:szCs w:val="22"/>
              </w:rPr>
              <w:t>tipoDesglose</w:t>
            </w:r>
            <w:r w:rsidRPr="00C758E4">
              <w:rPr>
                <w:rFonts w:cs="Arial"/>
                <w:color w:val="0070C0"/>
                <w:szCs w:val="22"/>
              </w:rPr>
              <w:t>}</w:t>
            </w:r>
            <w:r>
              <w:rPr>
                <w:rStyle w:val="Estilo1"/>
                <w:rFonts w:cs="Arial"/>
              </w:rPr>
              <w:t xml:space="preserve"> </w:t>
            </w:r>
            <w:r w:rsidRPr="00C0200E">
              <w:rPr>
                <w:rFonts w:cs="Arial"/>
                <w:bCs/>
                <w:szCs w:val="22"/>
              </w:rPr>
              <w:t>Por género</w:t>
            </w:r>
            <w:r>
              <w:rPr>
                <w:rFonts w:cs="Arial"/>
                <w:bCs/>
                <w:szCs w:val="22"/>
              </w:rPr>
              <w:t xml:space="preserve"> </w:t>
            </w:r>
            <w:r w:rsidRPr="00C758E4">
              <w:rPr>
                <w:rFonts w:cs="Arial"/>
                <w:color w:val="0070C0"/>
                <w:szCs w:val="22"/>
              </w:rPr>
              <w:t>{#seccion2}{#</w:t>
            </w:r>
            <w:r>
              <w:rPr>
                <w:rFonts w:cs="Arial"/>
                <w:color w:val="0070C0"/>
                <w:szCs w:val="22"/>
              </w:rPr>
              <w:t>tipoDesgloseGenero</w:t>
            </w:r>
            <w:r w:rsidRPr="00C758E4">
              <w:rPr>
                <w:rFonts w:cs="Arial"/>
                <w:color w:val="0070C0"/>
                <w:szCs w:val="22"/>
              </w:rPr>
              <w:t>}</w:t>
            </w:r>
            <w:r>
              <w:rPr>
                <w:rFonts w:cs="Arial"/>
              </w:rPr>
              <w:t xml:space="preserve"> n</w:t>
            </w:r>
            <w:r w:rsidRPr="00C0200E">
              <w:rPr>
                <w:rFonts w:cs="Arial"/>
                <w:bCs/>
                <w:szCs w:val="22"/>
              </w:rPr>
              <w:t>o consta</w:t>
            </w:r>
            <w:r>
              <w:rPr>
                <w:rFonts w:cs="Arial"/>
                <w:bCs/>
                <w:szCs w:val="22"/>
              </w:rPr>
              <w:t>ndo</w:t>
            </w:r>
            <w:r w:rsidRPr="00C0200E">
              <w:rPr>
                <w:rFonts w:cs="Arial"/>
                <w:bCs/>
                <w:szCs w:val="22"/>
              </w:rPr>
              <w:t xml:space="preserve"> que exista diferencia por razón de género, según el convenio colectivo aplicable.</w:t>
            </w:r>
            <w:r>
              <w:rPr>
                <w:rFonts w:cs="Arial"/>
                <w:bCs/>
                <w:szCs w:val="22"/>
              </w:rPr>
              <w:t xml:space="preserve"> </w:t>
            </w:r>
            <w:r w:rsidRPr="00134108">
              <w:rPr>
                <w:rFonts w:cs="Arial"/>
                <w:bCs/>
                <w:color w:val="0070C0"/>
                <w:szCs w:val="22"/>
              </w:rPr>
              <w:t>{/</w:t>
            </w:r>
            <w:proofErr w:type="spellStart"/>
            <w:proofErr w:type="gramStart"/>
            <w:r w:rsidRPr="00134108">
              <w:rPr>
                <w:rFonts w:cs="Arial"/>
                <w:bCs/>
                <w:color w:val="0070C0"/>
                <w:szCs w:val="22"/>
              </w:rPr>
              <w:t>tipoDesgloseGenero</w:t>
            </w:r>
            <w:proofErr w:type="spellEnd"/>
            <w:r w:rsidRPr="00134108">
              <w:rPr>
                <w:rFonts w:cs="Arial"/>
                <w:bCs/>
                <w:color w:val="0070C0"/>
                <w:szCs w:val="22"/>
              </w:rPr>
              <w:t>}{</w:t>
            </w:r>
            <w:proofErr w:type="gramEnd"/>
            <w:r w:rsidRPr="00134108">
              <w:rPr>
                <w:rFonts w:cs="Arial"/>
                <w:bCs/>
                <w:color w:val="0070C0"/>
                <w:szCs w:val="22"/>
              </w:rPr>
              <w:t>/seccion2}</w:t>
            </w:r>
            <w:r>
              <w:rPr>
                <w:rFonts w:cs="Arial"/>
                <w:color w:val="0070C0"/>
                <w:szCs w:val="22"/>
              </w:rPr>
              <w:t>{#seccion2}{^tipoDesgloseGenero</w:t>
            </w:r>
            <w:r w:rsidRPr="00C758E4">
              <w:rPr>
                <w:rFonts w:cs="Arial"/>
                <w:color w:val="0070C0"/>
                <w:szCs w:val="22"/>
              </w:rPr>
              <w:t>}</w:t>
            </w:r>
            <w:r>
              <w:rPr>
                <w:rFonts w:cs="Arial"/>
              </w:rPr>
              <w:t xml:space="preserve"> </w:t>
            </w:r>
            <w:r>
              <w:rPr>
                <w:rFonts w:cs="Arial"/>
                <w:bCs/>
                <w:szCs w:val="22"/>
              </w:rPr>
              <w:t>existiendo</w:t>
            </w:r>
            <w:r w:rsidRPr="00C0200E">
              <w:rPr>
                <w:rFonts w:cs="Arial"/>
                <w:bCs/>
                <w:szCs w:val="22"/>
              </w:rPr>
              <w:t xml:space="preserve"> diferencia de costes salariales por razón de género, conforme al siguiente detalle:</w:t>
            </w:r>
            <w:r w:rsidRPr="00134108">
              <w:rPr>
                <w:rFonts w:cs="Arial"/>
                <w:bCs/>
                <w:color w:val="0070C0"/>
                <w:szCs w:val="22"/>
              </w:rPr>
              <w:t>{/tipoDesgloseGenero}{/seccion2}</w:t>
            </w:r>
            <w:r>
              <w:rPr>
                <w:rFonts w:cs="Arial"/>
                <w:color w:val="0070C0"/>
                <w:szCs w:val="22"/>
              </w:rPr>
              <w:t>{/tipoDesglose}{/seccion2</w:t>
            </w:r>
            <w:r w:rsidRPr="00C758E4">
              <w:rPr>
                <w:rFonts w:cs="Arial"/>
                <w:color w:val="0070C0"/>
                <w:szCs w:val="22"/>
              </w:rPr>
              <w:t>}</w:t>
            </w:r>
            <w:r>
              <w:rPr>
                <w:rFonts w:cs="Arial"/>
                <w:color w:val="0070C0"/>
                <w:szCs w:val="22"/>
              </w:rPr>
              <w:t xml:space="preserve"> {#seccion2}{^tipoDesglose</w:t>
            </w:r>
            <w:r w:rsidRPr="00C758E4">
              <w:rPr>
                <w:rFonts w:cs="Arial"/>
                <w:color w:val="0070C0"/>
                <w:szCs w:val="22"/>
              </w:rPr>
              <w:t>}</w:t>
            </w:r>
            <w:r>
              <w:rPr>
                <w:rFonts w:cs="Arial"/>
                <w:color w:val="0070C0"/>
                <w:szCs w:val="22"/>
              </w:rPr>
              <w:t xml:space="preserve"> </w:t>
            </w:r>
            <w:r w:rsidRPr="00564AE9">
              <w:rPr>
                <w:rFonts w:cs="Arial"/>
                <w:szCs w:val="22"/>
              </w:rPr>
              <w:t>Por categoría profesional. Conforme al convenio colectivo aplicable los costes salariales se desglosan de este modo:</w:t>
            </w:r>
            <w:r>
              <w:rPr>
                <w:rFonts w:cs="Arial"/>
                <w:szCs w:val="22"/>
              </w:rPr>
              <w:t xml:space="preserve"> </w:t>
            </w:r>
            <w:r>
              <w:rPr>
                <w:rFonts w:cs="Arial"/>
                <w:color w:val="0070C0"/>
                <w:szCs w:val="22"/>
              </w:rPr>
              <w:t>{/</w:t>
            </w:r>
            <w:proofErr w:type="spellStart"/>
            <w:proofErr w:type="gramStart"/>
            <w:r>
              <w:rPr>
                <w:rFonts w:cs="Arial"/>
                <w:color w:val="0070C0"/>
                <w:szCs w:val="22"/>
              </w:rPr>
              <w:t>tipoDesglose</w:t>
            </w:r>
            <w:proofErr w:type="spellEnd"/>
            <w:r w:rsidRPr="00134108">
              <w:rPr>
                <w:rFonts w:cs="Arial"/>
                <w:color w:val="0070C0"/>
                <w:szCs w:val="22"/>
              </w:rPr>
              <w:t>}{</w:t>
            </w:r>
            <w:proofErr w:type="gramEnd"/>
            <w:r w:rsidRPr="00134108">
              <w:rPr>
                <w:rFonts w:cs="Arial"/>
                <w:color w:val="0070C0"/>
                <w:szCs w:val="22"/>
              </w:rPr>
              <w:t>/seccion2}</w:t>
            </w:r>
            <w:r>
              <w:rPr>
                <w:rFonts w:cs="Arial"/>
                <w:color w:val="0070C0"/>
                <w:szCs w:val="22"/>
              </w:rPr>
              <w:t xml:space="preserve"> </w:t>
            </w:r>
            <w:r w:rsidRPr="002A297B">
              <w:rPr>
                <w:rFonts w:cs="Arial"/>
                <w:color w:val="0070C0"/>
                <w:szCs w:val="22"/>
              </w:rPr>
              <w:t>{/desglose}{/seccion2}{#seccion2}{^desglose}</w:t>
            </w:r>
            <w:r w:rsidRPr="00C0200E">
              <w:rPr>
                <w:rFonts w:cs="Arial"/>
                <w:bCs/>
                <w:szCs w:val="22"/>
              </w:rPr>
              <w:t xml:space="preserve">No procede el desglose, puesto que el coste de los salarios no forma parte del precio total del contrato [artículo 100.2 LCSP]. Se aplicará esta regla cuando el importe de los costes salariales sea inferior al 50 % del presupuesto base de licitación </w:t>
            </w:r>
            <w:r w:rsidRPr="00C0200E">
              <w:rPr>
                <w:rFonts w:cs="Arial"/>
                <w:bCs/>
                <w:szCs w:val="22"/>
              </w:rPr>
              <w:lastRenderedPageBreak/>
              <w:t xml:space="preserve">o cuando no se aplique el mismo convenio colectivo sectorial a más del </w:t>
            </w:r>
            <w:r w:rsidRPr="00F5553B">
              <w:rPr>
                <w:rFonts w:cs="Arial"/>
                <w:bCs/>
                <w:i/>
                <w:szCs w:val="22"/>
              </w:rPr>
              <w:t>50 % del personal</w:t>
            </w:r>
            <w:r w:rsidRPr="00C0200E">
              <w:rPr>
                <w:rFonts w:cs="Arial"/>
                <w:bCs/>
                <w:szCs w:val="22"/>
              </w:rPr>
              <w:t xml:space="preserve"> necesario para ejecutar el </w:t>
            </w:r>
            <w:proofErr w:type="gramStart"/>
            <w:r w:rsidRPr="00C0200E">
              <w:rPr>
                <w:rFonts w:cs="Arial"/>
                <w:bCs/>
                <w:szCs w:val="22"/>
              </w:rPr>
              <w:t>contrato.</w:t>
            </w:r>
            <w:r>
              <w:rPr>
                <w:rFonts w:cs="Arial"/>
                <w:color w:val="0070C0"/>
                <w:szCs w:val="22"/>
              </w:rPr>
              <w:t>{</w:t>
            </w:r>
            <w:proofErr w:type="gramEnd"/>
            <w:r>
              <w:rPr>
                <w:rFonts w:cs="Arial"/>
                <w:color w:val="0070C0"/>
                <w:szCs w:val="22"/>
              </w:rPr>
              <w:t>/desglose}{/seccion2</w:t>
            </w:r>
            <w:r w:rsidRPr="007540D2">
              <w:rPr>
                <w:rFonts w:cs="Arial"/>
                <w:color w:val="0070C0"/>
                <w:szCs w:val="22"/>
              </w:rPr>
              <w:t>}</w:t>
            </w:r>
          </w:p>
        </w:tc>
      </w:tr>
    </w:tbl>
    <w:p w14:paraId="2AD51EB6" w14:textId="77777777" w:rsidR="00AE270A" w:rsidRPr="00E33F68" w:rsidRDefault="00AE270A" w:rsidP="00877DF0">
      <w:pPr>
        <w:pStyle w:val="Ttulo2"/>
        <w:keepNext w:val="0"/>
        <w:keepLines/>
        <w:rPr>
          <w:rFonts w:cs="Arial"/>
        </w:rPr>
      </w:pPr>
      <w:bookmarkStart w:id="51" w:name="_Toc57020350"/>
      <w:bookmarkStart w:id="52" w:name="_Toc57020667"/>
      <w:bookmarkStart w:id="53" w:name="_Toc57020749"/>
      <w:bookmarkStart w:id="54" w:name="_Toc57021307"/>
      <w:bookmarkStart w:id="55" w:name="_Toc57090910"/>
      <w:bookmarkStart w:id="56" w:name="_Toc57091356"/>
      <w:bookmarkStart w:id="57" w:name="_Toc70537561"/>
      <w:bookmarkStart w:id="58" w:name="_Toc70537785"/>
      <w:r w:rsidRPr="00E33F68">
        <w:rPr>
          <w:rFonts w:cs="Arial"/>
        </w:rPr>
        <w:lastRenderedPageBreak/>
        <w:t>Anualidades</w:t>
      </w:r>
      <w:bookmarkEnd w:id="51"/>
      <w:bookmarkEnd w:id="52"/>
      <w:bookmarkEnd w:id="53"/>
      <w:bookmarkEnd w:id="54"/>
      <w:bookmarkEnd w:id="55"/>
      <w:bookmarkEnd w:id="56"/>
      <w:bookmarkEnd w:id="57"/>
      <w:bookmarkEnd w:id="58"/>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AE270A" w:rsidRPr="00C0200E" w14:paraId="7B2FDE6F" w14:textId="77777777" w:rsidTr="00F5553B">
        <w:trPr>
          <w:trHeight w:val="72"/>
        </w:trPr>
        <w:tc>
          <w:tcPr>
            <w:tcW w:w="9639" w:type="dxa"/>
          </w:tcPr>
          <w:p w14:paraId="4D07E9C8" w14:textId="6FAF7297" w:rsidR="00AE270A" w:rsidRPr="000A1859" w:rsidRDefault="00EE0684" w:rsidP="000A1859">
            <w:pPr>
              <w:keepLines/>
              <w:spacing w:before="0" w:after="0" w:line="240" w:lineRule="auto"/>
              <w:rPr>
                <w:rFonts w:cs="Arial"/>
                <w:color w:val="0070C0"/>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#hayLotes}{/hayLotes}{^hayLotes}</w:t>
            </w:r>
          </w:p>
          <w:tbl>
            <w:tblPr>
              <w:tblStyle w:val="Tablaconcuadrcula"/>
              <w:tblW w:w="0" w:type="auto"/>
              <w:tblLayout w:type="fixed"/>
              <w:tblLook w:val="04A0" w:firstRow="1" w:lastRow="0" w:firstColumn="1" w:lastColumn="0" w:noHBand="0" w:noVBand="1"/>
            </w:tblPr>
            <w:tblGrid>
              <w:gridCol w:w="1548"/>
              <w:gridCol w:w="2268"/>
              <w:gridCol w:w="1843"/>
              <w:gridCol w:w="2353"/>
            </w:tblGrid>
            <w:tr w:rsidR="00AE270A" w:rsidRPr="00C0200E" w14:paraId="7D7D2B7F" w14:textId="77777777" w:rsidTr="007544B9">
              <w:trPr>
                <w:trHeight w:val="425"/>
              </w:trPr>
              <w:tc>
                <w:tcPr>
                  <w:tcW w:w="1548" w:type="dxa"/>
                  <w:shd w:val="clear" w:color="auto" w:fill="F2F2F2" w:themeFill="background1" w:themeFillShade="F2"/>
                  <w:vAlign w:val="center"/>
                </w:tcPr>
                <w:p w14:paraId="43A08A4D"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Año</w:t>
                  </w:r>
                </w:p>
              </w:tc>
              <w:tc>
                <w:tcPr>
                  <w:tcW w:w="2268" w:type="dxa"/>
                  <w:shd w:val="clear" w:color="auto" w:fill="F2F2F2" w:themeFill="background1" w:themeFillShade="F2"/>
                  <w:vAlign w:val="center"/>
                </w:tcPr>
                <w:p w14:paraId="00E6945A"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Importe sin IVA (€)</w:t>
                  </w:r>
                </w:p>
              </w:tc>
              <w:tc>
                <w:tcPr>
                  <w:tcW w:w="1843" w:type="dxa"/>
                  <w:shd w:val="clear" w:color="auto" w:fill="F2F2F2" w:themeFill="background1" w:themeFillShade="F2"/>
                  <w:vAlign w:val="center"/>
                </w:tcPr>
                <w:p w14:paraId="28D5F526" w14:textId="70FFDF6E" w:rsidR="00AE270A" w:rsidRPr="00C0200E" w:rsidRDefault="00244946" w:rsidP="00564AE9">
                  <w:pPr>
                    <w:keepLines/>
                    <w:spacing w:before="0" w:after="0" w:line="240" w:lineRule="auto"/>
                    <w:jc w:val="center"/>
                    <w:rPr>
                      <w:rFonts w:cs="Arial"/>
                      <w:b/>
                      <w:sz w:val="22"/>
                      <w:szCs w:val="22"/>
                    </w:rPr>
                  </w:pPr>
                  <w:r w:rsidRPr="00B228BF">
                    <w:rPr>
                      <w:rFonts w:cs="Arial"/>
                      <w:color w:val="0070C0"/>
                      <w:sz w:val="22"/>
                      <w:szCs w:val="22"/>
                    </w:rPr>
                    <w:t>{#seccion</w:t>
                  </w:r>
                  <w:proofErr w:type="gramStart"/>
                  <w:r w:rsidRPr="00B228BF">
                    <w:rPr>
                      <w:rFonts w:cs="Arial"/>
                      <w:color w:val="0070C0"/>
                      <w:sz w:val="22"/>
                      <w:szCs w:val="22"/>
                    </w:rPr>
                    <w:t>2</w:t>
                  </w:r>
                  <w:r w:rsidRPr="00244946">
                    <w:rPr>
                      <w:rFonts w:cs="Arial"/>
                      <w:b/>
                      <w:color w:val="0070C0"/>
                      <w:sz w:val="22"/>
                      <w:szCs w:val="22"/>
                    </w:rPr>
                    <w:t>}</w:t>
                  </w:r>
                  <w:r w:rsidRPr="00244946">
                    <w:rPr>
                      <w:rFonts w:cs="Arial"/>
                      <w:b/>
                      <w:sz w:val="22"/>
                      <w:szCs w:val="22"/>
                    </w:rPr>
                    <w:t>{</w:t>
                  </w:r>
                  <w:proofErr w:type="gramEnd"/>
                  <w:r w:rsidRPr="00244946">
                    <w:rPr>
                      <w:rFonts w:cs="Arial"/>
                      <w:b/>
                      <w:sz w:val="22"/>
                      <w:szCs w:val="22"/>
                    </w:rPr>
                    <w:t>tipoImpuesto}</w:t>
                  </w:r>
                  <w:r w:rsidR="00AE270A" w:rsidRPr="00C0200E">
                    <w:rPr>
                      <w:rFonts w:cs="Arial"/>
                      <w:b/>
                      <w:sz w:val="22"/>
                      <w:szCs w:val="22"/>
                    </w:rPr>
                    <w:t xml:space="preserve"> (€)</w:t>
                  </w:r>
                  <w:r w:rsidRPr="00244946">
                    <w:rPr>
                      <w:rFonts w:cs="Arial"/>
                      <w:sz w:val="22"/>
                      <w:szCs w:val="22"/>
                    </w:rPr>
                    <w:t>{/seccion2}</w:t>
                  </w:r>
                </w:p>
              </w:tc>
              <w:tc>
                <w:tcPr>
                  <w:tcW w:w="2353" w:type="dxa"/>
                  <w:shd w:val="clear" w:color="auto" w:fill="F2F2F2" w:themeFill="background1" w:themeFillShade="F2"/>
                  <w:vAlign w:val="center"/>
                </w:tcPr>
                <w:p w14:paraId="332A6BFA" w14:textId="4A65DC86"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 xml:space="preserve">Importe con </w:t>
                  </w:r>
                  <w:r w:rsidR="00244946" w:rsidRPr="00B228BF">
                    <w:rPr>
                      <w:rFonts w:cs="Arial"/>
                      <w:color w:val="0070C0"/>
                      <w:sz w:val="22"/>
                      <w:szCs w:val="22"/>
                    </w:rPr>
                    <w:t>{#seccion</w:t>
                  </w:r>
                  <w:proofErr w:type="gramStart"/>
                  <w:r w:rsidR="00244946" w:rsidRPr="00B228BF">
                    <w:rPr>
                      <w:rFonts w:cs="Arial"/>
                      <w:color w:val="0070C0"/>
                      <w:sz w:val="22"/>
                      <w:szCs w:val="22"/>
                    </w:rPr>
                    <w:t>2</w:t>
                  </w:r>
                  <w:r w:rsidR="00244946" w:rsidRPr="00244946">
                    <w:rPr>
                      <w:rFonts w:cs="Arial"/>
                      <w:color w:val="0070C0"/>
                      <w:sz w:val="22"/>
                      <w:szCs w:val="22"/>
                    </w:rPr>
                    <w:t>}</w:t>
                  </w:r>
                  <w:r w:rsidR="00244946" w:rsidRPr="00244946">
                    <w:rPr>
                      <w:rFonts w:cs="Arial"/>
                      <w:b/>
                      <w:sz w:val="22"/>
                      <w:szCs w:val="22"/>
                    </w:rPr>
                    <w:t>{</w:t>
                  </w:r>
                  <w:proofErr w:type="gramEnd"/>
                  <w:r w:rsidR="00244946" w:rsidRPr="00244946">
                    <w:rPr>
                      <w:rFonts w:cs="Arial"/>
                      <w:b/>
                      <w:sz w:val="22"/>
                      <w:szCs w:val="22"/>
                    </w:rPr>
                    <w:t>tipoImpuesto}</w:t>
                  </w:r>
                  <w:r w:rsidR="00244946" w:rsidRPr="00C0200E">
                    <w:rPr>
                      <w:rFonts w:cs="Arial"/>
                      <w:b/>
                      <w:sz w:val="22"/>
                      <w:szCs w:val="22"/>
                    </w:rPr>
                    <w:t xml:space="preserve"> (€)</w:t>
                  </w:r>
                  <w:r w:rsidR="00244946" w:rsidRPr="00244946">
                    <w:rPr>
                      <w:rFonts w:cs="Arial"/>
                      <w:sz w:val="22"/>
                      <w:szCs w:val="22"/>
                    </w:rPr>
                    <w:t>{/seccion2}</w:t>
                  </w:r>
                </w:p>
              </w:tc>
            </w:tr>
            <w:tr w:rsidR="000A1859" w:rsidRPr="00C0200E" w14:paraId="728B3D9A" w14:textId="77777777" w:rsidTr="006B27D2">
              <w:trPr>
                <w:trHeight w:val="404"/>
              </w:trPr>
              <w:tc>
                <w:tcPr>
                  <w:tcW w:w="1548" w:type="dxa"/>
                  <w:vAlign w:val="center"/>
                </w:tcPr>
                <w:p w14:paraId="70D2B979" w14:textId="478B9632" w:rsidR="000A1859" w:rsidRPr="00C0200E" w:rsidRDefault="00BA63C4" w:rsidP="00BA63C4">
                  <w:pPr>
                    <w:keepLines/>
                    <w:spacing w:before="0" w:after="0" w:line="240" w:lineRule="auto"/>
                    <w:jc w:val="center"/>
                    <w:rPr>
                      <w:rFonts w:cs="Arial"/>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#lotes}</w:t>
                  </w:r>
                  <w:r w:rsidR="00EE0684" w:rsidRPr="00EE0684">
                    <w:rPr>
                      <w:rFonts w:cs="Arial"/>
                      <w:color w:val="0070C0"/>
                      <w:szCs w:val="22"/>
                    </w:rPr>
                    <w:t>{-w:tr</w:t>
                  </w:r>
                  <w:r w:rsidR="00EE0684">
                    <w:rPr>
                      <w:rFonts w:cs="Arial"/>
                      <w:color w:val="0070C0"/>
                      <w:szCs w:val="22"/>
                    </w:rPr>
                    <w:t xml:space="preserve"> anualidades</w:t>
                  </w:r>
                  <w:r w:rsidR="006E5619">
                    <w:rPr>
                      <w:rFonts w:cs="Arial"/>
                      <w:color w:val="0070C0"/>
                      <w:szCs w:val="22"/>
                    </w:rPr>
                    <w:t>}</w:t>
                  </w:r>
                  <w:r w:rsidR="00E33F68" w:rsidRPr="00E33F68">
                    <w:rPr>
                      <w:rFonts w:cs="Arial"/>
                      <w:color w:val="000000" w:themeColor="text1"/>
                      <w:szCs w:val="22"/>
                    </w:rPr>
                    <w:t>{</w:t>
                  </w:r>
                  <w:proofErr w:type="spellStart"/>
                  <w:r w:rsidR="00EE0684" w:rsidRPr="00E33F68">
                    <w:rPr>
                      <w:rFonts w:cs="Arial"/>
                      <w:color w:val="000000" w:themeColor="text1"/>
                      <w:szCs w:val="22"/>
                    </w:rPr>
                    <w:t>year</w:t>
                  </w:r>
                  <w:proofErr w:type="spellEnd"/>
                  <w:r w:rsidR="00E33F68" w:rsidRPr="00E33F68">
                    <w:rPr>
                      <w:rFonts w:cs="Arial"/>
                      <w:color w:val="000000" w:themeColor="text1"/>
                      <w:szCs w:val="22"/>
                    </w:rPr>
                    <w:t>}</w:t>
                  </w:r>
                </w:p>
              </w:tc>
              <w:tc>
                <w:tcPr>
                  <w:tcW w:w="2268" w:type="dxa"/>
                  <w:vAlign w:val="center"/>
                </w:tcPr>
                <w:p w14:paraId="5F2249F8" w14:textId="7F33AA74" w:rsidR="000A1859" w:rsidRPr="00244946" w:rsidRDefault="003E125D" w:rsidP="00564AE9">
                  <w:pPr>
                    <w:keepLines/>
                    <w:spacing w:before="0" w:after="0" w:line="240" w:lineRule="auto"/>
                    <w:jc w:val="center"/>
                    <w:rPr>
                      <w:rFonts w:cs="Arial"/>
                      <w:szCs w:val="22"/>
                    </w:rPr>
                  </w:pPr>
                  <w:r w:rsidRPr="00244946">
                    <w:rPr>
                      <w:rFonts w:cs="Arial"/>
                      <w:szCs w:val="22"/>
                    </w:rPr>
                    <w:t>{</w:t>
                  </w:r>
                  <w:proofErr w:type="spellStart"/>
                  <w:r w:rsidRPr="00244946">
                    <w:rPr>
                      <w:rFonts w:cs="Arial"/>
                      <w:szCs w:val="22"/>
                    </w:rPr>
                    <w:t>importeSinIVA</w:t>
                  </w:r>
                  <w:proofErr w:type="spellEnd"/>
                  <w:r w:rsidRPr="00244946">
                    <w:rPr>
                      <w:rFonts w:cs="Arial"/>
                      <w:szCs w:val="22"/>
                    </w:rPr>
                    <w:t>}</w:t>
                  </w:r>
                </w:p>
              </w:tc>
              <w:tc>
                <w:tcPr>
                  <w:tcW w:w="1843" w:type="dxa"/>
                  <w:vAlign w:val="center"/>
                </w:tcPr>
                <w:p w14:paraId="417CA867" w14:textId="6E79CF12" w:rsidR="000A1859" w:rsidRPr="00244946" w:rsidRDefault="003E125D" w:rsidP="00564AE9">
                  <w:pPr>
                    <w:keepLines/>
                    <w:spacing w:before="0" w:after="0" w:line="240" w:lineRule="auto"/>
                    <w:jc w:val="center"/>
                    <w:rPr>
                      <w:rFonts w:cs="Arial"/>
                      <w:szCs w:val="22"/>
                    </w:rPr>
                  </w:pPr>
                  <w:r w:rsidRPr="00244946">
                    <w:rPr>
                      <w:rFonts w:cs="Arial"/>
                      <w:szCs w:val="22"/>
                    </w:rPr>
                    <w:t>{IVA}</w:t>
                  </w:r>
                </w:p>
              </w:tc>
              <w:tc>
                <w:tcPr>
                  <w:tcW w:w="2353" w:type="dxa"/>
                  <w:vAlign w:val="center"/>
                </w:tcPr>
                <w:p w14:paraId="6655542D" w14:textId="1B231988" w:rsidR="000A1859" w:rsidRPr="00C0200E" w:rsidRDefault="003E125D" w:rsidP="00357606">
                  <w:pPr>
                    <w:keepLines/>
                    <w:spacing w:before="0" w:after="0" w:line="240" w:lineRule="auto"/>
                    <w:jc w:val="center"/>
                    <w:rPr>
                      <w:rFonts w:cs="Arial"/>
                      <w:b/>
                      <w:szCs w:val="22"/>
                    </w:rPr>
                  </w:pPr>
                  <w:r w:rsidRPr="00244946">
                    <w:rPr>
                      <w:rFonts w:cs="Arial"/>
                      <w:color w:val="000000" w:themeColor="text1"/>
                      <w:szCs w:val="22"/>
                    </w:rPr>
                    <w:t>{</w:t>
                  </w:r>
                  <w:proofErr w:type="spellStart"/>
                  <w:r w:rsidRPr="00244946">
                    <w:rPr>
                      <w:rFonts w:cs="Arial"/>
                      <w:szCs w:val="22"/>
                    </w:rPr>
                    <w:t>importeConIVA</w:t>
                  </w:r>
                  <w:proofErr w:type="spellEnd"/>
                  <w:r w:rsidRPr="00244946">
                    <w:rPr>
                      <w:rFonts w:cs="Arial"/>
                      <w:szCs w:val="22"/>
                    </w:rPr>
                    <w:t>}</w:t>
                  </w:r>
                  <w:r w:rsidR="00786D4F" w:rsidRPr="00786D4F">
                    <w:rPr>
                      <w:rFonts w:cs="Arial"/>
                      <w:color w:val="0070C0"/>
                      <w:szCs w:val="22"/>
                    </w:rPr>
                    <w:t>{/</w:t>
                  </w:r>
                  <w:proofErr w:type="gramStart"/>
                  <w:r w:rsidR="00786D4F" w:rsidRPr="00786D4F">
                    <w:rPr>
                      <w:rFonts w:cs="Arial"/>
                      <w:color w:val="0070C0"/>
                      <w:szCs w:val="22"/>
                    </w:rPr>
                    <w:t>anualidades}</w:t>
                  </w:r>
                  <w:r w:rsidR="00BA63C4">
                    <w:rPr>
                      <w:rFonts w:cs="Arial"/>
                      <w:color w:val="0070C0"/>
                      <w:szCs w:val="22"/>
                    </w:rPr>
                    <w:t>{</w:t>
                  </w:r>
                  <w:proofErr w:type="gramEnd"/>
                  <w:r w:rsidR="00BA63C4">
                    <w:rPr>
                      <w:rFonts w:cs="Arial"/>
                      <w:color w:val="0070C0"/>
                      <w:szCs w:val="22"/>
                    </w:rPr>
                    <w:t>/lotes}{/</w:t>
                  </w:r>
                  <w:r w:rsidR="00357606">
                    <w:rPr>
                      <w:rFonts w:cs="Arial"/>
                      <w:color w:val="0070C0"/>
                      <w:szCs w:val="22"/>
                    </w:rPr>
                    <w:t>s</w:t>
                  </w:r>
                  <w:r w:rsidR="00BA63C4">
                    <w:rPr>
                      <w:rFonts w:cs="Arial"/>
                      <w:color w:val="0070C0"/>
                      <w:szCs w:val="22"/>
                    </w:rPr>
                    <w:t>eccion2}</w:t>
                  </w:r>
                </w:p>
              </w:tc>
            </w:tr>
            <w:tr w:rsidR="00AE270A" w:rsidRPr="00C0200E" w14:paraId="4724DA13" w14:textId="77777777" w:rsidTr="007544B9">
              <w:trPr>
                <w:trHeight w:val="459"/>
              </w:trPr>
              <w:tc>
                <w:tcPr>
                  <w:tcW w:w="1548" w:type="dxa"/>
                  <w:shd w:val="clear" w:color="auto" w:fill="F2F2F2" w:themeFill="background1" w:themeFillShade="F2"/>
                  <w:vAlign w:val="center"/>
                </w:tcPr>
                <w:p w14:paraId="2E02C388"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TOTAL</w:t>
                  </w:r>
                </w:p>
              </w:tc>
              <w:tc>
                <w:tcPr>
                  <w:tcW w:w="2268" w:type="dxa"/>
                  <w:shd w:val="clear" w:color="auto" w:fill="F2F2F2" w:themeFill="background1" w:themeFillShade="F2"/>
                  <w:vAlign w:val="center"/>
                </w:tcPr>
                <w:p w14:paraId="3B13F2ED" w14:textId="67DC6A11" w:rsidR="00AE270A" w:rsidRPr="00C0200E" w:rsidRDefault="003E125D" w:rsidP="00564AE9">
                  <w:pPr>
                    <w:keepLines/>
                    <w:spacing w:before="0" w:after="0" w:line="240" w:lineRule="auto"/>
                    <w:jc w:val="center"/>
                    <w:rPr>
                      <w:rFonts w:cs="Arial"/>
                      <w:b/>
                      <w:sz w:val="22"/>
                      <w:szCs w:val="22"/>
                    </w:rPr>
                  </w:pPr>
                  <w:r>
                    <w:rPr>
                      <w:rFonts w:cs="Arial"/>
                      <w:b/>
                      <w:sz w:val="22"/>
                      <w:szCs w:val="22"/>
                    </w:rPr>
                    <w:t>{</w:t>
                  </w:r>
                  <w:proofErr w:type="spellStart"/>
                  <w:r>
                    <w:rPr>
                      <w:rFonts w:cs="Arial"/>
                      <w:b/>
                      <w:sz w:val="22"/>
                      <w:szCs w:val="22"/>
                    </w:rPr>
                    <w:t>presupuestoBaseLicitacion</w:t>
                  </w:r>
                  <w:proofErr w:type="spellEnd"/>
                  <w:r>
                    <w:rPr>
                      <w:rFonts w:cs="Arial"/>
                      <w:b/>
                      <w:sz w:val="22"/>
                      <w:szCs w:val="22"/>
                    </w:rPr>
                    <w:t>}</w:t>
                  </w:r>
                </w:p>
              </w:tc>
              <w:tc>
                <w:tcPr>
                  <w:tcW w:w="1843" w:type="dxa"/>
                  <w:shd w:val="clear" w:color="auto" w:fill="F2F2F2" w:themeFill="background1" w:themeFillShade="F2"/>
                  <w:vAlign w:val="center"/>
                </w:tcPr>
                <w:p w14:paraId="075B429F" w14:textId="4481D341" w:rsidR="00AE270A" w:rsidRPr="00C0200E" w:rsidRDefault="003E125D" w:rsidP="00564AE9">
                  <w:pPr>
                    <w:keepLines/>
                    <w:spacing w:before="0" w:after="0" w:line="240" w:lineRule="auto"/>
                    <w:jc w:val="center"/>
                    <w:rPr>
                      <w:rFonts w:cs="Arial"/>
                      <w:b/>
                      <w:sz w:val="22"/>
                      <w:szCs w:val="22"/>
                    </w:rPr>
                  </w:pPr>
                  <w:r>
                    <w:rPr>
                      <w:rFonts w:cs="Arial"/>
                      <w:b/>
                      <w:sz w:val="22"/>
                      <w:szCs w:val="22"/>
                    </w:rPr>
                    <w:t>{</w:t>
                  </w:r>
                  <w:proofErr w:type="spellStart"/>
                  <w:r>
                    <w:rPr>
                      <w:rFonts w:cs="Arial"/>
                      <w:b/>
                      <w:sz w:val="22"/>
                      <w:szCs w:val="22"/>
                    </w:rPr>
                    <w:t>totalImpuestos</w:t>
                  </w:r>
                  <w:proofErr w:type="spellEnd"/>
                  <w:r>
                    <w:rPr>
                      <w:rFonts w:cs="Arial"/>
                      <w:b/>
                      <w:sz w:val="22"/>
                      <w:szCs w:val="22"/>
                    </w:rPr>
                    <w:t>}</w:t>
                  </w:r>
                </w:p>
              </w:tc>
              <w:tc>
                <w:tcPr>
                  <w:tcW w:w="2353" w:type="dxa"/>
                  <w:shd w:val="clear" w:color="auto" w:fill="F2F2F2" w:themeFill="background1" w:themeFillShade="F2"/>
                  <w:vAlign w:val="center"/>
                </w:tcPr>
                <w:p w14:paraId="53177D0A" w14:textId="4AE171C5" w:rsidR="00AE270A" w:rsidRPr="00C0200E" w:rsidRDefault="003E125D" w:rsidP="00564AE9">
                  <w:pPr>
                    <w:keepLines/>
                    <w:spacing w:before="0" w:after="0" w:line="240" w:lineRule="auto"/>
                    <w:jc w:val="center"/>
                    <w:rPr>
                      <w:rFonts w:cs="Arial"/>
                      <w:b/>
                      <w:sz w:val="22"/>
                      <w:szCs w:val="22"/>
                    </w:rPr>
                  </w:pPr>
                  <w:r>
                    <w:rPr>
                      <w:rFonts w:cs="Arial"/>
                      <w:b/>
                      <w:sz w:val="22"/>
                      <w:szCs w:val="22"/>
                    </w:rPr>
                    <w:t>{</w:t>
                  </w:r>
                  <w:proofErr w:type="spellStart"/>
                  <w:r>
                    <w:rPr>
                      <w:rFonts w:cs="Arial"/>
                      <w:b/>
                      <w:sz w:val="22"/>
                      <w:szCs w:val="22"/>
                    </w:rPr>
                    <w:t>totalCostes</w:t>
                  </w:r>
                  <w:proofErr w:type="spellEnd"/>
                  <w:r>
                    <w:rPr>
                      <w:rFonts w:cs="Arial"/>
                      <w:b/>
                      <w:sz w:val="22"/>
                      <w:szCs w:val="22"/>
                    </w:rPr>
                    <w:t>}</w:t>
                  </w:r>
                </w:p>
              </w:tc>
            </w:tr>
          </w:tbl>
          <w:p w14:paraId="6BCEE4E4" w14:textId="3CB1464D" w:rsidR="00AE270A" w:rsidRPr="00C0200E" w:rsidRDefault="00AE270A" w:rsidP="00E33F68">
            <w:pPr>
              <w:keepLines/>
              <w:spacing w:before="0" w:after="0" w:line="240" w:lineRule="auto"/>
              <w:rPr>
                <w:rFonts w:cs="Arial"/>
                <w:szCs w:val="22"/>
              </w:rPr>
            </w:pPr>
            <w:r w:rsidRPr="00EE0684">
              <w:rPr>
                <w:rFonts w:cs="Arial"/>
                <w:color w:val="0070C0"/>
                <w:szCs w:val="22"/>
              </w:rPr>
              <w:t xml:space="preserve"> </w:t>
            </w:r>
            <w:r w:rsidR="00EE0684" w:rsidRPr="00EE0684">
              <w:rPr>
                <w:rFonts w:cs="Arial"/>
                <w:color w:val="0070C0"/>
                <w:szCs w:val="22"/>
              </w:rPr>
              <w:t>{/</w:t>
            </w:r>
            <w:proofErr w:type="spellStart"/>
            <w:proofErr w:type="gramStart"/>
            <w:r w:rsidR="00EE0684" w:rsidRPr="00EE0684">
              <w:rPr>
                <w:rFonts w:cs="Arial"/>
                <w:color w:val="0070C0"/>
                <w:szCs w:val="22"/>
              </w:rPr>
              <w:t>hayLotes</w:t>
            </w:r>
            <w:proofErr w:type="spellEnd"/>
            <w:r w:rsidR="00EE0684" w:rsidRPr="00EE0684">
              <w:rPr>
                <w:rFonts w:cs="Arial"/>
                <w:color w:val="0070C0"/>
                <w:szCs w:val="22"/>
              </w:rPr>
              <w:t>}{</w:t>
            </w:r>
            <w:proofErr w:type="gramEnd"/>
            <w:r w:rsidR="00EE0684" w:rsidRPr="00EE0684">
              <w:rPr>
                <w:rFonts w:cs="Arial"/>
                <w:color w:val="0070C0"/>
                <w:szCs w:val="22"/>
              </w:rPr>
              <w:t>/seccion2}</w:t>
            </w:r>
          </w:p>
        </w:tc>
      </w:tr>
    </w:tbl>
    <w:p w14:paraId="76753FD5" w14:textId="590C0707" w:rsidR="00111320" w:rsidRDefault="00111320" w:rsidP="00877DF0">
      <w:pPr>
        <w:pStyle w:val="Ttulo1"/>
        <w:keepNext w:val="0"/>
        <w:rPr>
          <w:rFonts w:cs="Arial"/>
        </w:rPr>
      </w:pPr>
      <w:bookmarkStart w:id="59" w:name="_Toc508993335"/>
      <w:bookmarkStart w:id="60" w:name="_Ref509472224"/>
      <w:bookmarkStart w:id="61" w:name="_Ref50032845"/>
      <w:bookmarkStart w:id="62" w:name="_Toc57020351"/>
      <w:bookmarkStart w:id="63" w:name="_Toc57020668"/>
      <w:bookmarkStart w:id="64" w:name="_Toc57020750"/>
      <w:bookmarkStart w:id="65" w:name="_Toc57021308"/>
      <w:bookmarkStart w:id="66" w:name="_Toc51318445"/>
      <w:bookmarkStart w:id="67" w:name="_Toc57090911"/>
      <w:bookmarkStart w:id="68" w:name="_Toc57091357"/>
      <w:bookmarkStart w:id="69" w:name="_Ref43366172"/>
      <w:bookmarkStart w:id="70" w:name="_Toc70537562"/>
      <w:bookmarkStart w:id="71" w:name="_Toc70537786"/>
      <w:r w:rsidRPr="007417AA">
        <w:rPr>
          <w:rFonts w:cs="Arial"/>
        </w:rPr>
        <w:t>VALOR ESTIMADO</w:t>
      </w:r>
      <w:r w:rsidRPr="00C0200E">
        <w:rPr>
          <w:rFonts w:cs="Arial"/>
        </w:rPr>
        <w:t xml:space="preserve"> [artículo 101 LCSP]</w:t>
      </w:r>
      <w:bookmarkEnd w:id="59"/>
      <w:bookmarkEnd w:id="60"/>
      <w:bookmarkEnd w:id="61"/>
      <w:bookmarkEnd w:id="62"/>
      <w:bookmarkEnd w:id="63"/>
      <w:bookmarkEnd w:id="64"/>
      <w:bookmarkEnd w:id="65"/>
      <w:bookmarkEnd w:id="66"/>
      <w:bookmarkEnd w:id="67"/>
      <w:bookmarkEnd w:id="68"/>
      <w:bookmarkEnd w:id="69"/>
      <w:bookmarkEnd w:id="70"/>
      <w:bookmarkEnd w:id="71"/>
      <w:r w:rsidR="0096702A">
        <w:rPr>
          <w:rFonts w:cs="Arial"/>
        </w:rPr>
        <w:t xml:space="preserve"> </w:t>
      </w:r>
    </w:p>
    <w:p w14:paraId="521B107A" w14:textId="07302B57" w:rsidR="002851BE" w:rsidRPr="0088635E" w:rsidRDefault="002851BE" w:rsidP="00877DF0">
      <w:pPr>
        <w:pStyle w:val="Ttulo2"/>
        <w:keepNext w:val="0"/>
        <w:keepLines/>
        <w:rPr>
          <w:rFonts w:cs="Arial"/>
        </w:rPr>
      </w:pPr>
      <w:bookmarkStart w:id="72" w:name="_Toc57020353"/>
      <w:bookmarkStart w:id="73" w:name="_Toc57020670"/>
      <w:bookmarkStart w:id="74" w:name="_Toc57020752"/>
      <w:bookmarkStart w:id="75" w:name="_Toc57021310"/>
      <w:bookmarkStart w:id="76" w:name="_Toc508993336"/>
      <w:bookmarkStart w:id="77" w:name="_Toc57090912"/>
      <w:bookmarkStart w:id="78" w:name="_Toc57091358"/>
      <w:bookmarkStart w:id="79" w:name="_Toc70537563"/>
      <w:bookmarkStart w:id="80" w:name="_Toc70537787"/>
      <w:r w:rsidRPr="0088635E">
        <w:rPr>
          <w:rFonts w:cs="Arial"/>
        </w:rPr>
        <w:t>Importe del valor estimado del contrato</w:t>
      </w:r>
      <w:bookmarkEnd w:id="72"/>
      <w:bookmarkEnd w:id="73"/>
      <w:bookmarkEnd w:id="74"/>
      <w:bookmarkEnd w:id="75"/>
      <w:bookmarkEnd w:id="76"/>
      <w:bookmarkEnd w:id="77"/>
      <w:bookmarkEnd w:id="78"/>
      <w:bookmarkEnd w:id="79"/>
      <w:bookmarkEnd w:id="80"/>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2851BE" w:rsidRPr="00C0200E" w14:paraId="000E4A39" w14:textId="77777777" w:rsidTr="007F7AEB">
        <w:trPr>
          <w:trHeight w:val="72"/>
        </w:trPr>
        <w:tc>
          <w:tcPr>
            <w:tcW w:w="9561" w:type="dxa"/>
          </w:tcPr>
          <w:p w14:paraId="7353F933" w14:textId="77777777" w:rsidR="002851BE" w:rsidRPr="00C0200E" w:rsidRDefault="002851BE" w:rsidP="00564AE9">
            <w:pPr>
              <w:keepLines/>
              <w:spacing w:line="240" w:lineRule="auto"/>
              <w:rPr>
                <w:rFonts w:cs="Arial"/>
                <w:szCs w:val="22"/>
              </w:rPr>
            </w:pPr>
          </w:p>
          <w:tbl>
            <w:tblPr>
              <w:tblStyle w:val="Tablaconcuadrcula"/>
              <w:tblW w:w="0" w:type="auto"/>
              <w:tblLayout w:type="fixed"/>
              <w:tblLook w:val="04A0" w:firstRow="1" w:lastRow="0" w:firstColumn="1" w:lastColumn="0" w:noHBand="0" w:noVBand="1"/>
            </w:tblPr>
            <w:tblGrid>
              <w:gridCol w:w="6791"/>
              <w:gridCol w:w="2620"/>
            </w:tblGrid>
            <w:tr w:rsidR="002851BE" w:rsidRPr="00C0200E" w14:paraId="65D17189" w14:textId="77777777" w:rsidTr="007544B9">
              <w:trPr>
                <w:trHeight w:val="395"/>
              </w:trPr>
              <w:tc>
                <w:tcPr>
                  <w:tcW w:w="6791" w:type="dxa"/>
                  <w:shd w:val="clear" w:color="auto" w:fill="F2F2F2" w:themeFill="background1" w:themeFillShade="F2"/>
                  <w:vAlign w:val="center"/>
                </w:tcPr>
                <w:p w14:paraId="778C1468" w14:textId="77777777" w:rsidR="002851BE" w:rsidRPr="00C0200E" w:rsidRDefault="002851BE" w:rsidP="00564AE9">
                  <w:pPr>
                    <w:keepLines/>
                    <w:spacing w:line="240" w:lineRule="auto"/>
                    <w:rPr>
                      <w:rFonts w:cs="Arial"/>
                      <w:b/>
                      <w:sz w:val="22"/>
                      <w:szCs w:val="22"/>
                    </w:rPr>
                  </w:pPr>
                  <w:r w:rsidRPr="00C0200E">
                    <w:rPr>
                      <w:rFonts w:cs="Arial"/>
                      <w:b/>
                      <w:sz w:val="22"/>
                      <w:szCs w:val="22"/>
                    </w:rPr>
                    <w:t>VALOR ESTIMADO</w:t>
                  </w:r>
                </w:p>
              </w:tc>
              <w:tc>
                <w:tcPr>
                  <w:tcW w:w="2620" w:type="dxa"/>
                  <w:shd w:val="clear" w:color="auto" w:fill="F2F2F2" w:themeFill="background1" w:themeFillShade="F2"/>
                  <w:vAlign w:val="center"/>
                </w:tcPr>
                <w:p w14:paraId="53F7D5C9" w14:textId="77777777" w:rsidR="002851BE" w:rsidRPr="0088635E" w:rsidRDefault="002851BE" w:rsidP="00564AE9">
                  <w:pPr>
                    <w:keepLines/>
                    <w:spacing w:line="240" w:lineRule="auto"/>
                    <w:jc w:val="center"/>
                    <w:rPr>
                      <w:rFonts w:cs="Arial"/>
                      <w:b/>
                      <w:sz w:val="22"/>
                      <w:szCs w:val="22"/>
                    </w:rPr>
                  </w:pPr>
                  <w:r w:rsidRPr="0088635E">
                    <w:rPr>
                      <w:rFonts w:cs="Arial"/>
                      <w:b/>
                      <w:sz w:val="22"/>
                      <w:szCs w:val="22"/>
                    </w:rPr>
                    <w:t>Importe (€)</w:t>
                  </w:r>
                </w:p>
              </w:tc>
            </w:tr>
            <w:tr w:rsidR="002851BE" w:rsidRPr="00C0200E" w14:paraId="53FEDCF8" w14:textId="77777777" w:rsidTr="007544B9">
              <w:trPr>
                <w:trHeight w:val="395"/>
              </w:trPr>
              <w:tc>
                <w:tcPr>
                  <w:tcW w:w="6791" w:type="dxa"/>
                  <w:vAlign w:val="center"/>
                </w:tcPr>
                <w:p w14:paraId="2EFD75BA" w14:textId="4341FBC6" w:rsidR="002851BE" w:rsidRPr="00C0200E" w:rsidRDefault="002851BE" w:rsidP="007544B9">
                  <w:pPr>
                    <w:keepLines/>
                    <w:spacing w:line="240" w:lineRule="auto"/>
                    <w:rPr>
                      <w:rFonts w:cs="Arial"/>
                      <w:sz w:val="22"/>
                      <w:szCs w:val="22"/>
                    </w:rPr>
                  </w:pPr>
                  <w:r w:rsidRPr="00C0200E">
                    <w:rPr>
                      <w:rFonts w:cs="Arial"/>
                      <w:sz w:val="22"/>
                      <w:szCs w:val="22"/>
                    </w:rPr>
                    <w:t xml:space="preserve">Importe </w:t>
                  </w:r>
                  <w:r w:rsidR="0081589F">
                    <w:rPr>
                      <w:rFonts w:cs="Arial"/>
                      <w:sz w:val="22"/>
                      <w:szCs w:val="22"/>
                    </w:rPr>
                    <w:t xml:space="preserve">del suministro </w:t>
                  </w:r>
                  <w:r w:rsidRPr="00C0200E">
                    <w:rPr>
                      <w:rFonts w:cs="Arial"/>
                      <w:sz w:val="22"/>
                      <w:szCs w:val="22"/>
                    </w:rPr>
                    <w:t>(</w:t>
                  </w:r>
                  <w:proofErr w:type="spellStart"/>
                  <w:r w:rsidR="007544B9">
                    <w:rPr>
                      <w:rFonts w:cs="Arial"/>
                      <w:sz w:val="22"/>
                      <w:szCs w:val="22"/>
                    </w:rPr>
                    <w:t>Ppto</w:t>
                  </w:r>
                  <w:proofErr w:type="spellEnd"/>
                  <w:r w:rsidR="007544B9">
                    <w:rPr>
                      <w:rFonts w:cs="Arial"/>
                      <w:sz w:val="22"/>
                      <w:szCs w:val="22"/>
                    </w:rPr>
                    <w:t>.</w:t>
                  </w:r>
                  <w:r w:rsidRPr="00C0200E">
                    <w:rPr>
                      <w:rFonts w:cs="Arial"/>
                      <w:sz w:val="22"/>
                      <w:szCs w:val="22"/>
                    </w:rPr>
                    <w:t xml:space="preserve"> base de licitación), sin </w:t>
                  </w:r>
                  <w:r w:rsidR="007544B9">
                    <w:rPr>
                      <w:rFonts w:cs="Arial"/>
                      <w:sz w:val="22"/>
                      <w:szCs w:val="22"/>
                    </w:rPr>
                    <w:t>impuestos</w:t>
                  </w:r>
                  <w:r w:rsidRPr="00C0200E">
                    <w:rPr>
                      <w:rFonts w:cs="Arial"/>
                      <w:sz w:val="22"/>
                      <w:szCs w:val="22"/>
                    </w:rPr>
                    <w:t xml:space="preserve"> (€):</w:t>
                  </w:r>
                </w:p>
              </w:tc>
              <w:tc>
                <w:tcPr>
                  <w:tcW w:w="2620" w:type="dxa"/>
                  <w:vAlign w:val="center"/>
                </w:tcPr>
                <w:p w14:paraId="4C9A3C0F" w14:textId="5A4FE23B" w:rsidR="002851BE" w:rsidRPr="00C0200E" w:rsidRDefault="007544B9" w:rsidP="007544B9">
                  <w:pPr>
                    <w:keepLines/>
                    <w:spacing w:line="240" w:lineRule="auto"/>
                    <w:jc w:val="center"/>
                    <w:rPr>
                      <w:rFonts w:cs="Arial"/>
                      <w:sz w:val="22"/>
                      <w:szCs w:val="22"/>
                    </w:rPr>
                  </w:pPr>
                  <w:r>
                    <w:rPr>
                      <w:rFonts w:cs="Arial"/>
                      <w:color w:val="0070C0"/>
                      <w:szCs w:val="22"/>
                    </w:rPr>
                    <w:t>{#seccion</w:t>
                  </w:r>
                  <w:proofErr w:type="gramStart"/>
                  <w:r>
                    <w:rPr>
                      <w:rFonts w:cs="Arial"/>
                      <w:color w:val="0070C0"/>
                      <w:szCs w:val="22"/>
                    </w:rPr>
                    <w:t>2}</w:t>
                  </w:r>
                  <w:r>
                    <w:rPr>
                      <w:rFonts w:cs="Arial"/>
                      <w:sz w:val="22"/>
                      <w:szCs w:val="22"/>
                    </w:rPr>
                    <w:t>{</w:t>
                  </w:r>
                  <w:proofErr w:type="gramEnd"/>
                  <w:r>
                    <w:rPr>
                      <w:rFonts w:cs="Arial"/>
                      <w:sz w:val="22"/>
                      <w:szCs w:val="22"/>
                    </w:rPr>
                    <w:t>presupuestoBaseLicitacion}</w:t>
                  </w:r>
                  <w:r>
                    <w:rPr>
                      <w:rFonts w:cs="Arial"/>
                      <w:color w:val="0070C0"/>
                      <w:szCs w:val="22"/>
                    </w:rPr>
                    <w:t>{/seccion2}</w:t>
                  </w:r>
                </w:p>
              </w:tc>
            </w:tr>
            <w:tr w:rsidR="002851BE" w:rsidRPr="00C0200E" w14:paraId="2330BFB1" w14:textId="77777777" w:rsidTr="007544B9">
              <w:trPr>
                <w:trHeight w:val="428"/>
              </w:trPr>
              <w:tc>
                <w:tcPr>
                  <w:tcW w:w="6791" w:type="dxa"/>
                  <w:vAlign w:val="center"/>
                </w:tcPr>
                <w:p w14:paraId="737007E8" w14:textId="7B0B8A29" w:rsidR="002851BE" w:rsidRPr="00C0200E" w:rsidRDefault="002851BE" w:rsidP="007544B9">
                  <w:pPr>
                    <w:keepLines/>
                    <w:spacing w:line="240" w:lineRule="auto"/>
                    <w:rPr>
                      <w:rFonts w:cs="Arial"/>
                      <w:sz w:val="22"/>
                      <w:szCs w:val="22"/>
                    </w:rPr>
                  </w:pPr>
                  <w:r w:rsidRPr="00C0200E">
                    <w:rPr>
                      <w:rFonts w:cs="Arial"/>
                      <w:sz w:val="22"/>
                      <w:szCs w:val="22"/>
                    </w:rPr>
                    <w:t xml:space="preserve">Importe máximo por modificaciones previstas, sin </w:t>
                  </w:r>
                  <w:r w:rsidR="007544B9">
                    <w:rPr>
                      <w:rFonts w:cs="Arial"/>
                      <w:sz w:val="22"/>
                      <w:szCs w:val="22"/>
                    </w:rPr>
                    <w:t>impuestos</w:t>
                  </w:r>
                  <w:r w:rsidRPr="00C0200E">
                    <w:rPr>
                      <w:rFonts w:cs="Arial"/>
                      <w:sz w:val="22"/>
                      <w:szCs w:val="22"/>
                    </w:rPr>
                    <w:t xml:space="preserve"> (€):</w:t>
                  </w:r>
                </w:p>
              </w:tc>
              <w:tc>
                <w:tcPr>
                  <w:tcW w:w="2620" w:type="dxa"/>
                  <w:vAlign w:val="center"/>
                </w:tcPr>
                <w:p w14:paraId="2BEC4C1D" w14:textId="5271B15C" w:rsidR="002851BE" w:rsidRPr="00C0200E" w:rsidRDefault="007544B9" w:rsidP="00564AE9">
                  <w:pPr>
                    <w:keepLines/>
                    <w:spacing w:line="240" w:lineRule="auto"/>
                    <w:jc w:val="center"/>
                    <w:rPr>
                      <w:rFonts w:cs="Arial"/>
                      <w:sz w:val="22"/>
                      <w:szCs w:val="22"/>
                    </w:rPr>
                  </w:pPr>
                  <w:r>
                    <w:rPr>
                      <w:rFonts w:cs="Arial"/>
                      <w:color w:val="0070C0"/>
                      <w:szCs w:val="22"/>
                    </w:rPr>
                    <w:t>{#seccion</w:t>
                  </w:r>
                  <w:proofErr w:type="gramStart"/>
                  <w:r>
                    <w:rPr>
                      <w:rFonts w:cs="Arial"/>
                      <w:color w:val="0070C0"/>
                      <w:szCs w:val="22"/>
                    </w:rPr>
                    <w:t>2}</w:t>
                  </w:r>
                  <w:r>
                    <w:rPr>
                      <w:rFonts w:cs="Arial"/>
                      <w:sz w:val="22"/>
                      <w:szCs w:val="22"/>
                    </w:rPr>
                    <w:t>{</w:t>
                  </w:r>
                  <w:proofErr w:type="gramEnd"/>
                  <w:r>
                    <w:rPr>
                      <w:rFonts w:cs="Arial"/>
                      <w:sz w:val="22"/>
                      <w:szCs w:val="22"/>
                    </w:rPr>
                    <w:t>importeModificacion}</w:t>
                  </w:r>
                  <w:r>
                    <w:rPr>
                      <w:rFonts w:cs="Arial"/>
                      <w:color w:val="0070C0"/>
                      <w:szCs w:val="22"/>
                    </w:rPr>
                    <w:t>{/seccion2}</w:t>
                  </w:r>
                </w:p>
              </w:tc>
            </w:tr>
            <w:tr w:rsidR="00A70EF9" w:rsidRPr="00C0200E" w14:paraId="4A297EF5" w14:textId="77777777" w:rsidTr="007544B9">
              <w:trPr>
                <w:trHeight w:val="428"/>
              </w:trPr>
              <w:tc>
                <w:tcPr>
                  <w:tcW w:w="6791" w:type="dxa"/>
                  <w:vAlign w:val="center"/>
                </w:tcPr>
                <w:p w14:paraId="7F49BB9D" w14:textId="4EE0502A" w:rsidR="00A70EF9" w:rsidRPr="0088635E" w:rsidRDefault="007544B9" w:rsidP="00564AE9">
                  <w:pPr>
                    <w:keepLines/>
                    <w:spacing w:line="240" w:lineRule="auto"/>
                    <w:rPr>
                      <w:rFonts w:cs="Arial"/>
                      <w:sz w:val="22"/>
                      <w:szCs w:val="22"/>
                    </w:rPr>
                  </w:pPr>
                  <w:r w:rsidRPr="0088635E">
                    <w:rPr>
                      <w:rFonts w:cs="Arial"/>
                      <w:sz w:val="22"/>
                      <w:szCs w:val="22"/>
                    </w:rPr>
                    <w:t>Importe eventuales prórrogas, sin impuestos (€)</w:t>
                  </w:r>
                </w:p>
              </w:tc>
              <w:tc>
                <w:tcPr>
                  <w:tcW w:w="2620" w:type="dxa"/>
                  <w:vAlign w:val="center"/>
                </w:tcPr>
                <w:p w14:paraId="4AAF8260" w14:textId="30BD9129" w:rsidR="00A70EF9" w:rsidRPr="00C0200E" w:rsidRDefault="007544B9" w:rsidP="007544B9">
                  <w:pPr>
                    <w:keepLines/>
                    <w:spacing w:line="240" w:lineRule="auto"/>
                    <w:jc w:val="center"/>
                    <w:rPr>
                      <w:rFonts w:cs="Arial"/>
                      <w:szCs w:val="22"/>
                    </w:rPr>
                  </w:pPr>
                  <w:r>
                    <w:rPr>
                      <w:rFonts w:cs="Arial"/>
                      <w:color w:val="0070C0"/>
                      <w:szCs w:val="22"/>
                    </w:rPr>
                    <w:t>{#seccion</w:t>
                  </w:r>
                  <w:proofErr w:type="gramStart"/>
                  <w:r>
                    <w:rPr>
                      <w:rFonts w:cs="Arial"/>
                      <w:color w:val="0070C0"/>
                      <w:szCs w:val="22"/>
                    </w:rPr>
                    <w:t>2}</w:t>
                  </w:r>
                  <w:r>
                    <w:rPr>
                      <w:rFonts w:cs="Arial"/>
                      <w:sz w:val="22"/>
                      <w:szCs w:val="22"/>
                    </w:rPr>
                    <w:t>{</w:t>
                  </w:r>
                  <w:proofErr w:type="gramEnd"/>
                  <w:r>
                    <w:rPr>
                      <w:rFonts w:cs="Arial"/>
                      <w:sz w:val="22"/>
                      <w:szCs w:val="22"/>
                    </w:rPr>
                    <w:t>importeProrrogas}</w:t>
                  </w:r>
                  <w:r>
                    <w:rPr>
                      <w:rFonts w:cs="Arial"/>
                      <w:color w:val="0070C0"/>
                      <w:szCs w:val="22"/>
                    </w:rPr>
                    <w:t>{/seccion2}</w:t>
                  </w:r>
                </w:p>
              </w:tc>
            </w:tr>
            <w:tr w:rsidR="002851BE" w:rsidRPr="00C0200E" w14:paraId="3A0EDBBC" w14:textId="77777777" w:rsidTr="007544B9">
              <w:trPr>
                <w:trHeight w:val="397"/>
              </w:trPr>
              <w:tc>
                <w:tcPr>
                  <w:tcW w:w="6791" w:type="dxa"/>
                  <w:shd w:val="clear" w:color="auto" w:fill="F2F2F2" w:themeFill="background1" w:themeFillShade="F2"/>
                  <w:vAlign w:val="center"/>
                </w:tcPr>
                <w:p w14:paraId="2036A3E6" w14:textId="270B9E4B" w:rsidR="002851BE" w:rsidRPr="00C0200E" w:rsidRDefault="002851BE" w:rsidP="007544B9">
                  <w:pPr>
                    <w:keepLines/>
                    <w:spacing w:line="240" w:lineRule="auto"/>
                    <w:rPr>
                      <w:rFonts w:cs="Arial"/>
                      <w:b/>
                      <w:sz w:val="22"/>
                      <w:szCs w:val="22"/>
                    </w:rPr>
                  </w:pPr>
                  <w:proofErr w:type="gramStart"/>
                  <w:r w:rsidRPr="00C0200E">
                    <w:rPr>
                      <w:rFonts w:cs="Arial"/>
                      <w:b/>
                      <w:sz w:val="22"/>
                      <w:szCs w:val="22"/>
                    </w:rPr>
                    <w:t>TOTAL</w:t>
                  </w:r>
                  <w:proofErr w:type="gramEnd"/>
                  <w:r w:rsidRPr="00C0200E">
                    <w:rPr>
                      <w:rFonts w:cs="Arial"/>
                      <w:b/>
                      <w:sz w:val="22"/>
                      <w:szCs w:val="22"/>
                    </w:rPr>
                    <w:t xml:space="preserve"> VALOR ESTIMADO DEL CONTRATO, sin </w:t>
                  </w:r>
                  <w:r w:rsidR="007544B9">
                    <w:rPr>
                      <w:rFonts w:cs="Arial"/>
                      <w:b/>
                      <w:sz w:val="22"/>
                      <w:szCs w:val="22"/>
                    </w:rPr>
                    <w:t>impuestos</w:t>
                  </w:r>
                  <w:r w:rsidRPr="00C0200E">
                    <w:rPr>
                      <w:rFonts w:cs="Arial"/>
                      <w:b/>
                      <w:sz w:val="22"/>
                      <w:szCs w:val="22"/>
                    </w:rPr>
                    <w:t xml:space="preserve"> (€):</w:t>
                  </w:r>
                </w:p>
              </w:tc>
              <w:tc>
                <w:tcPr>
                  <w:tcW w:w="2620" w:type="dxa"/>
                  <w:shd w:val="clear" w:color="auto" w:fill="F2F2F2" w:themeFill="background1" w:themeFillShade="F2"/>
                  <w:vAlign w:val="center"/>
                </w:tcPr>
                <w:p w14:paraId="6B3A63AD" w14:textId="597E4F92" w:rsidR="002851BE" w:rsidRPr="00C0200E" w:rsidRDefault="007544B9" w:rsidP="007544B9">
                  <w:pPr>
                    <w:keepLines/>
                    <w:spacing w:line="240" w:lineRule="auto"/>
                    <w:jc w:val="center"/>
                    <w:rPr>
                      <w:rFonts w:cs="Arial"/>
                      <w:b/>
                      <w:sz w:val="22"/>
                      <w:szCs w:val="22"/>
                    </w:rPr>
                  </w:pPr>
                  <w:r>
                    <w:rPr>
                      <w:rFonts w:cs="Arial"/>
                      <w:color w:val="0070C0"/>
                      <w:szCs w:val="22"/>
                    </w:rPr>
                    <w:t>{#seccion</w:t>
                  </w:r>
                  <w:proofErr w:type="gramStart"/>
                  <w:r>
                    <w:rPr>
                      <w:rFonts w:cs="Arial"/>
                      <w:color w:val="0070C0"/>
                      <w:szCs w:val="22"/>
                    </w:rPr>
                    <w:t>2}</w:t>
                  </w:r>
                  <w:r w:rsidRPr="0088635E">
                    <w:rPr>
                      <w:rFonts w:cs="Arial"/>
                      <w:b/>
                      <w:sz w:val="22"/>
                      <w:szCs w:val="22"/>
                    </w:rPr>
                    <w:t>{</w:t>
                  </w:r>
                  <w:proofErr w:type="gramEnd"/>
                  <w:r w:rsidRPr="0088635E">
                    <w:rPr>
                      <w:rFonts w:cs="Arial"/>
                      <w:b/>
                      <w:sz w:val="22"/>
                      <w:szCs w:val="22"/>
                    </w:rPr>
                    <w:t>totalModificaciones}</w:t>
                  </w:r>
                  <w:r>
                    <w:rPr>
                      <w:rFonts w:cs="Arial"/>
                      <w:color w:val="0070C0"/>
                      <w:szCs w:val="22"/>
                    </w:rPr>
                    <w:t>{/seccion2}</w:t>
                  </w:r>
                </w:p>
              </w:tc>
            </w:tr>
          </w:tbl>
          <w:p w14:paraId="671086BF" w14:textId="77777777" w:rsidR="002851BE" w:rsidRPr="00C0200E" w:rsidRDefault="002851BE" w:rsidP="00564AE9">
            <w:pPr>
              <w:keepLines/>
              <w:spacing w:line="240" w:lineRule="auto"/>
              <w:rPr>
                <w:rFonts w:cs="Arial"/>
                <w:szCs w:val="22"/>
              </w:rPr>
            </w:pPr>
            <w:r w:rsidRPr="00C0200E">
              <w:rPr>
                <w:rFonts w:cs="Arial"/>
                <w:szCs w:val="22"/>
              </w:rPr>
              <w:t xml:space="preserve"> </w:t>
            </w:r>
          </w:p>
        </w:tc>
      </w:tr>
    </w:tbl>
    <w:p w14:paraId="06B02615" w14:textId="77777777" w:rsidR="00111320" w:rsidRPr="00A96AA3" w:rsidRDefault="00111320" w:rsidP="003225AF">
      <w:pPr>
        <w:pStyle w:val="Ttulo2"/>
        <w:spacing w:before="360" w:after="240"/>
        <w:ind w:left="576" w:hanging="576"/>
      </w:pPr>
      <w:bookmarkStart w:id="81" w:name="_Toc508993338"/>
      <w:bookmarkStart w:id="82" w:name="_Toc57090913"/>
      <w:bookmarkStart w:id="83" w:name="_Toc57091359"/>
      <w:bookmarkStart w:id="84" w:name="_Toc70537564"/>
      <w:bookmarkStart w:id="85" w:name="_Toc70537788"/>
      <w:r w:rsidRPr="00A96AA3">
        <w:t>Método de cálculo del valor estimado</w:t>
      </w:r>
      <w:bookmarkEnd w:id="81"/>
      <w:r w:rsidRPr="00A96AA3">
        <w:t xml:space="preserve"> [artículo 101.5 LCSP]</w:t>
      </w:r>
      <w:bookmarkEnd w:id="82"/>
      <w:bookmarkEnd w:id="83"/>
      <w:bookmarkEnd w:id="84"/>
      <w:bookmarkEnd w:id="85"/>
    </w:p>
    <w:p w14:paraId="3F421159" w14:textId="1AB9CAAC" w:rsidR="002851BE" w:rsidRPr="00564AE9" w:rsidRDefault="00A96AA3" w:rsidP="00564AE9">
      <w:pPr>
        <w:autoSpaceDE w:val="0"/>
        <w:autoSpaceDN w:val="0"/>
        <w:adjustRightInd w:val="0"/>
        <w:ind w:right="-1"/>
        <w:rPr>
          <w:rFonts w:cs="Arial"/>
          <w:bCs/>
          <w:szCs w:val="22"/>
          <w:lang w:val="es"/>
        </w:rPr>
      </w:pPr>
      <w:r>
        <w:rPr>
          <w:rFonts w:cs="Arial"/>
          <w:iCs/>
          <w:color w:val="0070C0"/>
          <w:szCs w:val="22"/>
        </w:rPr>
        <w:t>{#seccion</w:t>
      </w:r>
      <w:proofErr w:type="gramStart"/>
      <w:r>
        <w:rPr>
          <w:rFonts w:cs="Arial"/>
          <w:iCs/>
          <w:color w:val="0070C0"/>
          <w:szCs w:val="22"/>
        </w:rPr>
        <w:t>2</w:t>
      </w:r>
      <w:r w:rsidRPr="00C758E4">
        <w:rPr>
          <w:rFonts w:cs="Arial"/>
          <w:iCs/>
          <w:color w:val="0070C0"/>
          <w:szCs w:val="22"/>
        </w:rPr>
        <w:t>}</w:t>
      </w:r>
      <w:r>
        <w:rPr>
          <w:rFonts w:cs="Arial"/>
          <w:szCs w:val="22"/>
        </w:rPr>
        <w:t>{</w:t>
      </w:r>
      <w:proofErr w:type="gramEnd"/>
      <w:r>
        <w:rPr>
          <w:rFonts w:cs="Arial"/>
          <w:szCs w:val="22"/>
        </w:rPr>
        <w:t>metodoCalculo}</w:t>
      </w:r>
      <w:r w:rsidRPr="00C758E4">
        <w:rPr>
          <w:rFonts w:cs="Arial"/>
          <w:color w:val="0070C0"/>
          <w:szCs w:val="22"/>
        </w:rPr>
        <w:t>{/seccion</w:t>
      </w:r>
      <w:r>
        <w:rPr>
          <w:rFonts w:cs="Arial"/>
          <w:color w:val="0070C0"/>
          <w:szCs w:val="22"/>
        </w:rPr>
        <w:t>2</w:t>
      </w:r>
      <w:r w:rsidRPr="00C758E4">
        <w:rPr>
          <w:rFonts w:cs="Arial"/>
          <w:color w:val="0070C0"/>
          <w:szCs w:val="22"/>
        </w:rPr>
        <w:t>}</w:t>
      </w:r>
    </w:p>
    <w:p w14:paraId="64A0565A" w14:textId="77777777" w:rsidR="00111320" w:rsidRPr="00141C57" w:rsidRDefault="00111320" w:rsidP="00877DF0">
      <w:pPr>
        <w:pStyle w:val="Ttulo1"/>
        <w:keepNext w:val="0"/>
        <w:rPr>
          <w:rFonts w:cs="Arial"/>
        </w:rPr>
      </w:pPr>
      <w:bookmarkStart w:id="86" w:name="_Toc508993339"/>
      <w:bookmarkStart w:id="87" w:name="_Ref509472255"/>
      <w:bookmarkStart w:id="88" w:name="_Ref50034454"/>
      <w:bookmarkStart w:id="89" w:name="_Ref50034486"/>
      <w:bookmarkStart w:id="90" w:name="_Toc57020354"/>
      <w:bookmarkStart w:id="91" w:name="_Toc57020671"/>
      <w:bookmarkStart w:id="92" w:name="_Toc57020753"/>
      <w:bookmarkStart w:id="93" w:name="_Toc57021311"/>
      <w:bookmarkStart w:id="94" w:name="_Toc51318446"/>
      <w:bookmarkStart w:id="95" w:name="_Toc57090914"/>
      <w:bookmarkStart w:id="96" w:name="_Toc57091360"/>
      <w:bookmarkStart w:id="97" w:name="_Ref7697167"/>
      <w:bookmarkStart w:id="98" w:name="_Toc70537565"/>
      <w:bookmarkStart w:id="99" w:name="_Toc70537789"/>
      <w:r w:rsidRPr="00141C57">
        <w:rPr>
          <w:rFonts w:cs="Arial"/>
        </w:rPr>
        <w:t>DIVISIÓN EN LOTES [artículo 99 LCSP]</w:t>
      </w:r>
      <w:bookmarkEnd w:id="86"/>
      <w:bookmarkEnd w:id="87"/>
      <w:bookmarkEnd w:id="88"/>
      <w:bookmarkEnd w:id="89"/>
      <w:bookmarkEnd w:id="90"/>
      <w:bookmarkEnd w:id="91"/>
      <w:bookmarkEnd w:id="92"/>
      <w:bookmarkEnd w:id="93"/>
      <w:bookmarkEnd w:id="94"/>
      <w:bookmarkEnd w:id="95"/>
      <w:bookmarkEnd w:id="96"/>
      <w:bookmarkEnd w:id="97"/>
      <w:bookmarkEnd w:id="98"/>
      <w:bookmarkEnd w:id="99"/>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111320" w:rsidRPr="00C0200E" w14:paraId="632BDA9E" w14:textId="77777777" w:rsidTr="006B27D2">
        <w:trPr>
          <w:trHeight w:val="65"/>
        </w:trPr>
        <w:tc>
          <w:tcPr>
            <w:tcW w:w="9561" w:type="dxa"/>
          </w:tcPr>
          <w:p w14:paraId="0F0E459B" w14:textId="77777777" w:rsidR="003132DB" w:rsidRDefault="00DE70A9" w:rsidP="000C61DE">
            <w:pPr>
              <w:keepLines/>
              <w:tabs>
                <w:tab w:val="left" w:pos="416"/>
              </w:tabs>
              <w:rPr>
                <w:rFonts w:cs="Arial"/>
                <w:szCs w:val="22"/>
              </w:rPr>
            </w:pPr>
            <w:r>
              <w:rPr>
                <w:rFonts w:cs="Arial"/>
                <w:iCs/>
                <w:color w:val="0070C0"/>
                <w:szCs w:val="22"/>
              </w:rPr>
              <w:t>{#seccion</w:t>
            </w:r>
            <w:proofErr w:type="gramStart"/>
            <w:r>
              <w:rPr>
                <w:rFonts w:cs="Arial"/>
                <w:iCs/>
                <w:color w:val="0070C0"/>
                <w:szCs w:val="22"/>
              </w:rPr>
              <w:t>2</w:t>
            </w:r>
            <w:r w:rsidRPr="00C758E4">
              <w:rPr>
                <w:rFonts w:cs="Arial"/>
                <w:iCs/>
                <w:color w:val="0070C0"/>
                <w:szCs w:val="22"/>
              </w:rPr>
              <w:t>}</w:t>
            </w:r>
            <w:r>
              <w:rPr>
                <w:rFonts w:cs="Arial"/>
                <w:iCs/>
                <w:color w:val="0070C0"/>
                <w:szCs w:val="22"/>
              </w:rPr>
              <w:t>{</w:t>
            </w:r>
            <w:proofErr w:type="gramEnd"/>
            <w:r>
              <w:rPr>
                <w:rFonts w:cs="Arial"/>
                <w:iCs/>
                <w:color w:val="0070C0"/>
                <w:szCs w:val="22"/>
              </w:rPr>
              <w:t>#hayDivisionLotes</w:t>
            </w:r>
            <w:r w:rsidR="00934C9A">
              <w:rPr>
                <w:rFonts w:cs="Arial"/>
                <w:iCs/>
                <w:color w:val="0070C0"/>
                <w:szCs w:val="22"/>
              </w:rPr>
              <w:t>}</w:t>
            </w:r>
            <w:r w:rsidR="003132DB">
              <w:rPr>
                <w:rFonts w:cs="Arial"/>
                <w:szCs w:val="22"/>
              </w:rPr>
              <w:t>Sí es posible; y se divide en lotes.</w:t>
            </w:r>
          </w:p>
          <w:p w14:paraId="03FBEA24" w14:textId="2D02C934" w:rsidR="003132DB" w:rsidRDefault="00A24D56" w:rsidP="000C61DE">
            <w:pPr>
              <w:keepLines/>
              <w:tabs>
                <w:tab w:val="left" w:pos="416"/>
              </w:tabs>
              <w:rPr>
                <w:rFonts w:cs="Arial"/>
                <w:szCs w:val="22"/>
              </w:rPr>
            </w:pPr>
            <w:r>
              <w:rPr>
                <w:rFonts w:cs="Arial"/>
                <w:szCs w:val="22"/>
              </w:rPr>
              <w:lastRenderedPageBreak/>
              <w:t>Identificació</w:t>
            </w:r>
            <w:r w:rsidR="003132DB">
              <w:rPr>
                <w:rFonts w:cs="Arial"/>
                <w:szCs w:val="22"/>
              </w:rPr>
              <w:t xml:space="preserve">n de los lotes: </w:t>
            </w:r>
          </w:p>
          <w:p w14:paraId="2B11C128" w14:textId="3D841D1C" w:rsidR="00111320" w:rsidRPr="003132DB" w:rsidRDefault="00DE70A9" w:rsidP="00A61D69">
            <w:pPr>
              <w:keepLines/>
              <w:tabs>
                <w:tab w:val="left" w:pos="416"/>
              </w:tabs>
              <w:rPr>
                <w:rFonts w:cs="Arial"/>
                <w:szCs w:val="22"/>
              </w:rPr>
            </w:pPr>
            <w:r>
              <w:rPr>
                <w:rFonts w:cs="Arial"/>
                <w:iCs/>
                <w:color w:val="0070C0"/>
                <w:szCs w:val="22"/>
              </w:rPr>
              <w:t>{/</w:t>
            </w:r>
            <w:proofErr w:type="gramStart"/>
            <w:r>
              <w:rPr>
                <w:rFonts w:cs="Arial"/>
                <w:iCs/>
                <w:color w:val="0070C0"/>
                <w:szCs w:val="22"/>
              </w:rPr>
              <w:t>hayDivisionLotes}{</w:t>
            </w:r>
            <w:proofErr w:type="gramEnd"/>
            <w:r>
              <w:rPr>
                <w:rFonts w:cs="Arial"/>
                <w:iCs/>
                <w:color w:val="0070C0"/>
                <w:szCs w:val="22"/>
              </w:rPr>
              <w:t>/seccion2}{#seccion2}{^hayDivisionLotes}</w:t>
            </w:r>
            <w:r w:rsidR="000C61DE">
              <w:rPr>
                <w:rFonts w:cs="Arial"/>
                <w:iCs/>
                <w:color w:val="0070C0"/>
                <w:szCs w:val="22"/>
              </w:rPr>
              <w:t>{#posibleNoDivisible}</w:t>
            </w:r>
            <w:r w:rsidR="005D4D4F">
              <w:rPr>
                <w:rFonts w:cs="Arial"/>
                <w:szCs w:val="22"/>
              </w:rPr>
              <w:t xml:space="preserve">Sí es posible; pero no se </w:t>
            </w:r>
            <w:r w:rsidR="00A61D69">
              <w:rPr>
                <w:rFonts w:cs="Arial"/>
                <w:szCs w:val="22"/>
              </w:rPr>
              <w:t xml:space="preserve">divide en lotes. Justificación: </w:t>
            </w:r>
            <w:r w:rsidR="005D4D4F">
              <w:rPr>
                <w:rFonts w:cs="Arial"/>
                <w:szCs w:val="22"/>
              </w:rPr>
              <w:t>{</w:t>
            </w:r>
            <w:proofErr w:type="spellStart"/>
            <w:r w:rsidR="003132DB" w:rsidRPr="003132DB">
              <w:rPr>
                <w:rFonts w:cs="Arial"/>
                <w:szCs w:val="22"/>
              </w:rPr>
              <w:t>justificacionNoDivisionPosible</w:t>
            </w:r>
            <w:proofErr w:type="spellEnd"/>
            <w:r w:rsidR="005D4D4F">
              <w:rPr>
                <w:rFonts w:cs="Arial"/>
                <w:szCs w:val="22"/>
              </w:rPr>
              <w:t>}</w:t>
            </w:r>
            <w:r w:rsidR="000C61DE">
              <w:rPr>
                <w:rFonts w:cs="Arial"/>
                <w:iCs/>
                <w:color w:val="0070C0"/>
                <w:szCs w:val="22"/>
              </w:rPr>
              <w:t xml:space="preserve"> {/</w:t>
            </w:r>
            <w:proofErr w:type="spellStart"/>
            <w:proofErr w:type="gramStart"/>
            <w:r w:rsidR="000C61DE">
              <w:rPr>
                <w:rFonts w:cs="Arial"/>
                <w:iCs/>
                <w:color w:val="0070C0"/>
                <w:szCs w:val="22"/>
              </w:rPr>
              <w:t>posibleNoDivisible</w:t>
            </w:r>
            <w:proofErr w:type="spellEnd"/>
            <w:r w:rsidR="000C61DE">
              <w:rPr>
                <w:rFonts w:cs="Arial"/>
                <w:iCs/>
                <w:color w:val="0070C0"/>
                <w:szCs w:val="22"/>
              </w:rPr>
              <w:t>}{</w:t>
            </w:r>
            <w:proofErr w:type="gramEnd"/>
            <w:r w:rsidR="000C61DE">
              <w:rPr>
                <w:rFonts w:cs="Arial"/>
                <w:iCs/>
                <w:color w:val="0070C0"/>
                <w:szCs w:val="22"/>
              </w:rPr>
              <w:t>^</w:t>
            </w:r>
            <w:proofErr w:type="spellStart"/>
            <w:r w:rsidR="000C61DE">
              <w:rPr>
                <w:rFonts w:cs="Arial"/>
                <w:iCs/>
                <w:color w:val="0070C0"/>
                <w:szCs w:val="22"/>
              </w:rPr>
              <w:t>posibleNoDivisible</w:t>
            </w:r>
            <w:proofErr w:type="spellEnd"/>
            <w:r w:rsidR="000C61DE">
              <w:rPr>
                <w:rFonts w:cs="Arial"/>
                <w:iCs/>
                <w:color w:val="0070C0"/>
                <w:szCs w:val="22"/>
              </w:rPr>
              <w:t>}</w:t>
            </w:r>
            <w:r>
              <w:rPr>
                <w:rFonts w:cs="Arial"/>
                <w:szCs w:val="22"/>
              </w:rPr>
              <w:t xml:space="preserve">No es posible; Justificación: </w:t>
            </w:r>
            <w:r>
              <w:rPr>
                <w:rFonts w:cs="Arial"/>
                <w:iCs/>
                <w:color w:val="0070C0"/>
                <w:szCs w:val="22"/>
              </w:rPr>
              <w:t xml:space="preserve">{#seccion2}{#divisionNoPosible} </w:t>
            </w:r>
            <w:r w:rsidRPr="00C0200E">
              <w:rPr>
                <w:rFonts w:cs="Arial"/>
                <w:szCs w:val="22"/>
              </w:rPr>
              <w:t>La naturaleza o el objeto del contrato no lo permiten [artículo 99.3 LCSP].</w:t>
            </w:r>
            <w:r>
              <w:rPr>
                <w:rFonts w:cs="Arial"/>
                <w:iCs/>
                <w:color w:val="0070C0"/>
                <w:szCs w:val="22"/>
              </w:rPr>
              <w:t>{/divisionNoPosible}{/seccion2}{#seccion2}{^divisionNoPosible}</w:t>
            </w:r>
            <w:r w:rsidRPr="00DE70A9">
              <w:rPr>
                <w:rFonts w:cs="Arial"/>
                <w:iCs/>
                <w:color w:val="000000" w:themeColor="text1"/>
                <w:szCs w:val="22"/>
              </w:rPr>
              <w:t>{justificacionNoDivisionLotes}</w:t>
            </w:r>
            <w:r w:rsidR="000C61DE">
              <w:rPr>
                <w:rFonts w:cs="Arial"/>
                <w:iCs/>
                <w:color w:val="0070C0"/>
                <w:szCs w:val="22"/>
              </w:rPr>
              <w:t>{/divisionNoPosible}{/seccion2}{/posibleNoDivis</w:t>
            </w:r>
            <w:r w:rsidR="00C67776">
              <w:rPr>
                <w:rFonts w:cs="Arial"/>
                <w:iCs/>
                <w:color w:val="0070C0"/>
                <w:szCs w:val="22"/>
              </w:rPr>
              <w:t>i</w:t>
            </w:r>
            <w:r w:rsidR="000C61DE">
              <w:rPr>
                <w:rFonts w:cs="Arial"/>
                <w:iCs/>
                <w:color w:val="0070C0"/>
                <w:szCs w:val="22"/>
              </w:rPr>
              <w:t>ble}</w:t>
            </w:r>
            <w:r>
              <w:rPr>
                <w:rFonts w:cs="Arial"/>
                <w:iCs/>
                <w:color w:val="0070C0"/>
                <w:szCs w:val="22"/>
              </w:rPr>
              <w:t>{/hayDivisionLotes}{/seccion2}</w:t>
            </w:r>
            <w:r w:rsidR="00111320" w:rsidRPr="00141C57">
              <w:rPr>
                <w:rFonts w:cs="Arial"/>
                <w:szCs w:val="22"/>
              </w:rPr>
              <w:t xml:space="preserve"> </w:t>
            </w:r>
            <w:r w:rsidR="00111320" w:rsidRPr="00C0200E">
              <w:rPr>
                <w:rFonts w:cs="Arial"/>
              </w:rPr>
              <w:t xml:space="preserve"> </w:t>
            </w:r>
          </w:p>
        </w:tc>
      </w:tr>
    </w:tbl>
    <w:p w14:paraId="246EDD5B" w14:textId="77777777" w:rsidR="00143652" w:rsidRPr="00BE18C7" w:rsidRDefault="00143652" w:rsidP="00877DF0">
      <w:pPr>
        <w:pStyle w:val="Ttulo1"/>
        <w:keepNext w:val="0"/>
        <w:rPr>
          <w:rFonts w:cs="Arial"/>
        </w:rPr>
      </w:pPr>
      <w:bookmarkStart w:id="100" w:name="_Ref509472296"/>
      <w:bookmarkStart w:id="101" w:name="_Toc57020355"/>
      <w:bookmarkStart w:id="102" w:name="_Toc57020672"/>
      <w:bookmarkStart w:id="103" w:name="_Toc57020754"/>
      <w:bookmarkStart w:id="104" w:name="_Toc57021312"/>
      <w:bookmarkStart w:id="105" w:name="_Toc51318447"/>
      <w:bookmarkStart w:id="106" w:name="_Toc57090915"/>
      <w:bookmarkStart w:id="107" w:name="_Toc57091361"/>
      <w:bookmarkStart w:id="108" w:name="_Toc70537566"/>
      <w:bookmarkStart w:id="109" w:name="_Toc70537790"/>
      <w:bookmarkStart w:id="110" w:name="_Ref392003345"/>
      <w:bookmarkStart w:id="111" w:name="_Ref504384774"/>
      <w:bookmarkStart w:id="112" w:name="_Toc508993344"/>
      <w:r w:rsidRPr="00BE18C7">
        <w:rPr>
          <w:rFonts w:cs="Arial"/>
        </w:rPr>
        <w:lastRenderedPageBreak/>
        <w:t>DOCUMENTOS QUE REVISTEN CARÁCTER CONTRACTUAL</w:t>
      </w:r>
      <w:bookmarkEnd w:id="100"/>
      <w:bookmarkEnd w:id="101"/>
      <w:bookmarkEnd w:id="102"/>
      <w:bookmarkEnd w:id="103"/>
      <w:bookmarkEnd w:id="104"/>
      <w:bookmarkEnd w:id="105"/>
      <w:bookmarkEnd w:id="106"/>
      <w:bookmarkEnd w:id="107"/>
      <w:bookmarkEnd w:id="108"/>
      <w:bookmarkEnd w:id="109"/>
    </w:p>
    <w:p w14:paraId="2A792E32" w14:textId="2F6FF633" w:rsidR="006D2157" w:rsidRPr="00C0200E" w:rsidRDefault="00810AC0" w:rsidP="009E107D">
      <w:pPr>
        <w:keepLines/>
        <w:rPr>
          <w:rFonts w:cs="Arial"/>
          <w:szCs w:val="22"/>
        </w:rPr>
      </w:pPr>
      <w:r w:rsidRPr="00C0200E">
        <w:rPr>
          <w:rFonts w:cs="Arial"/>
          <w:szCs w:val="22"/>
        </w:rPr>
        <w:t xml:space="preserve">A los efectos del artículo 35 de la LCSP, la relación de documentos que revisten carácter </w:t>
      </w:r>
      <w:r w:rsidR="009952A6" w:rsidRPr="00C0200E">
        <w:rPr>
          <w:rFonts w:cs="Arial"/>
          <w:szCs w:val="22"/>
        </w:rPr>
        <w:t xml:space="preserve">contractual </w:t>
      </w:r>
      <w:r w:rsidR="009E107D">
        <w:rPr>
          <w:rFonts w:cs="Arial"/>
          <w:szCs w:val="22"/>
        </w:rPr>
        <w:t xml:space="preserve">está </w:t>
      </w:r>
      <w:r w:rsidR="00143652" w:rsidRPr="00530CEB">
        <w:rPr>
          <w:rFonts w:cs="Arial"/>
          <w:szCs w:val="22"/>
        </w:rPr>
        <w:t>enumera</w:t>
      </w:r>
      <w:r w:rsidR="00143652">
        <w:rPr>
          <w:rFonts w:cs="Arial"/>
          <w:szCs w:val="22"/>
        </w:rPr>
        <w:t xml:space="preserve">da en la </w:t>
      </w:r>
      <w:r w:rsidR="00143652">
        <w:rPr>
          <w:rFonts w:cs="Arial"/>
          <w:szCs w:val="22"/>
        </w:rPr>
        <w:fldChar w:fldCharType="begin"/>
      </w:r>
      <w:r w:rsidR="00143652">
        <w:rPr>
          <w:rFonts w:cs="Arial"/>
          <w:szCs w:val="22"/>
        </w:rPr>
        <w:instrText xml:space="preserve"> REF _Ref508969717 \r \h </w:instrText>
      </w:r>
      <w:r w:rsidR="00143652">
        <w:rPr>
          <w:rFonts w:cs="Arial"/>
          <w:szCs w:val="22"/>
        </w:rPr>
      </w:r>
      <w:r w:rsidR="00143652">
        <w:rPr>
          <w:rFonts w:cs="Arial"/>
          <w:szCs w:val="22"/>
        </w:rPr>
        <w:fldChar w:fldCharType="separate"/>
      </w:r>
      <w:r w:rsidR="00540F5B">
        <w:rPr>
          <w:rFonts w:cs="Arial"/>
          <w:szCs w:val="22"/>
        </w:rPr>
        <w:t xml:space="preserve">CLÁUSULA 6 </w:t>
      </w:r>
      <w:r w:rsidR="00143652">
        <w:rPr>
          <w:rFonts w:cs="Arial"/>
          <w:szCs w:val="22"/>
        </w:rPr>
        <w:fldChar w:fldCharType="end"/>
      </w:r>
      <w:r w:rsidR="009952A6" w:rsidRPr="00C0200E">
        <w:rPr>
          <w:rFonts w:cs="Arial"/>
          <w:szCs w:val="22"/>
        </w:rPr>
        <w:t>en</w:t>
      </w:r>
      <w:r w:rsidRPr="00C0200E">
        <w:rPr>
          <w:rFonts w:cs="Arial"/>
          <w:szCs w:val="22"/>
        </w:rPr>
        <w:t xml:space="preserve"> el orden en que aparecen</w:t>
      </w:r>
    </w:p>
    <w:tbl>
      <w:tblPr>
        <w:tblW w:w="963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1"/>
      </w:tblGrid>
      <w:tr w:rsidR="00143652" w:rsidRPr="00C0200E" w14:paraId="6C166657" w14:textId="77777777" w:rsidTr="006B27D2">
        <w:trPr>
          <w:trHeight w:val="127"/>
        </w:trPr>
        <w:tc>
          <w:tcPr>
            <w:tcW w:w="9631" w:type="dxa"/>
          </w:tcPr>
          <w:p w14:paraId="60C11BCB" w14:textId="0443B7E5" w:rsidR="006D2157" w:rsidRDefault="006D2157" w:rsidP="006D2157">
            <w:pPr>
              <w:keepLines/>
              <w:rPr>
                <w:rFonts w:cs="Arial"/>
                <w:szCs w:val="22"/>
              </w:rPr>
            </w:pPr>
            <w:r>
              <w:rPr>
                <w:rFonts w:cs="Arial"/>
                <w:color w:val="0070C0"/>
                <w:szCs w:val="22"/>
              </w:rPr>
              <w:t>{#seccion</w:t>
            </w:r>
            <w:proofErr w:type="gramStart"/>
            <w:r>
              <w:rPr>
                <w:rFonts w:cs="Arial"/>
                <w:color w:val="0070C0"/>
                <w:szCs w:val="22"/>
              </w:rPr>
              <w:t>2</w:t>
            </w:r>
            <w:r w:rsidRPr="00C758E4">
              <w:rPr>
                <w:rFonts w:cs="Arial"/>
                <w:color w:val="0070C0"/>
                <w:szCs w:val="22"/>
              </w:rPr>
              <w:t>}{</w:t>
            </w:r>
            <w:proofErr w:type="gramEnd"/>
            <w:r w:rsidRPr="00C758E4">
              <w:rPr>
                <w:rFonts w:cs="Arial"/>
                <w:color w:val="0070C0"/>
                <w:szCs w:val="22"/>
              </w:rPr>
              <w:t>#</w:t>
            </w:r>
            <w:r w:rsidRPr="006D2157">
              <w:rPr>
                <w:rFonts w:cs="Arial"/>
                <w:color w:val="0070C0"/>
                <w:szCs w:val="22"/>
              </w:rPr>
              <w:t>docsCaracterContractual</w:t>
            </w:r>
            <w:r w:rsidRPr="00C758E4">
              <w:rPr>
                <w:rFonts w:cs="Arial"/>
                <w:color w:val="0070C0"/>
                <w:szCs w:val="22"/>
              </w:rPr>
              <w:t>}</w:t>
            </w:r>
            <w:sdt>
              <w:sdtPr>
                <w:rPr>
                  <w:rStyle w:val="Estilo1"/>
                  <w:rFonts w:cs="Arial"/>
                </w:rPr>
                <w:id w:val="1697814702"/>
                <w14:checkbox>
                  <w14:checked w14:val="1"/>
                  <w14:checkedState w14:val="2612" w14:font="MS Gothic"/>
                  <w14:uncheckedState w14:val="2610" w14:font="MS Gothic"/>
                </w14:checkbox>
              </w:sdtPr>
              <w:sdtEndPr>
                <w:rPr>
                  <w:rStyle w:val="Estilo1"/>
                </w:rPr>
              </w:sdtEndPr>
              <w:sdtContent>
                <w:r w:rsidR="000371ED">
                  <w:rPr>
                    <w:rStyle w:val="Estilo1"/>
                    <w:rFonts w:ascii="MS Gothic" w:eastAsia="MS Gothic" w:hAnsi="MS Gothic" w:cs="Arial" w:hint="eastAsia"/>
                  </w:rPr>
                  <w:t>☒</w:t>
                </w:r>
              </w:sdtContent>
            </w:sdt>
            <w:r w:rsidR="000371ED">
              <w:rPr>
                <w:rStyle w:val="Estilo1"/>
                <w:rFonts w:cs="Arial"/>
              </w:rPr>
              <w:t xml:space="preserve"> </w:t>
            </w:r>
            <w:r>
              <w:rPr>
                <w:rFonts w:cs="Arial"/>
                <w:szCs w:val="22"/>
              </w:rPr>
              <w:t>Jerarquizada</w:t>
            </w:r>
          </w:p>
          <w:p w14:paraId="58AD891F" w14:textId="57CBB064" w:rsidR="006D2157" w:rsidRPr="001B16C7" w:rsidRDefault="000E1E03" w:rsidP="006D2157">
            <w:pPr>
              <w:keepLines/>
              <w:rPr>
                <w:rFonts w:cs="Arial"/>
                <w:color w:val="0070C0"/>
                <w:szCs w:val="22"/>
              </w:rPr>
            </w:pPr>
            <w:sdt>
              <w:sdtPr>
                <w:rPr>
                  <w:rStyle w:val="Estilo1"/>
                  <w:rFonts w:cs="Arial"/>
                </w:rPr>
                <w:id w:val="-1244718207"/>
                <w14:checkbox>
                  <w14:checked w14:val="0"/>
                  <w14:checkedState w14:val="2612" w14:font="MS Gothic"/>
                  <w14:uncheckedState w14:val="2610" w14:font="MS Gothic"/>
                </w14:checkbox>
              </w:sdtPr>
              <w:sdtEndPr>
                <w:rPr>
                  <w:rStyle w:val="Estilo1"/>
                </w:rPr>
              </w:sdtEndPr>
              <w:sdtContent>
                <w:r w:rsidR="002B5E63">
                  <w:rPr>
                    <w:rStyle w:val="Estilo1"/>
                    <w:rFonts w:ascii="MS Gothic" w:eastAsia="MS Gothic" w:hAnsi="MS Gothic" w:cs="Arial" w:hint="eastAsia"/>
                  </w:rPr>
                  <w:t>☐</w:t>
                </w:r>
              </w:sdtContent>
            </w:sdt>
            <w:r w:rsidR="000371ED">
              <w:rPr>
                <w:rFonts w:cs="Arial"/>
                <w:szCs w:val="22"/>
              </w:rPr>
              <w:t xml:space="preserve"> </w:t>
            </w:r>
            <w:r w:rsidR="006D2157">
              <w:rPr>
                <w:rFonts w:cs="Arial"/>
                <w:szCs w:val="22"/>
              </w:rPr>
              <w:t>No jerarquizada</w:t>
            </w:r>
            <w:r w:rsidR="006D2157" w:rsidRPr="00C758E4">
              <w:rPr>
                <w:rFonts w:cs="Arial"/>
                <w:color w:val="0070C0"/>
                <w:szCs w:val="22"/>
              </w:rPr>
              <w:t>{/</w:t>
            </w:r>
            <w:proofErr w:type="gramStart"/>
            <w:r w:rsidR="006D2157" w:rsidRPr="006D2157">
              <w:rPr>
                <w:rFonts w:cs="Arial"/>
                <w:color w:val="0070C0"/>
                <w:szCs w:val="22"/>
              </w:rPr>
              <w:t>docsCaracterContractual</w:t>
            </w:r>
            <w:r w:rsidR="006D2157" w:rsidRPr="00C758E4">
              <w:rPr>
                <w:rFonts w:cs="Arial"/>
                <w:color w:val="0070C0"/>
                <w:szCs w:val="22"/>
              </w:rPr>
              <w:t>}{</w:t>
            </w:r>
            <w:proofErr w:type="gramEnd"/>
            <w:r w:rsidR="006D2157" w:rsidRPr="00C758E4">
              <w:rPr>
                <w:rFonts w:cs="Arial"/>
                <w:color w:val="0070C0"/>
                <w:szCs w:val="22"/>
              </w:rPr>
              <w:t>/seccion</w:t>
            </w:r>
            <w:r w:rsidR="006D2157">
              <w:rPr>
                <w:rFonts w:cs="Arial"/>
                <w:color w:val="0070C0"/>
                <w:szCs w:val="22"/>
              </w:rPr>
              <w:t>2</w:t>
            </w:r>
            <w:r w:rsidR="006D2157" w:rsidRPr="00C758E4">
              <w:rPr>
                <w:rFonts w:cs="Arial"/>
                <w:color w:val="0070C0"/>
                <w:szCs w:val="22"/>
              </w:rPr>
              <w:t>}</w:t>
            </w:r>
            <w:r w:rsidR="006D2157">
              <w:rPr>
                <w:rFonts w:cs="Arial"/>
                <w:color w:val="0070C0"/>
                <w:szCs w:val="22"/>
              </w:rPr>
              <w:t>{#seccion2</w:t>
            </w:r>
            <w:r w:rsidR="00222AC3">
              <w:rPr>
                <w:rFonts w:cs="Arial"/>
                <w:color w:val="0070C0"/>
                <w:szCs w:val="22"/>
              </w:rPr>
              <w:t>}{^</w:t>
            </w:r>
            <w:r w:rsidR="006D2157" w:rsidRPr="006D2157">
              <w:rPr>
                <w:rFonts w:cs="Arial"/>
                <w:color w:val="0070C0"/>
                <w:szCs w:val="22"/>
              </w:rPr>
              <w:t>docsCaracterContractual</w:t>
            </w:r>
            <w:r w:rsidR="006D2157" w:rsidRPr="00C758E4">
              <w:rPr>
                <w:rFonts w:cs="Arial"/>
                <w:color w:val="0070C0"/>
                <w:szCs w:val="22"/>
              </w:rPr>
              <w:t>}</w:t>
            </w:r>
            <w:sdt>
              <w:sdtPr>
                <w:rPr>
                  <w:rStyle w:val="Estilo1"/>
                  <w:rFonts w:cs="Arial"/>
                </w:rPr>
                <w:id w:val="-1708251251"/>
                <w14:checkbox>
                  <w14:checked w14:val="0"/>
                  <w14:checkedState w14:val="2612" w14:font="MS Gothic"/>
                  <w14:uncheckedState w14:val="2610" w14:font="MS Gothic"/>
                </w14:checkbox>
              </w:sdtPr>
              <w:sdtEndPr>
                <w:rPr>
                  <w:rStyle w:val="Estilo1"/>
                </w:rPr>
              </w:sdtEndPr>
              <w:sdtContent>
                <w:r w:rsidR="006D2157">
                  <w:rPr>
                    <w:rStyle w:val="Estilo1"/>
                    <w:rFonts w:ascii="MS Gothic" w:eastAsia="MS Gothic" w:hAnsi="MS Gothic" w:cs="Arial" w:hint="eastAsia"/>
                  </w:rPr>
                  <w:t>☐</w:t>
                </w:r>
              </w:sdtContent>
            </w:sdt>
            <w:r w:rsidR="000371ED">
              <w:rPr>
                <w:rFonts w:cs="Arial"/>
                <w:b/>
                <w:szCs w:val="22"/>
              </w:rPr>
              <w:t xml:space="preserve"> </w:t>
            </w:r>
            <w:r w:rsidR="006D2157">
              <w:rPr>
                <w:rFonts w:cs="Arial"/>
                <w:szCs w:val="22"/>
              </w:rPr>
              <w:t>Jerarquizada</w:t>
            </w:r>
          </w:p>
          <w:p w14:paraId="3932C759" w14:textId="6690D91F" w:rsidR="00143652" w:rsidRPr="00C0200E" w:rsidRDefault="000E1E03" w:rsidP="006D2157">
            <w:pPr>
              <w:keepLines/>
              <w:rPr>
                <w:rFonts w:cs="Arial"/>
                <w:szCs w:val="22"/>
              </w:rPr>
            </w:pPr>
            <w:sdt>
              <w:sdtPr>
                <w:rPr>
                  <w:rStyle w:val="Estilo1"/>
                  <w:rFonts w:cs="Arial"/>
                </w:rPr>
                <w:id w:val="-1793584127"/>
                <w14:checkbox>
                  <w14:checked w14:val="1"/>
                  <w14:checkedState w14:val="2612" w14:font="MS Gothic"/>
                  <w14:uncheckedState w14:val="2610" w14:font="MS Gothic"/>
                </w14:checkbox>
              </w:sdtPr>
              <w:sdtEndPr>
                <w:rPr>
                  <w:rStyle w:val="Estilo1"/>
                </w:rPr>
              </w:sdtEndPr>
              <w:sdtContent>
                <w:r w:rsidR="006D2157">
                  <w:rPr>
                    <w:rStyle w:val="Estilo1"/>
                    <w:rFonts w:ascii="MS Gothic" w:eastAsia="MS Gothic" w:hAnsi="MS Gothic" w:cs="Arial" w:hint="eastAsia"/>
                  </w:rPr>
                  <w:t>☒</w:t>
                </w:r>
              </w:sdtContent>
            </w:sdt>
            <w:r w:rsidR="006D2157" w:rsidRPr="00772671">
              <w:rPr>
                <w:rFonts w:cs="Arial"/>
                <w:szCs w:val="22"/>
              </w:rPr>
              <w:t xml:space="preserve"> </w:t>
            </w:r>
            <w:r w:rsidR="006D2157">
              <w:rPr>
                <w:rFonts w:cs="Arial"/>
                <w:szCs w:val="22"/>
              </w:rPr>
              <w:t>No jerarquizada</w:t>
            </w:r>
            <w:r w:rsidR="006D2157">
              <w:rPr>
                <w:rFonts w:cs="Arial"/>
                <w:color w:val="0070C0"/>
                <w:szCs w:val="22"/>
              </w:rPr>
              <w:t>{/</w:t>
            </w:r>
            <w:proofErr w:type="spellStart"/>
            <w:proofErr w:type="gramStart"/>
            <w:r w:rsidR="006D2157" w:rsidRPr="006D2157">
              <w:rPr>
                <w:rFonts w:cs="Arial"/>
                <w:color w:val="0070C0"/>
                <w:szCs w:val="22"/>
              </w:rPr>
              <w:t>docsCaracterContractual</w:t>
            </w:r>
            <w:proofErr w:type="spellEnd"/>
            <w:r w:rsidR="006D2157">
              <w:rPr>
                <w:rFonts w:cs="Arial"/>
                <w:color w:val="0070C0"/>
                <w:szCs w:val="22"/>
              </w:rPr>
              <w:t>}{</w:t>
            </w:r>
            <w:proofErr w:type="gramEnd"/>
            <w:r w:rsidR="006D2157">
              <w:rPr>
                <w:rFonts w:cs="Arial"/>
                <w:color w:val="0070C0"/>
                <w:szCs w:val="22"/>
              </w:rPr>
              <w:t>/seccion2</w:t>
            </w:r>
            <w:r w:rsidR="006D2157" w:rsidRPr="00C758E4">
              <w:rPr>
                <w:rFonts w:cs="Arial"/>
                <w:color w:val="0070C0"/>
                <w:szCs w:val="22"/>
              </w:rPr>
              <w:t>}</w:t>
            </w:r>
          </w:p>
        </w:tc>
      </w:tr>
    </w:tbl>
    <w:p w14:paraId="3260FC9C" w14:textId="7B509D7F" w:rsidR="002B51F7" w:rsidRPr="00985F36" w:rsidRDefault="002B51F7" w:rsidP="00877DF0">
      <w:pPr>
        <w:pStyle w:val="Ttulo1"/>
        <w:keepNext w:val="0"/>
        <w:rPr>
          <w:rFonts w:cs="Arial"/>
        </w:rPr>
      </w:pPr>
      <w:bookmarkStart w:id="113" w:name="_Ref509489960"/>
      <w:bookmarkStart w:id="114" w:name="_Toc57020356"/>
      <w:bookmarkStart w:id="115" w:name="_Toc57020673"/>
      <w:bookmarkStart w:id="116" w:name="_Toc57020755"/>
      <w:bookmarkStart w:id="117" w:name="_Toc57021313"/>
      <w:bookmarkStart w:id="118" w:name="_Toc51318448"/>
      <w:bookmarkStart w:id="119" w:name="_Toc57090916"/>
      <w:bookmarkStart w:id="120" w:name="_Toc57091362"/>
      <w:bookmarkStart w:id="121" w:name="_Toc70537567"/>
      <w:bookmarkStart w:id="122" w:name="_Toc70537791"/>
      <w:r w:rsidRPr="00985F36">
        <w:rPr>
          <w:rFonts w:cs="Arial"/>
        </w:rPr>
        <w:t>TRAMITACIÓN DEL PROCEDIMIENTO</w:t>
      </w:r>
      <w:bookmarkEnd w:id="110"/>
      <w:bookmarkEnd w:id="111"/>
      <w:bookmarkEnd w:id="112"/>
      <w:bookmarkEnd w:id="113"/>
      <w:bookmarkEnd w:id="114"/>
      <w:bookmarkEnd w:id="115"/>
      <w:bookmarkEnd w:id="116"/>
      <w:bookmarkEnd w:id="117"/>
      <w:bookmarkEnd w:id="118"/>
      <w:bookmarkEnd w:id="119"/>
      <w:bookmarkEnd w:id="120"/>
      <w:bookmarkEnd w:id="121"/>
      <w:bookmarkEnd w:id="122"/>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2B51F7" w:rsidRPr="00C0200E" w14:paraId="5313B10A" w14:textId="77777777" w:rsidTr="006B27D2">
        <w:trPr>
          <w:trHeight w:val="94"/>
        </w:trPr>
        <w:tc>
          <w:tcPr>
            <w:tcW w:w="9701" w:type="dxa"/>
          </w:tcPr>
          <w:p w14:paraId="1777F1D3" w14:textId="7052146D" w:rsidR="009B62BD" w:rsidRDefault="009B62BD" w:rsidP="009B62BD">
            <w:pPr>
              <w:keepLines/>
              <w:rPr>
                <w:rFonts w:cs="Arial"/>
                <w:szCs w:val="22"/>
              </w:rPr>
            </w:pPr>
            <w:r>
              <w:rPr>
                <w:rFonts w:cs="Arial"/>
                <w:color w:val="0070C0"/>
                <w:szCs w:val="22"/>
              </w:rPr>
              <w:t>{#seccion</w:t>
            </w:r>
            <w:proofErr w:type="gramStart"/>
            <w:r>
              <w:rPr>
                <w:rFonts w:cs="Arial"/>
                <w:color w:val="0070C0"/>
                <w:szCs w:val="22"/>
              </w:rPr>
              <w:t>2</w:t>
            </w:r>
            <w:r w:rsidRPr="00C758E4">
              <w:rPr>
                <w:rFonts w:cs="Arial"/>
                <w:color w:val="0070C0"/>
                <w:szCs w:val="22"/>
              </w:rPr>
              <w:t>}{</w:t>
            </w:r>
            <w:proofErr w:type="gramEnd"/>
            <w:r w:rsidRPr="00C758E4">
              <w:rPr>
                <w:rFonts w:cs="Arial"/>
                <w:color w:val="0070C0"/>
                <w:szCs w:val="22"/>
              </w:rPr>
              <w:t>#</w:t>
            </w:r>
            <w:r>
              <w:rPr>
                <w:rFonts w:cs="Arial"/>
                <w:color w:val="0070C0"/>
                <w:szCs w:val="22"/>
              </w:rPr>
              <w:t>tramitacionProc</w:t>
            </w:r>
            <w:r w:rsidRPr="00C758E4">
              <w:rPr>
                <w:rFonts w:cs="Arial"/>
                <w:color w:val="0070C0"/>
                <w:szCs w:val="22"/>
              </w:rPr>
              <w:t>}</w:t>
            </w:r>
            <w:sdt>
              <w:sdtPr>
                <w:rPr>
                  <w:rStyle w:val="Estilo1"/>
                  <w:rFonts w:cs="Arial"/>
                </w:rPr>
                <w:id w:val="29418101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0371ED">
              <w:rPr>
                <w:rFonts w:cs="Arial"/>
                <w:b/>
                <w:szCs w:val="22"/>
              </w:rPr>
              <w:t xml:space="preserve"> </w:t>
            </w:r>
            <w:r>
              <w:rPr>
                <w:rFonts w:cs="Arial"/>
                <w:szCs w:val="22"/>
              </w:rPr>
              <w:t>Ordinaria</w:t>
            </w:r>
          </w:p>
          <w:p w14:paraId="03B95C2D" w14:textId="1047770A" w:rsidR="009B62BD" w:rsidRDefault="000E1E03" w:rsidP="009B62BD">
            <w:pPr>
              <w:keepLines/>
              <w:rPr>
                <w:rFonts w:cs="Arial"/>
                <w:szCs w:val="22"/>
              </w:rPr>
            </w:pPr>
            <w:sdt>
              <w:sdtPr>
                <w:rPr>
                  <w:rStyle w:val="Estilo1"/>
                  <w:rFonts w:cs="Arial"/>
                </w:rPr>
                <w:id w:val="-270403846"/>
                <w14:checkbox>
                  <w14:checked w14:val="0"/>
                  <w14:checkedState w14:val="2612" w14:font="MS Gothic"/>
                  <w14:uncheckedState w14:val="2610" w14:font="MS Gothic"/>
                </w14:checkbox>
              </w:sdtPr>
              <w:sdtEndPr>
                <w:rPr>
                  <w:rStyle w:val="Estilo1"/>
                </w:rPr>
              </w:sdtEndPr>
              <w:sdtContent>
                <w:r w:rsidR="009B62BD">
                  <w:rPr>
                    <w:rStyle w:val="Estilo1"/>
                    <w:rFonts w:ascii="MS Gothic" w:eastAsia="MS Gothic" w:hAnsi="MS Gothic" w:cs="Arial" w:hint="eastAsia"/>
                  </w:rPr>
                  <w:t>☐</w:t>
                </w:r>
              </w:sdtContent>
            </w:sdt>
            <w:r w:rsidR="009B62BD" w:rsidRPr="00772671">
              <w:rPr>
                <w:rFonts w:cs="Arial"/>
                <w:szCs w:val="22"/>
              </w:rPr>
              <w:t xml:space="preserve"> </w:t>
            </w:r>
            <w:r w:rsidR="009B62BD" w:rsidRPr="00C0200E">
              <w:rPr>
                <w:rFonts w:cs="Arial"/>
                <w:szCs w:val="22"/>
              </w:rPr>
              <w:t xml:space="preserve">Urgente: (Se acompañará la correspondiente declaración de urgencia). En este caso, los plazos mencionados en este pliego para la licitación, adjudicación y formalización del contrato se reducirán a la mitad, con las excepciones previstas en el artículo 119.2 de la </w:t>
            </w:r>
            <w:proofErr w:type="gramStart"/>
            <w:r w:rsidR="009B62BD" w:rsidRPr="00C0200E">
              <w:rPr>
                <w:rFonts w:cs="Arial"/>
                <w:szCs w:val="22"/>
              </w:rPr>
              <w:t>LCSP.</w:t>
            </w:r>
            <w:r w:rsidR="009B62BD" w:rsidRPr="00C758E4">
              <w:rPr>
                <w:rFonts w:cs="Arial"/>
                <w:color w:val="0070C0"/>
                <w:szCs w:val="22"/>
              </w:rPr>
              <w:t>{</w:t>
            </w:r>
            <w:proofErr w:type="gramEnd"/>
            <w:r w:rsidR="009B62BD" w:rsidRPr="00C758E4">
              <w:rPr>
                <w:rFonts w:cs="Arial"/>
                <w:color w:val="0070C0"/>
                <w:szCs w:val="22"/>
              </w:rPr>
              <w:t>/</w:t>
            </w:r>
            <w:proofErr w:type="spellStart"/>
            <w:r w:rsidR="009B62BD">
              <w:rPr>
                <w:rFonts w:cs="Arial"/>
                <w:color w:val="0070C0"/>
                <w:szCs w:val="22"/>
              </w:rPr>
              <w:t>tramitacionProc</w:t>
            </w:r>
            <w:proofErr w:type="spellEnd"/>
            <w:r w:rsidR="009B62BD" w:rsidRPr="00C758E4">
              <w:rPr>
                <w:rFonts w:cs="Arial"/>
                <w:color w:val="0070C0"/>
                <w:szCs w:val="22"/>
              </w:rPr>
              <w:t>}{/seccion</w:t>
            </w:r>
            <w:r w:rsidR="009B62BD">
              <w:rPr>
                <w:rFonts w:cs="Arial"/>
                <w:color w:val="0070C0"/>
                <w:szCs w:val="22"/>
              </w:rPr>
              <w:t>2</w:t>
            </w:r>
            <w:r w:rsidR="009B62BD" w:rsidRPr="00C758E4">
              <w:rPr>
                <w:rFonts w:cs="Arial"/>
                <w:color w:val="0070C0"/>
                <w:szCs w:val="22"/>
              </w:rPr>
              <w:t>}</w:t>
            </w:r>
            <w:r w:rsidR="009B62BD">
              <w:rPr>
                <w:rFonts w:cs="Arial"/>
                <w:color w:val="0070C0"/>
                <w:szCs w:val="22"/>
              </w:rPr>
              <w:t>{#seccion2}{^tramitacionProc</w:t>
            </w:r>
            <w:r w:rsidR="009B62BD" w:rsidRPr="00C758E4">
              <w:rPr>
                <w:rFonts w:cs="Arial"/>
                <w:color w:val="0070C0"/>
                <w:szCs w:val="22"/>
              </w:rPr>
              <w:t>}</w:t>
            </w:r>
            <w:sdt>
              <w:sdtPr>
                <w:rPr>
                  <w:rStyle w:val="Estilo1"/>
                  <w:rFonts w:cs="Arial"/>
                </w:rPr>
                <w:id w:val="-824204284"/>
                <w14:checkbox>
                  <w14:checked w14:val="0"/>
                  <w14:checkedState w14:val="2612" w14:font="MS Gothic"/>
                  <w14:uncheckedState w14:val="2610" w14:font="MS Gothic"/>
                </w14:checkbox>
              </w:sdtPr>
              <w:sdtEndPr>
                <w:rPr>
                  <w:rStyle w:val="Estilo1"/>
                </w:rPr>
              </w:sdtEndPr>
              <w:sdtContent>
                <w:r w:rsidR="009B62BD">
                  <w:rPr>
                    <w:rStyle w:val="Estilo1"/>
                    <w:rFonts w:ascii="MS Gothic" w:eastAsia="MS Gothic" w:hAnsi="MS Gothic" w:cs="Arial" w:hint="eastAsia"/>
                  </w:rPr>
                  <w:t>☐</w:t>
                </w:r>
              </w:sdtContent>
            </w:sdt>
            <w:r w:rsidR="000371ED">
              <w:rPr>
                <w:rFonts w:cs="Arial"/>
                <w:b/>
                <w:szCs w:val="22"/>
              </w:rPr>
              <w:t xml:space="preserve"> </w:t>
            </w:r>
            <w:r w:rsidR="009B62BD">
              <w:rPr>
                <w:rFonts w:cs="Arial"/>
                <w:szCs w:val="22"/>
              </w:rPr>
              <w:t>Ordinaria</w:t>
            </w:r>
          </w:p>
          <w:p w14:paraId="033CEB18" w14:textId="49485D67" w:rsidR="002B51F7" w:rsidRPr="009B62BD" w:rsidRDefault="000E1E03" w:rsidP="009B62BD">
            <w:pPr>
              <w:keepLines/>
              <w:rPr>
                <w:rFonts w:cs="Arial"/>
                <w:color w:val="0070C0"/>
                <w:szCs w:val="22"/>
              </w:rPr>
            </w:pPr>
            <w:sdt>
              <w:sdtPr>
                <w:rPr>
                  <w:rStyle w:val="Estilo1"/>
                  <w:rFonts w:cs="Arial"/>
                </w:rPr>
                <w:id w:val="-1691829853"/>
                <w14:checkbox>
                  <w14:checked w14:val="1"/>
                  <w14:checkedState w14:val="2612" w14:font="MS Gothic"/>
                  <w14:uncheckedState w14:val="2610" w14:font="MS Gothic"/>
                </w14:checkbox>
              </w:sdtPr>
              <w:sdtEndPr>
                <w:rPr>
                  <w:rStyle w:val="Estilo1"/>
                </w:rPr>
              </w:sdtEndPr>
              <w:sdtContent>
                <w:r w:rsidR="009B62BD">
                  <w:rPr>
                    <w:rStyle w:val="Estilo1"/>
                    <w:rFonts w:ascii="MS Gothic" w:eastAsia="MS Gothic" w:hAnsi="MS Gothic" w:cs="Arial" w:hint="eastAsia"/>
                  </w:rPr>
                  <w:t>☒</w:t>
                </w:r>
              </w:sdtContent>
            </w:sdt>
            <w:r w:rsidR="009B62BD" w:rsidRPr="00772671">
              <w:rPr>
                <w:rFonts w:cs="Arial"/>
                <w:szCs w:val="22"/>
              </w:rPr>
              <w:t xml:space="preserve"> </w:t>
            </w:r>
            <w:r w:rsidR="009B62BD" w:rsidRPr="00C0200E">
              <w:rPr>
                <w:rFonts w:cs="Arial"/>
                <w:szCs w:val="22"/>
              </w:rPr>
              <w:t xml:space="preserve">Urgente: (Se acompañará la correspondiente declaración de urgencia). En este caso, los plazos mencionados en este pliego para la licitación, adjudicación y formalización del contrato se reducirán a la mitad, con las excepciones previstas en el artículo 119.2 de la </w:t>
            </w:r>
            <w:proofErr w:type="gramStart"/>
            <w:r w:rsidR="009B62BD" w:rsidRPr="00C0200E">
              <w:rPr>
                <w:rFonts w:cs="Arial"/>
                <w:szCs w:val="22"/>
              </w:rPr>
              <w:t>LCSP.</w:t>
            </w:r>
            <w:r w:rsidR="009B62BD">
              <w:rPr>
                <w:rFonts w:cs="Arial"/>
                <w:color w:val="0070C0"/>
                <w:szCs w:val="22"/>
              </w:rPr>
              <w:t>{</w:t>
            </w:r>
            <w:proofErr w:type="gramEnd"/>
            <w:r w:rsidR="009B62BD">
              <w:rPr>
                <w:rFonts w:cs="Arial"/>
                <w:color w:val="0070C0"/>
                <w:szCs w:val="22"/>
              </w:rPr>
              <w:t>/</w:t>
            </w:r>
            <w:proofErr w:type="spellStart"/>
            <w:r w:rsidR="009B62BD">
              <w:rPr>
                <w:rFonts w:cs="Arial"/>
                <w:color w:val="0070C0"/>
                <w:szCs w:val="22"/>
              </w:rPr>
              <w:t>tramitacionProc</w:t>
            </w:r>
            <w:proofErr w:type="spellEnd"/>
            <w:r w:rsidR="009B62BD">
              <w:rPr>
                <w:rFonts w:cs="Arial"/>
                <w:color w:val="0070C0"/>
                <w:szCs w:val="22"/>
              </w:rPr>
              <w:t>}{/seccion2</w:t>
            </w:r>
            <w:r w:rsidR="009B62BD" w:rsidRPr="00C758E4">
              <w:rPr>
                <w:rFonts w:cs="Arial"/>
                <w:color w:val="0070C0"/>
                <w:szCs w:val="22"/>
              </w:rPr>
              <w:t>}</w:t>
            </w:r>
          </w:p>
        </w:tc>
      </w:tr>
    </w:tbl>
    <w:p w14:paraId="357BA4C0" w14:textId="77777777" w:rsidR="00D32315" w:rsidRPr="00515CB5" w:rsidRDefault="00D32315" w:rsidP="00877DF0">
      <w:pPr>
        <w:pStyle w:val="Ttulo1"/>
        <w:keepNext w:val="0"/>
        <w:rPr>
          <w:rFonts w:cs="Arial"/>
        </w:rPr>
      </w:pPr>
      <w:bookmarkStart w:id="123" w:name="_Ref509572154"/>
      <w:bookmarkStart w:id="124" w:name="_Toc57020357"/>
      <w:bookmarkStart w:id="125" w:name="_Toc57020674"/>
      <w:bookmarkStart w:id="126" w:name="_Toc57020756"/>
      <w:bookmarkStart w:id="127" w:name="_Toc57021314"/>
      <w:bookmarkStart w:id="128" w:name="_Toc51318449"/>
      <w:bookmarkStart w:id="129" w:name="_Toc57090917"/>
      <w:bookmarkStart w:id="130" w:name="_Toc57091363"/>
      <w:bookmarkStart w:id="131" w:name="_Toc70537568"/>
      <w:bookmarkStart w:id="132" w:name="_Toc70537792"/>
      <w:bookmarkStart w:id="133" w:name="_Ref509470773"/>
      <w:r w:rsidRPr="00515CB5">
        <w:rPr>
          <w:rFonts w:cs="Arial"/>
        </w:rPr>
        <w:t>INCOMPATIBILIDADES PARA LA LICITACION</w:t>
      </w:r>
      <w:bookmarkEnd w:id="123"/>
      <w:bookmarkEnd w:id="124"/>
      <w:bookmarkEnd w:id="125"/>
      <w:bookmarkEnd w:id="126"/>
      <w:bookmarkEnd w:id="127"/>
      <w:bookmarkEnd w:id="128"/>
      <w:bookmarkEnd w:id="129"/>
      <w:bookmarkEnd w:id="130"/>
      <w:bookmarkEnd w:id="131"/>
      <w:bookmarkEnd w:id="132"/>
    </w:p>
    <w:p w14:paraId="636C3B9B" w14:textId="77777777" w:rsidR="00D32315" w:rsidRPr="00D62DF3" w:rsidRDefault="00024D14" w:rsidP="00877DF0">
      <w:pPr>
        <w:pStyle w:val="Ttulo2"/>
        <w:keepNext w:val="0"/>
        <w:keepLines/>
        <w:rPr>
          <w:rFonts w:cs="Arial"/>
          <w:b w:val="0"/>
        </w:rPr>
      </w:pPr>
      <w:bookmarkStart w:id="134" w:name="_Ref509401505"/>
      <w:bookmarkStart w:id="135" w:name="_Toc57020358"/>
      <w:bookmarkStart w:id="136" w:name="_Toc57020675"/>
      <w:bookmarkStart w:id="137" w:name="_Toc57020757"/>
      <w:bookmarkStart w:id="138" w:name="_Toc57021315"/>
      <w:bookmarkStart w:id="139" w:name="_Toc57090918"/>
      <w:bookmarkStart w:id="140" w:name="_Toc57091364"/>
      <w:bookmarkStart w:id="141" w:name="_Toc70537569"/>
      <w:bookmarkStart w:id="142" w:name="_Toc70537793"/>
      <w:r w:rsidRPr="00D62DF3">
        <w:rPr>
          <w:rFonts w:cs="Arial"/>
          <w:b w:val="0"/>
        </w:rPr>
        <w:t xml:space="preserve">Participación en la licitación de las empresas que hubieran participado previamente en la elaboración de las especificaciones técnicas o de los documentos preparatorios del contrato o hubieran asesorado al órgano de contratación durante la preparación del procedimiento de contratación </w:t>
      </w:r>
      <w:r w:rsidR="00D32315" w:rsidRPr="00D62DF3">
        <w:rPr>
          <w:rFonts w:cs="Arial"/>
          <w:b w:val="0"/>
        </w:rPr>
        <w:t>[artículo 70.</w:t>
      </w:r>
      <w:r w:rsidRPr="00D62DF3">
        <w:rPr>
          <w:rFonts w:cs="Arial"/>
          <w:b w:val="0"/>
        </w:rPr>
        <w:t>1</w:t>
      </w:r>
      <w:r w:rsidR="00D32315" w:rsidRPr="00D62DF3">
        <w:rPr>
          <w:rFonts w:cs="Arial"/>
          <w:b w:val="0"/>
        </w:rPr>
        <w:t xml:space="preserve"> LCSP]</w:t>
      </w:r>
      <w:bookmarkEnd w:id="134"/>
      <w:bookmarkEnd w:id="135"/>
      <w:bookmarkEnd w:id="136"/>
      <w:bookmarkEnd w:id="137"/>
      <w:bookmarkEnd w:id="138"/>
      <w:bookmarkEnd w:id="139"/>
      <w:bookmarkEnd w:id="140"/>
      <w:bookmarkEnd w:id="141"/>
      <w:bookmarkEnd w:id="14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D32315" w:rsidRPr="00C0200E" w14:paraId="08CA92CA" w14:textId="77777777" w:rsidTr="00511FD2">
        <w:trPr>
          <w:trHeight w:val="94"/>
        </w:trPr>
        <w:tc>
          <w:tcPr>
            <w:tcW w:w="9691" w:type="dxa"/>
          </w:tcPr>
          <w:p w14:paraId="7454809E" w14:textId="52609828" w:rsidR="000E69FD" w:rsidRPr="00C0200E" w:rsidRDefault="00574B55" w:rsidP="00574B55">
            <w:pPr>
              <w:keepLines/>
              <w:tabs>
                <w:tab w:val="left" w:pos="417"/>
              </w:tabs>
              <w:autoSpaceDE w:val="0"/>
              <w:autoSpaceDN w:val="0"/>
              <w:adjustRightInd w:val="0"/>
              <w:jc w:val="left"/>
              <w:rPr>
                <w:rFonts w:cs="Arial"/>
                <w:szCs w:val="22"/>
              </w:rPr>
            </w:pPr>
            <w:r>
              <w:rPr>
                <w:rStyle w:val="Estilo1"/>
                <w:rFonts w:cs="Arial"/>
                <w:color w:val="0070C0"/>
              </w:rPr>
              <w:lastRenderedPageBreak/>
              <w:t>{#seccion</w:t>
            </w:r>
            <w:proofErr w:type="gramStart"/>
            <w:r>
              <w:rPr>
                <w:rStyle w:val="Estilo1"/>
                <w:rFonts w:cs="Arial"/>
                <w:color w:val="0070C0"/>
              </w:rPr>
              <w:t>3}{</w:t>
            </w:r>
            <w:proofErr w:type="gramEnd"/>
            <w:r>
              <w:rPr>
                <w:rStyle w:val="Estilo1"/>
                <w:rFonts w:cs="Arial"/>
                <w:color w:val="0070C0"/>
              </w:rPr>
              <w:t>#</w:t>
            </w:r>
            <w:r w:rsidR="000E69FD">
              <w:rPr>
                <w:rStyle w:val="Estilo1"/>
                <w:rFonts w:cs="Arial"/>
                <w:color w:val="0070C0"/>
              </w:rPr>
              <w:t>participacionEmpresas}</w:t>
            </w:r>
            <w:sdt>
              <w:sdtPr>
                <w:rPr>
                  <w:rStyle w:val="Estilo1"/>
                  <w:rFonts w:cs="Arial"/>
                </w:rPr>
                <w:id w:val="-173862297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rFonts w:cs="Arial"/>
                <w:b/>
                <w:szCs w:val="22"/>
              </w:rPr>
              <w:t xml:space="preserve"> </w:t>
            </w:r>
            <w:r w:rsidR="000E69FD" w:rsidRPr="00C0200E">
              <w:rPr>
                <w:rFonts w:cs="Arial"/>
                <w:szCs w:val="22"/>
              </w:rPr>
              <w:t>No tiene esa consideración el contrato que se licita</w:t>
            </w:r>
          </w:p>
          <w:p w14:paraId="0EA0616D" w14:textId="1E78B995" w:rsidR="00574B55" w:rsidRPr="00C0200E" w:rsidRDefault="000E1E03" w:rsidP="00574B55">
            <w:pPr>
              <w:keepLines/>
              <w:tabs>
                <w:tab w:val="left" w:pos="417"/>
              </w:tabs>
              <w:autoSpaceDE w:val="0"/>
              <w:autoSpaceDN w:val="0"/>
              <w:adjustRightInd w:val="0"/>
              <w:rPr>
                <w:rFonts w:cs="Arial"/>
                <w:szCs w:val="22"/>
              </w:rPr>
            </w:pPr>
            <w:sdt>
              <w:sdtPr>
                <w:rPr>
                  <w:rStyle w:val="Estilo1"/>
                  <w:rFonts w:cs="Arial"/>
                </w:rPr>
                <w:id w:val="-1443843318"/>
                <w14:checkbox>
                  <w14:checked w14:val="0"/>
                  <w14:checkedState w14:val="2612" w14:font="MS Gothic"/>
                  <w14:uncheckedState w14:val="2610" w14:font="MS Gothic"/>
                </w14:checkbox>
              </w:sdtPr>
              <w:sdtEndPr>
                <w:rPr>
                  <w:rStyle w:val="Estilo1"/>
                </w:rPr>
              </w:sdtEndPr>
              <w:sdtContent>
                <w:r w:rsidR="000E69FD">
                  <w:rPr>
                    <w:rStyle w:val="Estilo1"/>
                    <w:rFonts w:ascii="MS Gothic" w:eastAsia="MS Gothic" w:hAnsi="MS Gothic" w:cs="Arial" w:hint="eastAsia"/>
                  </w:rPr>
                  <w:t>☐</w:t>
                </w:r>
              </w:sdtContent>
            </w:sdt>
            <w:r w:rsidR="00574B55">
              <w:rPr>
                <w:rFonts w:cs="Arial"/>
                <w:b/>
                <w:szCs w:val="22"/>
              </w:rPr>
              <w:t xml:space="preserve"> </w:t>
            </w:r>
            <w:r w:rsidR="000E69FD" w:rsidRPr="00C0200E">
              <w:rPr>
                <w:rFonts w:cs="Arial"/>
                <w:szCs w:val="22"/>
              </w:rPr>
              <w:t xml:space="preserve">Sí, tiene esa consideración el contrato que se licita. Las siguientes empresas han participado de alguna manera en el procedimiento de contratación (y las empresas a ellas vinculadas), deben ser excluidas de dicha </w:t>
            </w:r>
            <w:proofErr w:type="gramStart"/>
            <w:r w:rsidR="000E69FD" w:rsidRPr="00C0200E">
              <w:rPr>
                <w:rFonts w:cs="Arial"/>
                <w:szCs w:val="22"/>
              </w:rPr>
              <w:t>licitación</w:t>
            </w:r>
            <w:r w:rsidR="000E69FD">
              <w:rPr>
                <w:rFonts w:cs="Arial"/>
                <w:szCs w:val="22"/>
              </w:rPr>
              <w:t>:</w:t>
            </w:r>
            <w:r w:rsidR="000E69FD">
              <w:rPr>
                <w:rStyle w:val="Estilo1"/>
                <w:rFonts w:cs="Arial"/>
                <w:color w:val="0070C0"/>
              </w:rPr>
              <w:t>{</w:t>
            </w:r>
            <w:proofErr w:type="gramEnd"/>
            <w:r w:rsidR="000E69FD">
              <w:rPr>
                <w:rStyle w:val="Estilo1"/>
                <w:rFonts w:cs="Arial"/>
                <w:color w:val="0070C0"/>
              </w:rPr>
              <w:t>/</w:t>
            </w:r>
            <w:proofErr w:type="spellStart"/>
            <w:r w:rsidR="000E69FD">
              <w:rPr>
                <w:rStyle w:val="Estilo1"/>
                <w:rFonts w:cs="Arial"/>
                <w:color w:val="0070C0"/>
              </w:rPr>
              <w:t>participacionEmpresas</w:t>
            </w:r>
            <w:proofErr w:type="spellEnd"/>
            <w:r w:rsidR="000E69FD">
              <w:rPr>
                <w:rStyle w:val="Estilo1"/>
                <w:rFonts w:cs="Arial"/>
                <w:color w:val="0070C0"/>
              </w:rPr>
              <w:t>}{/seccion3}</w:t>
            </w:r>
            <w:r w:rsidR="00574B55">
              <w:rPr>
                <w:rStyle w:val="Estilo1"/>
                <w:rFonts w:cs="Arial"/>
                <w:color w:val="0070C0"/>
              </w:rPr>
              <w:t xml:space="preserve"> {#seccion3}{^</w:t>
            </w:r>
            <w:r w:rsidR="00574B55" w:rsidRPr="000E69FD">
              <w:rPr>
                <w:rStyle w:val="Estilo1"/>
                <w:rFonts w:cs="Arial"/>
                <w:color w:val="0070C0"/>
              </w:rPr>
              <w:t>participacionEmpresas}</w:t>
            </w:r>
            <w:sdt>
              <w:sdtPr>
                <w:rPr>
                  <w:rStyle w:val="Estilo1"/>
                  <w:rFonts w:cs="Arial"/>
                </w:rPr>
                <w:id w:val="-1252276844"/>
                <w14:checkbox>
                  <w14:checked w14:val="0"/>
                  <w14:checkedState w14:val="2612" w14:font="MS Gothic"/>
                  <w14:uncheckedState w14:val="2610" w14:font="MS Gothic"/>
                </w14:checkbox>
              </w:sdtPr>
              <w:sdtEndPr>
                <w:rPr>
                  <w:rStyle w:val="Estilo1"/>
                </w:rPr>
              </w:sdtEndPr>
              <w:sdtContent>
                <w:r w:rsidR="00574B55">
                  <w:rPr>
                    <w:rStyle w:val="Estilo1"/>
                    <w:rFonts w:ascii="MS Gothic" w:eastAsia="MS Gothic" w:hAnsi="MS Gothic" w:cs="Arial" w:hint="eastAsia"/>
                  </w:rPr>
                  <w:t>☐</w:t>
                </w:r>
              </w:sdtContent>
            </w:sdt>
            <w:r w:rsidR="00574B55">
              <w:rPr>
                <w:rFonts w:cs="Arial"/>
                <w:b/>
                <w:szCs w:val="22"/>
              </w:rPr>
              <w:t xml:space="preserve"> </w:t>
            </w:r>
            <w:r w:rsidR="00574B55" w:rsidRPr="00C0200E">
              <w:rPr>
                <w:rFonts w:cs="Arial"/>
                <w:szCs w:val="22"/>
              </w:rPr>
              <w:t>No tiene esa consideración el contrato que se licita</w:t>
            </w:r>
          </w:p>
          <w:p w14:paraId="39C64866" w14:textId="77777777" w:rsidR="00574B55" w:rsidRDefault="000E1E03" w:rsidP="00574B55">
            <w:pPr>
              <w:keepLines/>
              <w:tabs>
                <w:tab w:val="left" w:pos="417"/>
              </w:tabs>
              <w:autoSpaceDE w:val="0"/>
              <w:autoSpaceDN w:val="0"/>
              <w:adjustRightInd w:val="0"/>
              <w:rPr>
                <w:rFonts w:cs="Arial"/>
                <w:szCs w:val="22"/>
              </w:rPr>
            </w:pPr>
            <w:sdt>
              <w:sdtPr>
                <w:rPr>
                  <w:rStyle w:val="Estilo1"/>
                  <w:rFonts w:cs="Arial"/>
                </w:rPr>
                <w:id w:val="1594735528"/>
                <w14:checkbox>
                  <w14:checked w14:val="1"/>
                  <w14:checkedState w14:val="2612" w14:font="MS Gothic"/>
                  <w14:uncheckedState w14:val="2610" w14:font="MS Gothic"/>
                </w14:checkbox>
              </w:sdtPr>
              <w:sdtEndPr>
                <w:rPr>
                  <w:rStyle w:val="Estilo1"/>
                </w:rPr>
              </w:sdtEndPr>
              <w:sdtContent>
                <w:r w:rsidR="00574B55">
                  <w:rPr>
                    <w:rStyle w:val="Estilo1"/>
                    <w:rFonts w:ascii="MS Gothic" w:eastAsia="MS Gothic" w:hAnsi="MS Gothic" w:cs="Arial" w:hint="eastAsia"/>
                  </w:rPr>
                  <w:t>☒</w:t>
                </w:r>
              </w:sdtContent>
            </w:sdt>
            <w:r w:rsidR="00574B55">
              <w:rPr>
                <w:rFonts w:cs="Arial"/>
                <w:b/>
                <w:szCs w:val="22"/>
              </w:rPr>
              <w:t xml:space="preserve"> </w:t>
            </w:r>
            <w:r w:rsidR="00574B55" w:rsidRPr="00C0200E">
              <w:rPr>
                <w:rFonts w:cs="Arial"/>
                <w:szCs w:val="22"/>
              </w:rPr>
              <w:t>Sí, tiene esa consideración el contrato que se licita. Las siguientes empresas han participado de alguna manera en el procedimiento de contratación (y las empresas a ellas vinculadas), deben ser excluidas de dicha licitación</w:t>
            </w:r>
            <w:r w:rsidR="00574B55">
              <w:rPr>
                <w:rFonts w:cs="Arial"/>
                <w:szCs w:val="22"/>
              </w:rPr>
              <w:t>:</w:t>
            </w:r>
          </w:p>
          <w:p w14:paraId="00063276" w14:textId="60779215" w:rsidR="00D32315" w:rsidRPr="000E69FD" w:rsidRDefault="00574B55" w:rsidP="006D27FF">
            <w:pPr>
              <w:keepLines/>
              <w:tabs>
                <w:tab w:val="left" w:pos="417"/>
              </w:tabs>
              <w:autoSpaceDE w:val="0"/>
              <w:autoSpaceDN w:val="0"/>
              <w:adjustRightInd w:val="0"/>
              <w:ind w:left="567"/>
              <w:jc w:val="left"/>
              <w:rPr>
                <w:rFonts w:cs="Arial"/>
                <w:color w:val="0070C0"/>
              </w:rPr>
            </w:pPr>
            <w:r w:rsidRPr="00AC44A9">
              <w:rPr>
                <w:rFonts w:cs="Arial"/>
                <w:color w:val="0070C0"/>
                <w:szCs w:val="22"/>
              </w:rPr>
              <w:t>{#seccion</w:t>
            </w:r>
            <w:proofErr w:type="gramStart"/>
            <w:r w:rsidRPr="00AC44A9">
              <w:rPr>
                <w:rFonts w:cs="Arial"/>
                <w:color w:val="0070C0"/>
                <w:szCs w:val="22"/>
              </w:rPr>
              <w:t>3}</w:t>
            </w:r>
            <w:r w:rsidRPr="00AC44A9">
              <w:rPr>
                <w:rFonts w:cs="Arial"/>
                <w:szCs w:val="22"/>
              </w:rPr>
              <w:t>{</w:t>
            </w:r>
            <w:proofErr w:type="gramEnd"/>
            <w:r w:rsidRPr="00AC44A9">
              <w:rPr>
                <w:rFonts w:cs="Arial"/>
                <w:szCs w:val="22"/>
              </w:rPr>
              <w:t>empresasExcluidas}</w:t>
            </w:r>
            <w:r w:rsidRPr="00AC44A9">
              <w:rPr>
                <w:rFonts w:cs="Arial"/>
                <w:color w:val="0070C0"/>
                <w:szCs w:val="22"/>
              </w:rPr>
              <w:t>{/seccion3}</w:t>
            </w:r>
            <w:r w:rsidRPr="000E69FD">
              <w:rPr>
                <w:rStyle w:val="Estilo1"/>
                <w:rFonts w:cs="Arial"/>
                <w:color w:val="0070C0"/>
              </w:rPr>
              <w:t>{/participacionEmpresas}{/seccion3}</w:t>
            </w:r>
          </w:p>
        </w:tc>
      </w:tr>
    </w:tbl>
    <w:p w14:paraId="3FC95638" w14:textId="4704A084" w:rsidR="00E01FC1" w:rsidRPr="00C0200E" w:rsidRDefault="00E01FC1" w:rsidP="00877DF0">
      <w:pPr>
        <w:pStyle w:val="Ttulo1"/>
        <w:keepNext w:val="0"/>
        <w:rPr>
          <w:rFonts w:cs="Arial"/>
        </w:rPr>
      </w:pPr>
      <w:bookmarkStart w:id="143" w:name="_Ref50034021"/>
      <w:bookmarkStart w:id="144" w:name="_Toc57020359"/>
      <w:bookmarkStart w:id="145" w:name="_Toc57020676"/>
      <w:bookmarkStart w:id="146" w:name="_Toc57020758"/>
      <w:bookmarkStart w:id="147" w:name="_Toc57021316"/>
      <w:bookmarkStart w:id="148" w:name="_Toc51318450"/>
      <w:bookmarkStart w:id="149" w:name="_Toc57090919"/>
      <w:bookmarkStart w:id="150" w:name="_Toc57091365"/>
      <w:bookmarkStart w:id="151" w:name="_Toc70537570"/>
      <w:bookmarkStart w:id="152" w:name="_Toc70537794"/>
      <w:r w:rsidRPr="00C0200E">
        <w:rPr>
          <w:rFonts w:cs="Arial"/>
        </w:rPr>
        <w:t>CAPACIDAD Y SOLVENCIA</w:t>
      </w:r>
      <w:bookmarkEnd w:id="133"/>
      <w:bookmarkEnd w:id="143"/>
      <w:bookmarkEnd w:id="144"/>
      <w:bookmarkEnd w:id="145"/>
      <w:bookmarkEnd w:id="146"/>
      <w:bookmarkEnd w:id="147"/>
      <w:bookmarkEnd w:id="148"/>
      <w:bookmarkEnd w:id="149"/>
      <w:bookmarkEnd w:id="150"/>
      <w:bookmarkEnd w:id="151"/>
      <w:bookmarkEnd w:id="152"/>
    </w:p>
    <w:p w14:paraId="4C64D310" w14:textId="77777777" w:rsidR="00E01FC1" w:rsidRPr="000D2051" w:rsidRDefault="00E01FC1" w:rsidP="003225AF">
      <w:pPr>
        <w:pStyle w:val="Ttulo2"/>
        <w:spacing w:before="360" w:after="240"/>
        <w:ind w:left="576" w:hanging="576"/>
      </w:pPr>
      <w:bookmarkStart w:id="153" w:name="_Ref509295073"/>
      <w:bookmarkStart w:id="154" w:name="_Toc57090920"/>
      <w:bookmarkStart w:id="155" w:name="_Toc57091366"/>
      <w:bookmarkStart w:id="156" w:name="_Toc70537571"/>
      <w:bookmarkStart w:id="157" w:name="_Toc70537795"/>
      <w:r w:rsidRPr="000D2051">
        <w:t>Requisitos de solvencia</w:t>
      </w:r>
      <w:bookmarkEnd w:id="153"/>
      <w:bookmarkEnd w:id="154"/>
      <w:bookmarkEnd w:id="155"/>
      <w:bookmarkEnd w:id="156"/>
      <w:bookmarkEnd w:id="157"/>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962CE8" w14:paraId="6350EB93" w14:textId="77777777" w:rsidTr="006B27D2">
        <w:trPr>
          <w:trHeight w:val="1272"/>
        </w:trPr>
        <w:tc>
          <w:tcPr>
            <w:tcW w:w="9701" w:type="dxa"/>
          </w:tcPr>
          <w:p w14:paraId="690634E9" w14:textId="77777777" w:rsidR="00542505" w:rsidRDefault="00E01FC1" w:rsidP="00C85E2D">
            <w:pPr>
              <w:ind w:left="-8" w:firstLine="8"/>
              <w:rPr>
                <w:rFonts w:cs="Arial"/>
                <w:szCs w:val="22"/>
              </w:rPr>
            </w:pPr>
            <w:r w:rsidRPr="00E06B9F">
              <w:rPr>
                <w:rFonts w:cs="Arial"/>
                <w:szCs w:val="22"/>
              </w:rPr>
              <w:t xml:space="preserve">Se acreditará mediante los documentos acreditativos de los requisitos especificados a </w:t>
            </w:r>
            <w:r w:rsidR="00C85E2D">
              <w:rPr>
                <w:rFonts w:cs="Arial"/>
                <w:szCs w:val="22"/>
              </w:rPr>
              <w:t>continuación:</w:t>
            </w:r>
          </w:p>
          <w:p w14:paraId="42BF2B21" w14:textId="68C5C7A0" w:rsidR="00E01FC1" w:rsidRPr="00CD12A6" w:rsidRDefault="00C85E2D" w:rsidP="00CD12A6">
            <w:pPr>
              <w:ind w:left="-8" w:firstLine="8"/>
              <w:rPr>
                <w:rFonts w:cs="Arial"/>
                <w:color w:val="0070C0"/>
                <w:szCs w:val="22"/>
              </w:rPr>
            </w:pPr>
            <w:r w:rsidRPr="00C85E2D">
              <w:rPr>
                <w:rFonts w:cs="Arial"/>
                <w:color w:val="0070C0"/>
                <w:szCs w:val="22"/>
              </w:rPr>
              <w:t>{#seccion</w:t>
            </w:r>
            <w:proofErr w:type="gramStart"/>
            <w:r w:rsidRPr="00C85E2D">
              <w:rPr>
                <w:rFonts w:cs="Arial"/>
                <w:color w:val="0070C0"/>
                <w:szCs w:val="22"/>
              </w:rPr>
              <w:t>3}{</w:t>
            </w:r>
            <w:proofErr w:type="gramEnd"/>
            <w:r w:rsidRPr="00C85E2D">
              <w:rPr>
                <w:rFonts w:cs="Arial"/>
                <w:color w:val="0070C0"/>
                <w:szCs w:val="22"/>
              </w:rPr>
              <w:t>#requisitos}</w:t>
            </w:r>
            <w:r w:rsidRPr="00E06B9F">
              <w:rPr>
                <w:rFonts w:cs="Arial"/>
                <w:szCs w:val="22"/>
              </w:rPr>
              <w:t>Los exigidos supletoriamente, a falta de especific</w:t>
            </w:r>
            <w:r>
              <w:rPr>
                <w:rFonts w:cs="Arial"/>
                <w:szCs w:val="22"/>
              </w:rPr>
              <w:t>ación, en los artículos 87.3 y 89</w:t>
            </w:r>
            <w:r w:rsidRPr="00E06B9F">
              <w:rPr>
                <w:rFonts w:cs="Arial"/>
                <w:szCs w:val="22"/>
              </w:rPr>
              <w:t xml:space="preserve"> de la LCSP.</w:t>
            </w:r>
            <w:r w:rsidRPr="00C85E2D">
              <w:rPr>
                <w:rFonts w:cs="Arial"/>
                <w:color w:val="0070C0"/>
                <w:szCs w:val="22"/>
              </w:rPr>
              <w:t>{/</w:t>
            </w:r>
            <w:r w:rsidR="009809A3" w:rsidRPr="00C85E2D">
              <w:rPr>
                <w:rFonts w:cs="Arial"/>
                <w:color w:val="0070C0"/>
                <w:szCs w:val="22"/>
              </w:rPr>
              <w:t>requisitos</w:t>
            </w:r>
            <w:r w:rsidRPr="00C85E2D">
              <w:rPr>
                <w:rFonts w:cs="Arial"/>
                <w:color w:val="0070C0"/>
                <w:szCs w:val="22"/>
              </w:rPr>
              <w:t>}{/seccion3}</w:t>
            </w:r>
            <w:r w:rsidR="00E040EA">
              <w:rPr>
                <w:rFonts w:cs="Arial"/>
                <w:color w:val="0070C0"/>
                <w:szCs w:val="22"/>
              </w:rPr>
              <w:t>{#seccion3}{^requisitos}</w:t>
            </w:r>
            <w:r w:rsidR="00E01FC1" w:rsidRPr="00E06B9F">
              <w:rPr>
                <w:rFonts w:cs="Arial"/>
                <w:b/>
                <w:szCs w:val="22"/>
              </w:rPr>
              <w:t xml:space="preserve">Solvencia económica y financiera </w:t>
            </w:r>
            <w:r w:rsidR="00E01FC1" w:rsidRPr="00E06B9F">
              <w:rPr>
                <w:rFonts w:cs="Arial"/>
                <w:szCs w:val="22"/>
              </w:rPr>
              <w:t>[artículo 87 LCSP]</w:t>
            </w:r>
            <w:r w:rsidR="00E01FC1" w:rsidRPr="00E06B9F">
              <w:rPr>
                <w:rFonts w:cs="Arial"/>
                <w:b/>
                <w:szCs w:val="22"/>
              </w:rPr>
              <w:t>:</w:t>
            </w:r>
            <w:r w:rsidR="00621C47">
              <w:rPr>
                <w:rFonts w:cs="Arial"/>
                <w:b/>
                <w:szCs w:val="22"/>
              </w:rPr>
              <w:t xml:space="preserve"> </w:t>
            </w:r>
          </w:p>
          <w:p w14:paraId="3AE66C54" w14:textId="6366254D" w:rsidR="00E01FC1" w:rsidRPr="00542505" w:rsidRDefault="00542505" w:rsidP="00542505">
            <w:pPr>
              <w:rPr>
                <w:rFonts w:cs="Arial"/>
                <w:szCs w:val="22"/>
              </w:rPr>
            </w:pPr>
            <w:r w:rsidRPr="00542505">
              <w:rPr>
                <w:rFonts w:cs="Arial"/>
                <w:color w:val="0070C0"/>
                <w:szCs w:val="22"/>
              </w:rPr>
              <w:t>{#seccion</w:t>
            </w:r>
            <w:proofErr w:type="gramStart"/>
            <w:r w:rsidRPr="00542505">
              <w:rPr>
                <w:rFonts w:cs="Arial"/>
                <w:color w:val="0070C0"/>
                <w:szCs w:val="22"/>
              </w:rPr>
              <w:t>3}{</w:t>
            </w:r>
            <w:proofErr w:type="gramEnd"/>
            <w:r w:rsidRPr="00542505">
              <w:rPr>
                <w:rFonts w:cs="Arial"/>
                <w:color w:val="0070C0"/>
                <w:szCs w:val="22"/>
              </w:rPr>
              <w:t>#hayVolumenAnualNegocio}</w:t>
            </w:r>
            <w:r w:rsidR="00E01FC1" w:rsidRPr="00542505">
              <w:rPr>
                <w:rFonts w:cs="Arial"/>
                <w:szCs w:val="22"/>
              </w:rPr>
              <w:t xml:space="preserve">Volumen anual de negocios, que referido al mejor ejercicio de los tres (3) últimos concluidos deberá </w:t>
            </w:r>
            <w:r w:rsidRPr="00542505">
              <w:rPr>
                <w:rFonts w:cs="Arial"/>
                <w:szCs w:val="22"/>
              </w:rPr>
              <w:t xml:space="preserve">ser: </w:t>
            </w:r>
            <w:r w:rsidR="00BD40CD" w:rsidRPr="00BD40CD">
              <w:rPr>
                <w:rFonts w:cs="Arial"/>
                <w:color w:val="0070C0"/>
                <w:szCs w:val="22"/>
              </w:rPr>
              <w:t>{#seccion2}{#hayLotes}{/hayLotes}{/seccion2}</w:t>
            </w:r>
            <w:r w:rsidR="00BD40CD">
              <w:rPr>
                <w:rFonts w:cs="Arial"/>
                <w:color w:val="0070C0"/>
                <w:szCs w:val="22"/>
              </w:rPr>
              <w:t>{#seccion2}{^hayLotes}{#seccion3}{#volumenAnualNegocio}</w:t>
            </w:r>
            <w:r w:rsidR="00BD40CD" w:rsidRPr="00BD40CD">
              <w:rPr>
                <w:rFonts w:cs="Arial"/>
                <w:b/>
                <w:color w:val="000000" w:themeColor="text1"/>
                <w:szCs w:val="22"/>
              </w:rPr>
              <w:t xml:space="preserve">{importeReq} </w:t>
            </w:r>
            <w:r w:rsidRPr="00BD40CD">
              <w:rPr>
                <w:rFonts w:cs="Arial"/>
                <w:b/>
                <w:szCs w:val="22"/>
              </w:rPr>
              <w:t>€</w:t>
            </w:r>
            <w:r w:rsidR="00BD40CD" w:rsidRPr="00BD40CD">
              <w:rPr>
                <w:rFonts w:cs="Arial"/>
                <w:color w:val="0070C0"/>
                <w:szCs w:val="22"/>
              </w:rPr>
              <w:t>{/</w:t>
            </w:r>
            <w:proofErr w:type="spellStart"/>
            <w:r w:rsidR="00BD40CD" w:rsidRPr="00BD40CD">
              <w:rPr>
                <w:rFonts w:cs="Arial"/>
                <w:color w:val="0070C0"/>
                <w:szCs w:val="22"/>
              </w:rPr>
              <w:t>volumenAnualNegocio</w:t>
            </w:r>
            <w:proofErr w:type="spellEnd"/>
            <w:r w:rsidR="00BD40CD" w:rsidRPr="00BD40CD">
              <w:rPr>
                <w:rFonts w:cs="Arial"/>
                <w:color w:val="0070C0"/>
                <w:szCs w:val="22"/>
              </w:rPr>
              <w:t>}{/seccion3}{/</w:t>
            </w:r>
            <w:proofErr w:type="spellStart"/>
            <w:r w:rsidR="00BD40CD" w:rsidRPr="00BD40CD">
              <w:rPr>
                <w:rFonts w:cs="Arial"/>
                <w:color w:val="0070C0"/>
                <w:szCs w:val="22"/>
              </w:rPr>
              <w:t>hayLotes</w:t>
            </w:r>
            <w:proofErr w:type="spellEnd"/>
            <w:r w:rsidR="00BD40CD" w:rsidRPr="00BD40CD">
              <w:rPr>
                <w:rFonts w:cs="Arial"/>
                <w:color w:val="0070C0"/>
                <w:szCs w:val="22"/>
              </w:rPr>
              <w:t>}{/seccion2}</w:t>
            </w:r>
          </w:p>
          <w:p w14:paraId="27493724" w14:textId="2C4D2A2F" w:rsidR="00E01FC1" w:rsidRPr="00542505" w:rsidRDefault="00E01FC1" w:rsidP="00542505">
            <w:pPr>
              <w:rPr>
                <w:rFonts w:cs="Arial"/>
                <w:szCs w:val="22"/>
              </w:rPr>
            </w:pPr>
            <w:r w:rsidRPr="00542505">
              <w:rPr>
                <w:rFonts w:cs="Arial"/>
                <w:szCs w:val="22"/>
              </w:rPr>
              <w:t xml:space="preserve">[El importe exigido será, </w:t>
            </w:r>
            <w:r w:rsidR="00832545" w:rsidRPr="00542505">
              <w:rPr>
                <w:rFonts w:cs="Arial"/>
                <w:szCs w:val="22"/>
              </w:rPr>
              <w:t>como máximo</w:t>
            </w:r>
            <w:r w:rsidRPr="00542505">
              <w:rPr>
                <w:rFonts w:cs="Arial"/>
                <w:szCs w:val="22"/>
              </w:rPr>
              <w:t>, una vez y media el valor estimado del contrato (sin IVA), en contratos de duración no superior a un año, y una vez y media el valor anual medio del contrato (sin IVA), en contratos de duración superior a un año].</w:t>
            </w:r>
            <w:r w:rsidR="00542505" w:rsidRPr="00542505">
              <w:rPr>
                <w:rFonts w:cs="Arial"/>
                <w:color w:val="0070C0"/>
                <w:szCs w:val="22"/>
              </w:rPr>
              <w:t xml:space="preserve"> {/</w:t>
            </w:r>
            <w:proofErr w:type="gramStart"/>
            <w:r w:rsidR="00542505" w:rsidRPr="00542505">
              <w:rPr>
                <w:rFonts w:cs="Arial"/>
                <w:color w:val="0070C0"/>
                <w:szCs w:val="22"/>
              </w:rPr>
              <w:t>hayVolumenAnualNegocio}{</w:t>
            </w:r>
            <w:proofErr w:type="gramEnd"/>
            <w:r w:rsidR="00542505" w:rsidRPr="00542505">
              <w:rPr>
                <w:rFonts w:cs="Arial"/>
                <w:color w:val="0070C0"/>
                <w:szCs w:val="22"/>
              </w:rPr>
              <w:t>/seccion3}{#seccion3}{#</w:t>
            </w:r>
            <w:r w:rsidR="00542505">
              <w:rPr>
                <w:rFonts w:cs="Arial"/>
                <w:color w:val="0070C0"/>
                <w:szCs w:val="22"/>
              </w:rPr>
              <w:t>hayPatrimonioNeto</w:t>
            </w:r>
            <w:r w:rsidR="00542505" w:rsidRPr="00542505">
              <w:rPr>
                <w:rFonts w:cs="Arial"/>
                <w:color w:val="0070C0"/>
                <w:szCs w:val="22"/>
              </w:rPr>
              <w:t>}</w:t>
            </w:r>
            <w:r w:rsidRPr="00542505">
              <w:rPr>
                <w:rFonts w:cs="Arial"/>
                <w:szCs w:val="22"/>
              </w:rPr>
              <w:t>El patrimonio neto al cierre del último ejercicio económico para el que esté vencida la obligación de aprobación de las cuen</w:t>
            </w:r>
            <w:r w:rsidR="00DD2CD8" w:rsidRPr="00542505">
              <w:rPr>
                <w:rFonts w:cs="Arial"/>
                <w:szCs w:val="22"/>
              </w:rPr>
              <w:t xml:space="preserve">tas anuales será no inferior </w:t>
            </w:r>
            <w:r w:rsidR="00DD2CD8" w:rsidRPr="00116D02">
              <w:rPr>
                <w:rFonts w:cs="Arial"/>
                <w:color w:val="000000" w:themeColor="text1"/>
                <w:szCs w:val="22"/>
              </w:rPr>
              <w:t>a</w:t>
            </w:r>
            <w:r w:rsidR="00116D02">
              <w:rPr>
                <w:rFonts w:cs="Arial"/>
                <w:color w:val="000000" w:themeColor="text1"/>
                <w:szCs w:val="22"/>
              </w:rPr>
              <w:t xml:space="preserve">: </w:t>
            </w:r>
            <w:r w:rsidR="00116D02">
              <w:rPr>
                <w:rFonts w:cs="Arial"/>
                <w:color w:val="0070C0"/>
                <w:szCs w:val="22"/>
              </w:rPr>
              <w:t>{#seccion3}</w:t>
            </w:r>
            <w:r w:rsidR="00116D02" w:rsidRPr="00116D02">
              <w:rPr>
                <w:rFonts w:cs="Arial"/>
                <w:b/>
                <w:color w:val="000000" w:themeColor="text1"/>
                <w:szCs w:val="22"/>
              </w:rPr>
              <w:t>{patrimonioNeto}</w:t>
            </w:r>
            <w:r w:rsidR="00116D02">
              <w:rPr>
                <w:rFonts w:cs="Arial"/>
                <w:color w:val="0070C0"/>
                <w:szCs w:val="22"/>
              </w:rPr>
              <w:t>{/seccion3}</w:t>
            </w:r>
            <w:r w:rsidR="00DD2CD8" w:rsidRPr="00116D02">
              <w:rPr>
                <w:rFonts w:cs="Arial"/>
                <w:color w:val="000000" w:themeColor="text1"/>
                <w:szCs w:val="22"/>
              </w:rPr>
              <w:t xml:space="preserve">          </w:t>
            </w:r>
            <w:r w:rsidRPr="00116D02">
              <w:rPr>
                <w:rFonts w:cs="Arial"/>
                <w:color w:val="000000" w:themeColor="text1"/>
                <w:szCs w:val="22"/>
              </w:rPr>
              <w:t xml:space="preserve"> </w:t>
            </w:r>
            <w:r w:rsidRPr="00116D02">
              <w:rPr>
                <w:rFonts w:cs="Arial"/>
                <w:b/>
                <w:color w:val="000000" w:themeColor="text1"/>
                <w:szCs w:val="22"/>
              </w:rPr>
              <w:t>€.</w:t>
            </w:r>
            <w:r w:rsidR="00542505" w:rsidRPr="00542505">
              <w:rPr>
                <w:rFonts w:cs="Arial"/>
                <w:color w:val="0070C0"/>
                <w:szCs w:val="22"/>
              </w:rPr>
              <w:t>{/</w:t>
            </w:r>
            <w:proofErr w:type="spellStart"/>
            <w:r w:rsidR="00542505" w:rsidRPr="00542505">
              <w:rPr>
                <w:rFonts w:cs="Arial"/>
                <w:color w:val="0070C0"/>
                <w:szCs w:val="22"/>
              </w:rPr>
              <w:t>hay</w:t>
            </w:r>
            <w:r w:rsidR="00542505">
              <w:rPr>
                <w:rFonts w:cs="Arial"/>
                <w:color w:val="0070C0"/>
                <w:szCs w:val="22"/>
              </w:rPr>
              <w:t>PatrimonioNeto</w:t>
            </w:r>
            <w:proofErr w:type="spellEnd"/>
            <w:r w:rsidR="00542505" w:rsidRPr="00542505">
              <w:rPr>
                <w:rFonts w:cs="Arial"/>
                <w:color w:val="0070C0"/>
                <w:szCs w:val="22"/>
              </w:rPr>
              <w:t>}{/seccion3}</w:t>
            </w:r>
          </w:p>
          <w:p w14:paraId="147DA529" w14:textId="4B830090" w:rsidR="00E01FC1" w:rsidRDefault="00542505" w:rsidP="00CD12A6">
            <w:pPr>
              <w:tabs>
                <w:tab w:val="left" w:pos="1270"/>
              </w:tabs>
              <w:rPr>
                <w:rFonts w:cs="Arial"/>
                <w:szCs w:val="22"/>
              </w:rPr>
            </w:pPr>
            <w:r w:rsidRPr="00542505">
              <w:rPr>
                <w:rFonts w:cs="Arial"/>
                <w:color w:val="0070C0"/>
                <w:szCs w:val="22"/>
              </w:rPr>
              <w:t>{#seccion</w:t>
            </w:r>
            <w:proofErr w:type="gramStart"/>
            <w:r w:rsidRPr="00542505">
              <w:rPr>
                <w:rFonts w:cs="Arial"/>
                <w:color w:val="0070C0"/>
                <w:szCs w:val="22"/>
              </w:rPr>
              <w:t>3}{</w:t>
            </w:r>
            <w:proofErr w:type="gramEnd"/>
            <w:r w:rsidRPr="00542505">
              <w:rPr>
                <w:rFonts w:cs="Arial"/>
                <w:color w:val="0070C0"/>
                <w:szCs w:val="22"/>
              </w:rPr>
              <w:t>#</w:t>
            </w:r>
            <w:r>
              <w:rPr>
                <w:rFonts w:cs="Arial"/>
                <w:color w:val="0070C0"/>
                <w:szCs w:val="22"/>
              </w:rPr>
              <w:t>hayRatioActivos</w:t>
            </w:r>
            <w:r w:rsidRPr="00542505">
              <w:rPr>
                <w:rFonts w:cs="Arial"/>
                <w:color w:val="0070C0"/>
                <w:szCs w:val="22"/>
              </w:rPr>
              <w:t>}</w:t>
            </w:r>
            <w:r w:rsidR="00E01FC1" w:rsidRPr="00542505">
              <w:rPr>
                <w:rFonts w:cs="Arial"/>
                <w:szCs w:val="22"/>
              </w:rPr>
              <w:t xml:space="preserve">La ratio entre activos y pasivos al cierre del último ejercicio económico para el que esté vencida la obligación de aprobación de las cuentas anuales no inferior </w:t>
            </w:r>
            <w:r w:rsidR="00116D02">
              <w:rPr>
                <w:rFonts w:cs="Arial"/>
                <w:szCs w:val="22"/>
              </w:rPr>
              <w:t>a: {#seccion3}</w:t>
            </w:r>
            <w:r w:rsidR="00116D02" w:rsidRPr="00116D02">
              <w:rPr>
                <w:rFonts w:cs="Arial"/>
                <w:b/>
                <w:szCs w:val="22"/>
              </w:rPr>
              <w:t>{ratioActivos}</w:t>
            </w:r>
            <w:r w:rsidR="00116D02">
              <w:rPr>
                <w:rFonts w:cs="Arial"/>
                <w:szCs w:val="22"/>
              </w:rPr>
              <w:t xml:space="preserve">{/seccion3} </w:t>
            </w:r>
            <w:r w:rsidR="00E01FC1" w:rsidRPr="00116D02">
              <w:rPr>
                <w:rFonts w:cs="Arial"/>
                <w:b/>
                <w:szCs w:val="22"/>
              </w:rPr>
              <w:t>€</w:t>
            </w:r>
            <w:r w:rsidR="00E01FC1" w:rsidRPr="00116D02">
              <w:rPr>
                <w:rFonts w:cs="Arial"/>
                <w:szCs w:val="22"/>
              </w:rPr>
              <w:t>.</w:t>
            </w:r>
            <w:r w:rsidRPr="00542505">
              <w:rPr>
                <w:rFonts w:cs="Arial"/>
                <w:color w:val="0070C0"/>
                <w:szCs w:val="22"/>
              </w:rPr>
              <w:t>{</w:t>
            </w:r>
            <w:r>
              <w:rPr>
                <w:rFonts w:cs="Arial"/>
                <w:color w:val="0070C0"/>
                <w:szCs w:val="22"/>
              </w:rPr>
              <w:t>/</w:t>
            </w:r>
            <w:proofErr w:type="spellStart"/>
            <w:r>
              <w:rPr>
                <w:rFonts w:cs="Arial"/>
                <w:color w:val="0070C0"/>
                <w:szCs w:val="22"/>
              </w:rPr>
              <w:t>hayRatioActivos</w:t>
            </w:r>
            <w:proofErr w:type="spellEnd"/>
            <w:r>
              <w:rPr>
                <w:rFonts w:cs="Arial"/>
                <w:color w:val="0070C0"/>
                <w:szCs w:val="22"/>
              </w:rPr>
              <w:t>}{/seccion3}</w:t>
            </w:r>
            <w:r w:rsidR="00E01FC1" w:rsidRPr="00E06B9F">
              <w:rPr>
                <w:rFonts w:cs="Arial"/>
                <w:szCs w:val="22"/>
              </w:rPr>
              <w:t xml:space="preserve">Estos extremos se acreditarán mediante la presentación de las cuentas anuales aprobadas y depositadas en el Registro Mercantil o en el Registro oficial que corresponda. Si no hubiese vencido el plazo de presentación y no se encuentran depositadas, deberán presentarse acompañadas de la certificación de su aprobación por el órgano de administración competente. Los empresarios individuales no inscritos en el Registro Mercantil deberán acreditarlo mediante la presentación de </w:t>
            </w:r>
            <w:r w:rsidR="00E01FC1" w:rsidRPr="00E06B9F">
              <w:rPr>
                <w:rFonts w:cs="Arial"/>
                <w:szCs w:val="22"/>
              </w:rPr>
              <w:lastRenderedPageBreak/>
              <w:t xml:space="preserve">los libros de inventarios y cuentas anuales legalizados por el Registro Mercantil. Asimismo, se cumplimentará el </w:t>
            </w:r>
            <w:r w:rsidR="00E01FC1" w:rsidRPr="00E06B9F">
              <w:rPr>
                <w:rFonts w:cs="Arial"/>
                <w:szCs w:val="22"/>
              </w:rPr>
              <w:fldChar w:fldCharType="begin"/>
            </w:r>
            <w:r w:rsidR="00E01FC1" w:rsidRPr="00E06B9F">
              <w:rPr>
                <w:rFonts w:cs="Arial"/>
                <w:szCs w:val="22"/>
              </w:rPr>
              <w:instrText xml:space="preserve"> REF _Ref508221497 \r \h  \* MERGEFORMAT </w:instrText>
            </w:r>
            <w:r w:rsidR="00E01FC1" w:rsidRPr="00E06B9F">
              <w:rPr>
                <w:rFonts w:cs="Arial"/>
                <w:szCs w:val="22"/>
              </w:rPr>
            </w:r>
            <w:r w:rsidR="00E01FC1" w:rsidRPr="00E06B9F">
              <w:rPr>
                <w:rFonts w:cs="Arial"/>
                <w:szCs w:val="22"/>
              </w:rPr>
              <w:fldChar w:fldCharType="separate"/>
            </w:r>
            <w:r w:rsidR="00540F5B">
              <w:rPr>
                <w:rFonts w:cs="Arial"/>
                <w:szCs w:val="22"/>
              </w:rPr>
              <w:t>ANEXO II</w:t>
            </w:r>
            <w:r w:rsidR="00E01FC1" w:rsidRPr="00E06B9F">
              <w:rPr>
                <w:rFonts w:cs="Arial"/>
                <w:szCs w:val="22"/>
              </w:rPr>
              <w:fldChar w:fldCharType="end"/>
            </w:r>
            <w:r w:rsidR="00E01FC1" w:rsidRPr="00E06B9F">
              <w:rPr>
                <w:rFonts w:cs="Arial"/>
                <w:szCs w:val="22"/>
              </w:rPr>
              <w:t xml:space="preserve"> de este pliego.</w:t>
            </w:r>
          </w:p>
          <w:p w14:paraId="3335C566" w14:textId="722AF6E9" w:rsidR="000F1648" w:rsidRPr="00B63B6D" w:rsidRDefault="00542505" w:rsidP="00542505">
            <w:pPr>
              <w:tabs>
                <w:tab w:val="left" w:pos="1234"/>
                <w:tab w:val="left" w:pos="8789"/>
              </w:tabs>
              <w:rPr>
                <w:rFonts w:cs="Arial"/>
                <w:szCs w:val="22"/>
              </w:rPr>
            </w:pPr>
            <w:r w:rsidRPr="00542505">
              <w:rPr>
                <w:rFonts w:cs="Arial"/>
                <w:color w:val="0070C0"/>
                <w:szCs w:val="22"/>
              </w:rPr>
              <w:t>{#seccion</w:t>
            </w:r>
            <w:proofErr w:type="gramStart"/>
            <w:r w:rsidRPr="00542505">
              <w:rPr>
                <w:rFonts w:cs="Arial"/>
                <w:color w:val="0070C0"/>
                <w:szCs w:val="22"/>
              </w:rPr>
              <w:t>3}{</w:t>
            </w:r>
            <w:proofErr w:type="gramEnd"/>
            <w:r w:rsidRPr="00542505">
              <w:rPr>
                <w:rFonts w:cs="Arial"/>
                <w:color w:val="0070C0"/>
                <w:szCs w:val="22"/>
              </w:rPr>
              <w:t>#</w:t>
            </w:r>
            <w:r>
              <w:rPr>
                <w:rFonts w:cs="Arial"/>
                <w:color w:val="0070C0"/>
                <w:szCs w:val="22"/>
              </w:rPr>
              <w:t>hayLicitadorProfe</w:t>
            </w:r>
            <w:r w:rsidRPr="00542505">
              <w:rPr>
                <w:rFonts w:cs="Arial"/>
                <w:color w:val="0070C0"/>
                <w:szCs w:val="22"/>
              </w:rPr>
              <w:t>}</w:t>
            </w:r>
            <w:r w:rsidR="000F1648" w:rsidRPr="00B63B6D">
              <w:rPr>
                <w:rFonts w:cs="Arial"/>
                <w:szCs w:val="22"/>
              </w:rPr>
              <w:t>En el caso de que el licitador sea un profesional (y no una empresa), justificante de la existencia de un seguro de indemnización por riesgos profesionales por importe igual o superior al valor estimado del contrato, vigente hasta el fin del plazo de presentación de ofertas, así como el compromiso vinculante de suscripción, prórroga o renovación, en caso de resultar adjudicatario, para garantizar la cobertura durante toda la ejecución del contrato.</w:t>
            </w:r>
            <w:r w:rsidRPr="00542505">
              <w:rPr>
                <w:rFonts w:cs="Arial"/>
                <w:color w:val="0070C0"/>
                <w:szCs w:val="22"/>
              </w:rPr>
              <w:t xml:space="preserve"> </w:t>
            </w:r>
          </w:p>
          <w:p w14:paraId="7FA02549" w14:textId="77777777" w:rsidR="00BD40CD" w:rsidRDefault="000F1648" w:rsidP="00BD40CD">
            <w:pPr>
              <w:tabs>
                <w:tab w:val="left" w:pos="8789"/>
              </w:tabs>
              <w:rPr>
                <w:rFonts w:cs="Arial"/>
                <w:szCs w:val="22"/>
              </w:rPr>
            </w:pPr>
            <w:r w:rsidRPr="00B63B6D">
              <w:rPr>
                <w:rFonts w:cs="Arial"/>
                <w:szCs w:val="22"/>
              </w:rPr>
              <w:t>La acreditación de este requisito se efectuará por medio de certificado expedido por el asegurador, en el que consten los importes y riesgos asegurados y la fecha de vencimiento del seguro, y mediante el documento de compromiso vinculante de suscripción, prórroga o renovación del seguro, en los casos en que proceda.</w:t>
            </w:r>
            <w:r w:rsidR="00542505" w:rsidRPr="00542505">
              <w:rPr>
                <w:rFonts w:cs="Arial"/>
                <w:color w:val="0070C0"/>
                <w:szCs w:val="22"/>
              </w:rPr>
              <w:t xml:space="preserve"> {</w:t>
            </w:r>
            <w:r w:rsidR="00542505">
              <w:rPr>
                <w:rFonts w:cs="Arial"/>
                <w:color w:val="0070C0"/>
                <w:szCs w:val="22"/>
              </w:rPr>
              <w:t>/</w:t>
            </w:r>
            <w:proofErr w:type="spellStart"/>
            <w:proofErr w:type="gramStart"/>
            <w:r w:rsidR="00542505">
              <w:rPr>
                <w:rFonts w:cs="Arial"/>
                <w:color w:val="0070C0"/>
                <w:szCs w:val="22"/>
              </w:rPr>
              <w:t>hayLicitadorProfe</w:t>
            </w:r>
            <w:proofErr w:type="spellEnd"/>
            <w:r w:rsidR="00542505">
              <w:rPr>
                <w:rFonts w:cs="Arial"/>
                <w:color w:val="0070C0"/>
                <w:szCs w:val="22"/>
              </w:rPr>
              <w:t>}{</w:t>
            </w:r>
            <w:proofErr w:type="gramEnd"/>
            <w:r w:rsidR="00542505">
              <w:rPr>
                <w:rFonts w:cs="Arial"/>
                <w:color w:val="0070C0"/>
                <w:szCs w:val="22"/>
              </w:rPr>
              <w:t>/seccion3}</w:t>
            </w:r>
          </w:p>
          <w:p w14:paraId="0507DF43" w14:textId="74636544" w:rsidR="00E01FC1" w:rsidRPr="00E06B9F" w:rsidRDefault="00E01FC1" w:rsidP="00BD40CD">
            <w:pPr>
              <w:tabs>
                <w:tab w:val="left" w:pos="8789"/>
              </w:tabs>
              <w:rPr>
                <w:rFonts w:cs="Arial"/>
                <w:szCs w:val="22"/>
              </w:rPr>
            </w:pPr>
            <w:r w:rsidRPr="00E06B9F">
              <w:rPr>
                <w:rFonts w:cs="Arial"/>
                <w:b/>
                <w:szCs w:val="22"/>
              </w:rPr>
              <w:t>Solvencia técnica o profesional:</w:t>
            </w:r>
            <w:r w:rsidRPr="00E06B9F">
              <w:rPr>
                <w:rFonts w:cs="Arial"/>
                <w:szCs w:val="22"/>
              </w:rPr>
              <w:t xml:space="preserve"> [artículo </w:t>
            </w:r>
            <w:r w:rsidR="002B2DFB">
              <w:rPr>
                <w:rFonts w:cs="Arial"/>
                <w:szCs w:val="22"/>
              </w:rPr>
              <w:t>89</w:t>
            </w:r>
            <w:r w:rsidRPr="00E06B9F">
              <w:rPr>
                <w:rFonts w:cs="Arial"/>
                <w:szCs w:val="22"/>
              </w:rPr>
              <w:t xml:space="preserve"> LCSP]</w:t>
            </w:r>
          </w:p>
          <w:p w14:paraId="775657B2" w14:textId="495E0B29" w:rsidR="00496340" w:rsidRDefault="00165C69" w:rsidP="00D44E79">
            <w:pPr>
              <w:tabs>
                <w:tab w:val="left" w:pos="1270"/>
              </w:tabs>
              <w:rPr>
                <w:rFonts w:cs="Arial"/>
                <w:szCs w:val="22"/>
              </w:rPr>
            </w:pPr>
            <w:r w:rsidRPr="006C5732">
              <w:rPr>
                <w:rFonts w:cs="Arial"/>
                <w:color w:val="0070C0"/>
                <w:szCs w:val="22"/>
              </w:rPr>
              <w:t>{#seccion3}{#solvenciaT</w:t>
            </w:r>
            <w:r w:rsidR="006C5732" w:rsidRPr="006C5732">
              <w:rPr>
                <w:rFonts w:cs="Arial"/>
                <w:color w:val="0070C0"/>
                <w:szCs w:val="22"/>
              </w:rPr>
              <w:t>ecProfe}</w:t>
            </w:r>
            <w:r w:rsidR="00496340" w:rsidRPr="00165C69">
              <w:rPr>
                <w:rFonts w:cs="Arial"/>
                <w:szCs w:val="22"/>
              </w:rPr>
              <w:t xml:space="preserve">Relación de los principales </w:t>
            </w:r>
            <w:r w:rsidR="002B2DFB" w:rsidRPr="00165C69">
              <w:rPr>
                <w:rFonts w:cs="Arial"/>
                <w:szCs w:val="22"/>
              </w:rPr>
              <w:t>suministros</w:t>
            </w:r>
            <w:r w:rsidR="00496340" w:rsidRPr="00165C69">
              <w:rPr>
                <w:rFonts w:cs="Arial"/>
                <w:szCs w:val="22"/>
              </w:rPr>
              <w:t xml:space="preserve"> realizados en los últimos tres (3) años</w:t>
            </w:r>
            <w:r w:rsidR="00C33B9C" w:rsidRPr="00165C69">
              <w:rPr>
                <w:rFonts w:cs="Arial"/>
                <w:szCs w:val="22"/>
              </w:rPr>
              <w:t>,</w:t>
            </w:r>
            <w:r w:rsidR="00496340" w:rsidRPr="00165C69">
              <w:rPr>
                <w:rFonts w:cs="Arial"/>
                <w:szCs w:val="22"/>
              </w:rPr>
              <w:t xml:space="preserve"> </w:t>
            </w:r>
            <w:r w:rsidR="00C33B9C" w:rsidRPr="00165C69">
              <w:rPr>
                <w:rFonts w:cs="Arial"/>
                <w:szCs w:val="22"/>
              </w:rPr>
              <w:t>cuyo importe anual acumulado en el año de mayor e</w:t>
            </w:r>
            <w:r w:rsidR="000D2051">
              <w:rPr>
                <w:rFonts w:cs="Arial"/>
                <w:szCs w:val="22"/>
              </w:rPr>
              <w:t>jecución sea igual o superior a:</w:t>
            </w:r>
            <w:r w:rsidR="00C33B9C" w:rsidRPr="00165C69">
              <w:rPr>
                <w:rFonts w:cs="Arial"/>
                <w:szCs w:val="22"/>
              </w:rPr>
              <w:t xml:space="preserve"> </w:t>
            </w:r>
            <w:r w:rsidR="000D2051" w:rsidRPr="000D2051">
              <w:rPr>
                <w:rFonts w:cs="Arial"/>
                <w:color w:val="0070C0"/>
                <w:szCs w:val="22"/>
              </w:rPr>
              <w:t>{#seccion3}</w:t>
            </w:r>
            <w:r w:rsidR="00D44E79">
              <w:rPr>
                <w:rFonts w:cs="Arial"/>
                <w:color w:val="0070C0"/>
                <w:szCs w:val="22"/>
              </w:rPr>
              <w:t xml:space="preserve"> </w:t>
            </w:r>
            <w:r w:rsidR="000D2051" w:rsidRPr="00D44E79">
              <w:rPr>
                <w:rFonts w:cs="Arial"/>
                <w:b/>
                <w:szCs w:val="22"/>
              </w:rPr>
              <w:t>{</w:t>
            </w:r>
            <w:proofErr w:type="spellStart"/>
            <w:r w:rsidR="000D2051" w:rsidRPr="00D44E79">
              <w:rPr>
                <w:rFonts w:cs="Arial"/>
                <w:b/>
                <w:szCs w:val="22"/>
              </w:rPr>
              <w:t>importeAnualidadMedia</w:t>
            </w:r>
            <w:proofErr w:type="spellEnd"/>
            <w:r w:rsidR="000D2051" w:rsidRPr="00D44E79">
              <w:rPr>
                <w:rFonts w:cs="Arial"/>
                <w:b/>
                <w:szCs w:val="22"/>
              </w:rPr>
              <w:t>}</w:t>
            </w:r>
            <w:r w:rsidR="00D44E79">
              <w:rPr>
                <w:rFonts w:cs="Arial"/>
                <w:b/>
                <w:szCs w:val="22"/>
              </w:rPr>
              <w:t xml:space="preserve"> €</w:t>
            </w:r>
            <w:r w:rsidR="00D44E79" w:rsidRPr="00D44E79">
              <w:rPr>
                <w:rFonts w:cs="Arial"/>
                <w:color w:val="0070C0"/>
                <w:szCs w:val="22"/>
              </w:rPr>
              <w:t xml:space="preserve"> </w:t>
            </w:r>
            <w:r w:rsidR="000D2051" w:rsidRPr="000D2051">
              <w:rPr>
                <w:rFonts w:cs="Arial"/>
                <w:color w:val="0070C0"/>
                <w:szCs w:val="22"/>
              </w:rPr>
              <w:t xml:space="preserve">{/seccion3} </w:t>
            </w:r>
            <w:r w:rsidR="000D2051" w:rsidRPr="000D2051">
              <w:rPr>
                <w:rFonts w:cs="Arial"/>
                <w:szCs w:val="22"/>
              </w:rPr>
              <w:t>(</w:t>
            </w:r>
            <w:r w:rsidR="000D2051" w:rsidRPr="000D2051">
              <w:rPr>
                <w:rFonts w:cs="Arial"/>
                <w:color w:val="0070C0"/>
                <w:szCs w:val="22"/>
              </w:rPr>
              <w:t>{#seccion3}</w:t>
            </w:r>
            <w:r w:rsidR="006C5732" w:rsidRPr="000D2051">
              <w:rPr>
                <w:rFonts w:cs="Arial"/>
                <w:szCs w:val="22"/>
              </w:rPr>
              <w:t>{porcentajeAnualidadMedia}</w:t>
            </w:r>
            <w:r w:rsidR="000D2051" w:rsidRPr="000D2051">
              <w:rPr>
                <w:rFonts w:cs="Arial"/>
                <w:szCs w:val="22"/>
              </w:rPr>
              <w:t xml:space="preserve"> </w:t>
            </w:r>
            <w:r w:rsidR="006C5732" w:rsidRPr="000D2051">
              <w:rPr>
                <w:rFonts w:cs="Arial"/>
                <w:color w:val="0070C0"/>
                <w:szCs w:val="22"/>
              </w:rPr>
              <w:t>{/seccion3}</w:t>
            </w:r>
            <w:r w:rsidR="00C33B9C" w:rsidRPr="000D2051">
              <w:rPr>
                <w:rFonts w:cs="Arial"/>
                <w:color w:val="0070C0"/>
                <w:szCs w:val="22"/>
              </w:rPr>
              <w:t xml:space="preserve"> </w:t>
            </w:r>
            <w:r w:rsidR="00C33B9C" w:rsidRPr="000D2051">
              <w:rPr>
                <w:rFonts w:cs="Arial"/>
                <w:szCs w:val="22"/>
              </w:rPr>
              <w:t>por ciento de la anualidad media del contrato</w:t>
            </w:r>
            <w:r w:rsidR="000D2051" w:rsidRPr="000D2051">
              <w:rPr>
                <w:rFonts w:cs="Arial"/>
                <w:szCs w:val="22"/>
              </w:rPr>
              <w:t>)</w:t>
            </w:r>
            <w:r w:rsidR="00C33B9C" w:rsidRPr="00165C69">
              <w:rPr>
                <w:rFonts w:cs="Arial"/>
                <w:szCs w:val="22"/>
              </w:rPr>
              <w:t xml:space="preserve"> </w:t>
            </w:r>
            <w:r w:rsidR="00496340" w:rsidRPr="00165C69">
              <w:rPr>
                <w:rFonts w:cs="Arial"/>
                <w:szCs w:val="22"/>
              </w:rPr>
              <w:t xml:space="preserve">que incluya importe, fechas y el destinatario, público o privado, de los mismos, acreditados mediante un certificado del órgano competente o una declaración del empresario, en su caso, conforme a lo dispuesto en el artículo </w:t>
            </w:r>
            <w:r w:rsidR="002B2DFB" w:rsidRPr="00165C69">
              <w:rPr>
                <w:rFonts w:cs="Arial"/>
                <w:szCs w:val="22"/>
              </w:rPr>
              <w:t>89</w:t>
            </w:r>
            <w:r w:rsidR="00496340" w:rsidRPr="00165C69">
              <w:rPr>
                <w:rFonts w:cs="Arial"/>
                <w:szCs w:val="22"/>
              </w:rPr>
              <w:t xml:space="preserve"> de la LCSP, según el modelo que se recoge en el </w:t>
            </w:r>
            <w:r w:rsidR="003462A8" w:rsidRPr="00165C69">
              <w:rPr>
                <w:rFonts w:cs="Arial"/>
                <w:szCs w:val="22"/>
              </w:rPr>
              <w:fldChar w:fldCharType="begin"/>
            </w:r>
            <w:r w:rsidR="003462A8" w:rsidRPr="00165C69">
              <w:rPr>
                <w:rFonts w:cs="Arial"/>
                <w:szCs w:val="22"/>
              </w:rPr>
              <w:instrText xml:space="preserve"> REF _Ref509065374 \r \h </w:instrText>
            </w:r>
            <w:r w:rsidR="003462A8" w:rsidRPr="00165C69">
              <w:rPr>
                <w:rFonts w:cs="Arial"/>
                <w:szCs w:val="22"/>
              </w:rPr>
            </w:r>
            <w:r w:rsidR="003462A8" w:rsidRPr="00165C69">
              <w:rPr>
                <w:rFonts w:cs="Arial"/>
                <w:szCs w:val="22"/>
              </w:rPr>
              <w:fldChar w:fldCharType="separate"/>
            </w:r>
            <w:r w:rsidR="00540F5B" w:rsidRPr="00165C69">
              <w:rPr>
                <w:rFonts w:cs="Arial"/>
                <w:szCs w:val="22"/>
              </w:rPr>
              <w:t>ANEXO III</w:t>
            </w:r>
            <w:r w:rsidR="003462A8" w:rsidRPr="00165C69">
              <w:rPr>
                <w:rFonts w:cs="Arial"/>
                <w:szCs w:val="22"/>
              </w:rPr>
              <w:fldChar w:fldCharType="end"/>
            </w:r>
            <w:r w:rsidR="003462A8" w:rsidRPr="00165C69">
              <w:rPr>
                <w:rFonts w:cs="Arial"/>
                <w:szCs w:val="22"/>
              </w:rPr>
              <w:t>.</w:t>
            </w:r>
            <w:r w:rsidR="00496340" w:rsidRPr="00165C69">
              <w:rPr>
                <w:rFonts w:cs="Arial"/>
                <w:szCs w:val="22"/>
              </w:rPr>
              <w:fldChar w:fldCharType="begin"/>
            </w:r>
            <w:r w:rsidR="00496340" w:rsidRPr="00165C69">
              <w:rPr>
                <w:rFonts w:cs="Arial"/>
                <w:szCs w:val="22"/>
              </w:rPr>
              <w:instrText xml:space="preserve"> REF _Ref508221653 \r \h  \* MERGEFORMAT </w:instrText>
            </w:r>
            <w:r w:rsidR="00496340" w:rsidRPr="00165C69">
              <w:rPr>
                <w:rFonts w:cs="Arial"/>
                <w:szCs w:val="22"/>
              </w:rPr>
            </w:r>
            <w:r w:rsidR="00496340" w:rsidRPr="00165C69">
              <w:rPr>
                <w:rFonts w:cs="Arial"/>
                <w:szCs w:val="22"/>
              </w:rPr>
              <w:fldChar w:fldCharType="separate"/>
            </w:r>
            <w:r w:rsidR="00540F5B" w:rsidRPr="00165C69">
              <w:rPr>
                <w:rFonts w:cs="Arial"/>
                <w:szCs w:val="22"/>
              </w:rPr>
              <w:t>1</w:t>
            </w:r>
            <w:r w:rsidR="00496340" w:rsidRPr="00165C69">
              <w:rPr>
                <w:rFonts w:cs="Arial"/>
                <w:szCs w:val="22"/>
              </w:rPr>
              <w:fldChar w:fldCharType="end"/>
            </w:r>
            <w:r w:rsidR="00496340" w:rsidRPr="00165C69">
              <w:rPr>
                <w:rFonts w:cs="Arial"/>
                <w:szCs w:val="22"/>
              </w:rPr>
              <w:t xml:space="preserve"> (Formulario T-1) de este pliego.</w:t>
            </w:r>
            <w:r w:rsidR="006C5732" w:rsidRPr="006C5732">
              <w:rPr>
                <w:rFonts w:cs="Arial"/>
                <w:color w:val="0070C0"/>
                <w:szCs w:val="22"/>
              </w:rPr>
              <w:t xml:space="preserve"> {</w:t>
            </w:r>
            <w:r w:rsidR="006C5732">
              <w:rPr>
                <w:rFonts w:cs="Arial"/>
                <w:color w:val="0070C0"/>
                <w:szCs w:val="22"/>
              </w:rPr>
              <w:t>/</w:t>
            </w:r>
            <w:proofErr w:type="gramStart"/>
            <w:r w:rsidR="006C5732">
              <w:rPr>
                <w:rFonts w:cs="Arial"/>
                <w:color w:val="0070C0"/>
                <w:szCs w:val="22"/>
              </w:rPr>
              <w:t>solvenciaTecProfe}{</w:t>
            </w:r>
            <w:proofErr w:type="gramEnd"/>
            <w:r w:rsidR="006C5732">
              <w:rPr>
                <w:rFonts w:cs="Arial"/>
                <w:color w:val="0070C0"/>
                <w:szCs w:val="22"/>
              </w:rPr>
              <w:t>/seccion3}{#seccion3}{^solvenciaTecProfe}{/solvenciaTecProfe}{/seccion3}</w:t>
            </w:r>
            <w:r w:rsidR="006C5732" w:rsidRPr="006C5732">
              <w:rPr>
                <w:rFonts w:cs="Arial"/>
                <w:color w:val="0070C0"/>
                <w:szCs w:val="22"/>
              </w:rPr>
              <w:t>{#seccion1}{#regArmonizada}</w:t>
            </w:r>
            <w:r w:rsidR="000E12AE" w:rsidRPr="006C5732">
              <w:rPr>
                <w:rFonts w:cs="Arial"/>
                <w:szCs w:val="22"/>
              </w:rPr>
              <w:t>En contratos no sujetos a regularización armonizada,</w:t>
            </w:r>
            <w:r w:rsidR="000E12AE">
              <w:rPr>
                <w:rFonts w:cs="Arial"/>
                <w:szCs w:val="22"/>
              </w:rPr>
              <w:t xml:space="preserve"> </w:t>
            </w:r>
            <w:r w:rsidR="00496340" w:rsidRPr="00D60C7C">
              <w:rPr>
                <w:rFonts w:cs="Arial"/>
                <w:szCs w:val="22"/>
              </w:rPr>
              <w:t>si el contratista es</w:t>
            </w:r>
            <w:r w:rsidR="00496340">
              <w:rPr>
                <w:rFonts w:cs="Arial"/>
                <w:szCs w:val="22"/>
              </w:rPr>
              <w:t xml:space="preserve"> una empresa de nueva creación</w:t>
            </w:r>
            <w:r w:rsidR="00496340" w:rsidRPr="00D60C7C">
              <w:rPr>
                <w:rFonts w:cs="Arial"/>
                <w:szCs w:val="22"/>
              </w:rPr>
              <w:t xml:space="preserve"> no será necesario acreditar este apartado</w:t>
            </w:r>
            <w:r w:rsidR="00496340">
              <w:rPr>
                <w:rFonts w:cs="Arial"/>
                <w:szCs w:val="22"/>
              </w:rPr>
              <w:t xml:space="preserve"> [</w:t>
            </w:r>
            <w:r w:rsidR="00496340" w:rsidRPr="00D60C7C">
              <w:rPr>
                <w:rFonts w:cs="Arial"/>
                <w:szCs w:val="22"/>
              </w:rPr>
              <w:t>art</w:t>
            </w:r>
            <w:r w:rsidR="00496340">
              <w:rPr>
                <w:rFonts w:cs="Arial"/>
                <w:szCs w:val="22"/>
              </w:rPr>
              <w:t>ículo</w:t>
            </w:r>
            <w:r w:rsidR="00496340" w:rsidRPr="00D60C7C">
              <w:rPr>
                <w:rFonts w:cs="Arial"/>
                <w:szCs w:val="22"/>
              </w:rPr>
              <w:t xml:space="preserve">. </w:t>
            </w:r>
            <w:r w:rsidR="002B2DFB">
              <w:rPr>
                <w:rFonts w:cs="Arial"/>
                <w:szCs w:val="22"/>
              </w:rPr>
              <w:t>89.1 h)</w:t>
            </w:r>
            <w:r w:rsidR="00496340" w:rsidRPr="00D60C7C">
              <w:rPr>
                <w:rFonts w:cs="Arial"/>
                <w:szCs w:val="22"/>
              </w:rPr>
              <w:t xml:space="preserve"> de la LCSP</w:t>
            </w:r>
            <w:r w:rsidR="00496340">
              <w:rPr>
                <w:rFonts w:cs="Arial"/>
                <w:szCs w:val="22"/>
              </w:rPr>
              <w:t>]</w:t>
            </w:r>
            <w:r w:rsidR="00496340" w:rsidRPr="00D60C7C">
              <w:rPr>
                <w:rFonts w:cs="Arial"/>
                <w:szCs w:val="22"/>
              </w:rPr>
              <w:t>.</w:t>
            </w:r>
          </w:p>
          <w:p w14:paraId="466F4BEA" w14:textId="77777777" w:rsidR="00E01FC1" w:rsidRPr="006C5732" w:rsidRDefault="00E01FC1" w:rsidP="006C5732">
            <w:pPr>
              <w:rPr>
                <w:rFonts w:cs="Arial"/>
                <w:szCs w:val="22"/>
              </w:rPr>
            </w:pPr>
            <w:r w:rsidRPr="006C5732">
              <w:rPr>
                <w:rFonts w:cs="Arial"/>
                <w:szCs w:val="22"/>
              </w:rPr>
              <w:t>Para el cumplimiento de este apartado se tendrá en cuenta lo siguiente:</w:t>
            </w:r>
          </w:p>
          <w:p w14:paraId="36C01A6A" w14:textId="77777777" w:rsidR="00E01FC1" w:rsidRPr="00E06B9F" w:rsidRDefault="00E01FC1" w:rsidP="006C5732">
            <w:pPr>
              <w:pStyle w:val="Prrafodelista"/>
              <w:numPr>
                <w:ilvl w:val="0"/>
                <w:numId w:val="1"/>
              </w:numPr>
              <w:tabs>
                <w:tab w:val="num" w:pos="1551"/>
                <w:tab w:val="left" w:pos="8789"/>
              </w:tabs>
              <w:ind w:left="851" w:hanging="284"/>
              <w:rPr>
                <w:rFonts w:cs="Arial"/>
                <w:szCs w:val="22"/>
              </w:rPr>
            </w:pPr>
            <w:r w:rsidRPr="00E06B9F">
              <w:rPr>
                <w:rFonts w:cs="Arial"/>
                <w:szCs w:val="22"/>
              </w:rPr>
              <w:t xml:space="preserve">El importe de los contratos se calculará con exclusión del IVA. </w:t>
            </w:r>
          </w:p>
          <w:p w14:paraId="02C21626" w14:textId="77777777" w:rsidR="00E01FC1" w:rsidRPr="00E06B9F" w:rsidRDefault="00E01FC1" w:rsidP="006C5732">
            <w:pPr>
              <w:pStyle w:val="Prrafodelista"/>
              <w:numPr>
                <w:ilvl w:val="0"/>
                <w:numId w:val="1"/>
              </w:numPr>
              <w:tabs>
                <w:tab w:val="num" w:pos="1551"/>
                <w:tab w:val="left" w:pos="8789"/>
              </w:tabs>
              <w:ind w:left="851" w:hanging="284"/>
              <w:rPr>
                <w:rFonts w:cs="Arial"/>
                <w:szCs w:val="22"/>
              </w:rPr>
            </w:pPr>
            <w:r w:rsidRPr="00E06B9F">
              <w:rPr>
                <w:rFonts w:cs="Arial"/>
                <w:szCs w:val="22"/>
              </w:rPr>
              <w:t xml:space="preserve">Cuando la empresa licitadora hubiera ejecutado el contrato a través de una </w:t>
            </w:r>
            <w:r w:rsidR="004133A5">
              <w:rPr>
                <w:rFonts w:cs="Arial"/>
                <w:szCs w:val="22"/>
              </w:rPr>
              <w:t>unión temporal de empresas (</w:t>
            </w:r>
            <w:r w:rsidRPr="00E06B9F">
              <w:rPr>
                <w:rFonts w:cs="Arial"/>
                <w:szCs w:val="22"/>
              </w:rPr>
              <w:t>UTE</w:t>
            </w:r>
            <w:r w:rsidR="004133A5">
              <w:rPr>
                <w:rFonts w:cs="Arial"/>
                <w:szCs w:val="22"/>
              </w:rPr>
              <w:t>)</w:t>
            </w:r>
            <w:r w:rsidRPr="00E06B9F">
              <w:rPr>
                <w:rFonts w:cs="Arial"/>
                <w:szCs w:val="22"/>
              </w:rPr>
              <w:t>, se computará el importe de aquél en proporción a la participación de dicha empresa en la citada UTE.</w:t>
            </w:r>
          </w:p>
          <w:p w14:paraId="725934F1" w14:textId="6C0ACF67" w:rsidR="002B2DFB" w:rsidRPr="00C85E2D" w:rsidRDefault="00E01FC1" w:rsidP="006C5732">
            <w:pPr>
              <w:pStyle w:val="Prrafodelista"/>
              <w:numPr>
                <w:ilvl w:val="0"/>
                <w:numId w:val="1"/>
              </w:numPr>
              <w:tabs>
                <w:tab w:val="num" w:pos="1551"/>
                <w:tab w:val="left" w:pos="8789"/>
              </w:tabs>
              <w:ind w:left="851" w:hanging="284"/>
              <w:rPr>
                <w:rFonts w:cs="Arial"/>
                <w:szCs w:val="22"/>
              </w:rPr>
            </w:pPr>
            <w:r w:rsidRPr="00E06B9F">
              <w:rPr>
                <w:rFonts w:cs="Arial"/>
                <w:szCs w:val="22"/>
              </w:rPr>
              <w:t xml:space="preserve">Cuando las empresas liciten agrupadas en UTE se considerarán indistintamente los contratos de cualquiera de las empresas constituyentes de la UTE para alcanzar los porcentajes del valor estimado </w:t>
            </w:r>
            <w:proofErr w:type="gramStart"/>
            <w:r w:rsidRPr="00E06B9F">
              <w:rPr>
                <w:rFonts w:cs="Arial"/>
                <w:szCs w:val="22"/>
              </w:rPr>
              <w:t>fijados.</w:t>
            </w:r>
            <w:r w:rsidR="006C5732" w:rsidRPr="006C5732">
              <w:rPr>
                <w:rFonts w:cs="Arial"/>
                <w:color w:val="0070C0"/>
                <w:szCs w:val="22"/>
              </w:rPr>
              <w:t>{</w:t>
            </w:r>
            <w:proofErr w:type="gramEnd"/>
            <w:r w:rsidR="006C5732" w:rsidRPr="006C5732">
              <w:rPr>
                <w:rFonts w:cs="Arial"/>
                <w:color w:val="0070C0"/>
                <w:szCs w:val="22"/>
              </w:rPr>
              <w:t>/</w:t>
            </w:r>
            <w:proofErr w:type="spellStart"/>
            <w:r w:rsidR="006C5732" w:rsidRPr="006C5732">
              <w:rPr>
                <w:rFonts w:cs="Arial"/>
                <w:color w:val="0070C0"/>
                <w:szCs w:val="22"/>
              </w:rPr>
              <w:t>regArmonizada</w:t>
            </w:r>
            <w:proofErr w:type="spellEnd"/>
            <w:r w:rsidR="006C5732" w:rsidRPr="006C5732">
              <w:rPr>
                <w:rFonts w:cs="Arial"/>
                <w:color w:val="0070C0"/>
                <w:szCs w:val="22"/>
              </w:rPr>
              <w:t>}{/seccion1}</w:t>
            </w:r>
            <w:r w:rsidR="00E040EA" w:rsidRPr="006C5732">
              <w:rPr>
                <w:rFonts w:cs="Arial"/>
                <w:color w:val="0070C0"/>
                <w:szCs w:val="22"/>
              </w:rPr>
              <w:t>{/</w:t>
            </w:r>
            <w:r w:rsidR="00E040EA" w:rsidRPr="00E040EA">
              <w:rPr>
                <w:rFonts w:cs="Arial"/>
                <w:color w:val="0070C0"/>
                <w:szCs w:val="22"/>
              </w:rPr>
              <w:t>requisitos}{/seccion3}</w:t>
            </w:r>
          </w:p>
        </w:tc>
      </w:tr>
    </w:tbl>
    <w:p w14:paraId="326A4124" w14:textId="77777777" w:rsidR="00E01FC1" w:rsidRPr="007A2BFA" w:rsidRDefault="00E01FC1" w:rsidP="003225AF">
      <w:pPr>
        <w:pStyle w:val="Ttulo2"/>
        <w:spacing w:before="360" w:after="240"/>
        <w:ind w:left="576" w:hanging="576"/>
      </w:pPr>
      <w:bookmarkStart w:id="158" w:name="_Toc57090921"/>
      <w:bookmarkStart w:id="159" w:name="_Toc57091367"/>
      <w:bookmarkStart w:id="160" w:name="_Toc70537572"/>
      <w:bookmarkStart w:id="161" w:name="_Toc70537796"/>
      <w:r w:rsidRPr="007A2BFA">
        <w:lastRenderedPageBreak/>
        <w:t>Integración de la solvencia</w:t>
      </w:r>
      <w:bookmarkEnd w:id="158"/>
      <w:bookmarkEnd w:id="159"/>
      <w:bookmarkEnd w:id="160"/>
      <w:bookmarkEnd w:id="161"/>
    </w:p>
    <w:p w14:paraId="3151DAA5" w14:textId="77777777" w:rsidR="00E01FC1" w:rsidRPr="0063276E" w:rsidRDefault="00E01FC1" w:rsidP="00095912">
      <w:pPr>
        <w:autoSpaceDE w:val="0"/>
        <w:autoSpaceDN w:val="0"/>
        <w:adjustRightInd w:val="0"/>
        <w:ind w:right="-1"/>
        <w:rPr>
          <w:rFonts w:cs="Arial"/>
          <w:szCs w:val="22"/>
          <w:lang w:val="es"/>
        </w:rPr>
      </w:pPr>
      <w:r w:rsidRPr="0063276E">
        <w:rPr>
          <w:rFonts w:cs="Arial"/>
          <w:szCs w:val="22"/>
          <w:lang w:val="es"/>
        </w:rPr>
        <w:t xml:space="preserve">Si el licitador se basa en la solvencia y medios de otras entidades para acreditar su solvencia, se establece la responsabilidad solidaria de todos ellos </w:t>
      </w:r>
      <w:r>
        <w:rPr>
          <w:rFonts w:cs="Arial"/>
          <w:szCs w:val="22"/>
          <w:lang w:val="es"/>
        </w:rPr>
        <w:t>[</w:t>
      </w:r>
      <w:r w:rsidR="00FB5278">
        <w:rPr>
          <w:rFonts w:cs="Arial"/>
          <w:szCs w:val="22"/>
          <w:lang w:val="es"/>
        </w:rPr>
        <w:t>artículo 75</w:t>
      </w:r>
      <w:r w:rsidRPr="0063276E">
        <w:rPr>
          <w:rFonts w:cs="Arial"/>
          <w:szCs w:val="22"/>
          <w:lang w:val="es"/>
        </w:rPr>
        <w:t xml:space="preserve"> </w:t>
      </w:r>
      <w:r>
        <w:rPr>
          <w:rFonts w:cs="Arial"/>
          <w:szCs w:val="22"/>
          <w:lang w:val="es"/>
        </w:rPr>
        <w:t>LCSP]</w:t>
      </w:r>
      <w:r w:rsidRPr="0063276E">
        <w:rPr>
          <w:rFonts w:cs="Arial"/>
          <w:szCs w:val="22"/>
          <w:lang w:val="es"/>
        </w:rPr>
        <w:t xml:space="preserve">: </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63276E" w14:paraId="4F35CBBE" w14:textId="77777777" w:rsidTr="0027145F">
        <w:trPr>
          <w:trHeight w:val="963"/>
        </w:trPr>
        <w:tc>
          <w:tcPr>
            <w:tcW w:w="9701" w:type="dxa"/>
          </w:tcPr>
          <w:p w14:paraId="2C3DBA3E" w14:textId="5DC8C7AA" w:rsidR="00E01FC1" w:rsidRPr="0027145F" w:rsidRDefault="003468B5" w:rsidP="004F57E0">
            <w:pPr>
              <w:tabs>
                <w:tab w:val="left" w:pos="438"/>
                <w:tab w:val="left" w:pos="986"/>
              </w:tabs>
              <w:autoSpaceDE w:val="0"/>
              <w:autoSpaceDN w:val="0"/>
              <w:adjustRightInd w:val="0"/>
              <w:ind w:left="419" w:hanging="425"/>
              <w:rPr>
                <w:rFonts w:cs="Arial"/>
                <w:szCs w:val="22"/>
                <w:lang w:val="es"/>
              </w:rPr>
            </w:pPr>
            <w:r w:rsidRPr="003468B5">
              <w:rPr>
                <w:rStyle w:val="Estilo1"/>
                <w:rFonts w:cs="Arial"/>
                <w:color w:val="0070C0"/>
              </w:rPr>
              <w:lastRenderedPageBreak/>
              <w:t>{#seccion</w:t>
            </w:r>
            <w:proofErr w:type="gramStart"/>
            <w:r w:rsidRPr="003468B5">
              <w:rPr>
                <w:rStyle w:val="Estilo1"/>
                <w:rFonts w:cs="Arial"/>
                <w:color w:val="0070C0"/>
              </w:rPr>
              <w:t>3}{</w:t>
            </w:r>
            <w:proofErr w:type="gramEnd"/>
            <w:r w:rsidRPr="003468B5">
              <w:rPr>
                <w:rStyle w:val="Estilo1"/>
                <w:rFonts w:cs="Arial"/>
                <w:color w:val="0070C0"/>
              </w:rPr>
              <w:t>#integracionSolvencia}</w:t>
            </w:r>
            <w:sdt>
              <w:sdtPr>
                <w:rPr>
                  <w:rStyle w:val="Estilo1"/>
                  <w:rFonts w:cs="Arial"/>
                </w:rPr>
                <w:id w:val="-1791507850"/>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90063C">
              <w:rPr>
                <w:rFonts w:cs="Arial"/>
                <w:b/>
                <w:szCs w:val="22"/>
              </w:rPr>
              <w:t xml:space="preserve"> </w:t>
            </w:r>
            <w:r w:rsidR="00E01FC1" w:rsidRPr="0027145F">
              <w:rPr>
                <w:rFonts w:cs="Arial"/>
                <w:szCs w:val="22"/>
                <w:lang w:val="es"/>
              </w:rPr>
              <w:t>Sí.</w:t>
            </w:r>
          </w:p>
          <w:p w14:paraId="40246519" w14:textId="7A7ECE3B" w:rsidR="003468B5" w:rsidRPr="0027145F" w:rsidRDefault="000E1E03" w:rsidP="003468B5">
            <w:pPr>
              <w:tabs>
                <w:tab w:val="left" w:pos="438"/>
                <w:tab w:val="left" w:pos="986"/>
              </w:tabs>
              <w:autoSpaceDE w:val="0"/>
              <w:autoSpaceDN w:val="0"/>
              <w:adjustRightInd w:val="0"/>
              <w:ind w:left="419" w:hanging="425"/>
              <w:rPr>
                <w:rFonts w:cs="Arial"/>
                <w:szCs w:val="22"/>
                <w:lang w:val="es"/>
              </w:rPr>
            </w:pPr>
            <w:sdt>
              <w:sdtPr>
                <w:rPr>
                  <w:rStyle w:val="Estilo1"/>
                  <w:rFonts w:cs="Arial"/>
                </w:rPr>
                <w:id w:val="282160758"/>
                <w14:checkbox>
                  <w14:checked w14:val="0"/>
                  <w14:checkedState w14:val="2612" w14:font="MS Gothic"/>
                  <w14:uncheckedState w14:val="2610" w14:font="MS Gothic"/>
                </w14:checkbox>
              </w:sdtPr>
              <w:sdtEndPr>
                <w:rPr>
                  <w:rStyle w:val="Estilo1"/>
                </w:rPr>
              </w:sdtEndPr>
              <w:sdtContent>
                <w:r w:rsidR="00D62DF3" w:rsidRPr="0027145F">
                  <w:rPr>
                    <w:rStyle w:val="Estilo1"/>
                    <w:rFonts w:ascii="MS Gothic" w:eastAsia="MS Gothic" w:hAnsi="MS Gothic" w:cs="Arial" w:hint="eastAsia"/>
                  </w:rPr>
                  <w:t>☐</w:t>
                </w:r>
              </w:sdtContent>
            </w:sdt>
            <w:r w:rsidR="0090063C">
              <w:rPr>
                <w:rFonts w:cs="Arial"/>
                <w:b/>
                <w:szCs w:val="22"/>
              </w:rPr>
              <w:t xml:space="preserve"> </w:t>
            </w:r>
            <w:proofErr w:type="gramStart"/>
            <w:r w:rsidR="00E01FC1" w:rsidRPr="0027145F">
              <w:rPr>
                <w:rFonts w:cs="Arial"/>
                <w:szCs w:val="22"/>
                <w:lang w:val="es"/>
              </w:rPr>
              <w:t>No.</w:t>
            </w:r>
            <w:r w:rsidR="003468B5" w:rsidRPr="003468B5">
              <w:rPr>
                <w:rFonts w:cs="Arial"/>
                <w:color w:val="0070C0"/>
                <w:szCs w:val="22"/>
                <w:lang w:val="es"/>
              </w:rPr>
              <w:t>{</w:t>
            </w:r>
            <w:proofErr w:type="gramEnd"/>
            <w:r w:rsidR="003468B5" w:rsidRPr="003468B5">
              <w:rPr>
                <w:rFonts w:cs="Arial"/>
                <w:color w:val="0070C0"/>
                <w:szCs w:val="22"/>
                <w:lang w:val="es"/>
              </w:rPr>
              <w:t>/integracionSolvencia}{/seccion3}{#seccion3}{^integracionSolvencia}</w:t>
            </w:r>
            <w:sdt>
              <w:sdtPr>
                <w:rPr>
                  <w:rStyle w:val="Estilo1"/>
                  <w:rFonts w:cs="Arial"/>
                </w:rPr>
                <w:id w:val="-235008044"/>
                <w14:checkbox>
                  <w14:checked w14:val="1"/>
                  <w14:checkedState w14:val="2612" w14:font="MS Gothic"/>
                  <w14:uncheckedState w14:val="2610" w14:font="MS Gothic"/>
                </w14:checkbox>
              </w:sdtPr>
              <w:sdtEndPr>
                <w:rPr>
                  <w:rStyle w:val="Estilo1"/>
                </w:rPr>
              </w:sdtEndPr>
              <w:sdtContent>
                <w:r w:rsidR="0090063C">
                  <w:rPr>
                    <w:rStyle w:val="Estilo1"/>
                    <w:rFonts w:ascii="MS Gothic" w:eastAsia="MS Gothic" w:hAnsi="MS Gothic" w:cs="Arial" w:hint="eastAsia"/>
                  </w:rPr>
                  <w:t>☒</w:t>
                </w:r>
              </w:sdtContent>
            </w:sdt>
            <w:r w:rsidR="0090063C">
              <w:rPr>
                <w:rFonts w:cs="Arial"/>
                <w:b/>
                <w:szCs w:val="22"/>
              </w:rPr>
              <w:t xml:space="preserve"> </w:t>
            </w:r>
            <w:r w:rsidR="003468B5" w:rsidRPr="0027145F">
              <w:rPr>
                <w:rFonts w:cs="Arial"/>
                <w:szCs w:val="22"/>
                <w:lang w:val="es"/>
              </w:rPr>
              <w:t>Sí.</w:t>
            </w:r>
          </w:p>
          <w:p w14:paraId="571EAF3E" w14:textId="42BD1C1B" w:rsidR="00E01FC1" w:rsidRPr="0063276E" w:rsidRDefault="000E1E03" w:rsidP="003468B5">
            <w:pPr>
              <w:tabs>
                <w:tab w:val="left" w:pos="438"/>
                <w:tab w:val="left" w:pos="993"/>
              </w:tabs>
              <w:autoSpaceDE w:val="0"/>
              <w:autoSpaceDN w:val="0"/>
              <w:adjustRightInd w:val="0"/>
              <w:spacing w:after="0"/>
              <w:ind w:left="419" w:hanging="425"/>
              <w:rPr>
                <w:rFonts w:cs="Arial"/>
                <w:szCs w:val="22"/>
                <w:lang w:val="es"/>
              </w:rPr>
            </w:pPr>
            <w:sdt>
              <w:sdtPr>
                <w:rPr>
                  <w:rStyle w:val="Estilo1"/>
                  <w:rFonts w:cs="Arial"/>
                </w:rPr>
                <w:id w:val="2090499873"/>
                <w14:checkbox>
                  <w14:checked w14:val="1"/>
                  <w14:checkedState w14:val="2612" w14:font="MS Gothic"/>
                  <w14:uncheckedState w14:val="2610" w14:font="MS Gothic"/>
                </w14:checkbox>
              </w:sdtPr>
              <w:sdtEndPr>
                <w:rPr>
                  <w:rStyle w:val="Estilo1"/>
                </w:rPr>
              </w:sdtEndPr>
              <w:sdtContent>
                <w:r w:rsidR="003468B5">
                  <w:rPr>
                    <w:rStyle w:val="Estilo1"/>
                    <w:rFonts w:ascii="MS Gothic" w:eastAsia="MS Gothic" w:hAnsi="MS Gothic" w:cs="Arial" w:hint="eastAsia"/>
                  </w:rPr>
                  <w:t>☒</w:t>
                </w:r>
              </w:sdtContent>
            </w:sdt>
            <w:r w:rsidR="0090063C">
              <w:rPr>
                <w:rFonts w:cs="Arial"/>
                <w:b/>
                <w:szCs w:val="22"/>
              </w:rPr>
              <w:t xml:space="preserve"> </w:t>
            </w:r>
            <w:proofErr w:type="gramStart"/>
            <w:r w:rsidR="003468B5" w:rsidRPr="0027145F">
              <w:rPr>
                <w:rFonts w:cs="Arial"/>
                <w:szCs w:val="22"/>
                <w:lang w:val="es"/>
              </w:rPr>
              <w:t>No.</w:t>
            </w:r>
            <w:r w:rsidR="003468B5" w:rsidRPr="003468B5">
              <w:rPr>
                <w:rFonts w:cs="Arial"/>
                <w:color w:val="0070C0"/>
                <w:szCs w:val="22"/>
                <w:lang w:val="es"/>
              </w:rPr>
              <w:t>{</w:t>
            </w:r>
            <w:proofErr w:type="gramEnd"/>
            <w:r w:rsidR="003468B5" w:rsidRPr="003468B5">
              <w:rPr>
                <w:rFonts w:cs="Arial"/>
                <w:color w:val="0070C0"/>
                <w:szCs w:val="22"/>
                <w:lang w:val="es"/>
              </w:rPr>
              <w:t>/</w:t>
            </w:r>
            <w:proofErr w:type="spellStart"/>
            <w:r w:rsidR="003468B5" w:rsidRPr="003468B5">
              <w:rPr>
                <w:rFonts w:cs="Arial"/>
                <w:color w:val="0070C0"/>
                <w:szCs w:val="22"/>
                <w:lang w:val="es"/>
              </w:rPr>
              <w:t>integracionSolvencia</w:t>
            </w:r>
            <w:proofErr w:type="spellEnd"/>
            <w:r w:rsidR="003468B5" w:rsidRPr="003468B5">
              <w:rPr>
                <w:rFonts w:cs="Arial"/>
                <w:color w:val="0070C0"/>
                <w:szCs w:val="22"/>
                <w:lang w:val="es"/>
              </w:rPr>
              <w:t>}</w:t>
            </w:r>
            <w:r w:rsidR="003468B5">
              <w:rPr>
                <w:rFonts w:cs="Arial"/>
                <w:color w:val="0070C0"/>
                <w:szCs w:val="22"/>
                <w:lang w:val="es"/>
              </w:rPr>
              <w:t>{/seccion3}</w:t>
            </w:r>
          </w:p>
        </w:tc>
      </w:tr>
    </w:tbl>
    <w:p w14:paraId="5DD61947" w14:textId="77777777" w:rsidR="00E01FC1" w:rsidRPr="005B1CB8" w:rsidRDefault="00E01FC1" w:rsidP="003225AF">
      <w:pPr>
        <w:pStyle w:val="Ttulo2"/>
        <w:spacing w:before="360" w:after="240"/>
        <w:ind w:left="576" w:hanging="576"/>
      </w:pPr>
      <w:bookmarkStart w:id="162" w:name="_Toc57090922"/>
      <w:bookmarkStart w:id="163" w:name="_Toc57091368"/>
      <w:bookmarkStart w:id="164" w:name="_Toc70537573"/>
      <w:bookmarkStart w:id="165" w:name="_Toc70537797"/>
      <w:r w:rsidRPr="005B1CB8">
        <w:t>Concreción de las condiciones de solvencia [artículo 76 LCSP]</w:t>
      </w:r>
      <w:bookmarkEnd w:id="162"/>
      <w:bookmarkEnd w:id="163"/>
      <w:bookmarkEnd w:id="164"/>
      <w:bookmarkEnd w:id="165"/>
    </w:p>
    <w:p w14:paraId="7994B027" w14:textId="77777777" w:rsidR="00E01FC1" w:rsidRPr="00E131A2" w:rsidRDefault="00E01FC1" w:rsidP="00D609A6">
      <w:pPr>
        <w:pStyle w:val="Prrafodelista"/>
        <w:keepNext/>
        <w:numPr>
          <w:ilvl w:val="0"/>
          <w:numId w:val="26"/>
        </w:numPr>
        <w:tabs>
          <w:tab w:val="left" w:pos="426"/>
        </w:tabs>
        <w:ind w:left="426" w:hanging="426"/>
        <w:rPr>
          <w:rFonts w:cs="Arial"/>
          <w:szCs w:val="22"/>
          <w:lang w:val="es"/>
        </w:rPr>
      </w:pPr>
      <w:r w:rsidRPr="00E131A2">
        <w:rPr>
          <w:rFonts w:cs="Arial"/>
          <w:szCs w:val="22"/>
          <w:lang w:val="es"/>
        </w:rPr>
        <w:t>Obligación de adscribir medios personales o materiales:</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9701"/>
      </w:tblGrid>
      <w:tr w:rsidR="00E01FC1" w:rsidRPr="00254AA2" w14:paraId="4F9C18A7" w14:textId="77777777" w:rsidTr="008E30AE">
        <w:trPr>
          <w:trHeight w:val="1272"/>
        </w:trPr>
        <w:tc>
          <w:tcPr>
            <w:tcW w:w="9701" w:type="dxa"/>
          </w:tcPr>
          <w:p w14:paraId="5836AF91" w14:textId="375064D6" w:rsidR="00E01FC1" w:rsidRPr="00254AA2" w:rsidRDefault="005B1CB8" w:rsidP="008E30AE">
            <w:pPr>
              <w:tabs>
                <w:tab w:val="left" w:pos="419"/>
              </w:tabs>
              <w:ind w:left="369" w:hanging="419"/>
              <w:rPr>
                <w:rFonts w:cs="Arial"/>
                <w:szCs w:val="22"/>
                <w:lang w:val="es"/>
              </w:rPr>
            </w:pPr>
            <w:r w:rsidRPr="005B1CB8">
              <w:rPr>
                <w:rStyle w:val="Estilo1"/>
                <w:rFonts w:cs="Arial"/>
                <w:color w:val="0070C0"/>
              </w:rPr>
              <w:t>{#seccion</w:t>
            </w:r>
            <w:proofErr w:type="gramStart"/>
            <w:r w:rsidRPr="005B1CB8">
              <w:rPr>
                <w:rStyle w:val="Estilo1"/>
                <w:rFonts w:cs="Arial"/>
                <w:color w:val="0070C0"/>
              </w:rPr>
              <w:t>3}{</w:t>
            </w:r>
            <w:proofErr w:type="gramEnd"/>
            <w:r w:rsidRPr="005B1CB8">
              <w:rPr>
                <w:rStyle w:val="Estilo1"/>
                <w:rFonts w:cs="Arial"/>
                <w:color w:val="0070C0"/>
              </w:rPr>
              <w:t>#obligacionMediosMateriales}</w:t>
            </w:r>
            <w:sdt>
              <w:sdtPr>
                <w:rPr>
                  <w:rStyle w:val="Estilo1"/>
                  <w:rFonts w:cs="Arial"/>
                </w:rPr>
                <w:id w:val="-453645220"/>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CD0050">
              <w:rPr>
                <w:rFonts w:cs="Arial"/>
                <w:b/>
                <w:szCs w:val="22"/>
              </w:rPr>
              <w:t xml:space="preserve">  </w:t>
            </w:r>
            <w:r w:rsidR="00E01FC1" w:rsidRPr="00254AA2">
              <w:rPr>
                <w:rFonts w:cs="Arial"/>
                <w:szCs w:val="22"/>
                <w:lang w:val="es"/>
              </w:rPr>
              <w:t>No se exige.</w:t>
            </w:r>
          </w:p>
          <w:p w14:paraId="08525A79" w14:textId="444108FD" w:rsidR="005B1CB8" w:rsidRPr="00254AA2" w:rsidRDefault="000E1E03" w:rsidP="008E30AE">
            <w:pPr>
              <w:tabs>
                <w:tab w:val="left" w:pos="419"/>
              </w:tabs>
              <w:ind w:left="369" w:hanging="419"/>
              <w:rPr>
                <w:rFonts w:cs="Arial"/>
                <w:szCs w:val="22"/>
                <w:lang w:val="es"/>
              </w:rPr>
            </w:pPr>
            <w:sdt>
              <w:sdtPr>
                <w:rPr>
                  <w:rStyle w:val="Estilo1"/>
                  <w:rFonts w:cs="Arial"/>
                </w:rPr>
                <w:id w:val="560834660"/>
                <w14:checkbox>
                  <w14:checked w14:val="1"/>
                  <w14:checkedState w14:val="2612" w14:font="MS Gothic"/>
                  <w14:uncheckedState w14:val="2610" w14:font="MS Gothic"/>
                </w14:checkbox>
              </w:sdtPr>
              <w:sdtEndPr>
                <w:rPr>
                  <w:rStyle w:val="Estilo1"/>
                </w:rPr>
              </w:sdtEndPr>
              <w:sdtContent>
                <w:r w:rsidR="005B1CB8">
                  <w:rPr>
                    <w:rStyle w:val="Estilo1"/>
                    <w:rFonts w:ascii="MS Gothic" w:eastAsia="MS Gothic" w:hAnsi="MS Gothic" w:cs="Arial" w:hint="eastAsia"/>
                  </w:rPr>
                  <w:t>☒</w:t>
                </w:r>
              </w:sdtContent>
            </w:sdt>
            <w:r w:rsidR="005B1CB8">
              <w:rPr>
                <w:rFonts w:cs="Arial"/>
                <w:b/>
                <w:szCs w:val="22"/>
              </w:rPr>
              <w:t xml:space="preserve"> </w:t>
            </w:r>
            <w:r w:rsidR="00CD0050">
              <w:rPr>
                <w:rFonts w:cs="Arial"/>
                <w:b/>
                <w:szCs w:val="22"/>
              </w:rPr>
              <w:t xml:space="preserve"> </w:t>
            </w:r>
            <w:r w:rsidR="00E01FC1" w:rsidRPr="00254AA2">
              <w:rPr>
                <w:rFonts w:cs="Arial"/>
                <w:szCs w:val="22"/>
                <w:lang w:val="es"/>
              </w:rPr>
              <w:t>Sí</w:t>
            </w:r>
            <w:r w:rsidR="00796A0A">
              <w:rPr>
                <w:rFonts w:cs="Arial"/>
                <w:szCs w:val="22"/>
                <w:lang w:val="es"/>
              </w:rPr>
              <w:t xml:space="preserve"> se exige</w:t>
            </w:r>
            <w:r w:rsidR="00E01FC1" w:rsidRPr="00254AA2">
              <w:rPr>
                <w:rFonts w:cs="Arial"/>
                <w:szCs w:val="22"/>
                <w:lang w:val="es"/>
              </w:rPr>
              <w:t xml:space="preserve">, mediante compromiso en </w:t>
            </w:r>
            <w:r w:rsidR="00E01FC1">
              <w:rPr>
                <w:rFonts w:cs="Arial"/>
                <w:szCs w:val="22"/>
                <w:lang w:val="es"/>
              </w:rPr>
              <w:t xml:space="preserve">la </w:t>
            </w:r>
            <w:r w:rsidR="00E01FC1" w:rsidRPr="00254AA2">
              <w:rPr>
                <w:rFonts w:cs="Arial"/>
                <w:szCs w:val="22"/>
                <w:lang w:val="es"/>
              </w:rPr>
              <w:t xml:space="preserve">declaración responsable </w:t>
            </w:r>
            <w:r w:rsidR="00E01FC1">
              <w:rPr>
                <w:rFonts w:cs="Arial"/>
                <w:szCs w:val="22"/>
                <w:lang w:val="es"/>
              </w:rPr>
              <w:t xml:space="preserve">complementaria al DEUC </w:t>
            </w:r>
            <w:r w:rsidR="00E01FC1" w:rsidRPr="00254AA2">
              <w:rPr>
                <w:rFonts w:cs="Arial"/>
                <w:szCs w:val="22"/>
                <w:lang w:val="es"/>
              </w:rPr>
              <w:t xml:space="preserve">conforme al modelo que se adjunta </w:t>
            </w:r>
            <w:r w:rsidR="00E01FC1">
              <w:rPr>
                <w:rFonts w:cs="Arial"/>
                <w:szCs w:val="22"/>
                <w:lang w:val="es"/>
              </w:rPr>
              <w:t xml:space="preserve">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E01FC1">
              <w:rPr>
                <w:rFonts w:cs="Arial"/>
                <w:szCs w:val="22"/>
                <w:lang w:val="es"/>
              </w:rPr>
              <w:fldChar w:fldCharType="begin"/>
            </w:r>
            <w:r w:rsidR="00E01FC1">
              <w:rPr>
                <w:rFonts w:cs="Arial"/>
                <w:szCs w:val="22"/>
                <w:lang w:val="es"/>
              </w:rPr>
              <w:instrText xml:space="preserve"> REF _Ref509064763 \r \h </w:instrText>
            </w:r>
            <w:r w:rsidR="00E01FC1">
              <w:rPr>
                <w:rFonts w:cs="Arial"/>
                <w:szCs w:val="22"/>
                <w:lang w:val="es"/>
              </w:rPr>
            </w:r>
            <w:r w:rsidR="00E01FC1">
              <w:rPr>
                <w:rFonts w:cs="Arial"/>
                <w:szCs w:val="22"/>
                <w:lang w:val="es"/>
              </w:rPr>
              <w:fldChar w:fldCharType="end"/>
            </w:r>
            <w:r w:rsidR="00E01FC1">
              <w:rPr>
                <w:rFonts w:cs="Arial"/>
                <w:szCs w:val="22"/>
                <w:lang w:val="es"/>
              </w:rPr>
              <w:t xml:space="preserve"> de este</w:t>
            </w:r>
            <w:r w:rsidR="00E01FC1" w:rsidRPr="00254AA2">
              <w:rPr>
                <w:rFonts w:cs="Arial"/>
                <w:szCs w:val="22"/>
                <w:lang w:val="es"/>
              </w:rPr>
              <w:t xml:space="preserve"> pliego</w:t>
            </w:r>
            <w:r w:rsidR="005B1CB8" w:rsidRPr="005B1CB8">
              <w:rPr>
                <w:rFonts w:cs="Arial"/>
                <w:color w:val="0070C0"/>
                <w:szCs w:val="22"/>
                <w:lang w:val="es"/>
              </w:rPr>
              <w:t>{/</w:t>
            </w:r>
            <w:proofErr w:type="gramStart"/>
            <w:r w:rsidR="005B1CB8" w:rsidRPr="005B1CB8">
              <w:rPr>
                <w:rFonts w:cs="Arial"/>
                <w:color w:val="0070C0"/>
                <w:szCs w:val="22"/>
                <w:lang w:val="es"/>
              </w:rPr>
              <w:t>obligacionMediosMateriales}{</w:t>
            </w:r>
            <w:proofErr w:type="gramEnd"/>
            <w:r w:rsidR="005B1CB8" w:rsidRPr="005B1CB8">
              <w:rPr>
                <w:rFonts w:cs="Arial"/>
                <w:color w:val="0070C0"/>
                <w:szCs w:val="22"/>
                <w:lang w:val="es"/>
              </w:rPr>
              <w:t>/seccion3}{#seccion3}{^obligacionMediosMateriales}</w:t>
            </w:r>
            <w:sdt>
              <w:sdtPr>
                <w:rPr>
                  <w:rStyle w:val="Estilo1"/>
                  <w:rFonts w:cs="Arial"/>
                </w:rPr>
                <w:id w:val="144251339"/>
                <w14:checkbox>
                  <w14:checked w14:val="1"/>
                  <w14:checkedState w14:val="2612" w14:font="MS Gothic"/>
                  <w14:uncheckedState w14:val="2610" w14:font="MS Gothic"/>
                </w14:checkbox>
              </w:sdtPr>
              <w:sdtEndPr>
                <w:rPr>
                  <w:rStyle w:val="Estilo1"/>
                </w:rPr>
              </w:sdtEndPr>
              <w:sdtContent>
                <w:r w:rsidR="00A62314">
                  <w:rPr>
                    <w:rStyle w:val="Estilo1"/>
                    <w:rFonts w:ascii="MS Gothic" w:eastAsia="MS Gothic" w:hAnsi="MS Gothic" w:cs="Arial" w:hint="eastAsia"/>
                  </w:rPr>
                  <w:t>☒</w:t>
                </w:r>
              </w:sdtContent>
            </w:sdt>
            <w:r w:rsidR="00CD0050">
              <w:rPr>
                <w:rStyle w:val="Estilo1"/>
                <w:rFonts w:cs="Arial"/>
              </w:rPr>
              <w:t xml:space="preserve">  </w:t>
            </w:r>
            <w:r w:rsidR="005B1CB8" w:rsidRPr="00254AA2">
              <w:rPr>
                <w:rFonts w:cs="Arial"/>
                <w:szCs w:val="22"/>
                <w:lang w:val="es"/>
              </w:rPr>
              <w:t>No se exige.</w:t>
            </w:r>
          </w:p>
          <w:p w14:paraId="44FA40FE" w14:textId="527DB4A7" w:rsidR="00E01FC1" w:rsidRPr="00E131A2" w:rsidRDefault="000E1E03" w:rsidP="008E30AE">
            <w:pPr>
              <w:tabs>
                <w:tab w:val="left" w:pos="419"/>
              </w:tabs>
              <w:ind w:left="369" w:hanging="420"/>
              <w:rPr>
                <w:rFonts w:cs="Arial"/>
                <w:b/>
                <w:szCs w:val="22"/>
                <w:lang w:val="es"/>
              </w:rPr>
            </w:pPr>
            <w:sdt>
              <w:sdtPr>
                <w:rPr>
                  <w:rStyle w:val="Estilo1"/>
                  <w:rFonts w:cs="Arial"/>
                </w:rPr>
                <w:id w:val="-981153438"/>
                <w14:checkbox>
                  <w14:checked w14:val="0"/>
                  <w14:checkedState w14:val="2612" w14:font="MS Gothic"/>
                  <w14:uncheckedState w14:val="2610" w14:font="MS Gothic"/>
                </w14:checkbox>
              </w:sdtPr>
              <w:sdtEndPr>
                <w:rPr>
                  <w:rStyle w:val="Estilo1"/>
                </w:rPr>
              </w:sdtEndPr>
              <w:sdtContent>
                <w:r w:rsidR="005B1CB8">
                  <w:rPr>
                    <w:rStyle w:val="Estilo1"/>
                    <w:rFonts w:ascii="MS Gothic" w:eastAsia="MS Gothic" w:hAnsi="MS Gothic" w:cs="Arial" w:hint="eastAsia"/>
                  </w:rPr>
                  <w:t>☐</w:t>
                </w:r>
              </w:sdtContent>
            </w:sdt>
            <w:r w:rsidR="005B1CB8">
              <w:rPr>
                <w:rFonts w:cs="Arial"/>
                <w:b/>
                <w:szCs w:val="22"/>
              </w:rPr>
              <w:t xml:space="preserve"> </w:t>
            </w:r>
            <w:r w:rsidR="00CD0050">
              <w:rPr>
                <w:rFonts w:cs="Arial"/>
                <w:b/>
                <w:szCs w:val="22"/>
              </w:rPr>
              <w:t xml:space="preserve"> </w:t>
            </w:r>
            <w:r w:rsidR="005B1CB8" w:rsidRPr="00254AA2">
              <w:rPr>
                <w:rFonts w:cs="Arial"/>
                <w:szCs w:val="22"/>
                <w:lang w:val="es"/>
              </w:rPr>
              <w:t>Sí</w:t>
            </w:r>
            <w:r w:rsidR="005B1CB8">
              <w:rPr>
                <w:rFonts w:cs="Arial"/>
                <w:szCs w:val="22"/>
                <w:lang w:val="es"/>
              </w:rPr>
              <w:t xml:space="preserve"> se exige</w:t>
            </w:r>
            <w:r w:rsidR="005B1CB8" w:rsidRPr="00254AA2">
              <w:rPr>
                <w:rFonts w:cs="Arial"/>
                <w:szCs w:val="22"/>
                <w:lang w:val="es"/>
              </w:rPr>
              <w:t xml:space="preserve">, mediante compromiso en </w:t>
            </w:r>
            <w:r w:rsidR="005B1CB8">
              <w:rPr>
                <w:rFonts w:cs="Arial"/>
                <w:szCs w:val="22"/>
                <w:lang w:val="es"/>
              </w:rPr>
              <w:t xml:space="preserve">la </w:t>
            </w:r>
            <w:r w:rsidR="005B1CB8" w:rsidRPr="00254AA2">
              <w:rPr>
                <w:rFonts w:cs="Arial"/>
                <w:szCs w:val="22"/>
                <w:lang w:val="es"/>
              </w:rPr>
              <w:t xml:space="preserve">declaración responsable </w:t>
            </w:r>
            <w:r w:rsidR="005B1CB8">
              <w:rPr>
                <w:rFonts w:cs="Arial"/>
                <w:szCs w:val="22"/>
                <w:lang w:val="es"/>
              </w:rPr>
              <w:t xml:space="preserve">complementaria al DEUC </w:t>
            </w:r>
            <w:r w:rsidR="005B1CB8" w:rsidRPr="00254AA2">
              <w:rPr>
                <w:rFonts w:cs="Arial"/>
                <w:szCs w:val="22"/>
                <w:lang w:val="es"/>
              </w:rPr>
              <w:t xml:space="preserve">conforme al modelo que se adjunta </w:t>
            </w:r>
            <w:r w:rsidR="005B1CB8">
              <w:rPr>
                <w:rFonts w:cs="Arial"/>
                <w:szCs w:val="22"/>
                <w:lang w:val="es"/>
              </w:rPr>
              <w:t xml:space="preserve">en el </w:t>
            </w:r>
            <w:r w:rsidR="005B1CB8">
              <w:rPr>
                <w:rFonts w:cs="Arial"/>
                <w:szCs w:val="22"/>
                <w:lang w:val="es"/>
              </w:rPr>
              <w:fldChar w:fldCharType="begin"/>
            </w:r>
            <w:r w:rsidR="005B1CB8">
              <w:rPr>
                <w:rFonts w:cs="Arial"/>
                <w:szCs w:val="22"/>
                <w:lang w:val="es"/>
              </w:rPr>
              <w:instrText xml:space="preserve"> REF _Ref66867875 \r \h </w:instrText>
            </w:r>
            <w:r w:rsidR="005B1CB8">
              <w:rPr>
                <w:rFonts w:cs="Arial"/>
                <w:szCs w:val="22"/>
                <w:lang w:val="es"/>
              </w:rPr>
            </w:r>
            <w:r w:rsidR="005B1CB8">
              <w:rPr>
                <w:rFonts w:cs="Arial"/>
                <w:szCs w:val="22"/>
                <w:lang w:val="es"/>
              </w:rPr>
              <w:fldChar w:fldCharType="separate"/>
            </w:r>
            <w:r w:rsidR="005B1CB8">
              <w:rPr>
                <w:rFonts w:cs="Arial"/>
                <w:szCs w:val="22"/>
                <w:lang w:val="es"/>
              </w:rPr>
              <w:t>ANEXO I</w:t>
            </w:r>
            <w:r w:rsidR="005B1CB8">
              <w:rPr>
                <w:rFonts w:cs="Arial"/>
                <w:szCs w:val="22"/>
                <w:lang w:val="es"/>
              </w:rPr>
              <w:fldChar w:fldCharType="end"/>
            </w:r>
            <w:r w:rsidR="005B1CB8">
              <w:rPr>
                <w:rFonts w:cs="Arial"/>
                <w:szCs w:val="22"/>
                <w:lang w:val="es"/>
              </w:rPr>
              <w:fldChar w:fldCharType="begin"/>
            </w:r>
            <w:r w:rsidR="005B1CB8">
              <w:rPr>
                <w:rFonts w:cs="Arial"/>
                <w:szCs w:val="22"/>
                <w:lang w:val="es"/>
              </w:rPr>
              <w:instrText xml:space="preserve"> REF _Ref509064763 \r \h </w:instrText>
            </w:r>
            <w:r w:rsidR="005B1CB8">
              <w:rPr>
                <w:rFonts w:cs="Arial"/>
                <w:szCs w:val="22"/>
                <w:lang w:val="es"/>
              </w:rPr>
            </w:r>
            <w:r w:rsidR="005B1CB8">
              <w:rPr>
                <w:rFonts w:cs="Arial"/>
                <w:szCs w:val="22"/>
                <w:lang w:val="es"/>
              </w:rPr>
              <w:fldChar w:fldCharType="end"/>
            </w:r>
            <w:r w:rsidR="005B1CB8">
              <w:rPr>
                <w:rFonts w:cs="Arial"/>
                <w:szCs w:val="22"/>
                <w:lang w:val="es"/>
              </w:rPr>
              <w:t xml:space="preserve"> de este</w:t>
            </w:r>
            <w:r w:rsidR="005B1CB8" w:rsidRPr="00254AA2">
              <w:rPr>
                <w:rFonts w:cs="Arial"/>
                <w:szCs w:val="22"/>
                <w:lang w:val="es"/>
              </w:rPr>
              <w:t xml:space="preserve"> pliego</w:t>
            </w:r>
            <w:r w:rsidR="005B1CB8" w:rsidRPr="005B1CB8">
              <w:rPr>
                <w:rFonts w:cs="Arial"/>
                <w:color w:val="0070C0"/>
                <w:szCs w:val="22"/>
                <w:lang w:val="es"/>
              </w:rPr>
              <w:t>{/</w:t>
            </w:r>
            <w:proofErr w:type="spellStart"/>
            <w:proofErr w:type="gramStart"/>
            <w:r w:rsidR="005B1CB8" w:rsidRPr="005B1CB8">
              <w:rPr>
                <w:rFonts w:cs="Arial"/>
                <w:color w:val="0070C0"/>
                <w:szCs w:val="22"/>
                <w:lang w:val="es"/>
              </w:rPr>
              <w:t>obligacionMediosMateriales</w:t>
            </w:r>
            <w:proofErr w:type="spellEnd"/>
            <w:r w:rsidR="005B1CB8" w:rsidRPr="005B1CB8">
              <w:rPr>
                <w:rFonts w:cs="Arial"/>
                <w:color w:val="0070C0"/>
                <w:szCs w:val="22"/>
                <w:lang w:val="es"/>
              </w:rPr>
              <w:t>}{</w:t>
            </w:r>
            <w:proofErr w:type="gramEnd"/>
            <w:r w:rsidR="005B1CB8" w:rsidRPr="005B1CB8">
              <w:rPr>
                <w:rFonts w:cs="Arial"/>
                <w:color w:val="0070C0"/>
                <w:szCs w:val="22"/>
                <w:lang w:val="es"/>
              </w:rPr>
              <w:t>/seccion3}</w:t>
            </w:r>
          </w:p>
        </w:tc>
      </w:tr>
    </w:tbl>
    <w:p w14:paraId="326AAA57" w14:textId="77777777" w:rsidR="00E01FC1" w:rsidRPr="00254AA2" w:rsidRDefault="00E01FC1" w:rsidP="00D609A6">
      <w:pPr>
        <w:pStyle w:val="Prrafodelista"/>
        <w:numPr>
          <w:ilvl w:val="0"/>
          <w:numId w:val="26"/>
        </w:numPr>
        <w:tabs>
          <w:tab w:val="left" w:pos="426"/>
        </w:tabs>
        <w:ind w:left="426" w:hanging="426"/>
        <w:rPr>
          <w:rFonts w:cs="Arial"/>
          <w:szCs w:val="22"/>
          <w:lang w:val="es"/>
        </w:rPr>
      </w:pPr>
      <w:r w:rsidRPr="00254AA2">
        <w:rPr>
          <w:rFonts w:cs="Arial"/>
          <w:szCs w:val="22"/>
          <w:lang w:val="es"/>
        </w:rPr>
        <w:t>Obligación de especificar los nombres y la cualificación profesional del personal responsable de ejecutar la prestación:</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75805665" w14:textId="77777777" w:rsidTr="0027145F">
        <w:trPr>
          <w:trHeight w:val="1348"/>
        </w:trPr>
        <w:tc>
          <w:tcPr>
            <w:tcW w:w="9701" w:type="dxa"/>
          </w:tcPr>
          <w:p w14:paraId="4115A61E" w14:textId="021746E2" w:rsidR="00E01FC1" w:rsidRPr="00254AA2" w:rsidRDefault="00C71EF8" w:rsidP="00B15CAB">
            <w:pPr>
              <w:tabs>
                <w:tab w:val="left" w:pos="419"/>
              </w:tabs>
              <w:ind w:left="420" w:hanging="420"/>
              <w:rPr>
                <w:rFonts w:cs="Arial"/>
                <w:szCs w:val="22"/>
                <w:lang w:val="es"/>
              </w:rPr>
            </w:pPr>
            <w:r w:rsidRPr="00C71EF8">
              <w:rPr>
                <w:rStyle w:val="Estilo1"/>
                <w:rFonts w:cs="Arial"/>
                <w:color w:val="0070C0"/>
              </w:rPr>
              <w:t>{#seccion</w:t>
            </w:r>
            <w:proofErr w:type="gramStart"/>
            <w:r w:rsidRPr="00C71EF8">
              <w:rPr>
                <w:rStyle w:val="Estilo1"/>
                <w:rFonts w:cs="Arial"/>
                <w:color w:val="0070C0"/>
              </w:rPr>
              <w:t>3}{</w:t>
            </w:r>
            <w:proofErr w:type="gramEnd"/>
            <w:r w:rsidRPr="00C71EF8">
              <w:rPr>
                <w:rStyle w:val="Estilo1"/>
                <w:rFonts w:cs="Arial"/>
                <w:color w:val="0070C0"/>
              </w:rPr>
              <w:t>#obligacionNombresCualificacion}</w:t>
            </w:r>
            <w:sdt>
              <w:sdtPr>
                <w:rPr>
                  <w:rStyle w:val="Estilo1"/>
                  <w:rFonts w:cs="Arial"/>
                  <w:color w:val="000000" w:themeColor="text1"/>
                </w:rPr>
                <w:id w:val="-1304683239"/>
                <w14:checkbox>
                  <w14:checked w14:val="0"/>
                  <w14:checkedState w14:val="2612" w14:font="MS Gothic"/>
                  <w14:uncheckedState w14:val="2610" w14:font="MS Gothic"/>
                </w14:checkbox>
              </w:sdtPr>
              <w:sdtEndPr>
                <w:rPr>
                  <w:rStyle w:val="Estilo1"/>
                </w:rPr>
              </w:sdtEndPr>
              <w:sdtContent>
                <w:r w:rsidR="00D62DF3" w:rsidRPr="00B15CAB">
                  <w:rPr>
                    <w:rStyle w:val="Estilo1"/>
                    <w:rFonts w:ascii="MS Gothic" w:eastAsia="MS Gothic" w:hAnsi="MS Gothic" w:cs="Arial" w:hint="eastAsia"/>
                    <w:color w:val="000000" w:themeColor="text1"/>
                  </w:rPr>
                  <w:t>☐</w:t>
                </w:r>
              </w:sdtContent>
            </w:sdt>
            <w:r w:rsidR="00B15CAB">
              <w:rPr>
                <w:rFonts w:cs="Arial"/>
                <w:b/>
                <w:szCs w:val="22"/>
              </w:rPr>
              <w:t xml:space="preserve">  </w:t>
            </w:r>
            <w:r w:rsidR="00E01FC1" w:rsidRPr="00254AA2">
              <w:rPr>
                <w:rFonts w:cs="Arial"/>
                <w:szCs w:val="22"/>
                <w:lang w:val="es"/>
              </w:rPr>
              <w:t>No se exige.</w:t>
            </w:r>
          </w:p>
          <w:p w14:paraId="18EC0428" w14:textId="3222A004" w:rsidR="00B15CAB" w:rsidRPr="00254AA2" w:rsidRDefault="000E1E03" w:rsidP="00B15CAB">
            <w:pPr>
              <w:tabs>
                <w:tab w:val="left" w:pos="419"/>
              </w:tabs>
              <w:ind w:left="420" w:hanging="420"/>
              <w:rPr>
                <w:rFonts w:cs="Arial"/>
                <w:szCs w:val="22"/>
                <w:lang w:val="es"/>
              </w:rPr>
            </w:pPr>
            <w:sdt>
              <w:sdtPr>
                <w:rPr>
                  <w:rStyle w:val="Estilo1"/>
                  <w:rFonts w:cs="Arial"/>
                </w:rPr>
                <w:id w:val="1891921973"/>
                <w14:checkbox>
                  <w14:checked w14:val="1"/>
                  <w14:checkedState w14:val="2612" w14:font="MS Gothic"/>
                  <w14:uncheckedState w14:val="2610" w14:font="MS Gothic"/>
                </w14:checkbox>
              </w:sdtPr>
              <w:sdtEndPr>
                <w:rPr>
                  <w:rStyle w:val="Estilo1"/>
                </w:rPr>
              </w:sdtEndPr>
              <w:sdtContent>
                <w:r w:rsidR="00B15CAB">
                  <w:rPr>
                    <w:rStyle w:val="Estilo1"/>
                    <w:rFonts w:ascii="MS Gothic" w:eastAsia="MS Gothic" w:hAnsi="MS Gothic" w:cs="Arial" w:hint="eastAsia"/>
                  </w:rPr>
                  <w:t>☒</w:t>
                </w:r>
              </w:sdtContent>
            </w:sdt>
            <w:r w:rsidR="00B15CAB">
              <w:rPr>
                <w:rStyle w:val="Estilo1"/>
                <w:rFonts w:cs="Arial"/>
              </w:rPr>
              <w:t xml:space="preserve">  </w:t>
            </w:r>
            <w:r w:rsidR="00E01FC1" w:rsidRPr="00254AA2">
              <w:rPr>
                <w:rFonts w:cs="Arial"/>
                <w:szCs w:val="22"/>
                <w:lang w:val="es"/>
              </w:rPr>
              <w:t>Sí</w:t>
            </w:r>
            <w:r w:rsidR="00796A0A">
              <w:rPr>
                <w:rFonts w:cs="Arial"/>
                <w:szCs w:val="22"/>
                <w:lang w:val="es"/>
              </w:rPr>
              <w:t xml:space="preserve"> se exige</w:t>
            </w:r>
            <w:r w:rsidR="00C71EF8">
              <w:rPr>
                <w:rFonts w:cs="Arial"/>
                <w:szCs w:val="22"/>
                <w:lang w:val="es"/>
              </w:rPr>
              <w:t xml:space="preserve">, en la siguiente </w:t>
            </w:r>
            <w:proofErr w:type="gramStart"/>
            <w:r w:rsidR="00C71EF8">
              <w:rPr>
                <w:rFonts w:cs="Arial"/>
                <w:szCs w:val="22"/>
                <w:lang w:val="es"/>
              </w:rPr>
              <w:t>forma:</w:t>
            </w:r>
            <w:r w:rsidR="00C71EF8" w:rsidRPr="00C71EF8">
              <w:rPr>
                <w:rFonts w:cs="Arial"/>
                <w:color w:val="0070C0"/>
                <w:szCs w:val="22"/>
                <w:lang w:val="es"/>
              </w:rPr>
              <w:t>{</w:t>
            </w:r>
            <w:proofErr w:type="gramEnd"/>
            <w:r w:rsidR="00C71EF8" w:rsidRPr="00C71EF8">
              <w:rPr>
                <w:rFonts w:cs="Arial"/>
                <w:color w:val="0070C0"/>
                <w:szCs w:val="22"/>
                <w:lang w:val="es"/>
              </w:rPr>
              <w:t xml:space="preserve">#seccion3} </w:t>
            </w:r>
            <w:r w:rsidR="00C71EF8" w:rsidRPr="00B15CAB">
              <w:rPr>
                <w:rFonts w:cs="Arial"/>
                <w:color w:val="000000" w:themeColor="text1"/>
                <w:szCs w:val="22"/>
                <w:lang w:val="es"/>
              </w:rPr>
              <w:t>{especificarObligacion}</w:t>
            </w:r>
            <w:r w:rsidR="00C71EF8" w:rsidRPr="00C71EF8">
              <w:rPr>
                <w:rFonts w:cs="Arial"/>
                <w:color w:val="0070C0"/>
                <w:szCs w:val="22"/>
                <w:lang w:val="es"/>
              </w:rPr>
              <w:t>{/seccion3}{/obligacionNombresCualificacion}{/seccion3</w:t>
            </w:r>
            <w:r w:rsidR="00C71EF8">
              <w:rPr>
                <w:rFonts w:cs="Arial"/>
                <w:color w:val="0070C0"/>
                <w:szCs w:val="22"/>
                <w:lang w:val="es"/>
              </w:rPr>
              <w:t>}</w:t>
            </w:r>
            <w:r w:rsidR="00B15CAB">
              <w:rPr>
                <w:rStyle w:val="Estilo1"/>
                <w:rFonts w:cs="Arial"/>
                <w:color w:val="0070C0"/>
              </w:rPr>
              <w:t>{#seccion3}{^</w:t>
            </w:r>
            <w:r w:rsidR="00B15CAB" w:rsidRPr="00C71EF8">
              <w:rPr>
                <w:rStyle w:val="Estilo1"/>
                <w:rFonts w:cs="Arial"/>
                <w:color w:val="0070C0"/>
              </w:rPr>
              <w:t>obligacionNombresCualificacion}</w:t>
            </w:r>
            <w:sdt>
              <w:sdtPr>
                <w:rPr>
                  <w:rStyle w:val="Estilo1"/>
                  <w:rFonts w:cs="Arial"/>
                  <w:color w:val="000000" w:themeColor="text1"/>
                </w:rPr>
                <w:id w:val="976485144"/>
                <w14:checkbox>
                  <w14:checked w14:val="1"/>
                  <w14:checkedState w14:val="2612" w14:font="MS Gothic"/>
                  <w14:uncheckedState w14:val="2610" w14:font="MS Gothic"/>
                </w14:checkbox>
              </w:sdtPr>
              <w:sdtEndPr>
                <w:rPr>
                  <w:rStyle w:val="Estilo1"/>
                </w:rPr>
              </w:sdtEndPr>
              <w:sdtContent>
                <w:r w:rsidR="00B15CAB">
                  <w:rPr>
                    <w:rStyle w:val="Estilo1"/>
                    <w:rFonts w:ascii="MS Gothic" w:eastAsia="MS Gothic" w:hAnsi="MS Gothic" w:cs="Arial" w:hint="eastAsia"/>
                    <w:color w:val="000000" w:themeColor="text1"/>
                  </w:rPr>
                  <w:t>☒</w:t>
                </w:r>
              </w:sdtContent>
            </w:sdt>
            <w:r w:rsidR="00B15CAB">
              <w:rPr>
                <w:rFonts w:cs="Arial"/>
                <w:b/>
                <w:szCs w:val="22"/>
              </w:rPr>
              <w:t xml:space="preserve">  </w:t>
            </w:r>
            <w:r w:rsidR="00B15CAB" w:rsidRPr="00254AA2">
              <w:rPr>
                <w:rFonts w:cs="Arial"/>
                <w:szCs w:val="22"/>
                <w:lang w:val="es"/>
              </w:rPr>
              <w:t>No se exige.</w:t>
            </w:r>
          </w:p>
          <w:p w14:paraId="7692B6EB" w14:textId="71E8A906" w:rsidR="00E01FC1" w:rsidRPr="00541F47" w:rsidRDefault="000E1E03" w:rsidP="00B15CAB">
            <w:pPr>
              <w:tabs>
                <w:tab w:val="left" w:pos="419"/>
              </w:tabs>
              <w:ind w:left="420" w:hanging="420"/>
              <w:rPr>
                <w:rFonts w:cs="Arial"/>
                <w:szCs w:val="22"/>
                <w:lang w:val="es"/>
              </w:rPr>
            </w:pPr>
            <w:sdt>
              <w:sdtPr>
                <w:rPr>
                  <w:rStyle w:val="Estilo1"/>
                  <w:rFonts w:cs="Arial"/>
                </w:rPr>
                <w:id w:val="1147630583"/>
                <w14:checkbox>
                  <w14:checked w14:val="0"/>
                  <w14:checkedState w14:val="2612" w14:font="MS Gothic"/>
                  <w14:uncheckedState w14:val="2610" w14:font="MS Gothic"/>
                </w14:checkbox>
              </w:sdtPr>
              <w:sdtEndPr>
                <w:rPr>
                  <w:rStyle w:val="Estilo1"/>
                </w:rPr>
              </w:sdtEndPr>
              <w:sdtContent>
                <w:r w:rsidR="00B15CAB">
                  <w:rPr>
                    <w:rStyle w:val="Estilo1"/>
                    <w:rFonts w:ascii="MS Gothic" w:eastAsia="MS Gothic" w:hAnsi="MS Gothic" w:cs="Arial" w:hint="eastAsia"/>
                  </w:rPr>
                  <w:t>☐</w:t>
                </w:r>
              </w:sdtContent>
            </w:sdt>
            <w:r w:rsidR="00B15CAB">
              <w:rPr>
                <w:rStyle w:val="Estilo1"/>
                <w:rFonts w:cs="Arial"/>
              </w:rPr>
              <w:t xml:space="preserve">  </w:t>
            </w:r>
            <w:r w:rsidR="00B15CAB" w:rsidRPr="00254AA2">
              <w:rPr>
                <w:rFonts w:cs="Arial"/>
                <w:szCs w:val="22"/>
                <w:lang w:val="es"/>
              </w:rPr>
              <w:t>Sí</w:t>
            </w:r>
            <w:r w:rsidR="00B15CAB">
              <w:rPr>
                <w:rFonts w:cs="Arial"/>
                <w:szCs w:val="22"/>
                <w:lang w:val="es"/>
              </w:rPr>
              <w:t xml:space="preserve"> se exige, en la siguiente </w:t>
            </w:r>
            <w:proofErr w:type="gramStart"/>
            <w:r w:rsidR="00B15CAB">
              <w:rPr>
                <w:rFonts w:cs="Arial"/>
                <w:szCs w:val="22"/>
                <w:lang w:val="es"/>
              </w:rPr>
              <w:t>forma:</w:t>
            </w:r>
            <w:r w:rsidR="00B15CAB">
              <w:rPr>
                <w:rFonts w:cs="Arial"/>
                <w:color w:val="0070C0"/>
                <w:szCs w:val="22"/>
                <w:lang w:val="es"/>
              </w:rPr>
              <w:t>{</w:t>
            </w:r>
            <w:proofErr w:type="gramEnd"/>
            <w:r w:rsidR="00B15CAB">
              <w:rPr>
                <w:rFonts w:cs="Arial"/>
                <w:color w:val="0070C0"/>
                <w:szCs w:val="22"/>
                <w:lang w:val="es"/>
              </w:rPr>
              <w:t>/</w:t>
            </w:r>
            <w:proofErr w:type="spellStart"/>
            <w:r w:rsidR="00B15CAB">
              <w:rPr>
                <w:rFonts w:cs="Arial"/>
                <w:color w:val="0070C0"/>
                <w:szCs w:val="22"/>
                <w:lang w:val="es"/>
              </w:rPr>
              <w:t>obligacionNombresCualificacion</w:t>
            </w:r>
            <w:proofErr w:type="spellEnd"/>
            <w:r w:rsidR="00B15CAB">
              <w:rPr>
                <w:rFonts w:cs="Arial"/>
                <w:color w:val="0070C0"/>
                <w:szCs w:val="22"/>
                <w:lang w:val="es"/>
              </w:rPr>
              <w:t>}{/seccion3}</w:t>
            </w:r>
          </w:p>
        </w:tc>
      </w:tr>
    </w:tbl>
    <w:p w14:paraId="577F58CD" w14:textId="77777777" w:rsidR="00E01FC1" w:rsidRPr="0095057A" w:rsidRDefault="00E01FC1" w:rsidP="003225AF">
      <w:pPr>
        <w:pStyle w:val="Ttulo2"/>
        <w:spacing w:before="360" w:after="240"/>
        <w:ind w:left="576" w:hanging="576"/>
      </w:pPr>
      <w:bookmarkStart w:id="166" w:name="_Toc57090923"/>
      <w:bookmarkStart w:id="167" w:name="_Toc57091369"/>
      <w:bookmarkStart w:id="168" w:name="_Toc70537574"/>
      <w:bookmarkStart w:id="169" w:name="_Toc70537798"/>
      <w:r w:rsidRPr="0095057A">
        <w:t>Habilitación empresarial exigible para realizar la prestación [artículo 65.2 LCSP]</w:t>
      </w:r>
      <w:bookmarkEnd w:id="166"/>
      <w:bookmarkEnd w:id="167"/>
      <w:bookmarkEnd w:id="168"/>
      <w:bookmarkEnd w:id="169"/>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0DE00102" w14:textId="77777777" w:rsidTr="008C4494">
        <w:trPr>
          <w:trHeight w:val="297"/>
        </w:trPr>
        <w:tc>
          <w:tcPr>
            <w:tcW w:w="9701" w:type="dxa"/>
          </w:tcPr>
          <w:p w14:paraId="4B7E90E8" w14:textId="6927A3CE" w:rsidR="00E01FC1" w:rsidRPr="00254AA2" w:rsidRDefault="0095057A" w:rsidP="004054B7">
            <w:pPr>
              <w:pStyle w:val="Prrafodelista"/>
              <w:tabs>
                <w:tab w:val="left" w:pos="417"/>
                <w:tab w:val="left" w:pos="8789"/>
              </w:tabs>
              <w:ind w:left="0"/>
              <w:rPr>
                <w:rFonts w:cs="Arial"/>
                <w:szCs w:val="22"/>
              </w:rPr>
            </w:pPr>
            <w:r w:rsidRPr="0095057A">
              <w:rPr>
                <w:rStyle w:val="Estilo1"/>
                <w:rFonts w:cs="Arial"/>
                <w:color w:val="0070C0"/>
              </w:rPr>
              <w:t>{#seccion</w:t>
            </w:r>
            <w:proofErr w:type="gramStart"/>
            <w:r w:rsidRPr="0095057A">
              <w:rPr>
                <w:rStyle w:val="Estilo1"/>
                <w:rFonts w:cs="Arial"/>
                <w:color w:val="0070C0"/>
              </w:rPr>
              <w:t>3}{</w:t>
            </w:r>
            <w:proofErr w:type="gramEnd"/>
            <w:r w:rsidRPr="0095057A">
              <w:rPr>
                <w:rStyle w:val="Estilo1"/>
                <w:rFonts w:cs="Arial"/>
                <w:color w:val="0070C0"/>
              </w:rPr>
              <w:t>#habilitacionExigible}</w:t>
            </w:r>
            <w:sdt>
              <w:sdtPr>
                <w:rPr>
                  <w:rStyle w:val="Estilo1"/>
                  <w:rFonts w:cs="Arial"/>
                </w:rPr>
                <w:id w:val="-2016611045"/>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F45F42">
              <w:rPr>
                <w:rFonts w:cs="Arial"/>
                <w:b/>
                <w:szCs w:val="22"/>
              </w:rPr>
              <w:t xml:space="preserve">  </w:t>
            </w:r>
            <w:r w:rsidR="00E01FC1" w:rsidRPr="00254AA2">
              <w:rPr>
                <w:rFonts w:cs="Arial"/>
                <w:szCs w:val="22"/>
              </w:rPr>
              <w:t>Ninguna en especial.</w:t>
            </w:r>
          </w:p>
          <w:p w14:paraId="5189E55A" w14:textId="128D06A8" w:rsidR="00E01FC1" w:rsidRPr="00254AA2" w:rsidRDefault="000E1E03" w:rsidP="004054B7">
            <w:pPr>
              <w:pStyle w:val="Prrafodelista"/>
              <w:tabs>
                <w:tab w:val="left" w:pos="417"/>
                <w:tab w:val="left" w:pos="8789"/>
              </w:tabs>
              <w:ind w:left="0"/>
              <w:rPr>
                <w:rFonts w:cs="Arial"/>
                <w:szCs w:val="22"/>
              </w:rPr>
            </w:pPr>
            <w:sdt>
              <w:sdtPr>
                <w:rPr>
                  <w:rStyle w:val="Estilo1"/>
                  <w:rFonts w:cs="Arial"/>
                </w:rPr>
                <w:id w:val="528455245"/>
                <w14:checkbox>
                  <w14:checked w14:val="1"/>
                  <w14:checkedState w14:val="2612" w14:font="MS Gothic"/>
                  <w14:uncheckedState w14:val="2610" w14:font="MS Gothic"/>
                </w14:checkbox>
              </w:sdtPr>
              <w:sdtEndPr>
                <w:rPr>
                  <w:rStyle w:val="Estilo1"/>
                </w:rPr>
              </w:sdtEndPr>
              <w:sdtContent>
                <w:r w:rsidR="0095057A">
                  <w:rPr>
                    <w:rStyle w:val="Estilo1"/>
                    <w:rFonts w:ascii="MS Gothic" w:eastAsia="MS Gothic" w:hAnsi="MS Gothic" w:cs="Arial" w:hint="eastAsia"/>
                  </w:rPr>
                  <w:t>☒</w:t>
                </w:r>
              </w:sdtContent>
            </w:sdt>
            <w:r w:rsidR="00F45F42">
              <w:rPr>
                <w:rFonts w:cs="Arial"/>
                <w:b/>
                <w:szCs w:val="22"/>
              </w:rPr>
              <w:t xml:space="preserve">  </w:t>
            </w:r>
            <w:r w:rsidR="00E01FC1" w:rsidRPr="00254AA2">
              <w:rPr>
                <w:rFonts w:cs="Arial"/>
                <w:szCs w:val="22"/>
              </w:rPr>
              <w:t>La siguiente habilitación:</w:t>
            </w:r>
            <w:r w:rsidR="0095057A">
              <w:rPr>
                <w:rFonts w:cs="Arial"/>
                <w:szCs w:val="22"/>
              </w:rPr>
              <w:t xml:space="preserve"> </w:t>
            </w:r>
            <w:r w:rsidR="0095057A" w:rsidRPr="0095057A">
              <w:rPr>
                <w:rFonts w:cs="Arial"/>
                <w:color w:val="0070C0"/>
                <w:szCs w:val="22"/>
              </w:rPr>
              <w:t>{</w:t>
            </w:r>
            <w:r w:rsidR="0095057A">
              <w:rPr>
                <w:rFonts w:cs="Arial"/>
                <w:color w:val="0070C0"/>
                <w:szCs w:val="22"/>
              </w:rPr>
              <w:t>#seccion</w:t>
            </w:r>
            <w:proofErr w:type="gramStart"/>
            <w:r w:rsidR="0095057A">
              <w:rPr>
                <w:rFonts w:cs="Arial"/>
                <w:color w:val="0070C0"/>
                <w:szCs w:val="22"/>
              </w:rPr>
              <w:t>3}</w:t>
            </w:r>
            <w:r w:rsidR="0095057A" w:rsidRPr="0095057A">
              <w:rPr>
                <w:rFonts w:cs="Arial"/>
                <w:color w:val="000000" w:themeColor="text1"/>
                <w:szCs w:val="22"/>
              </w:rPr>
              <w:t>{</w:t>
            </w:r>
            <w:proofErr w:type="gramEnd"/>
            <w:r w:rsidR="0095057A" w:rsidRPr="0095057A">
              <w:rPr>
                <w:rFonts w:cs="Arial"/>
                <w:color w:val="000000" w:themeColor="text1"/>
                <w:szCs w:val="22"/>
              </w:rPr>
              <w:t>especificarHabilitacion}</w:t>
            </w:r>
            <w:r w:rsidR="0095057A">
              <w:rPr>
                <w:rFonts w:cs="Arial"/>
                <w:color w:val="0070C0"/>
                <w:szCs w:val="22"/>
              </w:rPr>
              <w:t xml:space="preserve">{/seccion3} </w:t>
            </w:r>
          </w:p>
          <w:p w14:paraId="5534875A" w14:textId="52F87FE2" w:rsidR="0095057A" w:rsidRPr="00254AA2" w:rsidRDefault="00E01FC1" w:rsidP="004054B7">
            <w:pPr>
              <w:pStyle w:val="Prrafodelista"/>
              <w:tabs>
                <w:tab w:val="left" w:pos="417"/>
                <w:tab w:val="left" w:pos="8789"/>
              </w:tabs>
              <w:ind w:left="0"/>
              <w:rPr>
                <w:rFonts w:cs="Arial"/>
                <w:szCs w:val="22"/>
              </w:rPr>
            </w:pPr>
            <w:r w:rsidRPr="00254AA2">
              <w:rPr>
                <w:rFonts w:cs="Arial"/>
                <w:szCs w:val="22"/>
              </w:rPr>
              <w:t>El licitador deberá aportar el documento acreditativo de que cuenta con dicha habilitación.</w:t>
            </w:r>
            <w:r w:rsidR="008E30AE">
              <w:rPr>
                <w:rFonts w:cs="Arial"/>
                <w:color w:val="0070C0"/>
                <w:szCs w:val="22"/>
              </w:rPr>
              <w:t xml:space="preserve"> {</w:t>
            </w:r>
            <w:r w:rsidR="008E30AE" w:rsidRPr="0095057A">
              <w:rPr>
                <w:rFonts w:cs="Arial"/>
                <w:color w:val="0070C0"/>
                <w:szCs w:val="22"/>
              </w:rPr>
              <w:t>/</w:t>
            </w:r>
            <w:proofErr w:type="gramStart"/>
            <w:r w:rsidR="008E30AE" w:rsidRPr="0095057A">
              <w:rPr>
                <w:rFonts w:cs="Arial"/>
                <w:color w:val="0070C0"/>
                <w:szCs w:val="22"/>
              </w:rPr>
              <w:t>habilitacionExigible}{</w:t>
            </w:r>
            <w:proofErr w:type="gramEnd"/>
            <w:r w:rsidR="008E30AE" w:rsidRPr="0095057A">
              <w:rPr>
                <w:rFonts w:cs="Arial"/>
                <w:color w:val="0070C0"/>
                <w:szCs w:val="22"/>
              </w:rPr>
              <w:t>/seccion3}</w:t>
            </w:r>
            <w:r w:rsidR="0095057A">
              <w:rPr>
                <w:rFonts w:cs="Arial"/>
                <w:color w:val="0070C0"/>
                <w:szCs w:val="22"/>
              </w:rPr>
              <w:t>{#seccion3}{^habilitacionExigible}</w:t>
            </w:r>
            <w:sdt>
              <w:sdtPr>
                <w:rPr>
                  <w:rStyle w:val="Estilo1"/>
                  <w:rFonts w:cs="Arial"/>
                </w:rPr>
                <w:id w:val="-176348944"/>
                <w14:checkbox>
                  <w14:checked w14:val="1"/>
                  <w14:checkedState w14:val="2612" w14:font="MS Gothic"/>
                  <w14:uncheckedState w14:val="2610" w14:font="MS Gothic"/>
                </w14:checkbox>
              </w:sdtPr>
              <w:sdtEndPr>
                <w:rPr>
                  <w:rStyle w:val="Estilo1"/>
                </w:rPr>
              </w:sdtEndPr>
              <w:sdtContent>
                <w:r w:rsidR="0095057A">
                  <w:rPr>
                    <w:rStyle w:val="Estilo1"/>
                    <w:rFonts w:ascii="MS Gothic" w:eastAsia="MS Gothic" w:hAnsi="MS Gothic" w:cs="Arial" w:hint="eastAsia"/>
                  </w:rPr>
                  <w:t>☒</w:t>
                </w:r>
              </w:sdtContent>
            </w:sdt>
            <w:r w:rsidR="00F45F42">
              <w:rPr>
                <w:rFonts w:cs="Arial"/>
                <w:b/>
                <w:szCs w:val="22"/>
              </w:rPr>
              <w:t xml:space="preserve">  </w:t>
            </w:r>
            <w:r w:rsidR="0095057A" w:rsidRPr="00254AA2">
              <w:rPr>
                <w:rFonts w:cs="Arial"/>
                <w:szCs w:val="22"/>
              </w:rPr>
              <w:t>Ninguna en especial.</w:t>
            </w:r>
          </w:p>
          <w:p w14:paraId="32309C11" w14:textId="679A8E92" w:rsidR="00E01FC1" w:rsidRPr="0095057A" w:rsidRDefault="000E1E03" w:rsidP="004054B7">
            <w:pPr>
              <w:rPr>
                <w:rFonts w:cs="Arial"/>
                <w:color w:val="0070C0"/>
                <w:szCs w:val="22"/>
              </w:rPr>
            </w:pPr>
            <w:sdt>
              <w:sdtPr>
                <w:rPr>
                  <w:rStyle w:val="Estilo1"/>
                  <w:rFonts w:cs="Arial"/>
                </w:rPr>
                <w:id w:val="-544520898"/>
                <w14:checkbox>
                  <w14:checked w14:val="0"/>
                  <w14:checkedState w14:val="2612" w14:font="MS Gothic"/>
                  <w14:uncheckedState w14:val="2610" w14:font="MS Gothic"/>
                </w14:checkbox>
              </w:sdtPr>
              <w:sdtEndPr>
                <w:rPr>
                  <w:rStyle w:val="Estilo1"/>
                </w:rPr>
              </w:sdtEndPr>
              <w:sdtContent>
                <w:r w:rsidR="004054B7">
                  <w:rPr>
                    <w:rStyle w:val="Estilo1"/>
                    <w:rFonts w:ascii="MS Gothic" w:eastAsia="MS Gothic" w:hAnsi="MS Gothic" w:cs="Arial" w:hint="eastAsia"/>
                  </w:rPr>
                  <w:t>☐</w:t>
                </w:r>
              </w:sdtContent>
            </w:sdt>
            <w:r w:rsidR="00F45F42">
              <w:rPr>
                <w:rFonts w:cs="Arial"/>
                <w:b/>
                <w:szCs w:val="22"/>
              </w:rPr>
              <w:t xml:space="preserve">  </w:t>
            </w:r>
            <w:r w:rsidR="0095057A" w:rsidRPr="00254AA2">
              <w:rPr>
                <w:rFonts w:cs="Arial"/>
                <w:szCs w:val="22"/>
              </w:rPr>
              <w:t xml:space="preserve">La siguiente </w:t>
            </w:r>
            <w:proofErr w:type="gramStart"/>
            <w:r w:rsidR="0095057A" w:rsidRPr="00254AA2">
              <w:rPr>
                <w:rFonts w:cs="Arial"/>
                <w:szCs w:val="22"/>
              </w:rPr>
              <w:t>habilitación:</w:t>
            </w:r>
            <w:r w:rsidR="0095057A">
              <w:rPr>
                <w:rFonts w:cs="Arial"/>
                <w:color w:val="0070C0"/>
                <w:szCs w:val="22"/>
              </w:rPr>
              <w:t>{</w:t>
            </w:r>
            <w:proofErr w:type="gramEnd"/>
            <w:r w:rsidR="0095057A">
              <w:rPr>
                <w:rFonts w:cs="Arial"/>
                <w:color w:val="0070C0"/>
                <w:szCs w:val="22"/>
              </w:rPr>
              <w:t>/</w:t>
            </w:r>
            <w:proofErr w:type="spellStart"/>
            <w:r w:rsidR="0095057A">
              <w:rPr>
                <w:rFonts w:cs="Arial"/>
                <w:color w:val="0070C0"/>
                <w:szCs w:val="22"/>
              </w:rPr>
              <w:t>habilitacionExigible</w:t>
            </w:r>
            <w:proofErr w:type="spellEnd"/>
            <w:r w:rsidR="0095057A">
              <w:rPr>
                <w:rFonts w:cs="Arial"/>
                <w:color w:val="0070C0"/>
                <w:szCs w:val="22"/>
              </w:rPr>
              <w:t>}{/seccion3}</w:t>
            </w:r>
          </w:p>
        </w:tc>
      </w:tr>
    </w:tbl>
    <w:p w14:paraId="7ED0CEE1" w14:textId="77777777" w:rsidR="003F61C6" w:rsidRPr="003C71B7" w:rsidRDefault="003F61C6" w:rsidP="00877DF0">
      <w:pPr>
        <w:pStyle w:val="Ttulo1"/>
        <w:keepNext w:val="0"/>
        <w:rPr>
          <w:rFonts w:cs="Arial"/>
        </w:rPr>
      </w:pPr>
      <w:bookmarkStart w:id="170" w:name="_Ref392234728"/>
      <w:bookmarkStart w:id="171" w:name="_Ref452982712"/>
      <w:bookmarkStart w:id="172" w:name="_Toc508993363"/>
      <w:bookmarkStart w:id="173" w:name="_Ref509490253"/>
      <w:bookmarkStart w:id="174" w:name="_Toc57020360"/>
      <w:bookmarkStart w:id="175" w:name="_Toc57020677"/>
      <w:bookmarkStart w:id="176" w:name="_Toc57020759"/>
      <w:bookmarkStart w:id="177" w:name="_Toc57021317"/>
      <w:bookmarkStart w:id="178" w:name="_Toc51318451"/>
      <w:bookmarkStart w:id="179" w:name="_Toc57090924"/>
      <w:bookmarkStart w:id="180" w:name="_Toc57091370"/>
      <w:bookmarkStart w:id="181" w:name="_Toc70537575"/>
      <w:bookmarkStart w:id="182" w:name="_Toc70537799"/>
      <w:r w:rsidRPr="003C71B7">
        <w:rPr>
          <w:rFonts w:cs="Arial"/>
        </w:rPr>
        <w:t>GARANTÍAS</w:t>
      </w:r>
      <w:bookmarkEnd w:id="170"/>
      <w:bookmarkEnd w:id="171"/>
      <w:bookmarkEnd w:id="172"/>
      <w:bookmarkEnd w:id="173"/>
      <w:bookmarkEnd w:id="174"/>
      <w:bookmarkEnd w:id="175"/>
      <w:bookmarkEnd w:id="176"/>
      <w:bookmarkEnd w:id="177"/>
      <w:bookmarkEnd w:id="178"/>
      <w:bookmarkEnd w:id="179"/>
      <w:bookmarkEnd w:id="180"/>
      <w:bookmarkEnd w:id="181"/>
      <w:bookmarkEnd w:id="18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53810925" w14:textId="77777777" w:rsidTr="006B27D2">
        <w:trPr>
          <w:trHeight w:val="227"/>
        </w:trPr>
        <w:tc>
          <w:tcPr>
            <w:tcW w:w="9691" w:type="dxa"/>
          </w:tcPr>
          <w:p w14:paraId="2B9D7AE9" w14:textId="5655CEB4" w:rsidR="003F61C6" w:rsidRPr="00C0200E" w:rsidRDefault="003F61C6" w:rsidP="00877DF0">
            <w:pPr>
              <w:keepLines/>
              <w:rPr>
                <w:rFonts w:cs="Arial"/>
                <w:szCs w:val="22"/>
              </w:rPr>
            </w:pPr>
            <w:r w:rsidRPr="00C0200E">
              <w:rPr>
                <w:rFonts w:cs="Arial"/>
                <w:szCs w:val="22"/>
              </w:rPr>
              <w:lastRenderedPageBreak/>
              <w:t>Se constituirán a disposición de:</w:t>
            </w:r>
            <w:r w:rsidR="008E0F0D" w:rsidRPr="00C0200E">
              <w:rPr>
                <w:rFonts w:cs="Arial"/>
                <w:szCs w:val="22"/>
              </w:rPr>
              <w:t xml:space="preserve"> </w:t>
            </w:r>
            <w:r w:rsidR="002D60D9" w:rsidRPr="00C0200E">
              <w:rPr>
                <w:rFonts w:cs="Arial"/>
                <w:b/>
                <w:sz w:val="24"/>
              </w:rPr>
              <w:t>Dirección General del Instituto Geográfico Nacional</w:t>
            </w:r>
            <w:r w:rsidR="002D60D9" w:rsidRPr="00C0200E">
              <w:rPr>
                <w:rFonts w:cs="Arial"/>
                <w:sz w:val="24"/>
              </w:rPr>
              <w:t xml:space="preserve">                      </w:t>
            </w:r>
            <w:r w:rsidR="002D60D9" w:rsidRPr="00C0200E">
              <w:rPr>
                <w:rFonts w:cs="Arial"/>
                <w:b/>
                <w:sz w:val="24"/>
              </w:rPr>
              <w:t>CIF: S-2811003-I</w:t>
            </w:r>
          </w:p>
        </w:tc>
      </w:tr>
    </w:tbl>
    <w:p w14:paraId="1848BBBE" w14:textId="77777777" w:rsidR="009E1EB7" w:rsidRPr="00C0200E" w:rsidRDefault="009E1EB7" w:rsidP="00877DF0">
      <w:pPr>
        <w:pStyle w:val="Ttulo2"/>
        <w:keepNext w:val="0"/>
        <w:keepLines/>
        <w:rPr>
          <w:rFonts w:cs="Arial"/>
        </w:rPr>
      </w:pPr>
      <w:bookmarkStart w:id="183" w:name="_Toc57020361"/>
      <w:bookmarkStart w:id="184" w:name="_Toc57020678"/>
      <w:bookmarkStart w:id="185" w:name="_Toc57020760"/>
      <w:bookmarkStart w:id="186" w:name="_Toc57021318"/>
      <w:bookmarkStart w:id="187" w:name="_Toc508993364"/>
      <w:bookmarkStart w:id="188" w:name="_Toc57090925"/>
      <w:bookmarkStart w:id="189" w:name="_Toc57091371"/>
      <w:bookmarkStart w:id="190" w:name="_Toc70537576"/>
      <w:bookmarkStart w:id="191" w:name="_Toc70537800"/>
      <w:bookmarkStart w:id="192" w:name="_Toc508993365"/>
      <w:r w:rsidRPr="003C71B7">
        <w:rPr>
          <w:rFonts w:cs="Arial"/>
        </w:rPr>
        <w:t>Provisional</w:t>
      </w:r>
      <w:r w:rsidRPr="00C0200E">
        <w:rPr>
          <w:rFonts w:cs="Arial"/>
        </w:rPr>
        <w:t xml:space="preserve"> [artículo 106.2 LCSP]</w:t>
      </w:r>
      <w:bookmarkEnd w:id="183"/>
      <w:bookmarkEnd w:id="184"/>
      <w:bookmarkEnd w:id="185"/>
      <w:bookmarkEnd w:id="186"/>
      <w:bookmarkEnd w:id="187"/>
      <w:bookmarkEnd w:id="188"/>
      <w:bookmarkEnd w:id="189"/>
      <w:bookmarkEnd w:id="190"/>
      <w:bookmarkEnd w:id="191"/>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9E1EB7" w:rsidRPr="00C0200E" w14:paraId="658E5074" w14:textId="77777777" w:rsidTr="009E1EB7">
        <w:trPr>
          <w:trHeight w:val="227"/>
        </w:trPr>
        <w:tc>
          <w:tcPr>
            <w:tcW w:w="9691" w:type="dxa"/>
          </w:tcPr>
          <w:p w14:paraId="39571FB2" w14:textId="5362F7D0" w:rsidR="009E1EB7" w:rsidRPr="00C0200E" w:rsidRDefault="003C71B7" w:rsidP="00877DF0">
            <w:pPr>
              <w:keepLines/>
              <w:tabs>
                <w:tab w:val="left" w:pos="417"/>
              </w:tabs>
              <w:ind w:left="417" w:hanging="417"/>
              <w:rPr>
                <w:rFonts w:cs="Arial"/>
                <w:szCs w:val="22"/>
              </w:rPr>
            </w:pPr>
            <w:r w:rsidRPr="003C71B7">
              <w:rPr>
                <w:rStyle w:val="Estilo1"/>
                <w:rFonts w:cs="Arial"/>
                <w:color w:val="0070C0"/>
              </w:rPr>
              <w:t>{#seccion</w:t>
            </w:r>
            <w:proofErr w:type="gramStart"/>
            <w:r w:rsidRPr="003C71B7">
              <w:rPr>
                <w:rStyle w:val="Estilo1"/>
                <w:rFonts w:cs="Arial"/>
                <w:color w:val="0070C0"/>
              </w:rPr>
              <w:t>4}{</w:t>
            </w:r>
            <w:proofErr w:type="gramEnd"/>
            <w:r w:rsidRPr="003C71B7">
              <w:rPr>
                <w:rStyle w:val="Estilo1"/>
                <w:rFonts w:cs="Arial"/>
                <w:color w:val="0070C0"/>
              </w:rPr>
              <w:t>#provisional}</w:t>
            </w:r>
            <w:sdt>
              <w:sdtPr>
                <w:rPr>
                  <w:rStyle w:val="Estilo1"/>
                  <w:rFonts w:cs="Arial"/>
                </w:rPr>
                <w:id w:val="-1840837810"/>
                <w14:checkbox>
                  <w14:checked w14:val="0"/>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rStyle w:val="Estilo1"/>
                <w:rFonts w:cs="Arial"/>
              </w:rPr>
              <w:t xml:space="preserve">  </w:t>
            </w:r>
            <w:r w:rsidR="009E1EB7" w:rsidRPr="00C0200E">
              <w:rPr>
                <w:rFonts w:cs="Arial"/>
                <w:szCs w:val="22"/>
              </w:rPr>
              <w:t>No se exige.</w:t>
            </w:r>
          </w:p>
          <w:p w14:paraId="3D4A22E0" w14:textId="7DBED140" w:rsidR="003C71B7" w:rsidRPr="00C0200E" w:rsidRDefault="000E1E03" w:rsidP="003C71B7">
            <w:pPr>
              <w:keepLines/>
              <w:tabs>
                <w:tab w:val="left" w:pos="417"/>
              </w:tabs>
              <w:ind w:left="417" w:hanging="417"/>
              <w:rPr>
                <w:rFonts w:cs="Arial"/>
                <w:szCs w:val="22"/>
              </w:rPr>
            </w:pPr>
            <w:sdt>
              <w:sdtPr>
                <w:rPr>
                  <w:rStyle w:val="Estilo1"/>
                  <w:rFonts w:cs="Arial"/>
                </w:rPr>
                <w:id w:val="1246994482"/>
                <w14:checkbox>
                  <w14:checked w14:val="1"/>
                  <w14:checkedState w14:val="2612" w14:font="MS Gothic"/>
                  <w14:uncheckedState w14:val="2610" w14:font="MS Gothic"/>
                </w14:checkbox>
              </w:sdtPr>
              <w:sdtEndPr>
                <w:rPr>
                  <w:rStyle w:val="Estilo1"/>
                </w:rPr>
              </w:sdtEndPr>
              <w:sdtContent>
                <w:r w:rsidR="003C71B7">
                  <w:rPr>
                    <w:rStyle w:val="Estilo1"/>
                    <w:rFonts w:ascii="MS Gothic" w:eastAsia="MS Gothic" w:hAnsi="MS Gothic" w:cs="Arial" w:hint="eastAsia"/>
                  </w:rPr>
                  <w:t>☒</w:t>
                </w:r>
              </w:sdtContent>
            </w:sdt>
            <w:r w:rsidR="003C71B7">
              <w:rPr>
                <w:rFonts w:cs="Arial"/>
                <w:b/>
                <w:szCs w:val="22"/>
              </w:rPr>
              <w:t xml:space="preserve">  </w:t>
            </w:r>
            <w:r w:rsidR="009E1EB7" w:rsidRPr="00C0200E">
              <w:rPr>
                <w:rFonts w:cs="Arial"/>
                <w:szCs w:val="22"/>
              </w:rPr>
              <w:t xml:space="preserve">Sí se exige. Importe: </w:t>
            </w:r>
            <w:r w:rsidR="0022569A">
              <w:rPr>
                <w:rFonts w:cs="Arial"/>
                <w:color w:val="0070C0"/>
                <w:szCs w:val="22"/>
              </w:rPr>
              <w:t>{#seccion</w:t>
            </w:r>
            <w:proofErr w:type="gramStart"/>
            <w:r w:rsidR="0022569A">
              <w:rPr>
                <w:rFonts w:cs="Arial"/>
                <w:color w:val="0070C0"/>
                <w:szCs w:val="22"/>
              </w:rPr>
              <w:t>4</w:t>
            </w:r>
            <w:r w:rsidR="0022569A" w:rsidRPr="003C71B7">
              <w:rPr>
                <w:rFonts w:cs="Arial"/>
                <w:b/>
                <w:color w:val="0070C0"/>
                <w:szCs w:val="22"/>
              </w:rPr>
              <w:t>}</w:t>
            </w:r>
            <w:r w:rsidR="0022569A" w:rsidRPr="003C71B7">
              <w:rPr>
                <w:rFonts w:cs="Arial"/>
                <w:b/>
                <w:color w:val="000000" w:themeColor="text1"/>
                <w:szCs w:val="22"/>
              </w:rPr>
              <w:t>{</w:t>
            </w:r>
            <w:proofErr w:type="gramEnd"/>
            <w:r w:rsidR="0022569A" w:rsidRPr="003C71B7">
              <w:rPr>
                <w:rFonts w:cs="Arial"/>
                <w:b/>
                <w:color w:val="000000" w:themeColor="text1"/>
                <w:szCs w:val="22"/>
              </w:rPr>
              <w:t>importeExigidoProvisional}</w:t>
            </w:r>
            <w:r w:rsidR="0022569A">
              <w:rPr>
                <w:rFonts w:cs="Arial"/>
                <w:color w:val="0070C0"/>
                <w:szCs w:val="22"/>
              </w:rPr>
              <w:t>{/seccion4}</w:t>
            </w:r>
            <w:r w:rsidR="0022569A" w:rsidRPr="00C0200E">
              <w:rPr>
                <w:rFonts w:cs="Arial"/>
                <w:szCs w:val="22"/>
              </w:rPr>
              <w:t xml:space="preserve"> </w:t>
            </w:r>
            <w:r w:rsidR="009E1EB7" w:rsidRPr="00C0200E">
              <w:rPr>
                <w:rFonts w:cs="Arial"/>
                <w:szCs w:val="22"/>
              </w:rPr>
              <w:t>(hasta el 3% del presupuesto base de licitación, IVA excluido)</w:t>
            </w:r>
            <w:r w:rsidR="003C71B7">
              <w:rPr>
                <w:rFonts w:cs="Arial"/>
                <w:szCs w:val="22"/>
              </w:rPr>
              <w:t xml:space="preserve"> </w:t>
            </w:r>
            <w:r w:rsidR="009E1EB7" w:rsidRPr="00C0200E">
              <w:rPr>
                <w:rFonts w:cs="Arial"/>
                <w:szCs w:val="22"/>
              </w:rPr>
              <w:t>Justificación:</w:t>
            </w:r>
            <w:r w:rsidR="003C71B7">
              <w:rPr>
                <w:rFonts w:cs="Arial"/>
                <w:szCs w:val="22"/>
              </w:rPr>
              <w:t xml:space="preserve"> </w:t>
            </w:r>
            <w:r w:rsidR="0022569A">
              <w:rPr>
                <w:rFonts w:cs="Arial"/>
                <w:color w:val="0070C0"/>
                <w:szCs w:val="22"/>
              </w:rPr>
              <w:t>{#seccion4}</w:t>
            </w:r>
            <w:r w:rsidR="0022569A">
              <w:rPr>
                <w:rFonts w:cs="Arial"/>
                <w:color w:val="000000" w:themeColor="text1"/>
                <w:szCs w:val="22"/>
              </w:rPr>
              <w:t>{provisionalJustificar}</w:t>
            </w:r>
            <w:r w:rsidR="003C71B7">
              <w:rPr>
                <w:rFonts w:cs="Arial"/>
                <w:color w:val="0070C0"/>
                <w:szCs w:val="22"/>
              </w:rPr>
              <w:t>{/seccion4}</w:t>
            </w:r>
            <w:r w:rsidR="003C71B7">
              <w:rPr>
                <w:rFonts w:cs="Arial"/>
                <w:szCs w:val="22"/>
              </w:rPr>
              <w:t xml:space="preserve"> </w:t>
            </w:r>
            <w:r w:rsidR="003C71B7" w:rsidRPr="003C71B7">
              <w:rPr>
                <w:rFonts w:cs="Arial"/>
                <w:color w:val="0070C0"/>
                <w:szCs w:val="22"/>
              </w:rPr>
              <w:t>{/provisional</w:t>
            </w:r>
            <w:r w:rsidR="00C90634">
              <w:rPr>
                <w:rFonts w:cs="Arial"/>
                <w:color w:val="0070C0"/>
                <w:szCs w:val="22"/>
              </w:rPr>
              <w:t>}</w:t>
            </w:r>
            <w:r w:rsidR="003C71B7" w:rsidRPr="003C71B7">
              <w:rPr>
                <w:rFonts w:cs="Arial"/>
                <w:color w:val="0070C0"/>
                <w:szCs w:val="22"/>
              </w:rPr>
              <w:t>{/seccion4}{#seccion4}{^provisional}</w:t>
            </w:r>
            <w:sdt>
              <w:sdtPr>
                <w:rPr>
                  <w:rStyle w:val="Estilo1"/>
                  <w:rFonts w:cs="Arial"/>
                </w:rPr>
                <w:id w:val="1089670223"/>
                <w14:checkbox>
                  <w14:checked w14:val="1"/>
                  <w14:checkedState w14:val="2612" w14:font="MS Gothic"/>
                  <w14:uncheckedState w14:val="2610" w14:font="MS Gothic"/>
                </w14:checkbox>
              </w:sdtPr>
              <w:sdtEndPr>
                <w:rPr>
                  <w:rStyle w:val="Estilo1"/>
                </w:rPr>
              </w:sdtEndPr>
              <w:sdtContent>
                <w:r w:rsidR="0022569A">
                  <w:rPr>
                    <w:rStyle w:val="Estilo1"/>
                    <w:rFonts w:ascii="MS Gothic" w:eastAsia="MS Gothic" w:hAnsi="MS Gothic" w:cs="Arial" w:hint="eastAsia"/>
                  </w:rPr>
                  <w:t>☒</w:t>
                </w:r>
              </w:sdtContent>
            </w:sdt>
            <w:r w:rsidR="003C71B7">
              <w:rPr>
                <w:rStyle w:val="Estilo1"/>
                <w:rFonts w:cs="Arial"/>
              </w:rPr>
              <w:t xml:space="preserve">  </w:t>
            </w:r>
            <w:r w:rsidR="003C71B7" w:rsidRPr="00C0200E">
              <w:rPr>
                <w:rFonts w:cs="Arial"/>
                <w:szCs w:val="22"/>
              </w:rPr>
              <w:t>No se exige.</w:t>
            </w:r>
          </w:p>
          <w:p w14:paraId="4E6DCE40" w14:textId="24D2AAEB" w:rsidR="009E1EB7" w:rsidRPr="00C0200E" w:rsidRDefault="000E1E03" w:rsidP="0022569A">
            <w:pPr>
              <w:keepLines/>
              <w:tabs>
                <w:tab w:val="left" w:pos="417"/>
              </w:tabs>
              <w:ind w:left="417" w:hanging="417"/>
              <w:rPr>
                <w:rFonts w:cs="Arial"/>
                <w:szCs w:val="22"/>
              </w:rPr>
            </w:pPr>
            <w:sdt>
              <w:sdtPr>
                <w:rPr>
                  <w:rStyle w:val="Estilo1"/>
                  <w:rFonts w:cs="Arial"/>
                </w:rPr>
                <w:id w:val="2098051327"/>
                <w14:checkbox>
                  <w14:checked w14:val="0"/>
                  <w14:checkedState w14:val="2612" w14:font="MS Gothic"/>
                  <w14:uncheckedState w14:val="2610" w14:font="MS Gothic"/>
                </w14:checkbox>
              </w:sdtPr>
              <w:sdtEndPr>
                <w:rPr>
                  <w:rStyle w:val="Estilo1"/>
                </w:rPr>
              </w:sdtEndPr>
              <w:sdtContent>
                <w:r w:rsidR="0022569A">
                  <w:rPr>
                    <w:rStyle w:val="Estilo1"/>
                    <w:rFonts w:ascii="MS Gothic" w:eastAsia="MS Gothic" w:hAnsi="MS Gothic" w:cs="Arial" w:hint="eastAsia"/>
                  </w:rPr>
                  <w:t>☐</w:t>
                </w:r>
              </w:sdtContent>
            </w:sdt>
            <w:r w:rsidR="003C71B7">
              <w:rPr>
                <w:rFonts w:cs="Arial"/>
                <w:b/>
                <w:szCs w:val="22"/>
              </w:rPr>
              <w:t xml:space="preserve">  </w:t>
            </w:r>
            <w:r w:rsidR="003C71B7" w:rsidRPr="00C0200E">
              <w:rPr>
                <w:rFonts w:cs="Arial"/>
                <w:szCs w:val="22"/>
              </w:rPr>
              <w:t>Sí se exige. Importe:</w:t>
            </w:r>
            <w:r w:rsidR="0022569A">
              <w:rPr>
                <w:rFonts w:cs="Arial"/>
                <w:szCs w:val="22"/>
              </w:rPr>
              <w:t xml:space="preserve"> </w:t>
            </w:r>
            <w:r w:rsidR="003C71B7" w:rsidRPr="00C0200E">
              <w:rPr>
                <w:rFonts w:cs="Arial"/>
                <w:szCs w:val="22"/>
              </w:rPr>
              <w:t xml:space="preserve">(hasta el 3% del presupuesto base de licitación, IVA </w:t>
            </w:r>
            <w:proofErr w:type="gramStart"/>
            <w:r w:rsidR="003C71B7" w:rsidRPr="00C0200E">
              <w:rPr>
                <w:rFonts w:cs="Arial"/>
                <w:szCs w:val="22"/>
              </w:rPr>
              <w:t>excluido)</w:t>
            </w:r>
            <w:r w:rsidR="003C71B7" w:rsidRPr="003C71B7">
              <w:rPr>
                <w:rFonts w:cs="Arial"/>
                <w:color w:val="0070C0"/>
                <w:szCs w:val="22"/>
              </w:rPr>
              <w:t>{</w:t>
            </w:r>
            <w:proofErr w:type="gramEnd"/>
            <w:r w:rsidR="003C71B7" w:rsidRPr="003C71B7">
              <w:rPr>
                <w:rFonts w:cs="Arial"/>
                <w:color w:val="0070C0"/>
                <w:szCs w:val="22"/>
              </w:rPr>
              <w:t>/provisional}{/seccion4}</w:t>
            </w:r>
          </w:p>
        </w:tc>
      </w:tr>
    </w:tbl>
    <w:p w14:paraId="1FB15EDD" w14:textId="77777777" w:rsidR="009E1EB7" w:rsidRPr="00C0200E" w:rsidRDefault="009E1EB7" w:rsidP="00877DF0">
      <w:pPr>
        <w:keepLines/>
        <w:rPr>
          <w:rFonts w:cs="Arial"/>
        </w:rPr>
      </w:pPr>
    </w:p>
    <w:p w14:paraId="72910D43" w14:textId="77777777" w:rsidR="003F61C6" w:rsidRPr="009A49BE" w:rsidRDefault="003F61C6" w:rsidP="00877DF0">
      <w:pPr>
        <w:pStyle w:val="Ttulo2"/>
        <w:keepNext w:val="0"/>
        <w:keepLines/>
        <w:rPr>
          <w:rFonts w:cs="Arial"/>
        </w:rPr>
      </w:pPr>
      <w:bookmarkStart w:id="193" w:name="_Toc57020362"/>
      <w:bookmarkStart w:id="194" w:name="_Toc57020679"/>
      <w:bookmarkStart w:id="195" w:name="_Toc57020761"/>
      <w:bookmarkStart w:id="196" w:name="_Toc57021319"/>
      <w:bookmarkStart w:id="197" w:name="_Toc57090926"/>
      <w:bookmarkStart w:id="198" w:name="_Toc57091372"/>
      <w:bookmarkStart w:id="199" w:name="_Toc70537577"/>
      <w:bookmarkStart w:id="200" w:name="_Toc70537801"/>
      <w:r w:rsidRPr="009A49BE">
        <w:rPr>
          <w:rFonts w:cs="Arial"/>
        </w:rPr>
        <w:t>Definitiva [artículo 107.1 y 107.3 LCSP]</w:t>
      </w:r>
      <w:bookmarkEnd w:id="192"/>
      <w:bookmarkEnd w:id="193"/>
      <w:bookmarkEnd w:id="194"/>
      <w:bookmarkEnd w:id="195"/>
      <w:bookmarkEnd w:id="196"/>
      <w:bookmarkEnd w:id="197"/>
      <w:bookmarkEnd w:id="198"/>
      <w:bookmarkEnd w:id="199"/>
      <w:bookmarkEnd w:id="200"/>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7AD5E6B0" w14:textId="77777777" w:rsidTr="006B27D2">
        <w:trPr>
          <w:trHeight w:val="227"/>
        </w:trPr>
        <w:tc>
          <w:tcPr>
            <w:tcW w:w="9691" w:type="dxa"/>
          </w:tcPr>
          <w:p w14:paraId="41B6C065" w14:textId="66EB6663" w:rsidR="003F61C6" w:rsidRPr="00C0200E" w:rsidRDefault="009A49BE" w:rsidP="00877DF0">
            <w:pPr>
              <w:keepLines/>
              <w:tabs>
                <w:tab w:val="left" w:pos="417"/>
              </w:tabs>
              <w:ind w:left="417" w:hanging="417"/>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#definitiva}</w:t>
            </w:r>
            <w:sdt>
              <w:sdtPr>
                <w:rPr>
                  <w:rStyle w:val="Estilo1"/>
                  <w:rFonts w:cs="Arial"/>
                </w:rPr>
                <w:id w:val="-1940745780"/>
                <w14:checkbox>
                  <w14:checked w14:val="0"/>
                  <w14:checkedState w14:val="2612" w14:font="MS Gothic"/>
                  <w14:uncheckedState w14:val="2610" w14:font="MS Gothic"/>
                </w14:checkbox>
              </w:sdtPr>
              <w:sdtEndPr>
                <w:rPr>
                  <w:rStyle w:val="Estilo1"/>
                </w:rPr>
              </w:sdtEndPr>
              <w:sdtContent>
                <w:r w:rsidR="006822A2">
                  <w:rPr>
                    <w:rStyle w:val="Estilo1"/>
                    <w:rFonts w:ascii="MS Gothic" w:eastAsia="MS Gothic" w:hAnsi="MS Gothic" w:cs="Arial" w:hint="eastAsia"/>
                  </w:rPr>
                  <w:t>☐</w:t>
                </w:r>
              </w:sdtContent>
            </w:sdt>
            <w:r>
              <w:rPr>
                <w:rFonts w:cs="Arial"/>
                <w:b/>
                <w:szCs w:val="22"/>
              </w:rPr>
              <w:t xml:space="preserve">  </w:t>
            </w:r>
            <w:r w:rsidR="003F61C6" w:rsidRPr="00C0200E">
              <w:rPr>
                <w:rFonts w:cs="Arial"/>
                <w:szCs w:val="22"/>
              </w:rPr>
              <w:t>No se exige.</w:t>
            </w:r>
          </w:p>
          <w:p w14:paraId="4551AD44" w14:textId="66F14FF3" w:rsidR="009A49BE" w:rsidRPr="00C0200E" w:rsidRDefault="000E1E03" w:rsidP="009A49BE">
            <w:pPr>
              <w:keepLines/>
              <w:tabs>
                <w:tab w:val="left" w:pos="417"/>
              </w:tabs>
              <w:ind w:left="417" w:hanging="417"/>
              <w:rPr>
                <w:rFonts w:cs="Arial"/>
                <w:szCs w:val="22"/>
              </w:rPr>
            </w:pPr>
            <w:sdt>
              <w:sdtPr>
                <w:rPr>
                  <w:rStyle w:val="Estilo1"/>
                  <w:rFonts w:cs="Arial"/>
                </w:rPr>
                <w:id w:val="-1508892344"/>
                <w14:checkbox>
                  <w14:checked w14:val="1"/>
                  <w14:checkedState w14:val="2612" w14:font="MS Gothic"/>
                  <w14:uncheckedState w14:val="2610" w14:font="MS Gothic"/>
                </w14:checkbox>
              </w:sdtPr>
              <w:sdtEndPr>
                <w:rPr>
                  <w:rStyle w:val="Estilo1"/>
                </w:rPr>
              </w:sdtEndPr>
              <w:sdtContent>
                <w:r w:rsidR="006822A2">
                  <w:rPr>
                    <w:rStyle w:val="Estilo1"/>
                    <w:rFonts w:ascii="MS Gothic" w:eastAsia="MS Gothic" w:hAnsi="MS Gothic" w:cs="Arial" w:hint="eastAsia"/>
                  </w:rPr>
                  <w:t>☒</w:t>
                </w:r>
              </w:sdtContent>
            </w:sdt>
            <w:r w:rsidR="009A49BE">
              <w:rPr>
                <w:rFonts w:cs="Arial"/>
                <w:b/>
                <w:szCs w:val="22"/>
              </w:rPr>
              <w:t xml:space="preserve">  </w:t>
            </w:r>
            <w:r w:rsidR="003F61C6" w:rsidRPr="00C0200E">
              <w:rPr>
                <w:rFonts w:cs="Arial"/>
                <w:szCs w:val="22"/>
              </w:rPr>
              <w:t>Sí se exige. Importe: El 5</w:t>
            </w:r>
            <w:r w:rsidR="00D406B8" w:rsidRPr="00C0200E">
              <w:rPr>
                <w:rFonts w:cs="Arial"/>
                <w:szCs w:val="22"/>
              </w:rPr>
              <w:t> </w:t>
            </w:r>
            <w:r w:rsidR="003F61C6" w:rsidRPr="00C0200E">
              <w:rPr>
                <w:rFonts w:cs="Arial"/>
                <w:szCs w:val="22"/>
              </w:rPr>
              <w:t xml:space="preserve">% del </w:t>
            </w:r>
            <w:r w:rsidR="003F61C6" w:rsidRPr="009A49BE">
              <w:rPr>
                <w:rFonts w:cs="Arial"/>
                <w:szCs w:val="22"/>
              </w:rPr>
              <w:t>precio final</w:t>
            </w:r>
            <w:r w:rsidR="003F61C6" w:rsidRPr="00C0200E">
              <w:rPr>
                <w:rFonts w:cs="Arial"/>
                <w:szCs w:val="22"/>
              </w:rPr>
              <w:t xml:space="preserve"> ofertado, IVA </w:t>
            </w:r>
            <w:proofErr w:type="gramStart"/>
            <w:r w:rsidR="003F61C6" w:rsidRPr="00C0200E">
              <w:rPr>
                <w:rFonts w:cs="Arial"/>
                <w:szCs w:val="22"/>
              </w:rPr>
              <w:t>excluido.</w:t>
            </w:r>
            <w:r w:rsidR="009A49BE">
              <w:rPr>
                <w:rFonts w:cs="Arial"/>
                <w:color w:val="0070C0"/>
                <w:szCs w:val="22"/>
              </w:rPr>
              <w:t>{</w:t>
            </w:r>
            <w:proofErr w:type="gramEnd"/>
            <w:r w:rsidR="009A49BE">
              <w:rPr>
                <w:rFonts w:cs="Arial"/>
                <w:color w:val="0070C0"/>
                <w:szCs w:val="22"/>
              </w:rPr>
              <w:t>/definitiva}{/seccion4}</w:t>
            </w:r>
            <w:r w:rsidR="009A49BE">
              <w:rPr>
                <w:rStyle w:val="Estilo1"/>
                <w:rFonts w:cs="Arial"/>
                <w:color w:val="0070C0"/>
              </w:rPr>
              <w:t>{#seccion4}{^definitiva}</w:t>
            </w:r>
            <w:sdt>
              <w:sdtPr>
                <w:rPr>
                  <w:rStyle w:val="Estilo1"/>
                  <w:rFonts w:cs="Arial"/>
                </w:rPr>
                <w:id w:val="2105765141"/>
                <w14:checkbox>
                  <w14:checked w14:val="1"/>
                  <w14:checkedState w14:val="2612" w14:font="MS Gothic"/>
                  <w14:uncheckedState w14:val="2610" w14:font="MS Gothic"/>
                </w14:checkbox>
              </w:sdtPr>
              <w:sdtEndPr>
                <w:rPr>
                  <w:rStyle w:val="Estilo1"/>
                </w:rPr>
              </w:sdtEndPr>
              <w:sdtContent>
                <w:r w:rsidR="009A49BE">
                  <w:rPr>
                    <w:rStyle w:val="Estilo1"/>
                    <w:rFonts w:ascii="MS Gothic" w:eastAsia="MS Gothic" w:hAnsi="MS Gothic" w:cs="Arial" w:hint="eastAsia"/>
                  </w:rPr>
                  <w:t>☒</w:t>
                </w:r>
              </w:sdtContent>
            </w:sdt>
            <w:r w:rsidR="009A49BE">
              <w:rPr>
                <w:rFonts w:cs="Arial"/>
                <w:b/>
                <w:szCs w:val="22"/>
              </w:rPr>
              <w:t xml:space="preserve">  </w:t>
            </w:r>
            <w:r w:rsidR="009A49BE" w:rsidRPr="00C0200E">
              <w:rPr>
                <w:rFonts w:cs="Arial"/>
                <w:szCs w:val="22"/>
              </w:rPr>
              <w:t>No se exige.</w:t>
            </w:r>
          </w:p>
          <w:p w14:paraId="6970EDF4" w14:textId="3BB302AB" w:rsidR="009A49BE" w:rsidRPr="00C0200E" w:rsidRDefault="009A49BE" w:rsidP="009A49BE">
            <w:pPr>
              <w:keepLines/>
              <w:rPr>
                <w:rFonts w:cs="Arial"/>
                <w:szCs w:val="22"/>
              </w:rPr>
            </w:pPr>
            <w:r>
              <w:rPr>
                <w:rFonts w:cs="Arial"/>
                <w:szCs w:val="22"/>
              </w:rPr>
              <w:t xml:space="preserve">     </w:t>
            </w:r>
            <w:r w:rsidRPr="00C0200E">
              <w:rPr>
                <w:rFonts w:cs="Arial"/>
                <w:szCs w:val="22"/>
              </w:rPr>
              <w:t>Justificación:</w:t>
            </w:r>
            <w:r w:rsidR="0003760A">
              <w:rPr>
                <w:rFonts w:cs="Arial"/>
                <w:szCs w:val="22"/>
              </w:rPr>
              <w:t xml:space="preserve"> </w:t>
            </w:r>
            <w:r w:rsidR="0003760A">
              <w:rPr>
                <w:rFonts w:cs="Arial"/>
                <w:color w:val="0070C0"/>
                <w:szCs w:val="22"/>
              </w:rPr>
              <w:t>{#seccion</w:t>
            </w:r>
            <w:proofErr w:type="gramStart"/>
            <w:r w:rsidR="0003760A">
              <w:rPr>
                <w:rFonts w:cs="Arial"/>
                <w:color w:val="0070C0"/>
                <w:szCs w:val="22"/>
              </w:rPr>
              <w:t>4}</w:t>
            </w:r>
            <w:r w:rsidR="0003760A">
              <w:rPr>
                <w:rFonts w:cs="Arial"/>
                <w:color w:val="000000" w:themeColor="text1"/>
                <w:szCs w:val="22"/>
              </w:rPr>
              <w:t>{</w:t>
            </w:r>
            <w:proofErr w:type="gramEnd"/>
            <w:r w:rsidR="0003760A">
              <w:rPr>
                <w:rFonts w:cs="Arial"/>
                <w:color w:val="000000" w:themeColor="text1"/>
                <w:szCs w:val="22"/>
              </w:rPr>
              <w:t>definitivaJustificacion}</w:t>
            </w:r>
            <w:r w:rsidR="0003760A">
              <w:rPr>
                <w:rFonts w:cs="Arial"/>
                <w:color w:val="0070C0"/>
                <w:szCs w:val="22"/>
              </w:rPr>
              <w:t>{/seccion4}</w:t>
            </w:r>
          </w:p>
          <w:p w14:paraId="60DC3479" w14:textId="4EAFFA8C" w:rsidR="003F61C6" w:rsidRPr="009A49BE" w:rsidRDefault="000E1E03" w:rsidP="009A49BE">
            <w:pPr>
              <w:keepLines/>
              <w:tabs>
                <w:tab w:val="left" w:pos="417"/>
              </w:tabs>
              <w:ind w:left="417" w:hanging="417"/>
              <w:rPr>
                <w:rFonts w:cs="Arial"/>
                <w:color w:val="0070C0"/>
                <w:szCs w:val="22"/>
              </w:rPr>
            </w:pPr>
            <w:sdt>
              <w:sdtPr>
                <w:rPr>
                  <w:rStyle w:val="Estilo1"/>
                  <w:rFonts w:cs="Arial"/>
                </w:rPr>
                <w:id w:val="687419811"/>
                <w14:checkbox>
                  <w14:checked w14:val="0"/>
                  <w14:checkedState w14:val="2612" w14:font="MS Gothic"/>
                  <w14:uncheckedState w14:val="2610" w14:font="MS Gothic"/>
                </w14:checkbox>
              </w:sdtPr>
              <w:sdtEndPr>
                <w:rPr>
                  <w:rStyle w:val="Estilo1"/>
                </w:rPr>
              </w:sdtEndPr>
              <w:sdtContent>
                <w:r w:rsidR="009A49BE">
                  <w:rPr>
                    <w:rStyle w:val="Estilo1"/>
                    <w:rFonts w:ascii="MS Gothic" w:eastAsia="MS Gothic" w:hAnsi="MS Gothic" w:cs="Arial" w:hint="eastAsia"/>
                  </w:rPr>
                  <w:t>☐</w:t>
                </w:r>
              </w:sdtContent>
            </w:sdt>
            <w:r w:rsidR="009A49BE">
              <w:rPr>
                <w:rFonts w:cs="Arial"/>
                <w:b/>
                <w:szCs w:val="22"/>
              </w:rPr>
              <w:t xml:space="preserve">  </w:t>
            </w:r>
            <w:r w:rsidR="009A49BE" w:rsidRPr="00C0200E">
              <w:rPr>
                <w:rFonts w:cs="Arial"/>
                <w:szCs w:val="22"/>
              </w:rPr>
              <w:t xml:space="preserve">Sí se exige. Importe: El 5 % del </w:t>
            </w:r>
            <w:r w:rsidR="009A49BE" w:rsidRPr="009A49BE">
              <w:rPr>
                <w:rFonts w:cs="Arial"/>
                <w:szCs w:val="22"/>
              </w:rPr>
              <w:t>precio final</w:t>
            </w:r>
            <w:r w:rsidR="009A49BE" w:rsidRPr="00C0200E">
              <w:rPr>
                <w:rFonts w:cs="Arial"/>
                <w:szCs w:val="22"/>
              </w:rPr>
              <w:t xml:space="preserve"> ofertado, IVA </w:t>
            </w:r>
            <w:proofErr w:type="gramStart"/>
            <w:r w:rsidR="009A49BE" w:rsidRPr="00C0200E">
              <w:rPr>
                <w:rFonts w:cs="Arial"/>
                <w:szCs w:val="22"/>
              </w:rPr>
              <w:t>excluido.</w:t>
            </w:r>
            <w:r w:rsidR="009A49BE">
              <w:rPr>
                <w:rFonts w:cs="Arial"/>
                <w:color w:val="0070C0"/>
                <w:szCs w:val="22"/>
              </w:rPr>
              <w:t>{</w:t>
            </w:r>
            <w:proofErr w:type="gramEnd"/>
            <w:r w:rsidR="009A49BE">
              <w:rPr>
                <w:rFonts w:cs="Arial"/>
                <w:color w:val="0070C0"/>
                <w:szCs w:val="22"/>
              </w:rPr>
              <w:t>/definitiva}{/seccion4}</w:t>
            </w:r>
          </w:p>
        </w:tc>
      </w:tr>
    </w:tbl>
    <w:p w14:paraId="00701BC7" w14:textId="77777777" w:rsidR="00DE74C6" w:rsidRPr="00C0200E" w:rsidRDefault="00DE74C6" w:rsidP="006C5D2F">
      <w:bookmarkStart w:id="201" w:name="_Toc508993366"/>
    </w:p>
    <w:p w14:paraId="7AFFDAE1" w14:textId="19983D30" w:rsidR="003F61C6" w:rsidRPr="004A7B57" w:rsidRDefault="003F61C6" w:rsidP="00877DF0">
      <w:pPr>
        <w:pStyle w:val="Ttulo2"/>
        <w:keepNext w:val="0"/>
        <w:keepLines/>
        <w:rPr>
          <w:rFonts w:cs="Arial"/>
        </w:rPr>
      </w:pPr>
      <w:bookmarkStart w:id="202" w:name="_Toc57020363"/>
      <w:bookmarkStart w:id="203" w:name="_Toc57020680"/>
      <w:bookmarkStart w:id="204" w:name="_Toc57020762"/>
      <w:bookmarkStart w:id="205" w:name="_Toc57021320"/>
      <w:bookmarkStart w:id="206" w:name="_Toc57090927"/>
      <w:bookmarkStart w:id="207" w:name="_Toc57091373"/>
      <w:bookmarkStart w:id="208" w:name="_Toc70537578"/>
      <w:bookmarkStart w:id="209" w:name="_Toc70537802"/>
      <w:r w:rsidRPr="004A7B57">
        <w:rPr>
          <w:rFonts w:cs="Arial"/>
        </w:rPr>
        <w:t>Complementaria [artículo 107.2 LCSP]</w:t>
      </w:r>
      <w:bookmarkEnd w:id="201"/>
      <w:bookmarkEnd w:id="202"/>
      <w:bookmarkEnd w:id="203"/>
      <w:bookmarkEnd w:id="204"/>
      <w:bookmarkEnd w:id="205"/>
      <w:bookmarkEnd w:id="206"/>
      <w:bookmarkEnd w:id="207"/>
      <w:bookmarkEnd w:id="208"/>
      <w:bookmarkEnd w:id="209"/>
    </w:p>
    <w:p w14:paraId="447CEE23" w14:textId="77777777" w:rsidR="003F61C6" w:rsidRPr="00C0200E" w:rsidRDefault="003F61C6" w:rsidP="00877DF0">
      <w:pPr>
        <w:keepLines/>
        <w:tabs>
          <w:tab w:val="left" w:pos="703"/>
        </w:tabs>
        <w:rPr>
          <w:rFonts w:cs="Arial"/>
          <w:lang w:val="es-ES_tradnl"/>
        </w:rPr>
      </w:pPr>
      <w:r w:rsidRPr="00C0200E">
        <w:rPr>
          <w:rFonts w:cs="Arial"/>
          <w:szCs w:val="22"/>
        </w:rPr>
        <w:t>5</w:t>
      </w:r>
      <w:r w:rsidR="00D406B8" w:rsidRPr="00C0200E">
        <w:rPr>
          <w:rFonts w:cs="Arial"/>
          <w:szCs w:val="22"/>
        </w:rPr>
        <w:t> </w:t>
      </w:r>
      <w:r w:rsidRPr="00C0200E">
        <w:rPr>
          <w:rFonts w:cs="Arial"/>
          <w:szCs w:val="22"/>
        </w:rPr>
        <w:t>% del importe de</w:t>
      </w:r>
      <w:r w:rsidR="00C76113" w:rsidRPr="00C0200E">
        <w:rPr>
          <w:rFonts w:cs="Arial"/>
          <w:szCs w:val="22"/>
        </w:rPr>
        <w:t>l precio final ofertado, IVA excluido.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109AFF40" w14:textId="77777777" w:rsidTr="006B27D2">
        <w:trPr>
          <w:trHeight w:val="227"/>
        </w:trPr>
        <w:tc>
          <w:tcPr>
            <w:tcW w:w="9691" w:type="dxa"/>
          </w:tcPr>
          <w:p w14:paraId="07C88D0F" w14:textId="1523CDD4" w:rsidR="002A0DB6" w:rsidRPr="00C0200E" w:rsidRDefault="00F72CA1" w:rsidP="00877DF0">
            <w:pPr>
              <w:keepLines/>
              <w:tabs>
                <w:tab w:val="left" w:pos="417"/>
              </w:tabs>
              <w:ind w:left="417" w:hanging="417"/>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#complementaria}</w:t>
            </w:r>
            <w:sdt>
              <w:sdtPr>
                <w:rPr>
                  <w:rStyle w:val="Estilo1"/>
                  <w:rFonts w:cs="Arial"/>
                </w:rPr>
                <w:id w:val="1415059236"/>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Pr>
                <w:rFonts w:cs="Arial"/>
                <w:b/>
                <w:szCs w:val="22"/>
              </w:rPr>
              <w:t xml:space="preserve">  </w:t>
            </w:r>
            <w:r w:rsidR="002A0DB6" w:rsidRPr="00C0200E">
              <w:rPr>
                <w:rFonts w:cs="Arial"/>
                <w:szCs w:val="22"/>
              </w:rPr>
              <w:t>No se exige.</w:t>
            </w:r>
          </w:p>
          <w:p w14:paraId="2BE485EC" w14:textId="68830B44" w:rsidR="00F72CA1" w:rsidRPr="00F72CA1" w:rsidRDefault="000E1E03" w:rsidP="00F72CA1">
            <w:pPr>
              <w:keepLines/>
              <w:tabs>
                <w:tab w:val="left" w:pos="417"/>
              </w:tabs>
              <w:ind w:left="417" w:hanging="417"/>
              <w:rPr>
                <w:rFonts w:cs="Arial"/>
                <w:color w:val="0070C0"/>
                <w:szCs w:val="22"/>
              </w:rPr>
            </w:pPr>
            <w:sdt>
              <w:sdtPr>
                <w:rPr>
                  <w:rStyle w:val="Estilo1"/>
                  <w:rFonts w:cs="Arial"/>
                </w:rPr>
                <w:id w:val="-1497488232"/>
                <w14:checkbox>
                  <w14:checked w14:val="1"/>
                  <w14:checkedState w14:val="2612" w14:font="MS Gothic"/>
                  <w14:uncheckedState w14:val="2610" w14:font="MS Gothic"/>
                </w14:checkbox>
              </w:sdtPr>
              <w:sdtEndPr>
                <w:rPr>
                  <w:rStyle w:val="Estilo1"/>
                </w:rPr>
              </w:sdtEndPr>
              <w:sdtContent>
                <w:r w:rsidR="00F72CA1">
                  <w:rPr>
                    <w:rStyle w:val="Estilo1"/>
                    <w:rFonts w:ascii="MS Gothic" w:eastAsia="MS Gothic" w:hAnsi="MS Gothic" w:cs="Arial" w:hint="eastAsia"/>
                  </w:rPr>
                  <w:t>☒</w:t>
                </w:r>
              </w:sdtContent>
            </w:sdt>
            <w:r w:rsidR="00F72CA1">
              <w:rPr>
                <w:rFonts w:cs="Arial"/>
                <w:b/>
                <w:szCs w:val="22"/>
              </w:rPr>
              <w:t xml:space="preserve">  </w:t>
            </w:r>
            <w:r w:rsidR="002A0DB6" w:rsidRPr="00C0200E">
              <w:rPr>
                <w:rFonts w:cs="Arial"/>
                <w:szCs w:val="22"/>
              </w:rPr>
              <w:t xml:space="preserve">Sí se exige: </w:t>
            </w:r>
            <w:r w:rsidR="00F72CA1">
              <w:rPr>
                <w:rFonts w:cs="Arial"/>
                <w:color w:val="0070C0"/>
                <w:szCs w:val="22"/>
              </w:rPr>
              <w:t>{#seccion</w:t>
            </w:r>
            <w:proofErr w:type="gramStart"/>
            <w:r w:rsidR="00F72CA1">
              <w:rPr>
                <w:rFonts w:cs="Arial"/>
                <w:color w:val="0070C0"/>
                <w:szCs w:val="22"/>
              </w:rPr>
              <w:t>4}{</w:t>
            </w:r>
            <w:proofErr w:type="gramEnd"/>
            <w:r w:rsidR="00F72CA1">
              <w:rPr>
                <w:rFonts w:cs="Arial"/>
                <w:color w:val="0070C0"/>
                <w:szCs w:val="22"/>
              </w:rPr>
              <w:t>#complementariaJustificar}</w:t>
            </w:r>
            <w:r w:rsidR="003F61C6" w:rsidRPr="00C0200E">
              <w:rPr>
                <w:rFonts w:cs="Arial"/>
                <w:szCs w:val="22"/>
              </w:rPr>
              <w:t>Por circunstancias especiales</w:t>
            </w:r>
            <w:r w:rsidR="001F1435" w:rsidRPr="00C0200E">
              <w:rPr>
                <w:rFonts w:cs="Arial"/>
                <w:szCs w:val="22"/>
              </w:rPr>
              <w:t>:</w:t>
            </w:r>
            <w:r w:rsidR="00F72CA1">
              <w:rPr>
                <w:rFonts w:cs="Arial"/>
                <w:szCs w:val="22"/>
              </w:rPr>
              <w:t xml:space="preserve"> </w:t>
            </w:r>
            <w:r w:rsidR="00F72CA1" w:rsidRPr="00F72CA1">
              <w:rPr>
                <w:rFonts w:cs="Arial"/>
                <w:color w:val="0070C0"/>
                <w:szCs w:val="22"/>
              </w:rPr>
              <w:t>{#seccion4}</w:t>
            </w:r>
            <w:r w:rsidR="00F72CA1">
              <w:rPr>
                <w:rFonts w:cs="Arial"/>
                <w:szCs w:val="22"/>
              </w:rPr>
              <w:t>{especificarCircEspec}</w:t>
            </w:r>
            <w:r w:rsidR="00F72CA1" w:rsidRPr="00F72CA1">
              <w:rPr>
                <w:rFonts w:cs="Arial"/>
                <w:color w:val="0070C0"/>
                <w:szCs w:val="22"/>
              </w:rPr>
              <w:t>{/seccion4}{/</w:t>
            </w:r>
            <w:r w:rsidR="00F72CA1">
              <w:rPr>
                <w:rFonts w:cs="Arial"/>
                <w:color w:val="0070C0"/>
                <w:szCs w:val="22"/>
              </w:rPr>
              <w:t>complementariaJustificar}{/seccion4}{#seccion4}{^complementariaJustificar}</w:t>
            </w:r>
            <w:r w:rsidR="003F61C6" w:rsidRPr="00C0200E">
              <w:rPr>
                <w:rFonts w:cs="Arial"/>
                <w:szCs w:val="22"/>
              </w:rPr>
              <w:t>Si la oferta del adjudicatario hubiera resultado inicialmente incursa en presunción de anormalidad.</w:t>
            </w:r>
            <w:r w:rsidR="00F72CA1">
              <w:rPr>
                <w:rFonts w:cs="Arial"/>
                <w:color w:val="0070C0"/>
                <w:szCs w:val="22"/>
              </w:rPr>
              <w:t>{/complementariaJustificar}{/seccion4}{/complementaria}{/seccion4}{#seccion4}{^complementaria}</w:t>
            </w:r>
            <w:sdt>
              <w:sdtPr>
                <w:rPr>
                  <w:rStyle w:val="Estilo1"/>
                  <w:rFonts w:cs="Arial"/>
                </w:rPr>
                <w:id w:val="1019736328"/>
                <w14:checkbox>
                  <w14:checked w14:val="1"/>
                  <w14:checkedState w14:val="2612" w14:font="MS Gothic"/>
                  <w14:uncheckedState w14:val="2610" w14:font="MS Gothic"/>
                </w14:checkbox>
              </w:sdtPr>
              <w:sdtEndPr>
                <w:rPr>
                  <w:rStyle w:val="Estilo1"/>
                </w:rPr>
              </w:sdtEndPr>
              <w:sdtContent>
                <w:r w:rsidR="0025178E">
                  <w:rPr>
                    <w:rStyle w:val="Estilo1"/>
                    <w:rFonts w:ascii="MS Gothic" w:eastAsia="MS Gothic" w:hAnsi="MS Gothic" w:cs="Arial" w:hint="eastAsia"/>
                  </w:rPr>
                  <w:t>☒</w:t>
                </w:r>
              </w:sdtContent>
            </w:sdt>
            <w:r w:rsidR="00F72CA1">
              <w:rPr>
                <w:rFonts w:cs="Arial"/>
                <w:b/>
                <w:szCs w:val="22"/>
              </w:rPr>
              <w:t xml:space="preserve">  </w:t>
            </w:r>
            <w:r w:rsidR="00F72CA1" w:rsidRPr="00C0200E">
              <w:rPr>
                <w:rFonts w:cs="Arial"/>
                <w:szCs w:val="22"/>
              </w:rPr>
              <w:t>No se exige.</w:t>
            </w:r>
          </w:p>
          <w:p w14:paraId="78F2662E" w14:textId="4C6C6109" w:rsidR="00F72CA1" w:rsidRPr="00C0200E" w:rsidRDefault="000E1E03" w:rsidP="00F72CA1">
            <w:pPr>
              <w:keepLines/>
              <w:tabs>
                <w:tab w:val="left" w:pos="417"/>
              </w:tabs>
              <w:ind w:left="417" w:hanging="417"/>
              <w:rPr>
                <w:rFonts w:cs="Arial"/>
                <w:szCs w:val="22"/>
              </w:rPr>
            </w:pPr>
            <w:sdt>
              <w:sdtPr>
                <w:rPr>
                  <w:rStyle w:val="Estilo1"/>
                  <w:rFonts w:cs="Arial"/>
                </w:rPr>
                <w:id w:val="747542132"/>
                <w14:checkbox>
                  <w14:checked w14:val="0"/>
                  <w14:checkedState w14:val="2612" w14:font="MS Gothic"/>
                  <w14:uncheckedState w14:val="2610" w14:font="MS Gothic"/>
                </w14:checkbox>
              </w:sdtPr>
              <w:sdtEndPr>
                <w:rPr>
                  <w:rStyle w:val="Estilo1"/>
                </w:rPr>
              </w:sdtEndPr>
              <w:sdtContent>
                <w:r w:rsidR="00F72CA1">
                  <w:rPr>
                    <w:rStyle w:val="Estilo1"/>
                    <w:rFonts w:ascii="MS Gothic" w:eastAsia="MS Gothic" w:hAnsi="MS Gothic" w:cs="Arial" w:hint="eastAsia"/>
                  </w:rPr>
                  <w:t>☐</w:t>
                </w:r>
              </w:sdtContent>
            </w:sdt>
            <w:r w:rsidR="00F72CA1">
              <w:rPr>
                <w:rFonts w:cs="Arial"/>
                <w:b/>
                <w:szCs w:val="22"/>
              </w:rPr>
              <w:t xml:space="preserve">  </w:t>
            </w:r>
            <w:r w:rsidR="00F72CA1" w:rsidRPr="00C0200E">
              <w:rPr>
                <w:rFonts w:cs="Arial"/>
                <w:szCs w:val="22"/>
              </w:rPr>
              <w:t xml:space="preserve">Sí se exige: </w:t>
            </w:r>
          </w:p>
          <w:p w14:paraId="0646DC70" w14:textId="77777777" w:rsidR="00F72CA1" w:rsidRPr="00C0200E" w:rsidRDefault="000E1E03" w:rsidP="00F72CA1">
            <w:pPr>
              <w:keepLines/>
              <w:tabs>
                <w:tab w:val="left" w:pos="845"/>
              </w:tabs>
              <w:ind w:left="845" w:hanging="417"/>
              <w:rPr>
                <w:rFonts w:cs="Arial"/>
                <w:szCs w:val="22"/>
              </w:rPr>
            </w:pPr>
            <w:sdt>
              <w:sdtPr>
                <w:rPr>
                  <w:rStyle w:val="Estilo1"/>
                  <w:rFonts w:cs="Arial"/>
                </w:rPr>
                <w:id w:val="780914701"/>
                <w14:checkbox>
                  <w14:checked w14:val="0"/>
                  <w14:checkedState w14:val="2612" w14:font="MS Gothic"/>
                  <w14:uncheckedState w14:val="2610" w14:font="MS Gothic"/>
                </w14:checkbox>
              </w:sdtPr>
              <w:sdtEndPr>
                <w:rPr>
                  <w:rStyle w:val="Estilo1"/>
                </w:rPr>
              </w:sdtEndPr>
              <w:sdtContent>
                <w:r w:rsidR="00F72CA1" w:rsidRPr="00C0200E">
                  <w:rPr>
                    <w:rStyle w:val="Estilo1"/>
                    <w:rFonts w:ascii="Segoe UI Symbol" w:eastAsia="MS Gothic" w:hAnsi="Segoe UI Symbol" w:cs="Segoe UI Symbol"/>
                  </w:rPr>
                  <w:t>☐</w:t>
                </w:r>
              </w:sdtContent>
            </w:sdt>
            <w:r w:rsidR="00F72CA1">
              <w:rPr>
                <w:rFonts w:cs="Arial"/>
                <w:b/>
                <w:szCs w:val="22"/>
              </w:rPr>
              <w:t xml:space="preserve">  </w:t>
            </w:r>
            <w:r w:rsidR="00F72CA1" w:rsidRPr="00C0200E">
              <w:rPr>
                <w:rFonts w:cs="Arial"/>
                <w:szCs w:val="22"/>
              </w:rPr>
              <w:t>Por circunstancias especiales: (deben especificarse)</w:t>
            </w:r>
          </w:p>
          <w:p w14:paraId="118AB052" w14:textId="27E113DD" w:rsidR="003F61C6" w:rsidRPr="00F72CA1" w:rsidRDefault="000E1E03" w:rsidP="00F72CA1">
            <w:pPr>
              <w:keepLines/>
              <w:tabs>
                <w:tab w:val="left" w:pos="845"/>
              </w:tabs>
              <w:ind w:left="845" w:hanging="417"/>
              <w:rPr>
                <w:rFonts w:cs="Arial"/>
                <w:color w:val="0070C0"/>
                <w:szCs w:val="22"/>
              </w:rPr>
            </w:pPr>
            <w:sdt>
              <w:sdtPr>
                <w:rPr>
                  <w:rStyle w:val="Estilo1"/>
                  <w:rFonts w:cs="Arial"/>
                </w:rPr>
                <w:id w:val="-638414810"/>
                <w14:checkbox>
                  <w14:checked w14:val="0"/>
                  <w14:checkedState w14:val="2612" w14:font="MS Gothic"/>
                  <w14:uncheckedState w14:val="2610" w14:font="MS Gothic"/>
                </w14:checkbox>
              </w:sdtPr>
              <w:sdtEndPr>
                <w:rPr>
                  <w:rStyle w:val="Estilo1"/>
                </w:rPr>
              </w:sdtEndPr>
              <w:sdtContent>
                <w:r w:rsidR="00F72CA1" w:rsidRPr="00C0200E">
                  <w:rPr>
                    <w:rStyle w:val="Estilo1"/>
                    <w:rFonts w:ascii="Segoe UI Symbol" w:eastAsia="MS Gothic" w:hAnsi="Segoe UI Symbol" w:cs="Segoe UI Symbol"/>
                  </w:rPr>
                  <w:t>☐</w:t>
                </w:r>
              </w:sdtContent>
            </w:sdt>
            <w:r w:rsidR="00F72CA1">
              <w:rPr>
                <w:rFonts w:cs="Arial"/>
                <w:b/>
                <w:szCs w:val="22"/>
              </w:rPr>
              <w:t xml:space="preserve">  </w:t>
            </w:r>
            <w:r w:rsidR="00F72CA1" w:rsidRPr="00C0200E">
              <w:rPr>
                <w:rFonts w:cs="Arial"/>
                <w:szCs w:val="22"/>
              </w:rPr>
              <w:t xml:space="preserve">Si la oferta del adjudicatario hubiera resultado inicialmente incursa en presunción de </w:t>
            </w:r>
            <w:proofErr w:type="gramStart"/>
            <w:r w:rsidR="00F72CA1" w:rsidRPr="00C0200E">
              <w:rPr>
                <w:rFonts w:cs="Arial"/>
                <w:szCs w:val="22"/>
              </w:rPr>
              <w:t>anormalidad.</w:t>
            </w:r>
            <w:r w:rsidR="00F72CA1">
              <w:rPr>
                <w:rFonts w:cs="Arial"/>
                <w:color w:val="0070C0"/>
                <w:szCs w:val="22"/>
              </w:rPr>
              <w:t>{</w:t>
            </w:r>
            <w:proofErr w:type="gramEnd"/>
            <w:r w:rsidR="00F72CA1">
              <w:rPr>
                <w:rFonts w:cs="Arial"/>
                <w:color w:val="0070C0"/>
                <w:szCs w:val="22"/>
              </w:rPr>
              <w:t>/complementaria}{/seccion4}</w:t>
            </w:r>
          </w:p>
        </w:tc>
      </w:tr>
    </w:tbl>
    <w:p w14:paraId="253EFC57" w14:textId="6F466AA2" w:rsidR="00810AC0" w:rsidRPr="0029476C" w:rsidRDefault="00810AC0" w:rsidP="00033AEC">
      <w:pPr>
        <w:pStyle w:val="Ttulo1"/>
        <w:rPr>
          <w:rFonts w:cs="Arial"/>
        </w:rPr>
      </w:pPr>
      <w:bookmarkStart w:id="210" w:name="_Ref50033039"/>
      <w:bookmarkStart w:id="211" w:name="_Toc57020364"/>
      <w:bookmarkStart w:id="212" w:name="_Toc57020681"/>
      <w:bookmarkStart w:id="213" w:name="_Toc57020763"/>
      <w:bookmarkStart w:id="214" w:name="_Toc57021321"/>
      <w:bookmarkStart w:id="215" w:name="_Toc51318452"/>
      <w:bookmarkStart w:id="216" w:name="_Toc57090928"/>
      <w:bookmarkStart w:id="217" w:name="_Toc57091374"/>
      <w:bookmarkStart w:id="218" w:name="_Toc70537579"/>
      <w:bookmarkStart w:id="219" w:name="_Toc70537803"/>
      <w:bookmarkStart w:id="220" w:name="_Ref508969397"/>
      <w:bookmarkStart w:id="221" w:name="_Toc508993369"/>
      <w:r w:rsidRPr="0029476C">
        <w:rPr>
          <w:rFonts w:cs="Arial"/>
        </w:rPr>
        <w:lastRenderedPageBreak/>
        <w:t>CRITERIOS DE ADJUDICACIÓN</w:t>
      </w:r>
      <w:bookmarkEnd w:id="210"/>
      <w:bookmarkEnd w:id="211"/>
      <w:bookmarkEnd w:id="212"/>
      <w:bookmarkEnd w:id="213"/>
      <w:bookmarkEnd w:id="214"/>
      <w:bookmarkEnd w:id="215"/>
      <w:bookmarkEnd w:id="216"/>
      <w:bookmarkEnd w:id="217"/>
      <w:bookmarkEnd w:id="218"/>
      <w:bookmarkEnd w:id="219"/>
    </w:p>
    <w:p w14:paraId="7C635105" w14:textId="6ECA4C73" w:rsidR="00810AC0" w:rsidRPr="00C0200E" w:rsidRDefault="00810AC0" w:rsidP="00877DF0">
      <w:pPr>
        <w:pStyle w:val="Ttulo2"/>
        <w:keepNext w:val="0"/>
        <w:keepLines/>
      </w:pPr>
      <w:bookmarkStart w:id="222" w:name="_Toc508993371"/>
      <w:bookmarkStart w:id="223" w:name="_Toc57020365"/>
      <w:bookmarkStart w:id="224" w:name="_Toc57020682"/>
      <w:bookmarkStart w:id="225" w:name="_Toc57020764"/>
      <w:bookmarkStart w:id="226" w:name="_Toc57021322"/>
      <w:bookmarkStart w:id="227" w:name="_Toc57090929"/>
      <w:bookmarkStart w:id="228" w:name="_Toc57091375"/>
      <w:bookmarkStart w:id="229" w:name="_Toc70537580"/>
      <w:bookmarkStart w:id="230" w:name="_Toc70537804"/>
      <w:r w:rsidRPr="00C0200E">
        <w:t>Preponderancia de criterios</w:t>
      </w:r>
      <w:bookmarkEnd w:id="222"/>
      <w:bookmarkEnd w:id="223"/>
      <w:bookmarkEnd w:id="224"/>
      <w:bookmarkEnd w:id="225"/>
      <w:bookmarkEnd w:id="226"/>
      <w:bookmarkEnd w:id="227"/>
      <w:bookmarkEnd w:id="228"/>
      <w:bookmarkEnd w:id="229"/>
      <w:bookmarkEnd w:id="230"/>
    </w:p>
    <w:p w14:paraId="09282E99" w14:textId="77777777" w:rsidR="00810AC0" w:rsidRPr="00C0200E" w:rsidRDefault="00810AC0" w:rsidP="00A5396E">
      <w:pPr>
        <w:pStyle w:val="Prrafodelista"/>
        <w:keepLines/>
        <w:numPr>
          <w:ilvl w:val="0"/>
          <w:numId w:val="17"/>
        </w:numPr>
        <w:tabs>
          <w:tab w:val="left" w:pos="422"/>
        </w:tabs>
        <w:ind w:left="426" w:hanging="426"/>
        <w:rPr>
          <w:rFonts w:cs="Arial"/>
          <w:szCs w:val="22"/>
        </w:rPr>
      </w:pPr>
      <w:r w:rsidRPr="00C0200E">
        <w:rPr>
          <w:rFonts w:cs="Arial"/>
          <w:szCs w:val="22"/>
        </w:rPr>
        <w:t xml:space="preserve">Entre criterios cualitativos y criterios relacionados con el precio: </w:t>
      </w:r>
    </w:p>
    <w:tbl>
      <w:tblPr>
        <w:tblW w:w="9701"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9701"/>
      </w:tblGrid>
      <w:tr w:rsidR="00810AC0" w:rsidRPr="00C0200E" w14:paraId="038398F6" w14:textId="77777777" w:rsidTr="0082273F">
        <w:trPr>
          <w:trHeight w:val="1127"/>
        </w:trPr>
        <w:tc>
          <w:tcPr>
            <w:tcW w:w="9701" w:type="dxa"/>
            <w:tcBorders>
              <w:top w:val="single" w:sz="6" w:space="0" w:color="000000"/>
              <w:left w:val="single" w:sz="6" w:space="0" w:color="000000"/>
              <w:bottom w:val="single" w:sz="6" w:space="0" w:color="000000"/>
              <w:right w:val="single" w:sz="6" w:space="0" w:color="000000"/>
            </w:tcBorders>
            <w:shd w:val="clear" w:color="auto" w:fill="auto"/>
          </w:tcPr>
          <w:p w14:paraId="659047C5" w14:textId="645E76B1" w:rsidR="00810AC0" w:rsidRPr="00C0200E" w:rsidRDefault="00810AC0" w:rsidP="00877DF0">
            <w:pPr>
              <w:keepLines/>
              <w:tabs>
                <w:tab w:val="left" w:pos="703"/>
              </w:tabs>
              <w:ind w:left="-6"/>
              <w:rPr>
                <w:rFonts w:cs="Arial"/>
                <w:szCs w:val="22"/>
              </w:rPr>
            </w:pPr>
            <w:r w:rsidRPr="00C0200E">
              <w:rPr>
                <w:rFonts w:cs="Arial"/>
                <w:szCs w:val="22"/>
              </w:rPr>
              <w:t>Criterios cualitativos:</w:t>
            </w:r>
            <w:r w:rsidR="008949AC">
              <w:rPr>
                <w:rFonts w:cs="Arial"/>
                <w:szCs w:val="22"/>
              </w:rPr>
              <w:t xml:space="preserve"> </w:t>
            </w:r>
            <w:r w:rsidR="008949AC">
              <w:rPr>
                <w:rFonts w:cs="Arial"/>
                <w:color w:val="0070C0"/>
                <w:szCs w:val="22"/>
              </w:rPr>
              <w:t>{#seccion</w:t>
            </w:r>
            <w:proofErr w:type="gramStart"/>
            <w:r w:rsidR="008949AC">
              <w:rPr>
                <w:rFonts w:cs="Arial"/>
                <w:color w:val="0070C0"/>
                <w:szCs w:val="22"/>
              </w:rPr>
              <w:t>4}</w:t>
            </w:r>
            <w:r w:rsidR="008949AC" w:rsidRPr="008949AC">
              <w:rPr>
                <w:rFonts w:cs="Arial"/>
                <w:b/>
                <w:szCs w:val="22"/>
              </w:rPr>
              <w:t>{</w:t>
            </w:r>
            <w:proofErr w:type="gramEnd"/>
            <w:r w:rsidR="008949AC" w:rsidRPr="008949AC">
              <w:rPr>
                <w:rFonts w:cs="Arial"/>
                <w:b/>
                <w:szCs w:val="22"/>
              </w:rPr>
              <w:t>critCualitativos}</w:t>
            </w:r>
            <w:r w:rsidR="008949AC">
              <w:rPr>
                <w:rFonts w:cs="Arial"/>
                <w:b/>
                <w:szCs w:val="22"/>
              </w:rPr>
              <w:t>%</w:t>
            </w:r>
            <w:r w:rsidR="008949AC">
              <w:rPr>
                <w:rFonts w:cs="Arial"/>
                <w:color w:val="0070C0"/>
                <w:szCs w:val="22"/>
              </w:rPr>
              <w:t>{/seccion4}</w:t>
            </w:r>
            <w:r w:rsidRPr="00C0200E">
              <w:rPr>
                <w:rFonts w:cs="Arial"/>
                <w:szCs w:val="22"/>
              </w:rPr>
              <w:t xml:space="preserve"> </w:t>
            </w:r>
            <w:r w:rsidR="00EC729E" w:rsidRPr="006F153E">
              <w:rPr>
                <w:rFonts w:cs="Arial"/>
                <w:szCs w:val="22"/>
              </w:rPr>
              <w:t>(≥</w:t>
            </w:r>
            <w:r w:rsidRPr="00C0200E">
              <w:rPr>
                <w:rFonts w:cs="Arial"/>
                <w:szCs w:val="22"/>
              </w:rPr>
              <w:t xml:space="preserve"> 51% en los casos del artículo 145.4 de la LCSP)</w:t>
            </w:r>
          </w:p>
          <w:p w14:paraId="6B1E4680" w14:textId="6427FD4D" w:rsidR="00810AC0" w:rsidRPr="00C0200E" w:rsidRDefault="00810AC0" w:rsidP="008949AC">
            <w:pPr>
              <w:keepLines/>
              <w:tabs>
                <w:tab w:val="left" w:pos="703"/>
              </w:tabs>
              <w:ind w:left="-6"/>
              <w:rPr>
                <w:rFonts w:cs="Arial"/>
                <w:szCs w:val="22"/>
              </w:rPr>
            </w:pPr>
            <w:r w:rsidRPr="00C0200E">
              <w:rPr>
                <w:rFonts w:cs="Arial"/>
                <w:szCs w:val="22"/>
              </w:rPr>
              <w:t xml:space="preserve">Criterios relacionados con el precio: </w:t>
            </w:r>
            <w:r w:rsidR="008949AC">
              <w:rPr>
                <w:rFonts w:cs="Arial"/>
                <w:color w:val="0070C0"/>
                <w:szCs w:val="22"/>
              </w:rPr>
              <w:t>{#seccion</w:t>
            </w:r>
            <w:proofErr w:type="gramStart"/>
            <w:r w:rsidR="008949AC">
              <w:rPr>
                <w:rFonts w:cs="Arial"/>
                <w:color w:val="0070C0"/>
                <w:szCs w:val="22"/>
              </w:rPr>
              <w:t>4}</w:t>
            </w:r>
            <w:r w:rsidR="008949AC" w:rsidRPr="008949AC">
              <w:rPr>
                <w:rFonts w:cs="Arial"/>
                <w:b/>
                <w:szCs w:val="22"/>
              </w:rPr>
              <w:t>{</w:t>
            </w:r>
            <w:proofErr w:type="gramEnd"/>
            <w:r w:rsidR="008949AC">
              <w:rPr>
                <w:rFonts w:cs="Arial"/>
                <w:b/>
                <w:szCs w:val="22"/>
              </w:rPr>
              <w:t>critRelPrecio</w:t>
            </w:r>
            <w:r w:rsidR="008949AC" w:rsidRPr="008949AC">
              <w:rPr>
                <w:rFonts w:cs="Arial"/>
                <w:b/>
                <w:szCs w:val="22"/>
              </w:rPr>
              <w:t>}</w:t>
            </w:r>
            <w:r w:rsidR="008949AC">
              <w:rPr>
                <w:rFonts w:cs="Arial"/>
                <w:b/>
                <w:szCs w:val="22"/>
              </w:rPr>
              <w:t>%</w:t>
            </w:r>
            <w:r w:rsidR="008949AC">
              <w:rPr>
                <w:rFonts w:cs="Arial"/>
                <w:color w:val="0070C0"/>
                <w:szCs w:val="22"/>
              </w:rPr>
              <w:t>{/seccion4}</w:t>
            </w:r>
          </w:p>
        </w:tc>
      </w:tr>
    </w:tbl>
    <w:p w14:paraId="6A8FBD9A" w14:textId="77777777" w:rsidR="00810AC0" w:rsidRPr="00C0200E" w:rsidRDefault="00810AC0" w:rsidP="00A5396E">
      <w:pPr>
        <w:pStyle w:val="Prrafodelista"/>
        <w:keepLines/>
        <w:numPr>
          <w:ilvl w:val="0"/>
          <w:numId w:val="17"/>
        </w:numPr>
        <w:tabs>
          <w:tab w:val="left" w:pos="422"/>
        </w:tabs>
        <w:ind w:left="426" w:hanging="426"/>
        <w:rPr>
          <w:rFonts w:cs="Arial"/>
          <w:szCs w:val="22"/>
        </w:rPr>
      </w:pPr>
      <w:r w:rsidRPr="00C0200E">
        <w:rPr>
          <w:rFonts w:cs="Arial"/>
          <w:szCs w:val="22"/>
        </w:rPr>
        <w:t>Entre criterios según la forma de evaluarlos:</w:t>
      </w:r>
    </w:p>
    <w:tbl>
      <w:tblPr>
        <w:tblW w:w="9701"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9701"/>
      </w:tblGrid>
      <w:tr w:rsidR="00810AC0" w:rsidRPr="00C0200E" w14:paraId="5E47FDB1" w14:textId="77777777" w:rsidTr="000A634B">
        <w:trPr>
          <w:trHeight w:val="94"/>
        </w:trPr>
        <w:tc>
          <w:tcPr>
            <w:tcW w:w="9701" w:type="dxa"/>
            <w:tcBorders>
              <w:top w:val="single" w:sz="6" w:space="0" w:color="000000"/>
              <w:left w:val="single" w:sz="6" w:space="0" w:color="000000"/>
              <w:bottom w:val="single" w:sz="6" w:space="0" w:color="000000"/>
              <w:right w:val="single" w:sz="6" w:space="0" w:color="000000"/>
            </w:tcBorders>
            <w:shd w:val="clear" w:color="auto" w:fill="auto"/>
          </w:tcPr>
          <w:p w14:paraId="2769AB8B" w14:textId="31CCEE70" w:rsidR="00810AC0" w:rsidRPr="00C0200E" w:rsidRDefault="00810AC0" w:rsidP="00877DF0">
            <w:pPr>
              <w:keepLines/>
              <w:tabs>
                <w:tab w:val="left" w:pos="703"/>
              </w:tabs>
              <w:rPr>
                <w:rFonts w:cs="Arial"/>
              </w:rPr>
            </w:pPr>
            <w:r w:rsidRPr="00C0200E">
              <w:rPr>
                <w:rFonts w:cs="Arial"/>
                <w:szCs w:val="22"/>
              </w:rPr>
              <w:t>Ponderación de los criterios que dependen de un juicio de valor (POT</w:t>
            </w:r>
            <w:r w:rsidR="001E14CD" w:rsidRPr="006F153E">
              <w:rPr>
                <w:rFonts w:cs="Arial"/>
                <w:szCs w:val="22"/>
              </w:rPr>
              <w:t>)</w:t>
            </w:r>
            <w:r w:rsidR="00FA7A1A" w:rsidRPr="006F153E">
              <w:rPr>
                <w:rFonts w:cs="Arial"/>
                <w:szCs w:val="22"/>
              </w:rPr>
              <w:t xml:space="preserve"> (&lt; 50</w:t>
            </w:r>
            <w:r w:rsidR="00D406B8">
              <w:rPr>
                <w:rFonts w:cs="Arial"/>
                <w:szCs w:val="22"/>
              </w:rPr>
              <w:t> </w:t>
            </w:r>
            <w:r w:rsidR="00FA7A1A" w:rsidRPr="006F153E">
              <w:rPr>
                <w:rFonts w:cs="Arial"/>
                <w:szCs w:val="22"/>
              </w:rPr>
              <w:t>%)</w:t>
            </w:r>
            <w:r w:rsidR="001E14CD" w:rsidRPr="006F153E">
              <w:rPr>
                <w:rFonts w:cs="Arial"/>
                <w:szCs w:val="22"/>
              </w:rPr>
              <w:t xml:space="preserve">: </w:t>
            </w:r>
            <w:r w:rsidR="0029476C">
              <w:rPr>
                <w:rFonts w:cs="Arial"/>
                <w:color w:val="0070C0"/>
                <w:szCs w:val="22"/>
              </w:rPr>
              <w:t>{#seccion</w:t>
            </w:r>
            <w:proofErr w:type="gramStart"/>
            <w:r w:rsidR="0029476C">
              <w:rPr>
                <w:rFonts w:cs="Arial"/>
                <w:color w:val="0070C0"/>
                <w:szCs w:val="22"/>
              </w:rPr>
              <w:t>4}</w:t>
            </w:r>
            <w:r w:rsidR="0029476C" w:rsidRPr="008949AC">
              <w:rPr>
                <w:rFonts w:cs="Arial"/>
                <w:b/>
                <w:szCs w:val="22"/>
              </w:rPr>
              <w:t>{</w:t>
            </w:r>
            <w:proofErr w:type="gramEnd"/>
            <w:r w:rsidR="0029476C">
              <w:rPr>
                <w:rFonts w:cs="Arial"/>
                <w:b/>
                <w:szCs w:val="22"/>
              </w:rPr>
              <w:t>pot</w:t>
            </w:r>
            <w:r w:rsidR="0029476C" w:rsidRPr="008949AC">
              <w:rPr>
                <w:rFonts w:cs="Arial"/>
                <w:b/>
                <w:szCs w:val="22"/>
              </w:rPr>
              <w:t>}</w:t>
            </w:r>
            <w:r w:rsidR="0029476C">
              <w:rPr>
                <w:rFonts w:cs="Arial"/>
                <w:b/>
                <w:szCs w:val="22"/>
              </w:rPr>
              <w:t>%</w:t>
            </w:r>
            <w:r w:rsidR="0029476C">
              <w:rPr>
                <w:rFonts w:cs="Arial"/>
                <w:color w:val="0070C0"/>
                <w:szCs w:val="22"/>
              </w:rPr>
              <w:t>{/seccion4}</w:t>
            </w:r>
          </w:p>
          <w:p w14:paraId="7B35E967" w14:textId="5251D78D" w:rsidR="00810AC0" w:rsidRPr="00C0200E" w:rsidRDefault="00810AC0" w:rsidP="0029476C">
            <w:pPr>
              <w:keepLines/>
              <w:tabs>
                <w:tab w:val="left" w:pos="703"/>
              </w:tabs>
              <w:rPr>
                <w:rFonts w:cs="Arial"/>
                <w:szCs w:val="22"/>
              </w:rPr>
            </w:pPr>
            <w:r w:rsidRPr="00C0200E">
              <w:rPr>
                <w:rFonts w:cs="Arial"/>
                <w:szCs w:val="22"/>
              </w:rPr>
              <w:t>Ponderación de los criterios evaluables mediante fórmulas (POF</w:t>
            </w:r>
            <w:r w:rsidR="001E14CD">
              <w:rPr>
                <w:rFonts w:cs="Arial"/>
                <w:szCs w:val="22"/>
              </w:rPr>
              <w:t>)</w:t>
            </w:r>
            <w:r w:rsidR="00FA7A1A">
              <w:rPr>
                <w:rFonts w:cs="Arial"/>
                <w:szCs w:val="22"/>
              </w:rPr>
              <w:t xml:space="preserve"> (&gt;</w:t>
            </w:r>
            <w:r w:rsidR="00FA7A1A" w:rsidRPr="006F153E">
              <w:rPr>
                <w:rFonts w:cs="Arial"/>
                <w:szCs w:val="22"/>
              </w:rPr>
              <w:t xml:space="preserve"> 50</w:t>
            </w:r>
            <w:r w:rsidR="00D406B8">
              <w:rPr>
                <w:rFonts w:cs="Arial"/>
                <w:szCs w:val="22"/>
              </w:rPr>
              <w:t> </w:t>
            </w:r>
            <w:r w:rsidR="00FA7A1A" w:rsidRPr="006F153E">
              <w:rPr>
                <w:rFonts w:cs="Arial"/>
                <w:szCs w:val="22"/>
              </w:rPr>
              <w:t>%)</w:t>
            </w:r>
            <w:r w:rsidR="001E14CD">
              <w:rPr>
                <w:rFonts w:cs="Arial"/>
                <w:szCs w:val="22"/>
              </w:rPr>
              <w:t>:</w:t>
            </w:r>
            <w:r w:rsidR="0029476C">
              <w:rPr>
                <w:rFonts w:cs="Arial"/>
                <w:szCs w:val="22"/>
              </w:rPr>
              <w:t xml:space="preserve"> </w:t>
            </w:r>
            <w:r w:rsidR="0029476C">
              <w:rPr>
                <w:rFonts w:cs="Arial"/>
                <w:color w:val="0070C0"/>
                <w:szCs w:val="22"/>
              </w:rPr>
              <w:t>{#seccion</w:t>
            </w:r>
            <w:proofErr w:type="gramStart"/>
            <w:r w:rsidR="0029476C">
              <w:rPr>
                <w:rFonts w:cs="Arial"/>
                <w:color w:val="0070C0"/>
                <w:szCs w:val="22"/>
              </w:rPr>
              <w:t>4}</w:t>
            </w:r>
            <w:r w:rsidR="0029476C" w:rsidRPr="008949AC">
              <w:rPr>
                <w:rFonts w:cs="Arial"/>
                <w:b/>
                <w:szCs w:val="22"/>
              </w:rPr>
              <w:t>{</w:t>
            </w:r>
            <w:proofErr w:type="gramEnd"/>
            <w:r w:rsidR="0029476C">
              <w:rPr>
                <w:rFonts w:cs="Arial"/>
                <w:b/>
                <w:szCs w:val="22"/>
              </w:rPr>
              <w:t>pof</w:t>
            </w:r>
            <w:r w:rsidR="0029476C" w:rsidRPr="008949AC">
              <w:rPr>
                <w:rFonts w:cs="Arial"/>
                <w:b/>
                <w:szCs w:val="22"/>
              </w:rPr>
              <w:t>}</w:t>
            </w:r>
            <w:r w:rsidR="0029476C">
              <w:rPr>
                <w:rFonts w:cs="Arial"/>
                <w:b/>
                <w:szCs w:val="22"/>
              </w:rPr>
              <w:t>%</w:t>
            </w:r>
            <w:r w:rsidR="0029476C">
              <w:rPr>
                <w:rFonts w:cs="Arial"/>
                <w:color w:val="0070C0"/>
                <w:szCs w:val="22"/>
              </w:rPr>
              <w:t>{/seccion4}</w:t>
            </w:r>
          </w:p>
        </w:tc>
      </w:tr>
    </w:tbl>
    <w:p w14:paraId="59677564" w14:textId="489CAC3F" w:rsidR="0018528C" w:rsidRPr="008249AE" w:rsidRDefault="0018528C" w:rsidP="00877DF0">
      <w:pPr>
        <w:pStyle w:val="Ttulo1"/>
        <w:keepNext w:val="0"/>
        <w:rPr>
          <w:rFonts w:cs="Arial"/>
        </w:rPr>
      </w:pPr>
      <w:bookmarkStart w:id="231" w:name="_Ref508968779"/>
      <w:bookmarkStart w:id="232" w:name="_Toc508993376"/>
      <w:bookmarkStart w:id="233" w:name="_Toc508993384"/>
      <w:bookmarkStart w:id="234" w:name="_Ref509321107"/>
      <w:bookmarkStart w:id="235" w:name="_Ref509321108"/>
      <w:bookmarkStart w:id="236" w:name="_Ref510705290"/>
      <w:bookmarkStart w:id="237" w:name="_Ref50033134"/>
      <w:bookmarkStart w:id="238" w:name="_Ref50033308"/>
      <w:bookmarkStart w:id="239" w:name="_Toc57020366"/>
      <w:bookmarkStart w:id="240" w:name="_Toc57020683"/>
      <w:bookmarkStart w:id="241" w:name="_Toc57020765"/>
      <w:bookmarkStart w:id="242" w:name="_Toc57021323"/>
      <w:bookmarkStart w:id="243" w:name="_Toc57090930"/>
      <w:bookmarkStart w:id="244" w:name="_Toc57091376"/>
      <w:bookmarkStart w:id="245" w:name="_Ref43366583"/>
      <w:bookmarkStart w:id="246" w:name="_Toc70537581"/>
      <w:bookmarkStart w:id="247" w:name="_Toc70537805"/>
      <w:bookmarkStart w:id="248" w:name="_Toc51318453"/>
      <w:bookmarkEnd w:id="220"/>
      <w:bookmarkEnd w:id="221"/>
      <w:r w:rsidRPr="008249AE">
        <w:rPr>
          <w:rFonts w:cs="Arial"/>
        </w:rPr>
        <w:t>P</w:t>
      </w:r>
      <w:r w:rsidR="007D7308" w:rsidRPr="008249AE">
        <w:rPr>
          <w:rFonts w:cs="Arial"/>
        </w:rPr>
        <w:t>UNTUACIÓN</w:t>
      </w:r>
      <w:r w:rsidRPr="008249AE">
        <w:rPr>
          <w:rFonts w:cs="Arial"/>
        </w:rPr>
        <w:t xml:space="preserve"> DE LOS CRITERIOS </w:t>
      </w:r>
      <w:r w:rsidR="00C027F6" w:rsidRPr="008249AE">
        <w:t>CUALITATIVOS QUE DEPENDEN DE UN JUICIO DE VALOR</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tbl>
      <w:tblPr>
        <w:tblpPr w:leftFromText="141" w:rightFromText="141" w:vertAnchor="text" w:horzAnchor="margin" w:tblpY="681"/>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4825"/>
        <w:gridCol w:w="1696"/>
        <w:gridCol w:w="850"/>
        <w:gridCol w:w="850"/>
        <w:gridCol w:w="856"/>
      </w:tblGrid>
      <w:tr w:rsidR="004E2B40" w:rsidRPr="00FC4A99" w14:paraId="06BB84F4" w14:textId="77777777" w:rsidTr="00FA38E6">
        <w:trPr>
          <w:trHeight w:val="401"/>
          <w:tblHeader/>
        </w:trPr>
        <w:tc>
          <w:tcPr>
            <w:tcW w:w="9781" w:type="dxa"/>
            <w:gridSpan w:val="6"/>
            <w:tcBorders>
              <w:top w:val="single" w:sz="4" w:space="0" w:color="auto"/>
              <w:left w:val="single" w:sz="4" w:space="0" w:color="auto"/>
              <w:right w:val="single" w:sz="4" w:space="0" w:color="auto"/>
            </w:tcBorders>
            <w:vAlign w:val="center"/>
          </w:tcPr>
          <w:p w14:paraId="61BF6611" w14:textId="17C8A4CC" w:rsidR="004E2B40" w:rsidRPr="00FC4A99" w:rsidRDefault="000E1E03" w:rsidP="004E2B40">
            <w:pPr>
              <w:pStyle w:val="Prrafo"/>
              <w:keepNext/>
              <w:keepLines/>
              <w:tabs>
                <w:tab w:val="left" w:pos="8789"/>
              </w:tabs>
              <w:spacing w:before="0" w:after="0" w:line="240" w:lineRule="auto"/>
              <w:jc w:val="left"/>
              <w:rPr>
                <w:rFonts w:cs="Arial"/>
                <w:b/>
                <w:szCs w:val="22"/>
                <w:lang w:eastAsia="en-US"/>
              </w:rPr>
            </w:pPr>
            <w:sdt>
              <w:sdtPr>
                <w:rPr>
                  <w:rStyle w:val="Estilo1"/>
                  <w:rFonts w:cs="Arial"/>
                </w:rPr>
                <w:id w:val="1527754476"/>
                <w14:checkbox>
                  <w14:checked w14:val="0"/>
                  <w14:checkedState w14:val="2612" w14:font="MS Gothic"/>
                  <w14:uncheckedState w14:val="2610" w14:font="MS Gothic"/>
                </w14:checkbox>
              </w:sdtPr>
              <w:sdtEndPr>
                <w:rPr>
                  <w:rStyle w:val="Estilo1"/>
                </w:rPr>
              </w:sdtEndPr>
              <w:sdtContent>
                <w:r w:rsidR="004E2B40">
                  <w:rPr>
                    <w:rStyle w:val="Estilo1"/>
                    <w:rFonts w:ascii="MS Gothic" w:eastAsia="MS Gothic" w:hAnsi="MS Gothic" w:cs="Arial" w:hint="eastAsia"/>
                  </w:rPr>
                  <w:t>☐</w:t>
                </w:r>
              </w:sdtContent>
            </w:sdt>
            <w:r w:rsidR="004E2B40" w:rsidRPr="00C0200E">
              <w:rPr>
                <w:rFonts w:cs="Arial"/>
                <w:b/>
                <w:szCs w:val="22"/>
              </w:rPr>
              <w:t xml:space="preserve"> </w:t>
            </w:r>
            <w:r w:rsidR="004E2B40" w:rsidRPr="00C0200E">
              <w:rPr>
                <w:rFonts w:cs="Arial"/>
                <w:szCs w:val="22"/>
              </w:rPr>
              <w:t xml:space="preserve">A / </w:t>
            </w:r>
            <w:sdt>
              <w:sdtPr>
                <w:rPr>
                  <w:rStyle w:val="Estilo1"/>
                  <w:rFonts w:cs="Arial"/>
                </w:rPr>
                <w:id w:val="-1684195955"/>
                <w14:checkbox>
                  <w14:checked w14:val="0"/>
                  <w14:checkedState w14:val="2612" w14:font="MS Gothic"/>
                  <w14:uncheckedState w14:val="2610" w14:font="MS Gothic"/>
                </w14:checkbox>
              </w:sdtPr>
              <w:sdtEndPr>
                <w:rPr>
                  <w:rStyle w:val="Estilo1"/>
                </w:rPr>
              </w:sdtEndPr>
              <w:sdtContent>
                <w:r w:rsidR="004E2B40">
                  <w:rPr>
                    <w:rStyle w:val="Estilo1"/>
                    <w:rFonts w:ascii="MS Gothic" w:eastAsia="MS Gothic" w:hAnsi="MS Gothic" w:cs="Arial" w:hint="eastAsia"/>
                  </w:rPr>
                  <w:t>☐</w:t>
                </w:r>
              </w:sdtContent>
            </w:sdt>
            <w:r w:rsidR="004E2B40" w:rsidRPr="00C0200E">
              <w:rPr>
                <w:rFonts w:cs="Arial"/>
                <w:b/>
                <w:szCs w:val="22"/>
              </w:rPr>
              <w:t xml:space="preserve"> </w:t>
            </w:r>
            <w:r w:rsidR="004E2B40" w:rsidRPr="00C0200E">
              <w:rPr>
                <w:rFonts w:cs="Arial"/>
                <w:szCs w:val="22"/>
              </w:rPr>
              <w:t xml:space="preserve">B / </w:t>
            </w:r>
            <w:sdt>
              <w:sdtPr>
                <w:rPr>
                  <w:rStyle w:val="Estilo1"/>
                  <w:rFonts w:cs="Arial"/>
                </w:rPr>
                <w:id w:val="-1409452600"/>
                <w14:checkbox>
                  <w14:checked w14:val="1"/>
                  <w14:checkedState w14:val="2612" w14:font="MS Gothic"/>
                  <w14:uncheckedState w14:val="2610" w14:font="MS Gothic"/>
                </w14:checkbox>
              </w:sdtPr>
              <w:sdtEndPr>
                <w:rPr>
                  <w:rStyle w:val="Estilo1"/>
                </w:rPr>
              </w:sdtEndPr>
              <w:sdtContent>
                <w:r w:rsidR="004E2B40">
                  <w:rPr>
                    <w:rStyle w:val="Estilo1"/>
                    <w:rFonts w:ascii="MS Gothic" w:eastAsia="MS Gothic" w:hAnsi="MS Gothic" w:cs="Arial" w:hint="eastAsia"/>
                  </w:rPr>
                  <w:t>☒</w:t>
                </w:r>
              </w:sdtContent>
            </w:sdt>
            <w:r w:rsidR="004E2B40" w:rsidRPr="00C0200E">
              <w:rPr>
                <w:rFonts w:cs="Arial"/>
                <w:b/>
                <w:szCs w:val="22"/>
              </w:rPr>
              <w:t xml:space="preserve"> </w:t>
            </w:r>
            <w:r w:rsidR="004E2B40" w:rsidRPr="00C0200E">
              <w:rPr>
                <w:rFonts w:cs="Arial"/>
                <w:szCs w:val="22"/>
              </w:rPr>
              <w:t>Otra</w:t>
            </w:r>
          </w:p>
        </w:tc>
      </w:tr>
      <w:bookmarkEnd w:id="248"/>
      <w:tr w:rsidR="004E2B40" w:rsidRPr="00FC4A99" w14:paraId="34102C22" w14:textId="77777777" w:rsidTr="004E2B40">
        <w:trPr>
          <w:trHeight w:val="401"/>
          <w:tblHeader/>
        </w:trPr>
        <w:tc>
          <w:tcPr>
            <w:tcW w:w="5529" w:type="dxa"/>
            <w:gridSpan w:val="2"/>
            <w:vMerge w:val="restart"/>
            <w:tcBorders>
              <w:top w:val="single" w:sz="4" w:space="0" w:color="auto"/>
              <w:left w:val="single" w:sz="4" w:space="0" w:color="auto"/>
              <w:right w:val="single" w:sz="4" w:space="0" w:color="auto"/>
            </w:tcBorders>
            <w:vAlign w:val="center"/>
          </w:tcPr>
          <w:p w14:paraId="40392AC2" w14:textId="4613B1B3" w:rsidR="004E2B40" w:rsidRPr="00FC4A99" w:rsidRDefault="004E2B40" w:rsidP="004E2B40">
            <w:pPr>
              <w:pStyle w:val="Prrafo"/>
              <w:keepNext/>
              <w:keepLines/>
              <w:tabs>
                <w:tab w:val="left" w:pos="8789"/>
              </w:tabs>
              <w:spacing w:before="0" w:after="0" w:line="240" w:lineRule="auto"/>
              <w:jc w:val="left"/>
              <w:rPr>
                <w:rFonts w:cs="Arial"/>
                <w:b/>
                <w:szCs w:val="22"/>
                <w:lang w:eastAsia="en-US"/>
              </w:rPr>
            </w:pPr>
            <w:r w:rsidRPr="00FC4A99">
              <w:rPr>
                <w:rFonts w:cs="Arial"/>
                <w:b/>
                <w:szCs w:val="22"/>
                <w:lang w:eastAsia="en-US"/>
              </w:rPr>
              <w:t>Criterios que dependen de un juicio de valor</w:t>
            </w:r>
          </w:p>
          <w:p w14:paraId="6C2A2E03" w14:textId="77777777" w:rsidR="004E2B40" w:rsidRPr="00FC4A99" w:rsidRDefault="004E2B40" w:rsidP="004E2B40">
            <w:pPr>
              <w:pStyle w:val="Prrafo"/>
              <w:keepNext/>
              <w:keepLines/>
              <w:tabs>
                <w:tab w:val="left" w:pos="8789"/>
              </w:tabs>
              <w:spacing w:before="0" w:after="0" w:line="240" w:lineRule="auto"/>
              <w:jc w:val="left"/>
              <w:rPr>
                <w:rFonts w:cs="Arial"/>
                <w:b/>
                <w:szCs w:val="22"/>
                <w:lang w:eastAsia="en-US"/>
              </w:rPr>
            </w:pPr>
            <w:r w:rsidRPr="00FC4A99">
              <w:rPr>
                <w:rFonts w:cs="Arial"/>
                <w:b/>
                <w:szCs w:val="22"/>
                <w:lang w:eastAsia="en-US"/>
              </w:rPr>
              <w:t>(Puntuación máxima: CT)</w:t>
            </w:r>
          </w:p>
        </w:tc>
        <w:tc>
          <w:tcPr>
            <w:tcW w:w="1696" w:type="dxa"/>
            <w:vMerge w:val="restart"/>
            <w:tcBorders>
              <w:top w:val="single" w:sz="4" w:space="0" w:color="auto"/>
              <w:left w:val="single" w:sz="4" w:space="0" w:color="auto"/>
              <w:right w:val="single" w:sz="4" w:space="0" w:color="auto"/>
            </w:tcBorders>
            <w:tcMar>
              <w:top w:w="11" w:type="dxa"/>
              <w:left w:w="11" w:type="dxa"/>
              <w:bottom w:w="11" w:type="dxa"/>
              <w:right w:w="11" w:type="dxa"/>
            </w:tcMar>
            <w:vAlign w:val="center"/>
          </w:tcPr>
          <w:p w14:paraId="29342B9E"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Extensión máxima</w:t>
            </w:r>
          </w:p>
          <w:p w14:paraId="517A100F" w14:textId="77777777" w:rsidR="004E2B40" w:rsidRPr="00DA1147" w:rsidRDefault="004E2B40" w:rsidP="004E2B40">
            <w:pPr>
              <w:pStyle w:val="Prrafo"/>
              <w:keepNext/>
              <w:keepLines/>
              <w:tabs>
                <w:tab w:val="left" w:pos="8789"/>
              </w:tabs>
              <w:spacing w:before="0" w:after="0" w:line="240" w:lineRule="auto"/>
              <w:jc w:val="center"/>
              <w:rPr>
                <w:rFonts w:cs="Arial"/>
                <w:szCs w:val="22"/>
                <w:lang w:eastAsia="en-US"/>
              </w:rPr>
            </w:pPr>
            <w:r w:rsidRPr="00DA1147">
              <w:rPr>
                <w:rFonts w:cs="Arial"/>
                <w:szCs w:val="22"/>
                <w:lang w:eastAsia="en-US"/>
              </w:rPr>
              <w:t>(</w:t>
            </w:r>
            <w:proofErr w:type="spellStart"/>
            <w:r w:rsidRPr="00DA1147">
              <w:rPr>
                <w:rFonts w:cs="Arial"/>
                <w:szCs w:val="22"/>
                <w:lang w:eastAsia="en-US"/>
              </w:rPr>
              <w:t>nº</w:t>
            </w:r>
            <w:proofErr w:type="spellEnd"/>
            <w:r w:rsidRPr="00DA1147">
              <w:rPr>
                <w:rFonts w:cs="Arial"/>
                <w:szCs w:val="22"/>
                <w:lang w:eastAsia="en-US"/>
              </w:rPr>
              <w:t xml:space="preserve"> de páginas)</w:t>
            </w:r>
          </w:p>
        </w:tc>
        <w:tc>
          <w:tcPr>
            <w:tcW w:w="2556" w:type="dxa"/>
            <w:gridSpan w:val="3"/>
            <w:tcBorders>
              <w:top w:val="single" w:sz="4" w:space="0" w:color="auto"/>
              <w:left w:val="single" w:sz="4" w:space="0" w:color="auto"/>
              <w:bottom w:val="single" w:sz="4" w:space="0" w:color="auto"/>
              <w:right w:val="single" w:sz="4" w:space="0" w:color="auto"/>
            </w:tcBorders>
            <w:vAlign w:val="center"/>
          </w:tcPr>
          <w:p w14:paraId="52C6EA1D"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ESCALA</w:t>
            </w:r>
          </w:p>
        </w:tc>
      </w:tr>
      <w:tr w:rsidR="004E2B40" w:rsidRPr="00FC4A99" w14:paraId="4237E4D5" w14:textId="77777777" w:rsidTr="004E2B40">
        <w:trPr>
          <w:trHeight w:val="286"/>
          <w:tblHeader/>
        </w:trPr>
        <w:tc>
          <w:tcPr>
            <w:tcW w:w="5529" w:type="dxa"/>
            <w:gridSpan w:val="2"/>
            <w:vMerge/>
            <w:tcBorders>
              <w:left w:val="single" w:sz="4" w:space="0" w:color="auto"/>
              <w:bottom w:val="single" w:sz="4" w:space="0" w:color="auto"/>
              <w:right w:val="single" w:sz="4" w:space="0" w:color="auto"/>
            </w:tcBorders>
            <w:vAlign w:val="center"/>
          </w:tcPr>
          <w:p w14:paraId="6B79E6C5"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p>
        </w:tc>
        <w:tc>
          <w:tcPr>
            <w:tcW w:w="1696" w:type="dxa"/>
            <w:vMerge/>
            <w:tcBorders>
              <w:left w:val="single" w:sz="4" w:space="0" w:color="auto"/>
              <w:bottom w:val="single" w:sz="4" w:space="0" w:color="auto"/>
              <w:right w:val="single" w:sz="4" w:space="0" w:color="auto"/>
            </w:tcBorders>
            <w:tcMar>
              <w:top w:w="11" w:type="dxa"/>
              <w:left w:w="11" w:type="dxa"/>
              <w:bottom w:w="11" w:type="dxa"/>
              <w:right w:w="11" w:type="dxa"/>
            </w:tcMar>
          </w:tcPr>
          <w:p w14:paraId="3E970C47"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BECB3F"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A</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988065C"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B</w:t>
            </w:r>
          </w:p>
        </w:tc>
        <w:tc>
          <w:tcPr>
            <w:tcW w:w="85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689C10"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OTRA</w:t>
            </w:r>
          </w:p>
        </w:tc>
      </w:tr>
      <w:tr w:rsidR="004E2B40" w:rsidRPr="00FC4A99" w14:paraId="7EBA921D" w14:textId="77777777" w:rsidTr="008249AE">
        <w:trPr>
          <w:trHeight w:val="326"/>
        </w:trPr>
        <w:tc>
          <w:tcPr>
            <w:tcW w:w="704" w:type="dxa"/>
            <w:tcBorders>
              <w:top w:val="single" w:sz="4" w:space="0" w:color="auto"/>
              <w:left w:val="single" w:sz="4" w:space="0" w:color="auto"/>
              <w:bottom w:val="single" w:sz="4" w:space="0" w:color="auto"/>
              <w:right w:val="single" w:sz="4" w:space="0" w:color="auto"/>
            </w:tcBorders>
            <w:vAlign w:val="center"/>
            <w:hideMark/>
          </w:tcPr>
          <w:p w14:paraId="7552A31B" w14:textId="6479E5E0" w:rsidR="004E2B40" w:rsidRPr="004E2B40" w:rsidRDefault="005E3DAF" w:rsidP="00ED141E">
            <w:pPr>
              <w:pStyle w:val="Prrafo"/>
              <w:keepNext/>
              <w:keepLines/>
              <w:tabs>
                <w:tab w:val="left" w:pos="314"/>
                <w:tab w:val="left" w:pos="8789"/>
              </w:tabs>
              <w:spacing w:before="0" w:after="0" w:line="240" w:lineRule="auto"/>
              <w:rPr>
                <w:rFonts w:cs="Arial"/>
                <w:bCs/>
                <w:color w:val="0070C0"/>
                <w:szCs w:val="22"/>
                <w:lang w:eastAsia="en-US"/>
              </w:rPr>
            </w:pPr>
            <w:r>
              <w:rPr>
                <w:rFonts w:cs="Arial"/>
                <w:bCs/>
                <w:color w:val="0070C0"/>
                <w:szCs w:val="22"/>
                <w:lang w:eastAsia="en-US"/>
              </w:rPr>
              <w:t>{#seccion</w:t>
            </w:r>
            <w:proofErr w:type="gramStart"/>
            <w:r>
              <w:rPr>
                <w:rFonts w:cs="Arial"/>
                <w:bCs/>
                <w:color w:val="0070C0"/>
                <w:szCs w:val="22"/>
                <w:lang w:eastAsia="en-US"/>
              </w:rPr>
              <w:t>4}{</w:t>
            </w:r>
            <w:proofErr w:type="gramEnd"/>
            <w:r>
              <w:rPr>
                <w:rFonts w:cs="Arial"/>
                <w:bCs/>
                <w:color w:val="0070C0"/>
                <w:szCs w:val="22"/>
                <w:lang w:eastAsia="en-US"/>
              </w:rPr>
              <w:t xml:space="preserve">-w:tr </w:t>
            </w:r>
            <w:proofErr w:type="spellStart"/>
            <w:r w:rsidR="004E2B40">
              <w:rPr>
                <w:rFonts w:cs="Arial"/>
                <w:bCs/>
                <w:color w:val="0070C0"/>
                <w:szCs w:val="22"/>
                <w:lang w:eastAsia="en-US"/>
              </w:rPr>
              <w:t>criteriosPuntuacionValor</w:t>
            </w:r>
            <w:proofErr w:type="spellEnd"/>
            <w:r w:rsidR="004E2B40">
              <w:rPr>
                <w:rFonts w:cs="Arial"/>
                <w:bCs/>
                <w:color w:val="0070C0"/>
                <w:szCs w:val="22"/>
                <w:lang w:eastAsia="en-US"/>
              </w:rPr>
              <w:t>}</w:t>
            </w:r>
            <w:r w:rsidR="004E2B40">
              <w:rPr>
                <w:rFonts w:cs="Arial"/>
                <w:bCs/>
                <w:color w:val="000000" w:themeColor="text1"/>
                <w:szCs w:val="22"/>
                <w:lang w:eastAsia="en-US"/>
              </w:rPr>
              <w:t>{id}</w:t>
            </w:r>
          </w:p>
        </w:tc>
        <w:tc>
          <w:tcPr>
            <w:tcW w:w="4825" w:type="dxa"/>
            <w:tcBorders>
              <w:top w:val="single" w:sz="4" w:space="0" w:color="auto"/>
              <w:left w:val="single" w:sz="4" w:space="0" w:color="auto"/>
              <w:bottom w:val="single" w:sz="4" w:space="0" w:color="auto"/>
              <w:right w:val="single" w:sz="4" w:space="0" w:color="auto"/>
            </w:tcBorders>
            <w:vAlign w:val="center"/>
          </w:tcPr>
          <w:p w14:paraId="7E4839F1" w14:textId="5EDC4A01" w:rsidR="004E2B40" w:rsidRPr="00FC4A99" w:rsidRDefault="004E2B40" w:rsidP="004E2B40">
            <w:pPr>
              <w:pStyle w:val="Prrafo"/>
              <w:keepNext/>
              <w:keepLines/>
              <w:tabs>
                <w:tab w:val="left" w:pos="314"/>
                <w:tab w:val="left" w:pos="8789"/>
              </w:tabs>
              <w:spacing w:before="0" w:after="0" w:line="240" w:lineRule="auto"/>
              <w:rPr>
                <w:rFonts w:cs="Arial"/>
                <w:bCs/>
                <w:szCs w:val="22"/>
                <w:lang w:eastAsia="en-US"/>
              </w:rPr>
            </w:pPr>
            <w:r w:rsidRPr="00244946">
              <w:rPr>
                <w:rFonts w:cs="Arial"/>
                <w:szCs w:val="22"/>
              </w:rPr>
              <w:t>{</w:t>
            </w:r>
            <w:r>
              <w:rPr>
                <w:rFonts w:cs="Arial"/>
                <w:szCs w:val="22"/>
              </w:rPr>
              <w:t>criterios</w:t>
            </w:r>
            <w:r w:rsidRPr="00244946">
              <w:rPr>
                <w:rFonts w:cs="Arial"/>
                <w:szCs w:val="22"/>
              </w:rPr>
              <w:t>}</w:t>
            </w:r>
          </w:p>
        </w:tc>
        <w:tc>
          <w:tcPr>
            <w:tcW w:w="1696"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33E3CB90" w14:textId="37B01539" w:rsidR="004E2B40" w:rsidRPr="00625915" w:rsidRDefault="004E2B40" w:rsidP="004E2B40">
            <w:pPr>
              <w:pStyle w:val="Prrafo"/>
              <w:keepNext/>
              <w:keepLines/>
              <w:spacing w:before="0" w:after="0" w:line="240" w:lineRule="auto"/>
              <w:jc w:val="center"/>
              <w:rPr>
                <w:rFonts w:cs="Arial"/>
                <w:szCs w:val="22"/>
              </w:rPr>
            </w:pPr>
            <w:r w:rsidRPr="00244946">
              <w:rPr>
                <w:rFonts w:cs="Arial"/>
                <w:szCs w:val="22"/>
              </w:rPr>
              <w:t>{</w:t>
            </w:r>
            <w:proofErr w:type="spellStart"/>
            <w:r>
              <w:rPr>
                <w:rFonts w:cs="Arial"/>
                <w:szCs w:val="22"/>
              </w:rPr>
              <w:t>extension</w:t>
            </w:r>
            <w:proofErr w:type="spellEnd"/>
            <w:r w:rsidRPr="00244946">
              <w:rPr>
                <w:rFonts w:cs="Arial"/>
                <w:szCs w:val="22"/>
              </w:rPr>
              <w:t>}</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051446" w14:textId="77777777" w:rsidR="004E2B40" w:rsidRPr="00FC4A99" w:rsidRDefault="004E2B40" w:rsidP="004E2B40">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EE7ADC6" w14:textId="77777777" w:rsidR="004E2B40" w:rsidRPr="00FC4A99" w:rsidRDefault="004E2B40" w:rsidP="004E2B40">
            <w:pPr>
              <w:pStyle w:val="Prrafo"/>
              <w:keepNext/>
              <w:keepLines/>
              <w:spacing w:before="0" w:after="0" w:line="240" w:lineRule="auto"/>
              <w:jc w:val="center"/>
              <w:rPr>
                <w:rFonts w:cs="Arial"/>
                <w:szCs w:val="22"/>
              </w:rPr>
            </w:pPr>
          </w:p>
        </w:tc>
        <w:tc>
          <w:tcPr>
            <w:tcW w:w="85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90277CB" w14:textId="6A61659B" w:rsidR="004E2B40" w:rsidRPr="004E2B40" w:rsidRDefault="004E2B40" w:rsidP="004E2B40">
            <w:pPr>
              <w:pStyle w:val="Prrafo"/>
              <w:keepNext/>
              <w:keepLines/>
              <w:tabs>
                <w:tab w:val="left" w:pos="8789"/>
              </w:tabs>
              <w:spacing w:before="0" w:after="0" w:line="240" w:lineRule="auto"/>
              <w:jc w:val="center"/>
              <w:rPr>
                <w:rFonts w:cs="Arial"/>
                <w:color w:val="0070C0"/>
                <w:szCs w:val="22"/>
                <w:lang w:eastAsia="en-US"/>
              </w:rPr>
            </w:pPr>
            <w:r>
              <w:rPr>
                <w:rFonts w:cs="Arial"/>
                <w:szCs w:val="22"/>
              </w:rPr>
              <w:t>{</w:t>
            </w:r>
            <w:proofErr w:type="spellStart"/>
            <w:r>
              <w:rPr>
                <w:rFonts w:cs="Arial"/>
                <w:szCs w:val="22"/>
              </w:rPr>
              <w:t>puntuacion</w:t>
            </w:r>
            <w:proofErr w:type="spellEnd"/>
            <w:r w:rsidRPr="00244946">
              <w:rPr>
                <w:rFonts w:cs="Arial"/>
                <w:szCs w:val="22"/>
              </w:rPr>
              <w:t>}</w:t>
            </w:r>
            <w:r>
              <w:rPr>
                <w:rFonts w:cs="Arial"/>
                <w:color w:val="0070C0"/>
                <w:szCs w:val="22"/>
              </w:rPr>
              <w:t>{/</w:t>
            </w:r>
            <w:proofErr w:type="spellStart"/>
            <w:proofErr w:type="gramStart"/>
            <w:r>
              <w:rPr>
                <w:rFonts w:cs="Arial"/>
                <w:color w:val="0070C0"/>
                <w:szCs w:val="22"/>
              </w:rPr>
              <w:t>criteriosPuntuacionValor</w:t>
            </w:r>
            <w:proofErr w:type="spellEnd"/>
            <w:r>
              <w:rPr>
                <w:rFonts w:cs="Arial"/>
                <w:color w:val="0070C0"/>
                <w:szCs w:val="22"/>
              </w:rPr>
              <w:t>}</w:t>
            </w:r>
            <w:r w:rsidR="00ED141E">
              <w:rPr>
                <w:rFonts w:cs="Arial"/>
                <w:color w:val="0070C0"/>
                <w:szCs w:val="22"/>
              </w:rPr>
              <w:t>{</w:t>
            </w:r>
            <w:proofErr w:type="gramEnd"/>
            <w:r w:rsidR="00ED141E">
              <w:rPr>
                <w:rFonts w:cs="Arial"/>
                <w:color w:val="0070C0"/>
                <w:szCs w:val="22"/>
              </w:rPr>
              <w:t>/seccion4}</w:t>
            </w:r>
          </w:p>
        </w:tc>
      </w:tr>
    </w:tbl>
    <w:p w14:paraId="18E1F3E3" w14:textId="1FB3A0B0" w:rsidR="004E2B40" w:rsidRDefault="004E2B40" w:rsidP="00877DF0">
      <w:pPr>
        <w:keepLines/>
        <w:rPr>
          <w:rFonts w:cs="Arial"/>
          <w:color w:val="0070C0"/>
          <w:szCs w:val="22"/>
        </w:rPr>
      </w:pPr>
      <w:r w:rsidRPr="00C0200E">
        <w:rPr>
          <w:rFonts w:cs="Arial"/>
          <w:szCs w:val="22"/>
        </w:rPr>
        <w:t xml:space="preserve"> </w:t>
      </w:r>
      <w:r w:rsidR="0018528C" w:rsidRPr="00C0200E">
        <w:rPr>
          <w:rFonts w:cs="Arial"/>
          <w:szCs w:val="22"/>
        </w:rPr>
        <w:t xml:space="preserve">Puntuación máxima obtenible: </w:t>
      </w:r>
      <w:r w:rsidR="006A5C0E">
        <w:rPr>
          <w:rFonts w:cs="Arial"/>
          <w:color w:val="0070C0"/>
          <w:szCs w:val="22"/>
        </w:rPr>
        <w:t>{#seccion</w:t>
      </w:r>
      <w:proofErr w:type="gramStart"/>
      <w:r w:rsidR="006A5C0E">
        <w:rPr>
          <w:rFonts w:cs="Arial"/>
          <w:color w:val="0070C0"/>
          <w:szCs w:val="22"/>
        </w:rPr>
        <w:t>4}</w:t>
      </w:r>
      <w:r w:rsidR="006A5C0E" w:rsidRPr="008949AC">
        <w:rPr>
          <w:rFonts w:cs="Arial"/>
          <w:b/>
          <w:szCs w:val="22"/>
        </w:rPr>
        <w:t>{</w:t>
      </w:r>
      <w:proofErr w:type="gramEnd"/>
      <w:r w:rsidR="006A5C0E">
        <w:rPr>
          <w:rFonts w:cs="Arial"/>
          <w:b/>
          <w:szCs w:val="22"/>
        </w:rPr>
        <w:t>pot</w:t>
      </w:r>
      <w:r w:rsidR="006A5C0E" w:rsidRPr="008949AC">
        <w:rPr>
          <w:rFonts w:cs="Arial"/>
          <w:b/>
          <w:szCs w:val="22"/>
        </w:rPr>
        <w:t>}</w:t>
      </w:r>
      <w:r w:rsidR="006A5C0E">
        <w:rPr>
          <w:rFonts w:cs="Arial"/>
          <w:color w:val="0070C0"/>
          <w:szCs w:val="22"/>
        </w:rPr>
        <w:t>{/seccion4}</w:t>
      </w:r>
    </w:p>
    <w:p w14:paraId="44CD2845" w14:textId="69191FAC" w:rsidR="00C027F6" w:rsidRPr="00E304E2" w:rsidRDefault="00C027F6" w:rsidP="003225AF">
      <w:pPr>
        <w:pStyle w:val="Ttulo1"/>
        <w:ind w:left="432" w:hanging="432"/>
      </w:pPr>
      <w:bookmarkStart w:id="249" w:name="_Ref508969041"/>
      <w:bookmarkStart w:id="250" w:name="_Toc508993377"/>
      <w:bookmarkStart w:id="251" w:name="_Ref510009000"/>
      <w:bookmarkStart w:id="252" w:name="_Toc51318454"/>
      <w:bookmarkStart w:id="253" w:name="_Toc57090931"/>
      <w:bookmarkStart w:id="254" w:name="_Toc57091377"/>
      <w:bookmarkStart w:id="255" w:name="_Toc70537582"/>
      <w:bookmarkStart w:id="256" w:name="_Toc70537806"/>
      <w:r w:rsidRPr="00E304E2">
        <w:lastRenderedPageBreak/>
        <w:t>UMBRAL MÍNIMO EN LOS CRITERIOS CUALITATIVOS QUE DEPENDEN DE UN JUICIO DE VALOR</w:t>
      </w:r>
      <w:bookmarkEnd w:id="249"/>
      <w:bookmarkEnd w:id="250"/>
      <w:bookmarkEnd w:id="251"/>
      <w:bookmarkEnd w:id="252"/>
      <w:bookmarkEnd w:id="253"/>
      <w:bookmarkEnd w:id="254"/>
      <w:bookmarkEnd w:id="255"/>
      <w:bookmarkEnd w:id="25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C027F6" w:rsidRPr="00254AA2" w14:paraId="4EE372C6" w14:textId="77777777" w:rsidTr="006B27D2">
        <w:trPr>
          <w:trHeight w:val="334"/>
        </w:trPr>
        <w:tc>
          <w:tcPr>
            <w:tcW w:w="9691" w:type="dxa"/>
          </w:tcPr>
          <w:p w14:paraId="0D8EAE1F" w14:textId="297A5F72" w:rsidR="00C027F6" w:rsidRPr="00254AA2" w:rsidRDefault="00E304E2" w:rsidP="006B27D2">
            <w:pPr>
              <w:keepNext/>
              <w:tabs>
                <w:tab w:val="left" w:pos="419"/>
              </w:tabs>
              <w:ind w:left="419" w:hanging="419"/>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w:t>
            </w:r>
            <w:r w:rsidRPr="00E304E2">
              <w:rPr>
                <w:rStyle w:val="Estilo1"/>
                <w:rFonts w:cs="Arial"/>
                <w:color w:val="0070C0"/>
              </w:rPr>
              <w:t>umbralJuicioValor</w:t>
            </w:r>
            <w:r>
              <w:rPr>
                <w:rStyle w:val="Estilo1"/>
                <w:rFonts w:cs="Arial"/>
                <w:color w:val="0070C0"/>
              </w:rPr>
              <w:t>}</w:t>
            </w:r>
            <w:sdt>
              <w:sdtPr>
                <w:rPr>
                  <w:rStyle w:val="Estilo1"/>
                  <w:rFonts w:cs="Arial"/>
                </w:rPr>
                <w:id w:val="-1689673389"/>
                <w14:checkbox>
                  <w14:checked w14:val="0"/>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rStyle w:val="Estilo1"/>
                <w:rFonts w:cs="Arial"/>
              </w:rPr>
              <w:t xml:space="preserve">  </w:t>
            </w:r>
            <w:r w:rsidR="00C027F6" w:rsidRPr="00254AA2">
              <w:rPr>
                <w:rFonts w:cs="Arial"/>
                <w:szCs w:val="22"/>
              </w:rPr>
              <w:t xml:space="preserve">No se </w:t>
            </w:r>
            <w:r w:rsidR="00C027F6">
              <w:rPr>
                <w:rFonts w:cs="Arial"/>
                <w:szCs w:val="22"/>
              </w:rPr>
              <w:t>establece umbral mínimo</w:t>
            </w:r>
            <w:r w:rsidR="00C027F6" w:rsidRPr="00254AA2">
              <w:rPr>
                <w:rFonts w:cs="Arial"/>
                <w:szCs w:val="22"/>
              </w:rPr>
              <w:t>.</w:t>
            </w:r>
          </w:p>
          <w:p w14:paraId="3FDA19D4" w14:textId="21B2CCB3" w:rsidR="00E304E2" w:rsidRPr="00254AA2" w:rsidRDefault="000E1E03" w:rsidP="00E304E2">
            <w:pPr>
              <w:keepNext/>
              <w:tabs>
                <w:tab w:val="left" w:pos="419"/>
              </w:tabs>
              <w:ind w:left="419" w:hanging="419"/>
              <w:rPr>
                <w:rFonts w:cs="Arial"/>
                <w:szCs w:val="22"/>
              </w:rPr>
            </w:pPr>
            <w:sdt>
              <w:sdtPr>
                <w:rPr>
                  <w:rStyle w:val="Estilo1"/>
                  <w:rFonts w:cs="Arial"/>
                </w:rPr>
                <w:id w:val="-1685131258"/>
                <w14:checkbox>
                  <w14:checked w14:val="1"/>
                  <w14:checkedState w14:val="2612" w14:font="MS Gothic"/>
                  <w14:uncheckedState w14:val="2610" w14:font="MS Gothic"/>
                </w14:checkbox>
              </w:sdtPr>
              <w:sdtEndPr>
                <w:rPr>
                  <w:rStyle w:val="Estilo1"/>
                </w:rPr>
              </w:sdtEndPr>
              <w:sdtContent>
                <w:r w:rsidR="00E304E2">
                  <w:rPr>
                    <w:rStyle w:val="Estilo1"/>
                    <w:rFonts w:ascii="MS Gothic" w:eastAsia="MS Gothic" w:hAnsi="MS Gothic" w:cs="Arial" w:hint="eastAsia"/>
                  </w:rPr>
                  <w:t>☒</w:t>
                </w:r>
              </w:sdtContent>
            </w:sdt>
            <w:r w:rsidR="00E304E2">
              <w:rPr>
                <w:rFonts w:cs="Arial"/>
                <w:szCs w:val="22"/>
              </w:rPr>
              <w:t xml:space="preserve">  </w:t>
            </w:r>
            <w:r w:rsidR="00C027F6" w:rsidRPr="00254AA2">
              <w:rPr>
                <w:rFonts w:cs="Arial"/>
                <w:szCs w:val="22"/>
              </w:rPr>
              <w:t xml:space="preserve">Se establece </w:t>
            </w:r>
            <w:r w:rsidR="00C027F6">
              <w:rPr>
                <w:rFonts w:cs="Arial"/>
                <w:szCs w:val="22"/>
              </w:rPr>
              <w:t xml:space="preserve">el </w:t>
            </w:r>
            <w:r w:rsidR="00C027F6" w:rsidRPr="00254AA2">
              <w:rPr>
                <w:rFonts w:cs="Arial"/>
                <w:szCs w:val="22"/>
              </w:rPr>
              <w:t>umbral mínimo de</w:t>
            </w:r>
            <w:r w:rsidR="00C027F6">
              <w:rPr>
                <w:rFonts w:cs="Arial"/>
                <w:szCs w:val="22"/>
              </w:rPr>
              <w:t>l 50</w:t>
            </w:r>
            <w:r w:rsidR="00D406B8">
              <w:rPr>
                <w:rFonts w:cs="Arial"/>
                <w:szCs w:val="22"/>
              </w:rPr>
              <w:t> %</w:t>
            </w:r>
            <w:r w:rsidR="00C027F6">
              <w:rPr>
                <w:rFonts w:cs="Arial"/>
                <w:szCs w:val="22"/>
              </w:rPr>
              <w:t xml:space="preserve"> de la</w:t>
            </w:r>
            <w:r w:rsidR="00C027F6" w:rsidRPr="00254AA2">
              <w:rPr>
                <w:rFonts w:cs="Arial"/>
                <w:szCs w:val="22"/>
              </w:rPr>
              <w:t xml:space="preserve"> puntuación en </w:t>
            </w:r>
            <w:r w:rsidR="00C027F6">
              <w:rPr>
                <w:rFonts w:cs="Arial"/>
                <w:szCs w:val="22"/>
              </w:rPr>
              <w:t xml:space="preserve">el conjunto de </w:t>
            </w:r>
            <w:r w:rsidR="00C027F6" w:rsidRPr="00254AA2">
              <w:rPr>
                <w:rFonts w:cs="Arial"/>
                <w:szCs w:val="22"/>
              </w:rPr>
              <w:t xml:space="preserve">los criterios </w:t>
            </w:r>
            <w:r w:rsidR="00C027F6" w:rsidRPr="004100FA">
              <w:rPr>
                <w:rFonts w:cs="Arial"/>
                <w:szCs w:val="22"/>
              </w:rPr>
              <w:t xml:space="preserve">cualitativos </w:t>
            </w:r>
            <w:r w:rsidR="00EA7057">
              <w:rPr>
                <w:rFonts w:cs="Arial"/>
                <w:szCs w:val="22"/>
              </w:rPr>
              <w:t>[</w:t>
            </w:r>
            <w:r w:rsidR="00EA7057" w:rsidRPr="004100FA">
              <w:rPr>
                <w:rFonts w:cs="Arial"/>
                <w:szCs w:val="22"/>
              </w:rPr>
              <w:t>artículo 1</w:t>
            </w:r>
            <w:r w:rsidR="00CE1DBB">
              <w:rPr>
                <w:rFonts w:cs="Arial"/>
                <w:szCs w:val="22"/>
              </w:rPr>
              <w:t>4</w:t>
            </w:r>
            <w:r w:rsidR="00EA7057" w:rsidRPr="004100FA">
              <w:rPr>
                <w:rFonts w:cs="Arial"/>
                <w:szCs w:val="22"/>
              </w:rPr>
              <w:t xml:space="preserve">6.3 </w:t>
            </w:r>
            <w:r w:rsidR="00EA7057">
              <w:rPr>
                <w:rFonts w:cs="Arial"/>
                <w:szCs w:val="22"/>
              </w:rPr>
              <w:t>LCSP]. Los criterios cualitativos que se tendrán en cuenta son los que dependen de un juicio de valor (archivo electrónico o sobre nº2</w:t>
            </w:r>
            <w:proofErr w:type="gramStart"/>
            <w:r w:rsidR="00EA7057">
              <w:rPr>
                <w:rFonts w:cs="Arial"/>
                <w:szCs w:val="22"/>
              </w:rPr>
              <w:t>)</w:t>
            </w:r>
            <w:r w:rsidR="00C027F6" w:rsidRPr="004100FA">
              <w:rPr>
                <w:rFonts w:cs="Arial"/>
                <w:szCs w:val="22"/>
              </w:rPr>
              <w:t>.</w:t>
            </w:r>
            <w:r w:rsidR="00E304E2">
              <w:rPr>
                <w:rFonts w:cs="Arial"/>
                <w:color w:val="0070C0"/>
                <w:szCs w:val="22"/>
              </w:rPr>
              <w:t>{</w:t>
            </w:r>
            <w:proofErr w:type="gramEnd"/>
            <w:r w:rsidR="00E304E2">
              <w:rPr>
                <w:rFonts w:cs="Arial"/>
                <w:color w:val="0070C0"/>
                <w:szCs w:val="22"/>
              </w:rPr>
              <w:t>/umbralJuicioValor}{/seccion4}</w:t>
            </w:r>
            <w:r w:rsidR="00E304E2">
              <w:rPr>
                <w:rStyle w:val="Estilo1"/>
                <w:rFonts w:cs="Arial"/>
                <w:color w:val="0070C0"/>
              </w:rPr>
              <w:t>{#seccion4}{^</w:t>
            </w:r>
            <w:r w:rsidR="00E304E2" w:rsidRPr="00E304E2">
              <w:rPr>
                <w:rStyle w:val="Estilo1"/>
                <w:rFonts w:cs="Arial"/>
                <w:color w:val="0070C0"/>
              </w:rPr>
              <w:t>umbralJuicioValor</w:t>
            </w:r>
            <w:r w:rsidR="00E304E2">
              <w:rPr>
                <w:rStyle w:val="Estilo1"/>
                <w:rFonts w:cs="Arial"/>
                <w:color w:val="0070C0"/>
              </w:rPr>
              <w:t>}</w:t>
            </w:r>
            <w:sdt>
              <w:sdtPr>
                <w:rPr>
                  <w:rStyle w:val="Estilo1"/>
                  <w:rFonts w:cs="Arial"/>
                </w:rPr>
                <w:id w:val="-1919084226"/>
                <w14:checkbox>
                  <w14:checked w14:val="1"/>
                  <w14:checkedState w14:val="2612" w14:font="MS Gothic"/>
                  <w14:uncheckedState w14:val="2610" w14:font="MS Gothic"/>
                </w14:checkbox>
              </w:sdtPr>
              <w:sdtEndPr>
                <w:rPr>
                  <w:rStyle w:val="Estilo1"/>
                </w:rPr>
              </w:sdtEndPr>
              <w:sdtContent>
                <w:r w:rsidR="00E304E2">
                  <w:rPr>
                    <w:rStyle w:val="Estilo1"/>
                    <w:rFonts w:ascii="MS Gothic" w:eastAsia="MS Gothic" w:hAnsi="MS Gothic" w:cs="Arial" w:hint="eastAsia"/>
                  </w:rPr>
                  <w:t>☒</w:t>
                </w:r>
              </w:sdtContent>
            </w:sdt>
            <w:r w:rsidR="00E304E2">
              <w:rPr>
                <w:rStyle w:val="Estilo1"/>
                <w:rFonts w:cs="Arial"/>
              </w:rPr>
              <w:t xml:space="preserve">  </w:t>
            </w:r>
            <w:r w:rsidR="00E304E2" w:rsidRPr="00254AA2">
              <w:rPr>
                <w:rFonts w:cs="Arial"/>
                <w:szCs w:val="22"/>
              </w:rPr>
              <w:t xml:space="preserve">No se </w:t>
            </w:r>
            <w:r w:rsidR="00E304E2">
              <w:rPr>
                <w:rFonts w:cs="Arial"/>
                <w:szCs w:val="22"/>
              </w:rPr>
              <w:t>establece umbral mínimo</w:t>
            </w:r>
            <w:r w:rsidR="00E304E2" w:rsidRPr="00254AA2">
              <w:rPr>
                <w:rFonts w:cs="Arial"/>
                <w:szCs w:val="22"/>
              </w:rPr>
              <w:t>.</w:t>
            </w:r>
          </w:p>
          <w:p w14:paraId="35BA8094" w14:textId="6F8B0A0E" w:rsidR="00C027F6" w:rsidRPr="00E304E2" w:rsidRDefault="000E1E03" w:rsidP="00E304E2">
            <w:pPr>
              <w:tabs>
                <w:tab w:val="left" w:pos="419"/>
              </w:tabs>
              <w:ind w:left="419" w:hanging="419"/>
              <w:rPr>
                <w:rFonts w:cs="Arial"/>
                <w:color w:val="0070C0"/>
                <w:szCs w:val="22"/>
              </w:rPr>
            </w:pPr>
            <w:sdt>
              <w:sdtPr>
                <w:rPr>
                  <w:rStyle w:val="Estilo1"/>
                  <w:rFonts w:cs="Arial"/>
                </w:rPr>
                <w:id w:val="-1213186549"/>
                <w14:checkbox>
                  <w14:checked w14:val="0"/>
                  <w14:checkedState w14:val="2612" w14:font="MS Gothic"/>
                  <w14:uncheckedState w14:val="2610" w14:font="MS Gothic"/>
                </w14:checkbox>
              </w:sdtPr>
              <w:sdtEndPr>
                <w:rPr>
                  <w:rStyle w:val="Estilo1"/>
                </w:rPr>
              </w:sdtEndPr>
              <w:sdtContent>
                <w:r w:rsidR="00E304E2">
                  <w:rPr>
                    <w:rStyle w:val="Estilo1"/>
                    <w:rFonts w:ascii="MS Gothic" w:eastAsia="MS Gothic" w:hAnsi="MS Gothic" w:cs="Arial" w:hint="eastAsia"/>
                  </w:rPr>
                  <w:t>☐</w:t>
                </w:r>
              </w:sdtContent>
            </w:sdt>
            <w:r w:rsidR="00E304E2">
              <w:rPr>
                <w:rFonts w:cs="Arial"/>
                <w:szCs w:val="22"/>
              </w:rPr>
              <w:t xml:space="preserve">  </w:t>
            </w:r>
            <w:r w:rsidR="00E304E2" w:rsidRPr="00254AA2">
              <w:rPr>
                <w:rFonts w:cs="Arial"/>
                <w:szCs w:val="22"/>
              </w:rPr>
              <w:t xml:space="preserve">Se establece </w:t>
            </w:r>
            <w:r w:rsidR="00E304E2">
              <w:rPr>
                <w:rFonts w:cs="Arial"/>
                <w:szCs w:val="22"/>
              </w:rPr>
              <w:t xml:space="preserve">el </w:t>
            </w:r>
            <w:r w:rsidR="00E304E2" w:rsidRPr="00254AA2">
              <w:rPr>
                <w:rFonts w:cs="Arial"/>
                <w:szCs w:val="22"/>
              </w:rPr>
              <w:t>umbral mínimo de</w:t>
            </w:r>
            <w:r w:rsidR="00E304E2">
              <w:rPr>
                <w:rFonts w:cs="Arial"/>
                <w:szCs w:val="22"/>
              </w:rPr>
              <w:t>l 50 % de la</w:t>
            </w:r>
            <w:r w:rsidR="00E304E2" w:rsidRPr="00254AA2">
              <w:rPr>
                <w:rFonts w:cs="Arial"/>
                <w:szCs w:val="22"/>
              </w:rPr>
              <w:t xml:space="preserve"> puntuación en </w:t>
            </w:r>
            <w:r w:rsidR="00E304E2">
              <w:rPr>
                <w:rFonts w:cs="Arial"/>
                <w:szCs w:val="22"/>
              </w:rPr>
              <w:t xml:space="preserve">el conjunto de </w:t>
            </w:r>
            <w:r w:rsidR="00E304E2" w:rsidRPr="00254AA2">
              <w:rPr>
                <w:rFonts w:cs="Arial"/>
                <w:szCs w:val="22"/>
              </w:rPr>
              <w:t xml:space="preserve">los criterios </w:t>
            </w:r>
            <w:r w:rsidR="00E304E2" w:rsidRPr="004100FA">
              <w:rPr>
                <w:rFonts w:cs="Arial"/>
                <w:szCs w:val="22"/>
              </w:rPr>
              <w:t xml:space="preserve">cualitativos </w:t>
            </w:r>
            <w:r w:rsidR="00E304E2">
              <w:rPr>
                <w:rFonts w:cs="Arial"/>
                <w:szCs w:val="22"/>
              </w:rPr>
              <w:t>[</w:t>
            </w:r>
            <w:r w:rsidR="00E304E2" w:rsidRPr="004100FA">
              <w:rPr>
                <w:rFonts w:cs="Arial"/>
                <w:szCs w:val="22"/>
              </w:rPr>
              <w:t>artículo 1</w:t>
            </w:r>
            <w:r w:rsidR="00E304E2">
              <w:rPr>
                <w:rFonts w:cs="Arial"/>
                <w:szCs w:val="22"/>
              </w:rPr>
              <w:t>4</w:t>
            </w:r>
            <w:r w:rsidR="00E304E2" w:rsidRPr="004100FA">
              <w:rPr>
                <w:rFonts w:cs="Arial"/>
                <w:szCs w:val="22"/>
              </w:rPr>
              <w:t xml:space="preserve">6.3 </w:t>
            </w:r>
            <w:r w:rsidR="00E304E2">
              <w:rPr>
                <w:rFonts w:cs="Arial"/>
                <w:szCs w:val="22"/>
              </w:rPr>
              <w:t>LCSP]. Los criterios cualitativos que se tendrán en cuenta son los que dependen de un juicio de valor (archivo electrónico o sobre nº2</w:t>
            </w:r>
            <w:proofErr w:type="gramStart"/>
            <w:r w:rsidR="00E304E2">
              <w:rPr>
                <w:rFonts w:cs="Arial"/>
                <w:szCs w:val="22"/>
              </w:rPr>
              <w:t>)</w:t>
            </w:r>
            <w:r w:rsidR="00E304E2" w:rsidRPr="004100FA">
              <w:rPr>
                <w:rFonts w:cs="Arial"/>
                <w:szCs w:val="22"/>
              </w:rPr>
              <w:t>.</w:t>
            </w:r>
            <w:r w:rsidR="00E304E2">
              <w:rPr>
                <w:rFonts w:cs="Arial"/>
                <w:color w:val="0070C0"/>
                <w:szCs w:val="22"/>
              </w:rPr>
              <w:t>{</w:t>
            </w:r>
            <w:proofErr w:type="gramEnd"/>
            <w:r w:rsidR="00E304E2">
              <w:rPr>
                <w:rFonts w:cs="Arial"/>
                <w:color w:val="0070C0"/>
                <w:szCs w:val="22"/>
              </w:rPr>
              <w:t>/</w:t>
            </w:r>
            <w:proofErr w:type="spellStart"/>
            <w:r w:rsidR="00E304E2">
              <w:rPr>
                <w:rFonts w:cs="Arial"/>
                <w:color w:val="0070C0"/>
                <w:szCs w:val="22"/>
              </w:rPr>
              <w:t>umbralJuicioValor</w:t>
            </w:r>
            <w:proofErr w:type="spellEnd"/>
            <w:r w:rsidR="00E304E2">
              <w:rPr>
                <w:rFonts w:cs="Arial"/>
                <w:color w:val="0070C0"/>
                <w:szCs w:val="22"/>
              </w:rPr>
              <w:t>}{/seccion4}</w:t>
            </w:r>
          </w:p>
        </w:tc>
      </w:tr>
    </w:tbl>
    <w:p w14:paraId="06B6FAF0" w14:textId="27E1648C" w:rsidR="0018528C" w:rsidRPr="00973B90" w:rsidRDefault="0018528C" w:rsidP="003225AF">
      <w:pPr>
        <w:pStyle w:val="Ttulo1"/>
        <w:ind w:left="432" w:hanging="432"/>
      </w:pPr>
      <w:bookmarkStart w:id="257" w:name="_Toc51318455"/>
      <w:bookmarkStart w:id="258" w:name="_Ref57029039"/>
      <w:bookmarkStart w:id="259" w:name="_Toc57090932"/>
      <w:bookmarkStart w:id="260" w:name="_Toc57091378"/>
      <w:bookmarkStart w:id="261" w:name="_Ref7777743"/>
      <w:bookmarkStart w:id="262" w:name="_Toc70537583"/>
      <w:bookmarkStart w:id="263" w:name="_Toc70537807"/>
      <w:r w:rsidRPr="00973B90">
        <w:t>P</w:t>
      </w:r>
      <w:r w:rsidR="007D7308" w:rsidRPr="00973B90">
        <w:t>UNTUACIÓN</w:t>
      </w:r>
      <w:r w:rsidRPr="00973B90">
        <w:t xml:space="preserve"> DE LOS CRITERIOS EVALUABLES MEDIANTE FÓRMULAS</w:t>
      </w:r>
      <w:bookmarkEnd w:id="257"/>
      <w:bookmarkEnd w:id="258"/>
      <w:bookmarkEnd w:id="259"/>
      <w:bookmarkEnd w:id="260"/>
      <w:bookmarkEnd w:id="261"/>
      <w:bookmarkEnd w:id="262"/>
      <w:bookmarkEnd w:id="263"/>
    </w:p>
    <w:tbl>
      <w:tblPr>
        <w:tblpPr w:leftFromText="141" w:rightFromText="141" w:vertAnchor="text" w:horzAnchor="margin" w:tblpY="681"/>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4825"/>
        <w:gridCol w:w="1696"/>
        <w:gridCol w:w="850"/>
        <w:gridCol w:w="850"/>
        <w:gridCol w:w="856"/>
      </w:tblGrid>
      <w:tr w:rsidR="00973B90" w:rsidRPr="00FC4A99" w14:paraId="296712D3" w14:textId="77777777" w:rsidTr="00FA38E6">
        <w:trPr>
          <w:trHeight w:val="401"/>
          <w:tblHeader/>
        </w:trPr>
        <w:tc>
          <w:tcPr>
            <w:tcW w:w="9781" w:type="dxa"/>
            <w:gridSpan w:val="6"/>
            <w:tcBorders>
              <w:top w:val="single" w:sz="4" w:space="0" w:color="auto"/>
              <w:left w:val="single" w:sz="4" w:space="0" w:color="auto"/>
              <w:right w:val="single" w:sz="4" w:space="0" w:color="auto"/>
            </w:tcBorders>
            <w:vAlign w:val="center"/>
          </w:tcPr>
          <w:p w14:paraId="505A0B0F" w14:textId="77777777" w:rsidR="00973B90" w:rsidRPr="00FC4A99" w:rsidRDefault="000E1E03" w:rsidP="00FA38E6">
            <w:pPr>
              <w:pStyle w:val="Prrafo"/>
              <w:keepNext/>
              <w:keepLines/>
              <w:tabs>
                <w:tab w:val="left" w:pos="8789"/>
              </w:tabs>
              <w:spacing w:before="0" w:after="0" w:line="240" w:lineRule="auto"/>
              <w:jc w:val="left"/>
              <w:rPr>
                <w:rFonts w:cs="Arial"/>
                <w:b/>
                <w:szCs w:val="22"/>
                <w:lang w:eastAsia="en-US"/>
              </w:rPr>
            </w:pPr>
            <w:sdt>
              <w:sdtPr>
                <w:rPr>
                  <w:rStyle w:val="Estilo1"/>
                  <w:rFonts w:cs="Arial"/>
                </w:rPr>
                <w:id w:val="2013180570"/>
                <w14:checkbox>
                  <w14:checked w14:val="0"/>
                  <w14:checkedState w14:val="2612" w14:font="MS Gothic"/>
                  <w14:uncheckedState w14:val="2610" w14:font="MS Gothic"/>
                </w14:checkbox>
              </w:sdtPr>
              <w:sdtEndPr>
                <w:rPr>
                  <w:rStyle w:val="Estilo1"/>
                </w:rPr>
              </w:sdtEndPr>
              <w:sdtContent>
                <w:r w:rsidR="00973B90">
                  <w:rPr>
                    <w:rStyle w:val="Estilo1"/>
                    <w:rFonts w:ascii="MS Gothic" w:eastAsia="MS Gothic" w:hAnsi="MS Gothic" w:cs="Arial" w:hint="eastAsia"/>
                  </w:rPr>
                  <w:t>☐</w:t>
                </w:r>
              </w:sdtContent>
            </w:sdt>
            <w:r w:rsidR="00973B90" w:rsidRPr="00C0200E">
              <w:rPr>
                <w:rFonts w:cs="Arial"/>
                <w:b/>
                <w:szCs w:val="22"/>
              </w:rPr>
              <w:t xml:space="preserve"> </w:t>
            </w:r>
            <w:r w:rsidR="00973B90" w:rsidRPr="00C0200E">
              <w:rPr>
                <w:rFonts w:cs="Arial"/>
                <w:szCs w:val="22"/>
              </w:rPr>
              <w:t xml:space="preserve">A / </w:t>
            </w:r>
            <w:sdt>
              <w:sdtPr>
                <w:rPr>
                  <w:rStyle w:val="Estilo1"/>
                  <w:rFonts w:cs="Arial"/>
                </w:rPr>
                <w:id w:val="438414851"/>
                <w14:checkbox>
                  <w14:checked w14:val="0"/>
                  <w14:checkedState w14:val="2612" w14:font="MS Gothic"/>
                  <w14:uncheckedState w14:val="2610" w14:font="MS Gothic"/>
                </w14:checkbox>
              </w:sdtPr>
              <w:sdtEndPr>
                <w:rPr>
                  <w:rStyle w:val="Estilo1"/>
                </w:rPr>
              </w:sdtEndPr>
              <w:sdtContent>
                <w:r w:rsidR="00973B90">
                  <w:rPr>
                    <w:rStyle w:val="Estilo1"/>
                    <w:rFonts w:ascii="MS Gothic" w:eastAsia="MS Gothic" w:hAnsi="MS Gothic" w:cs="Arial" w:hint="eastAsia"/>
                  </w:rPr>
                  <w:t>☐</w:t>
                </w:r>
              </w:sdtContent>
            </w:sdt>
            <w:r w:rsidR="00973B90" w:rsidRPr="00C0200E">
              <w:rPr>
                <w:rFonts w:cs="Arial"/>
                <w:b/>
                <w:szCs w:val="22"/>
              </w:rPr>
              <w:t xml:space="preserve"> </w:t>
            </w:r>
            <w:r w:rsidR="00973B90" w:rsidRPr="00C0200E">
              <w:rPr>
                <w:rFonts w:cs="Arial"/>
                <w:szCs w:val="22"/>
              </w:rPr>
              <w:t xml:space="preserve">B / </w:t>
            </w:r>
            <w:sdt>
              <w:sdtPr>
                <w:rPr>
                  <w:rStyle w:val="Estilo1"/>
                  <w:rFonts w:cs="Arial"/>
                </w:rPr>
                <w:id w:val="-2816778"/>
                <w14:checkbox>
                  <w14:checked w14:val="1"/>
                  <w14:checkedState w14:val="2612" w14:font="MS Gothic"/>
                  <w14:uncheckedState w14:val="2610" w14:font="MS Gothic"/>
                </w14:checkbox>
              </w:sdtPr>
              <w:sdtEndPr>
                <w:rPr>
                  <w:rStyle w:val="Estilo1"/>
                </w:rPr>
              </w:sdtEndPr>
              <w:sdtContent>
                <w:r w:rsidR="00973B90">
                  <w:rPr>
                    <w:rStyle w:val="Estilo1"/>
                    <w:rFonts w:ascii="MS Gothic" w:eastAsia="MS Gothic" w:hAnsi="MS Gothic" w:cs="Arial" w:hint="eastAsia"/>
                  </w:rPr>
                  <w:t>☒</w:t>
                </w:r>
              </w:sdtContent>
            </w:sdt>
            <w:r w:rsidR="00973B90" w:rsidRPr="00C0200E">
              <w:rPr>
                <w:rFonts w:cs="Arial"/>
                <w:b/>
                <w:szCs w:val="22"/>
              </w:rPr>
              <w:t xml:space="preserve"> </w:t>
            </w:r>
            <w:r w:rsidR="00973B90" w:rsidRPr="00C0200E">
              <w:rPr>
                <w:rFonts w:cs="Arial"/>
                <w:szCs w:val="22"/>
              </w:rPr>
              <w:t>Otra</w:t>
            </w:r>
          </w:p>
        </w:tc>
      </w:tr>
      <w:tr w:rsidR="00973B90" w:rsidRPr="00FC4A99" w14:paraId="4E1C086B" w14:textId="77777777" w:rsidTr="00FA38E6">
        <w:trPr>
          <w:trHeight w:val="401"/>
          <w:tblHeader/>
        </w:trPr>
        <w:tc>
          <w:tcPr>
            <w:tcW w:w="5529" w:type="dxa"/>
            <w:gridSpan w:val="2"/>
            <w:vMerge w:val="restart"/>
            <w:tcBorders>
              <w:top w:val="single" w:sz="4" w:space="0" w:color="auto"/>
              <w:left w:val="single" w:sz="4" w:space="0" w:color="auto"/>
              <w:right w:val="single" w:sz="4" w:space="0" w:color="auto"/>
            </w:tcBorders>
            <w:vAlign w:val="center"/>
          </w:tcPr>
          <w:p w14:paraId="17498742" w14:textId="0EFD4A73" w:rsidR="00973B90" w:rsidRPr="00FC4A99" w:rsidRDefault="00621777" w:rsidP="00FA38E6">
            <w:pPr>
              <w:pStyle w:val="Prrafo"/>
              <w:keepNext/>
              <w:keepLines/>
              <w:tabs>
                <w:tab w:val="left" w:pos="8789"/>
              </w:tabs>
              <w:spacing w:before="0" w:after="0" w:line="240" w:lineRule="auto"/>
              <w:jc w:val="left"/>
              <w:rPr>
                <w:rFonts w:cs="Arial"/>
                <w:b/>
                <w:szCs w:val="22"/>
                <w:lang w:eastAsia="en-US"/>
              </w:rPr>
            </w:pPr>
            <w:r>
              <w:rPr>
                <w:rFonts w:cs="Arial"/>
                <w:b/>
                <w:szCs w:val="22"/>
                <w:lang w:eastAsia="en-US"/>
              </w:rPr>
              <w:t>Criterios evaluables mediante fórmulas (Puntuación máxima)</w:t>
            </w:r>
          </w:p>
        </w:tc>
        <w:tc>
          <w:tcPr>
            <w:tcW w:w="1696" w:type="dxa"/>
            <w:vMerge w:val="restart"/>
            <w:tcBorders>
              <w:top w:val="single" w:sz="4" w:space="0" w:color="auto"/>
              <w:left w:val="single" w:sz="4" w:space="0" w:color="auto"/>
              <w:right w:val="single" w:sz="4" w:space="0" w:color="auto"/>
            </w:tcBorders>
            <w:tcMar>
              <w:top w:w="11" w:type="dxa"/>
              <w:left w:w="11" w:type="dxa"/>
              <w:bottom w:w="11" w:type="dxa"/>
              <w:right w:w="11" w:type="dxa"/>
            </w:tcMar>
            <w:vAlign w:val="center"/>
          </w:tcPr>
          <w:p w14:paraId="7AD6A2C0"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Extensión máxima</w:t>
            </w:r>
          </w:p>
          <w:p w14:paraId="172E8D4C" w14:textId="77777777" w:rsidR="00973B90" w:rsidRPr="00DA1147" w:rsidRDefault="00973B90" w:rsidP="00FA38E6">
            <w:pPr>
              <w:pStyle w:val="Prrafo"/>
              <w:keepNext/>
              <w:keepLines/>
              <w:tabs>
                <w:tab w:val="left" w:pos="8789"/>
              </w:tabs>
              <w:spacing w:before="0" w:after="0" w:line="240" w:lineRule="auto"/>
              <w:jc w:val="center"/>
              <w:rPr>
                <w:rFonts w:cs="Arial"/>
                <w:szCs w:val="22"/>
                <w:lang w:eastAsia="en-US"/>
              </w:rPr>
            </w:pPr>
            <w:r w:rsidRPr="00DA1147">
              <w:rPr>
                <w:rFonts w:cs="Arial"/>
                <w:szCs w:val="22"/>
                <w:lang w:eastAsia="en-US"/>
              </w:rPr>
              <w:t>(</w:t>
            </w:r>
            <w:proofErr w:type="spellStart"/>
            <w:r w:rsidRPr="00DA1147">
              <w:rPr>
                <w:rFonts w:cs="Arial"/>
                <w:szCs w:val="22"/>
                <w:lang w:eastAsia="en-US"/>
              </w:rPr>
              <w:t>nº</w:t>
            </w:r>
            <w:proofErr w:type="spellEnd"/>
            <w:r w:rsidRPr="00DA1147">
              <w:rPr>
                <w:rFonts w:cs="Arial"/>
                <w:szCs w:val="22"/>
                <w:lang w:eastAsia="en-US"/>
              </w:rPr>
              <w:t xml:space="preserve"> de páginas)</w:t>
            </w:r>
          </w:p>
        </w:tc>
        <w:tc>
          <w:tcPr>
            <w:tcW w:w="2556" w:type="dxa"/>
            <w:gridSpan w:val="3"/>
            <w:tcBorders>
              <w:top w:val="single" w:sz="4" w:space="0" w:color="auto"/>
              <w:left w:val="single" w:sz="4" w:space="0" w:color="auto"/>
              <w:bottom w:val="single" w:sz="4" w:space="0" w:color="auto"/>
              <w:right w:val="single" w:sz="4" w:space="0" w:color="auto"/>
            </w:tcBorders>
            <w:vAlign w:val="center"/>
          </w:tcPr>
          <w:p w14:paraId="6FEF65A9"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ESCALA</w:t>
            </w:r>
          </w:p>
        </w:tc>
      </w:tr>
      <w:tr w:rsidR="00973B90" w:rsidRPr="00FC4A99" w14:paraId="75B798E0" w14:textId="77777777" w:rsidTr="00FA38E6">
        <w:trPr>
          <w:trHeight w:val="286"/>
          <w:tblHeader/>
        </w:trPr>
        <w:tc>
          <w:tcPr>
            <w:tcW w:w="5529" w:type="dxa"/>
            <w:gridSpan w:val="2"/>
            <w:vMerge/>
            <w:tcBorders>
              <w:left w:val="single" w:sz="4" w:space="0" w:color="auto"/>
              <w:bottom w:val="single" w:sz="4" w:space="0" w:color="auto"/>
              <w:right w:val="single" w:sz="4" w:space="0" w:color="auto"/>
            </w:tcBorders>
            <w:vAlign w:val="center"/>
          </w:tcPr>
          <w:p w14:paraId="247BCCCF"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p>
        </w:tc>
        <w:tc>
          <w:tcPr>
            <w:tcW w:w="1696" w:type="dxa"/>
            <w:vMerge/>
            <w:tcBorders>
              <w:left w:val="single" w:sz="4" w:space="0" w:color="auto"/>
              <w:bottom w:val="single" w:sz="4" w:space="0" w:color="auto"/>
              <w:right w:val="single" w:sz="4" w:space="0" w:color="auto"/>
            </w:tcBorders>
            <w:tcMar>
              <w:top w:w="11" w:type="dxa"/>
              <w:left w:w="11" w:type="dxa"/>
              <w:bottom w:w="11" w:type="dxa"/>
              <w:right w:w="11" w:type="dxa"/>
            </w:tcMar>
          </w:tcPr>
          <w:p w14:paraId="3C6CF62B"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2CA8B6"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A</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5126D5"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B</w:t>
            </w:r>
          </w:p>
        </w:tc>
        <w:tc>
          <w:tcPr>
            <w:tcW w:w="85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4B959E"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OTRA</w:t>
            </w:r>
          </w:p>
        </w:tc>
      </w:tr>
      <w:tr w:rsidR="00973B90" w:rsidRPr="00FC4A99" w14:paraId="416C7E40" w14:textId="77777777" w:rsidTr="00FA38E6">
        <w:trPr>
          <w:trHeight w:val="326"/>
        </w:trPr>
        <w:tc>
          <w:tcPr>
            <w:tcW w:w="704" w:type="dxa"/>
            <w:tcBorders>
              <w:top w:val="single" w:sz="4" w:space="0" w:color="auto"/>
              <w:left w:val="single" w:sz="4" w:space="0" w:color="auto"/>
              <w:bottom w:val="single" w:sz="4" w:space="0" w:color="auto"/>
              <w:right w:val="single" w:sz="4" w:space="0" w:color="auto"/>
            </w:tcBorders>
            <w:vAlign w:val="center"/>
            <w:hideMark/>
          </w:tcPr>
          <w:p w14:paraId="1F70B859" w14:textId="5E3432D4" w:rsidR="00973B90" w:rsidRPr="004E2B40" w:rsidRDefault="00973B90" w:rsidP="00973B90">
            <w:pPr>
              <w:pStyle w:val="Prrafo"/>
              <w:keepNext/>
              <w:keepLines/>
              <w:tabs>
                <w:tab w:val="left" w:pos="314"/>
                <w:tab w:val="left" w:pos="8789"/>
              </w:tabs>
              <w:spacing w:before="0" w:after="0" w:line="240" w:lineRule="auto"/>
              <w:rPr>
                <w:rFonts w:cs="Arial"/>
                <w:bCs/>
                <w:color w:val="0070C0"/>
                <w:szCs w:val="22"/>
                <w:lang w:eastAsia="en-US"/>
              </w:rPr>
            </w:pPr>
            <w:r>
              <w:rPr>
                <w:rFonts w:cs="Arial"/>
                <w:bCs/>
                <w:color w:val="0070C0"/>
                <w:szCs w:val="22"/>
                <w:lang w:eastAsia="en-US"/>
              </w:rPr>
              <w:t>{#seccion</w:t>
            </w:r>
            <w:proofErr w:type="gramStart"/>
            <w:r>
              <w:rPr>
                <w:rFonts w:cs="Arial"/>
                <w:bCs/>
                <w:color w:val="0070C0"/>
                <w:szCs w:val="22"/>
                <w:lang w:eastAsia="en-US"/>
              </w:rPr>
              <w:t>4}{</w:t>
            </w:r>
            <w:proofErr w:type="gramEnd"/>
            <w:r>
              <w:rPr>
                <w:rFonts w:cs="Arial"/>
                <w:bCs/>
                <w:color w:val="0070C0"/>
                <w:szCs w:val="22"/>
                <w:lang w:eastAsia="en-US"/>
              </w:rPr>
              <w:t xml:space="preserve">-w:tr </w:t>
            </w:r>
            <w:proofErr w:type="spellStart"/>
            <w:r>
              <w:rPr>
                <w:rFonts w:cs="Arial"/>
                <w:bCs/>
                <w:color w:val="0070C0"/>
                <w:szCs w:val="22"/>
                <w:lang w:eastAsia="en-US"/>
              </w:rPr>
              <w:t>criteriosPuntuacionFormula</w:t>
            </w:r>
            <w:proofErr w:type="spellEnd"/>
            <w:r>
              <w:rPr>
                <w:rFonts w:cs="Arial"/>
                <w:bCs/>
                <w:color w:val="0070C0"/>
                <w:szCs w:val="22"/>
                <w:lang w:eastAsia="en-US"/>
              </w:rPr>
              <w:t>}</w:t>
            </w:r>
            <w:r>
              <w:rPr>
                <w:rFonts w:cs="Arial"/>
                <w:bCs/>
                <w:color w:val="000000" w:themeColor="text1"/>
                <w:szCs w:val="22"/>
                <w:lang w:eastAsia="en-US"/>
              </w:rPr>
              <w:t>{id}</w:t>
            </w:r>
          </w:p>
        </w:tc>
        <w:tc>
          <w:tcPr>
            <w:tcW w:w="4825" w:type="dxa"/>
            <w:tcBorders>
              <w:top w:val="single" w:sz="4" w:space="0" w:color="auto"/>
              <w:left w:val="single" w:sz="4" w:space="0" w:color="auto"/>
              <w:bottom w:val="single" w:sz="4" w:space="0" w:color="auto"/>
              <w:right w:val="single" w:sz="4" w:space="0" w:color="auto"/>
            </w:tcBorders>
            <w:vAlign w:val="center"/>
          </w:tcPr>
          <w:p w14:paraId="425CE242" w14:textId="2F7FF2F0" w:rsidR="00973B90" w:rsidRPr="00FC4A99" w:rsidRDefault="00973B90" w:rsidP="00FA38E6">
            <w:pPr>
              <w:pStyle w:val="Prrafo"/>
              <w:keepNext/>
              <w:keepLines/>
              <w:tabs>
                <w:tab w:val="left" w:pos="314"/>
                <w:tab w:val="left" w:pos="8789"/>
              </w:tabs>
              <w:spacing w:before="0" w:after="0" w:line="240" w:lineRule="auto"/>
              <w:rPr>
                <w:rFonts w:cs="Arial"/>
                <w:bCs/>
                <w:szCs w:val="22"/>
                <w:lang w:eastAsia="en-US"/>
              </w:rPr>
            </w:pPr>
            <w:r w:rsidRPr="00244946">
              <w:rPr>
                <w:rFonts w:cs="Arial"/>
                <w:szCs w:val="22"/>
              </w:rPr>
              <w:t>{</w:t>
            </w:r>
            <w:r>
              <w:rPr>
                <w:rFonts w:cs="Arial"/>
                <w:szCs w:val="22"/>
              </w:rPr>
              <w:t>criterios</w:t>
            </w:r>
            <w:r w:rsidRPr="00244946">
              <w:rPr>
                <w:rFonts w:cs="Arial"/>
                <w:szCs w:val="22"/>
              </w:rPr>
              <w:t>}</w:t>
            </w:r>
          </w:p>
        </w:tc>
        <w:tc>
          <w:tcPr>
            <w:tcW w:w="1696"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0060D319" w14:textId="77777777" w:rsidR="00973B90" w:rsidRPr="00625915" w:rsidRDefault="00973B90" w:rsidP="00FA38E6">
            <w:pPr>
              <w:pStyle w:val="Prrafo"/>
              <w:keepNext/>
              <w:keepLines/>
              <w:spacing w:before="0" w:after="0" w:line="240" w:lineRule="auto"/>
              <w:jc w:val="center"/>
              <w:rPr>
                <w:rFonts w:cs="Arial"/>
                <w:szCs w:val="22"/>
              </w:rPr>
            </w:pPr>
            <w:r w:rsidRPr="00244946">
              <w:rPr>
                <w:rFonts w:cs="Arial"/>
                <w:szCs w:val="22"/>
              </w:rPr>
              <w:t>{</w:t>
            </w:r>
            <w:proofErr w:type="spellStart"/>
            <w:r>
              <w:rPr>
                <w:rFonts w:cs="Arial"/>
                <w:szCs w:val="22"/>
              </w:rPr>
              <w:t>extension</w:t>
            </w:r>
            <w:proofErr w:type="spellEnd"/>
            <w:r w:rsidRPr="00244946">
              <w:rPr>
                <w:rFonts w:cs="Arial"/>
                <w:szCs w:val="22"/>
              </w:rPr>
              <w:t>}</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8F26BF" w14:textId="77777777" w:rsidR="00973B90" w:rsidRPr="00FC4A99" w:rsidRDefault="00973B90" w:rsidP="00FA38E6">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CE3DDD" w14:textId="77777777" w:rsidR="00973B90" w:rsidRPr="00FC4A99" w:rsidRDefault="00973B90" w:rsidP="00FA38E6">
            <w:pPr>
              <w:pStyle w:val="Prrafo"/>
              <w:keepNext/>
              <w:keepLines/>
              <w:spacing w:before="0" w:after="0" w:line="240" w:lineRule="auto"/>
              <w:jc w:val="center"/>
              <w:rPr>
                <w:rFonts w:cs="Arial"/>
                <w:szCs w:val="22"/>
              </w:rPr>
            </w:pPr>
          </w:p>
        </w:tc>
        <w:tc>
          <w:tcPr>
            <w:tcW w:w="85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E280C4B" w14:textId="393AECE5" w:rsidR="00973B90" w:rsidRPr="004E2B40" w:rsidRDefault="00973B90" w:rsidP="00973B90">
            <w:pPr>
              <w:pStyle w:val="Prrafo"/>
              <w:keepNext/>
              <w:keepLines/>
              <w:tabs>
                <w:tab w:val="left" w:pos="8789"/>
              </w:tabs>
              <w:spacing w:before="0" w:after="0" w:line="240" w:lineRule="auto"/>
              <w:jc w:val="center"/>
              <w:rPr>
                <w:rFonts w:cs="Arial"/>
                <w:color w:val="0070C0"/>
                <w:szCs w:val="22"/>
                <w:lang w:eastAsia="en-US"/>
              </w:rPr>
            </w:pPr>
            <w:r>
              <w:rPr>
                <w:rFonts w:cs="Arial"/>
                <w:szCs w:val="22"/>
              </w:rPr>
              <w:t>{</w:t>
            </w:r>
            <w:proofErr w:type="spellStart"/>
            <w:r>
              <w:rPr>
                <w:rFonts w:cs="Arial"/>
                <w:szCs w:val="22"/>
              </w:rPr>
              <w:t>puntuacion</w:t>
            </w:r>
            <w:proofErr w:type="spellEnd"/>
            <w:r w:rsidRPr="00244946">
              <w:rPr>
                <w:rFonts w:cs="Arial"/>
                <w:szCs w:val="22"/>
              </w:rPr>
              <w:t>}</w:t>
            </w:r>
            <w:r>
              <w:rPr>
                <w:rFonts w:cs="Arial"/>
                <w:color w:val="0070C0"/>
                <w:szCs w:val="22"/>
              </w:rPr>
              <w:t>{/</w:t>
            </w:r>
            <w:proofErr w:type="spellStart"/>
            <w:proofErr w:type="gramStart"/>
            <w:r>
              <w:rPr>
                <w:rFonts w:cs="Arial"/>
                <w:color w:val="0070C0"/>
                <w:szCs w:val="22"/>
              </w:rPr>
              <w:t>criteriosPuntuacionFormula</w:t>
            </w:r>
            <w:proofErr w:type="spellEnd"/>
            <w:r>
              <w:rPr>
                <w:rFonts w:cs="Arial"/>
                <w:color w:val="0070C0"/>
                <w:szCs w:val="22"/>
              </w:rPr>
              <w:t>}{</w:t>
            </w:r>
            <w:proofErr w:type="gramEnd"/>
            <w:r>
              <w:rPr>
                <w:rFonts w:cs="Arial"/>
                <w:color w:val="0070C0"/>
                <w:szCs w:val="22"/>
              </w:rPr>
              <w:t>/seccion4}</w:t>
            </w:r>
          </w:p>
        </w:tc>
      </w:tr>
    </w:tbl>
    <w:p w14:paraId="7A343164" w14:textId="737E5C09" w:rsidR="00973B90" w:rsidRDefault="00973B90" w:rsidP="00973B90">
      <w:pPr>
        <w:keepLines/>
        <w:rPr>
          <w:rFonts w:cs="Arial"/>
          <w:color w:val="0070C0"/>
          <w:szCs w:val="22"/>
        </w:rPr>
      </w:pPr>
      <w:r w:rsidRPr="00C0200E">
        <w:rPr>
          <w:rFonts w:cs="Arial"/>
          <w:szCs w:val="22"/>
        </w:rPr>
        <w:t xml:space="preserve">Puntuación máxima obtenible: </w:t>
      </w:r>
      <w:r>
        <w:rPr>
          <w:rFonts w:cs="Arial"/>
          <w:color w:val="0070C0"/>
          <w:szCs w:val="22"/>
        </w:rPr>
        <w:t>{#seccion</w:t>
      </w:r>
      <w:proofErr w:type="gramStart"/>
      <w:r>
        <w:rPr>
          <w:rFonts w:cs="Arial"/>
          <w:color w:val="0070C0"/>
          <w:szCs w:val="22"/>
        </w:rPr>
        <w:t>4}</w:t>
      </w:r>
      <w:r w:rsidRPr="008949AC">
        <w:rPr>
          <w:rFonts w:cs="Arial"/>
          <w:b/>
          <w:szCs w:val="22"/>
        </w:rPr>
        <w:t>{</w:t>
      </w:r>
      <w:proofErr w:type="gramEnd"/>
      <w:r>
        <w:rPr>
          <w:rFonts w:cs="Arial"/>
          <w:b/>
          <w:szCs w:val="22"/>
        </w:rPr>
        <w:t>pof</w:t>
      </w:r>
      <w:r w:rsidRPr="008949AC">
        <w:rPr>
          <w:rFonts w:cs="Arial"/>
          <w:b/>
          <w:szCs w:val="22"/>
        </w:rPr>
        <w:t>}</w:t>
      </w:r>
      <w:r>
        <w:rPr>
          <w:rFonts w:cs="Arial"/>
          <w:color w:val="0070C0"/>
          <w:szCs w:val="22"/>
        </w:rPr>
        <w:t>{/seccion4}</w:t>
      </w:r>
    </w:p>
    <w:p w14:paraId="0CDB106D" w14:textId="77777777" w:rsidR="00973B90" w:rsidRPr="00973B90" w:rsidRDefault="00973B90" w:rsidP="00973B90">
      <w:pPr>
        <w:rPr>
          <w:highlight w:val="yellow"/>
        </w:rPr>
      </w:pPr>
    </w:p>
    <w:p w14:paraId="042608FF" w14:textId="77777777" w:rsidR="00CE548F" w:rsidRPr="00C6504D" w:rsidRDefault="00CE548F" w:rsidP="00877DF0">
      <w:pPr>
        <w:pStyle w:val="Ttulo1"/>
        <w:keepNext w:val="0"/>
        <w:rPr>
          <w:rFonts w:cs="Arial"/>
        </w:rPr>
      </w:pPr>
      <w:bookmarkStart w:id="264" w:name="_Ref509320946"/>
      <w:bookmarkStart w:id="265" w:name="_Ref510540258"/>
      <w:bookmarkStart w:id="266" w:name="_Toc57020367"/>
      <w:bookmarkStart w:id="267" w:name="_Toc57020684"/>
      <w:bookmarkStart w:id="268" w:name="_Toc57020766"/>
      <w:bookmarkStart w:id="269" w:name="_Toc57021324"/>
      <w:bookmarkStart w:id="270" w:name="_Toc51318456"/>
      <w:bookmarkStart w:id="271" w:name="_Toc57090933"/>
      <w:bookmarkStart w:id="272" w:name="_Toc57091379"/>
      <w:bookmarkStart w:id="273" w:name="_Toc70537584"/>
      <w:bookmarkStart w:id="274" w:name="_Toc70537808"/>
      <w:r w:rsidRPr="00C6504D">
        <w:rPr>
          <w:rFonts w:cs="Arial"/>
        </w:rPr>
        <w:t>OFERTAS CON VALORES ANORMALES</w:t>
      </w:r>
      <w:bookmarkEnd w:id="264"/>
      <w:bookmarkEnd w:id="265"/>
      <w:bookmarkEnd w:id="266"/>
      <w:bookmarkEnd w:id="267"/>
      <w:bookmarkEnd w:id="268"/>
      <w:bookmarkEnd w:id="269"/>
      <w:bookmarkEnd w:id="270"/>
      <w:bookmarkEnd w:id="271"/>
      <w:bookmarkEnd w:id="272"/>
      <w:bookmarkEnd w:id="273"/>
      <w:bookmarkEnd w:id="274"/>
    </w:p>
    <w:p w14:paraId="4233C97F" w14:textId="77777777" w:rsidR="00CE548F" w:rsidRPr="00C0200E" w:rsidRDefault="00CE548F" w:rsidP="00877DF0">
      <w:pPr>
        <w:keepLines/>
        <w:spacing w:after="60"/>
        <w:rPr>
          <w:rFonts w:cs="Arial"/>
          <w:b/>
          <w:szCs w:val="22"/>
        </w:rPr>
      </w:pPr>
      <w:r w:rsidRPr="00C0200E">
        <w:rPr>
          <w:rFonts w:cs="Arial"/>
          <w:szCs w:val="22"/>
        </w:rPr>
        <w:t xml:space="preserve">Para la determinación de las ofertas con valores anormales se aplicará </w:t>
      </w:r>
      <w:r w:rsidR="005055F8" w:rsidRPr="00C0200E">
        <w:rPr>
          <w:rFonts w:cs="Arial"/>
          <w:szCs w:val="22"/>
        </w:rPr>
        <w:t>el criterio siguiente</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CE548F" w:rsidRPr="00C0200E" w14:paraId="3858CB51" w14:textId="77777777" w:rsidTr="006B27D2">
        <w:trPr>
          <w:trHeight w:val="104"/>
        </w:trPr>
        <w:tc>
          <w:tcPr>
            <w:tcW w:w="9691" w:type="dxa"/>
          </w:tcPr>
          <w:p w14:paraId="57C5E314" w14:textId="72B28F0C" w:rsidR="00CE548F" w:rsidRPr="00C0200E" w:rsidRDefault="00FA38E6" w:rsidP="00877DF0">
            <w:pPr>
              <w:keepLines/>
              <w:tabs>
                <w:tab w:val="left" w:pos="422"/>
              </w:tabs>
              <w:spacing w:before="60" w:after="60"/>
              <w:ind w:left="419" w:hanging="419"/>
              <w:rPr>
                <w:rFonts w:cs="Arial"/>
                <w:szCs w:val="22"/>
              </w:rPr>
            </w:pPr>
            <w:r>
              <w:rPr>
                <w:rFonts w:cs="Arial"/>
                <w:color w:val="0070C0"/>
                <w:szCs w:val="22"/>
              </w:rPr>
              <w:t>{#seccion</w:t>
            </w:r>
            <w:proofErr w:type="gramStart"/>
            <w:r>
              <w:rPr>
                <w:rFonts w:cs="Arial"/>
                <w:color w:val="0070C0"/>
                <w:szCs w:val="22"/>
              </w:rPr>
              <w:t>4}{</w:t>
            </w:r>
            <w:proofErr w:type="gramEnd"/>
            <w:r>
              <w:rPr>
                <w:rFonts w:cs="Arial"/>
                <w:color w:val="0070C0"/>
                <w:szCs w:val="22"/>
              </w:rPr>
              <w:t>#criterio}</w:t>
            </w:r>
            <w:r w:rsidR="005055F8" w:rsidRPr="00C0200E">
              <w:rPr>
                <w:rFonts w:cs="Arial"/>
                <w:szCs w:val="22"/>
              </w:rPr>
              <w:t>El establecido</w:t>
            </w:r>
            <w:r w:rsidR="00CE548F" w:rsidRPr="00C0200E">
              <w:rPr>
                <w:rFonts w:cs="Arial"/>
                <w:szCs w:val="22"/>
              </w:rPr>
              <w:t xml:space="preserve"> en el artículo 85 del </w:t>
            </w:r>
            <w:r w:rsidR="00CE548F" w:rsidRPr="00254AA2">
              <w:rPr>
                <w:rFonts w:cs="Arial"/>
                <w:szCs w:val="22"/>
              </w:rPr>
              <w:t>RCAP</w:t>
            </w:r>
            <w:r w:rsidR="00CE548F" w:rsidRPr="00C0200E">
              <w:rPr>
                <w:rFonts w:cs="Arial"/>
                <w:szCs w:val="22"/>
              </w:rPr>
              <w:t>.</w:t>
            </w:r>
          </w:p>
          <w:p w14:paraId="5DA55D37" w14:textId="10F6F070" w:rsidR="00CE548F" w:rsidRPr="00C0200E" w:rsidRDefault="00CE548F" w:rsidP="00877DF0">
            <w:pPr>
              <w:keepLines/>
              <w:ind w:left="419"/>
              <w:rPr>
                <w:rFonts w:cs="Arial"/>
                <w:szCs w:val="22"/>
              </w:rPr>
            </w:pPr>
            <w:r w:rsidRPr="00C0200E">
              <w:rPr>
                <w:rFonts w:cs="Arial"/>
                <w:szCs w:val="22"/>
              </w:rPr>
              <w:t>Se reducirán en un tercio los porcentajes establecidos [artículo 85.5 del RCAP]:</w:t>
            </w:r>
          </w:p>
          <w:p w14:paraId="2BF5F6DA" w14:textId="788AADC0" w:rsidR="00CE548F" w:rsidRPr="00FA38E6" w:rsidRDefault="00C93481" w:rsidP="00877DF0">
            <w:pPr>
              <w:keepLines/>
              <w:ind w:left="419"/>
              <w:rPr>
                <w:rFonts w:cs="Arial"/>
                <w:color w:val="0070C0"/>
                <w:szCs w:val="22"/>
              </w:rPr>
            </w:pPr>
            <w:r>
              <w:rPr>
                <w:rStyle w:val="Estilo1"/>
                <w:rFonts w:cs="Arial"/>
                <w:color w:val="0070C0"/>
              </w:rPr>
              <w:lastRenderedPageBreak/>
              <w:t>{#seccion</w:t>
            </w:r>
            <w:proofErr w:type="gramStart"/>
            <w:r>
              <w:rPr>
                <w:rStyle w:val="Estilo1"/>
                <w:rFonts w:cs="Arial"/>
                <w:color w:val="0070C0"/>
              </w:rPr>
              <w:t>4}{</w:t>
            </w:r>
            <w:proofErr w:type="gramEnd"/>
            <w:r>
              <w:rPr>
                <w:rStyle w:val="Estilo1"/>
                <w:rFonts w:cs="Arial"/>
                <w:color w:val="0070C0"/>
              </w:rPr>
              <w:t>#reduccion}</w:t>
            </w:r>
            <w:sdt>
              <w:sdtPr>
                <w:rPr>
                  <w:rStyle w:val="Estilo1"/>
                  <w:rFonts w:cs="Arial"/>
                </w:rPr>
                <w:id w:val="776143137"/>
                <w14:checkbox>
                  <w14:checked w14:val="1"/>
                  <w14:checkedState w14:val="2612" w14:font="MS Gothic"/>
                  <w14:uncheckedState w14:val="2610" w14:font="MS Gothic"/>
                </w14:checkbox>
              </w:sdtPr>
              <w:sdtEndPr>
                <w:rPr>
                  <w:rStyle w:val="Estilo1"/>
                </w:rPr>
              </w:sdtEndPr>
              <w:sdtContent>
                <w:r w:rsidR="00FA38E6">
                  <w:rPr>
                    <w:rStyle w:val="Estilo1"/>
                    <w:rFonts w:ascii="MS Gothic" w:eastAsia="MS Gothic" w:hAnsi="MS Gothic" w:cs="Arial" w:hint="eastAsia"/>
                  </w:rPr>
                  <w:t>☒</w:t>
                </w:r>
              </w:sdtContent>
            </w:sdt>
            <w:r w:rsidR="002B4456" w:rsidRPr="00C0200E">
              <w:rPr>
                <w:rFonts w:cs="Arial"/>
                <w:b/>
                <w:szCs w:val="22"/>
              </w:rPr>
              <w:tab/>
            </w:r>
            <w:r w:rsidR="002B4456" w:rsidRPr="00C0200E">
              <w:rPr>
                <w:rFonts w:cs="Arial"/>
                <w:szCs w:val="22"/>
              </w:rPr>
              <w:t xml:space="preserve"> </w:t>
            </w:r>
            <w:r w:rsidR="00CE548F" w:rsidRPr="00C0200E">
              <w:rPr>
                <w:rFonts w:cs="Arial"/>
                <w:szCs w:val="22"/>
              </w:rPr>
              <w:t xml:space="preserve">Sí / </w:t>
            </w:r>
            <w:sdt>
              <w:sdtPr>
                <w:rPr>
                  <w:rStyle w:val="Estilo1"/>
                  <w:rFonts w:cs="Arial"/>
                </w:rPr>
                <w:id w:val="-377396495"/>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CE548F" w:rsidRPr="00C0200E">
              <w:rPr>
                <w:rFonts w:cs="Arial"/>
                <w:szCs w:val="22"/>
              </w:rPr>
              <w:t>No</w:t>
            </w:r>
          </w:p>
          <w:p w14:paraId="5C68B79C" w14:textId="1AAD7A2D" w:rsidR="00CE548F" w:rsidRPr="00FA38E6" w:rsidRDefault="00CE548F" w:rsidP="00FA38E6">
            <w:pPr>
              <w:keepLines/>
              <w:ind w:left="419"/>
              <w:rPr>
                <w:rFonts w:cs="Arial"/>
                <w:color w:val="0070C0"/>
                <w:szCs w:val="22"/>
              </w:rPr>
            </w:pPr>
            <w:r w:rsidRPr="00C0200E">
              <w:rPr>
                <w:rFonts w:cs="Arial"/>
                <w:szCs w:val="22"/>
              </w:rPr>
              <w:t>En caso afirmativo, justificación</w:t>
            </w:r>
            <w:r w:rsidR="00C93481">
              <w:rPr>
                <w:rFonts w:cs="Arial"/>
                <w:szCs w:val="22"/>
              </w:rPr>
              <w:t xml:space="preserve"> </w:t>
            </w:r>
            <w:r w:rsidR="00C93481" w:rsidRPr="00C93481">
              <w:rPr>
                <w:rFonts w:cs="Arial"/>
                <w:color w:val="0070C0"/>
                <w:szCs w:val="22"/>
              </w:rPr>
              <w:t>{#seccion</w:t>
            </w:r>
            <w:proofErr w:type="gramStart"/>
            <w:r w:rsidR="00C93481" w:rsidRPr="00C93481">
              <w:rPr>
                <w:rFonts w:cs="Arial"/>
                <w:color w:val="0070C0"/>
                <w:szCs w:val="22"/>
              </w:rPr>
              <w:t>4}</w:t>
            </w:r>
            <w:r w:rsidR="00C93481">
              <w:rPr>
                <w:rFonts w:cs="Arial"/>
                <w:szCs w:val="22"/>
              </w:rPr>
              <w:t>{</w:t>
            </w:r>
            <w:proofErr w:type="gramEnd"/>
            <w:r w:rsidR="00C93481">
              <w:rPr>
                <w:rFonts w:cs="Arial"/>
                <w:szCs w:val="22"/>
              </w:rPr>
              <w:t>justificacionReduccion}</w:t>
            </w:r>
            <w:r w:rsidR="00C93481" w:rsidRPr="00C93481">
              <w:rPr>
                <w:rFonts w:cs="Arial"/>
                <w:color w:val="0070C0"/>
                <w:szCs w:val="22"/>
              </w:rPr>
              <w:t>{/seccion4}{/</w:t>
            </w:r>
            <w:r w:rsidR="00D12B6A">
              <w:rPr>
                <w:rFonts w:cs="Arial"/>
                <w:color w:val="0070C0"/>
                <w:szCs w:val="22"/>
              </w:rPr>
              <w:t>reduccio</w:t>
            </w:r>
            <w:r w:rsidR="00575677">
              <w:rPr>
                <w:rFonts w:cs="Arial"/>
                <w:color w:val="0070C0"/>
                <w:szCs w:val="22"/>
              </w:rPr>
              <w:t>n}{/seccion4}{#seccion4}{^reduccio</w:t>
            </w:r>
            <w:r w:rsidR="00C93481">
              <w:rPr>
                <w:rFonts w:cs="Arial"/>
                <w:color w:val="0070C0"/>
                <w:szCs w:val="22"/>
              </w:rPr>
              <w:t>n}</w:t>
            </w:r>
            <w:r w:rsidR="00C93481">
              <w:rPr>
                <w:rStyle w:val="Estilo1"/>
                <w:rFonts w:cs="Arial"/>
              </w:rPr>
              <w:t xml:space="preserve"> </w:t>
            </w:r>
            <w:sdt>
              <w:sdtPr>
                <w:rPr>
                  <w:rStyle w:val="Estilo1"/>
                  <w:rFonts w:cs="Arial"/>
                </w:rPr>
                <w:id w:val="1058603957"/>
                <w14:checkbox>
                  <w14:checked w14:val="0"/>
                  <w14:checkedState w14:val="2612" w14:font="MS Gothic"/>
                  <w14:uncheckedState w14:val="2610" w14:font="MS Gothic"/>
                </w14:checkbox>
              </w:sdtPr>
              <w:sdtEndPr>
                <w:rPr>
                  <w:rStyle w:val="Estilo1"/>
                </w:rPr>
              </w:sdtEndPr>
              <w:sdtContent>
                <w:r w:rsidR="00C93481">
                  <w:rPr>
                    <w:rStyle w:val="Estilo1"/>
                    <w:rFonts w:ascii="MS Gothic" w:eastAsia="MS Gothic" w:hAnsi="MS Gothic" w:cs="Arial" w:hint="eastAsia"/>
                  </w:rPr>
                  <w:t>☐</w:t>
                </w:r>
              </w:sdtContent>
            </w:sdt>
            <w:r w:rsidR="00C93481" w:rsidRPr="00C0200E">
              <w:rPr>
                <w:rFonts w:cs="Arial"/>
                <w:b/>
                <w:szCs w:val="22"/>
              </w:rPr>
              <w:tab/>
            </w:r>
            <w:r w:rsidR="00C93481" w:rsidRPr="00C0200E">
              <w:rPr>
                <w:rFonts w:cs="Arial"/>
                <w:szCs w:val="22"/>
              </w:rPr>
              <w:t xml:space="preserve"> Sí / </w:t>
            </w:r>
            <w:sdt>
              <w:sdtPr>
                <w:rPr>
                  <w:rStyle w:val="Estilo1"/>
                  <w:rFonts w:cs="Arial"/>
                </w:rPr>
                <w:id w:val="-1978133963"/>
                <w14:checkbox>
                  <w14:checked w14:val="1"/>
                  <w14:checkedState w14:val="2612" w14:font="MS Gothic"/>
                  <w14:uncheckedState w14:val="2610" w14:font="MS Gothic"/>
                </w14:checkbox>
              </w:sdtPr>
              <w:sdtEndPr>
                <w:rPr>
                  <w:rStyle w:val="Estilo1"/>
                </w:rPr>
              </w:sdtEndPr>
              <w:sdtContent>
                <w:r w:rsidR="00C93481">
                  <w:rPr>
                    <w:rStyle w:val="Estilo1"/>
                    <w:rFonts w:ascii="MS Gothic" w:eastAsia="MS Gothic" w:hAnsi="MS Gothic" w:cs="Arial" w:hint="eastAsia"/>
                  </w:rPr>
                  <w:t>☒</w:t>
                </w:r>
              </w:sdtContent>
            </w:sdt>
            <w:r w:rsidR="00C93481" w:rsidRPr="00C0200E">
              <w:rPr>
                <w:rFonts w:cs="Arial"/>
                <w:b/>
                <w:szCs w:val="22"/>
              </w:rPr>
              <w:tab/>
            </w:r>
            <w:r w:rsidR="00C93481" w:rsidRPr="00C0200E">
              <w:rPr>
                <w:rFonts w:cs="Arial"/>
                <w:szCs w:val="22"/>
              </w:rPr>
              <w:t xml:space="preserve"> No</w:t>
            </w:r>
            <w:r w:rsidR="00575677">
              <w:rPr>
                <w:rFonts w:cs="Arial"/>
                <w:color w:val="0070C0"/>
                <w:szCs w:val="22"/>
              </w:rPr>
              <w:t xml:space="preserve"> {/reduccio</w:t>
            </w:r>
            <w:r w:rsidR="00C93481">
              <w:rPr>
                <w:rFonts w:cs="Arial"/>
                <w:color w:val="0070C0"/>
                <w:szCs w:val="22"/>
              </w:rPr>
              <w:t>n}{/seccion4}</w:t>
            </w:r>
            <w:r w:rsidR="00FA38E6">
              <w:rPr>
                <w:rFonts w:cs="Arial"/>
                <w:color w:val="0070C0"/>
                <w:szCs w:val="22"/>
              </w:rPr>
              <w:t>{/criterio}{/seccion4}{#seccion4}{^criterio}</w:t>
            </w:r>
            <w:r w:rsidR="005055F8" w:rsidRPr="00564AE9">
              <w:rPr>
                <w:rFonts w:cs="Arial"/>
                <w:szCs w:val="22"/>
              </w:rPr>
              <w:t xml:space="preserve">El </w:t>
            </w:r>
            <w:r w:rsidR="00F4268D" w:rsidRPr="00564AE9">
              <w:rPr>
                <w:rFonts w:cs="Arial"/>
                <w:szCs w:val="22"/>
              </w:rPr>
              <w:t xml:space="preserve">de </w:t>
            </w:r>
            <w:r w:rsidR="005F189E" w:rsidRPr="00564AE9">
              <w:rPr>
                <w:rFonts w:cs="Arial"/>
                <w:szCs w:val="22"/>
              </w:rPr>
              <w:t xml:space="preserve">la </w:t>
            </w:r>
            <w:r w:rsidR="005F189E" w:rsidRPr="00564AE9">
              <w:rPr>
                <w:rFonts w:cs="Arial"/>
                <w:szCs w:val="22"/>
              </w:rPr>
              <w:fldChar w:fldCharType="begin"/>
            </w:r>
            <w:r w:rsidR="005F189E" w:rsidRPr="00564AE9">
              <w:rPr>
                <w:rFonts w:cs="Arial"/>
                <w:szCs w:val="22"/>
              </w:rPr>
              <w:instrText xml:space="preserve"> REF _Ref509238031 \r \h </w:instrText>
            </w:r>
            <w:r w:rsidR="00CB4EFE" w:rsidRPr="00564AE9">
              <w:rPr>
                <w:rFonts w:cs="Arial"/>
                <w:szCs w:val="22"/>
              </w:rPr>
              <w:instrText xml:space="preserve"> \* MERGEFORMAT </w:instrText>
            </w:r>
            <w:r w:rsidR="005F189E" w:rsidRPr="00564AE9">
              <w:rPr>
                <w:rFonts w:cs="Arial"/>
                <w:szCs w:val="22"/>
              </w:rPr>
            </w:r>
            <w:r w:rsidR="005F189E" w:rsidRPr="00564AE9">
              <w:rPr>
                <w:rFonts w:cs="Arial"/>
                <w:szCs w:val="22"/>
              </w:rPr>
              <w:fldChar w:fldCharType="separate"/>
            </w:r>
            <w:r w:rsidR="00540F5B">
              <w:rPr>
                <w:rFonts w:cs="Arial"/>
                <w:szCs w:val="22"/>
              </w:rPr>
              <w:t xml:space="preserve">CLÁUSULA 27. </w:t>
            </w:r>
            <w:r w:rsidR="005F189E" w:rsidRPr="00564AE9">
              <w:rPr>
                <w:rFonts w:cs="Arial"/>
                <w:szCs w:val="22"/>
              </w:rPr>
              <w:fldChar w:fldCharType="end"/>
            </w:r>
            <w:r w:rsidRPr="00564AE9">
              <w:rPr>
                <w:rFonts w:cs="Arial"/>
                <w:szCs w:val="22"/>
              </w:rPr>
              <w:t xml:space="preserve"> </w:t>
            </w:r>
            <w:r w:rsidR="00F4268D" w:rsidRPr="00564AE9">
              <w:rPr>
                <w:rFonts w:cs="Arial"/>
                <w:szCs w:val="22"/>
              </w:rPr>
              <w:t xml:space="preserve">de este pliego </w:t>
            </w:r>
            <w:r w:rsidRPr="00564AE9">
              <w:rPr>
                <w:rFonts w:cs="Arial"/>
                <w:szCs w:val="22"/>
              </w:rPr>
              <w:t>con</w:t>
            </w:r>
            <w:r w:rsidR="002B4456" w:rsidRPr="00564AE9">
              <w:rPr>
                <w:rFonts w:cs="Arial"/>
                <w:szCs w:val="22"/>
              </w:rPr>
              <w:t xml:space="preserve"> </w:t>
            </w:r>
            <w:r w:rsidR="00CB4EFE" w:rsidRPr="00564AE9">
              <w:rPr>
                <w:rFonts w:cs="Arial"/>
                <w:szCs w:val="22"/>
              </w:rPr>
              <w:t>e</w:t>
            </w:r>
            <w:r w:rsidRPr="00C0200E">
              <w:rPr>
                <w:rFonts w:cs="Arial"/>
                <w:szCs w:val="22"/>
              </w:rPr>
              <w:t xml:space="preserve">l siguiente umbral de temeridad (UT): </w:t>
            </w:r>
            <w:r w:rsidR="00FA38E6">
              <w:rPr>
                <w:rFonts w:cs="Arial"/>
                <w:color w:val="0070C0"/>
                <w:szCs w:val="22"/>
              </w:rPr>
              <w:t>{</w:t>
            </w:r>
            <w:r w:rsidR="005B38EC">
              <w:rPr>
                <w:rFonts w:cs="Arial"/>
                <w:color w:val="0070C0"/>
                <w:szCs w:val="22"/>
              </w:rPr>
              <w:t>#seccion4}</w:t>
            </w:r>
            <w:r w:rsidR="00575677">
              <w:rPr>
                <w:rFonts w:cs="Arial"/>
                <w:color w:val="0070C0"/>
                <w:szCs w:val="22"/>
              </w:rPr>
              <w:t xml:space="preserve"> </w:t>
            </w:r>
            <w:r w:rsidR="005B38EC" w:rsidRPr="00575677">
              <w:rPr>
                <w:rFonts w:cs="Arial"/>
                <w:b/>
                <w:color w:val="000000" w:themeColor="text1"/>
                <w:szCs w:val="22"/>
              </w:rPr>
              <w:t>{</w:t>
            </w:r>
            <w:proofErr w:type="spellStart"/>
            <w:r w:rsidR="005B38EC" w:rsidRPr="00575677">
              <w:rPr>
                <w:rFonts w:cs="Arial"/>
                <w:b/>
                <w:color w:val="000000" w:themeColor="text1"/>
                <w:szCs w:val="22"/>
              </w:rPr>
              <w:t>umbralTemeridad</w:t>
            </w:r>
            <w:proofErr w:type="spellEnd"/>
            <w:r w:rsidR="005B38EC" w:rsidRPr="00575677">
              <w:rPr>
                <w:rFonts w:cs="Arial"/>
                <w:b/>
                <w:color w:val="000000" w:themeColor="text1"/>
                <w:szCs w:val="22"/>
              </w:rPr>
              <w:t>}</w:t>
            </w:r>
            <w:r w:rsidR="00575677" w:rsidRPr="00575677">
              <w:rPr>
                <w:rFonts w:cs="Arial"/>
                <w:b/>
                <w:color w:val="000000" w:themeColor="text1"/>
                <w:szCs w:val="22"/>
              </w:rPr>
              <w:t>%</w:t>
            </w:r>
            <w:r w:rsidR="005B38EC">
              <w:rPr>
                <w:rFonts w:cs="Arial"/>
                <w:color w:val="0070C0"/>
                <w:szCs w:val="22"/>
              </w:rPr>
              <w:t>{/seccion</w:t>
            </w:r>
            <w:proofErr w:type="gramStart"/>
            <w:r w:rsidR="005B38EC">
              <w:rPr>
                <w:rFonts w:cs="Arial"/>
                <w:color w:val="0070C0"/>
                <w:szCs w:val="22"/>
              </w:rPr>
              <w:t>4}{</w:t>
            </w:r>
            <w:proofErr w:type="gramEnd"/>
            <w:r w:rsidR="00FA38E6">
              <w:rPr>
                <w:rFonts w:cs="Arial"/>
                <w:color w:val="0070C0"/>
                <w:szCs w:val="22"/>
              </w:rPr>
              <w:t>/criterio}{/seccion4}</w:t>
            </w:r>
          </w:p>
        </w:tc>
      </w:tr>
    </w:tbl>
    <w:p w14:paraId="417CAEA1" w14:textId="77777777" w:rsidR="00785C45" w:rsidRPr="00C0200E" w:rsidRDefault="00785C45" w:rsidP="00877DF0">
      <w:pPr>
        <w:keepLines/>
        <w:spacing w:after="60"/>
        <w:rPr>
          <w:rFonts w:cs="Arial"/>
          <w:szCs w:val="22"/>
        </w:rPr>
      </w:pPr>
      <w:bookmarkStart w:id="275" w:name="_Toc508993397"/>
      <w:bookmarkStart w:id="276" w:name="_Ref509490807"/>
      <w:r w:rsidRPr="00C0200E">
        <w:rPr>
          <w:rFonts w:cs="Arial"/>
          <w:szCs w:val="22"/>
        </w:rPr>
        <w:lastRenderedPageBreak/>
        <w:t>Seguimiento pormenorizado de ofertas incursas en presunción de anormalidad (artículo 149.7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5C3B2B" w:rsidRPr="00C0200E" w14:paraId="147D0407" w14:textId="77777777" w:rsidTr="00D406B8">
        <w:trPr>
          <w:trHeight w:val="104"/>
        </w:trPr>
        <w:tc>
          <w:tcPr>
            <w:tcW w:w="9691" w:type="dxa"/>
          </w:tcPr>
          <w:p w14:paraId="674425E9" w14:textId="585A9AD4" w:rsidR="006371CB" w:rsidRPr="00C0200E" w:rsidRDefault="008C4494" w:rsidP="008C4494">
            <w:pPr>
              <w:keepLines/>
              <w:tabs>
                <w:tab w:val="left" w:pos="405"/>
              </w:tabs>
              <w:spacing w:before="60" w:after="60"/>
              <w:ind w:left="340" w:hanging="340"/>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#segPorm}</w:t>
            </w:r>
            <w:sdt>
              <w:sdtPr>
                <w:rPr>
                  <w:rStyle w:val="Estilo1"/>
                  <w:rFonts w:cs="Arial"/>
                </w:rPr>
                <w:id w:val="1860388836"/>
                <w14:checkbox>
                  <w14:checked w14:val="1"/>
                  <w14:checkedState w14:val="2612" w14:font="MS Gothic"/>
                  <w14:uncheckedState w14:val="2610" w14:font="MS Gothic"/>
                </w14:checkbox>
              </w:sdtPr>
              <w:sdtEndPr>
                <w:rPr>
                  <w:rStyle w:val="Estilo1"/>
                </w:rPr>
              </w:sdtEndPr>
              <w:sdtContent>
                <w:r w:rsidR="00387DEE">
                  <w:rPr>
                    <w:rStyle w:val="Estilo1"/>
                    <w:rFonts w:ascii="MS Gothic" w:eastAsia="MS Gothic" w:hAnsi="MS Gothic" w:cs="Arial" w:hint="eastAsia"/>
                  </w:rPr>
                  <w:t>☒</w:t>
                </w:r>
              </w:sdtContent>
            </w:sdt>
            <w:r>
              <w:rPr>
                <w:b/>
                <w:szCs w:val="22"/>
              </w:rPr>
              <w:t xml:space="preserve">  </w:t>
            </w:r>
            <w:r w:rsidR="00140F7D" w:rsidRPr="00C0200E">
              <w:rPr>
                <w:rFonts w:cs="Arial"/>
                <w:szCs w:val="22"/>
              </w:rPr>
              <w:t xml:space="preserve">Establecimiento </w:t>
            </w:r>
            <w:r w:rsidR="004D1D03" w:rsidRPr="00C0200E">
              <w:rPr>
                <w:rFonts w:cs="Arial"/>
                <w:szCs w:val="22"/>
              </w:rPr>
              <w:t xml:space="preserve">de un 20 % como </w:t>
            </w:r>
            <w:r w:rsidR="00140F7D" w:rsidRPr="00C0200E">
              <w:rPr>
                <w:rFonts w:cs="Arial"/>
                <w:szCs w:val="22"/>
              </w:rPr>
              <w:t xml:space="preserve">límite por incumplimiento del programa </w:t>
            </w:r>
            <w:r w:rsidR="00982E2E" w:rsidRPr="00C0200E">
              <w:rPr>
                <w:rFonts w:cs="Arial"/>
                <w:szCs w:val="22"/>
              </w:rPr>
              <w:t>de</w:t>
            </w:r>
            <w:r w:rsidR="00140F7D" w:rsidRPr="00C0200E">
              <w:rPr>
                <w:rFonts w:cs="Arial"/>
                <w:szCs w:val="22"/>
              </w:rPr>
              <w:t xml:space="preserve"> trabajo</w:t>
            </w:r>
            <w:r w:rsidR="006B181C">
              <w:rPr>
                <w:rFonts w:cs="Arial"/>
                <w:szCs w:val="22"/>
              </w:rPr>
              <w:t xml:space="preserve"> para que sean considerados a los efectos del </w:t>
            </w:r>
            <w:r w:rsidR="006B181C" w:rsidRPr="00B7343B">
              <w:rPr>
                <w:rFonts w:cs="Arial"/>
                <w:szCs w:val="22"/>
              </w:rPr>
              <w:t>punto 2</w:t>
            </w:r>
            <w:r w:rsidR="00DE7BB9" w:rsidRPr="00B7343B">
              <w:rPr>
                <w:rFonts w:cs="Arial"/>
                <w:szCs w:val="22"/>
              </w:rPr>
              <w:t>6</w:t>
            </w:r>
            <w:r w:rsidR="006B181C" w:rsidRPr="00B7343B">
              <w:rPr>
                <w:rFonts w:cs="Arial"/>
                <w:szCs w:val="22"/>
              </w:rPr>
              <w:t>.4, las</w:t>
            </w:r>
            <w:r w:rsidR="006B181C">
              <w:rPr>
                <w:rFonts w:cs="Arial"/>
                <w:szCs w:val="22"/>
              </w:rPr>
              <w:t xml:space="preserve"> penalizaciones correspondientes p</w:t>
            </w:r>
            <w:r w:rsidR="006B181C" w:rsidRPr="00267A74">
              <w:rPr>
                <w:rFonts w:cs="Arial"/>
                <w:szCs w:val="22"/>
              </w:rPr>
              <w:t>or demora en el plazo de ejecución</w:t>
            </w:r>
          </w:p>
          <w:p w14:paraId="7928B86B" w14:textId="36831604" w:rsidR="00387DEE" w:rsidRPr="00C0200E" w:rsidRDefault="000E1E03" w:rsidP="00387DEE">
            <w:pPr>
              <w:keepLines/>
              <w:tabs>
                <w:tab w:val="left" w:pos="405"/>
              </w:tabs>
              <w:spacing w:before="60" w:after="60"/>
              <w:ind w:left="340" w:hanging="340"/>
              <w:rPr>
                <w:rFonts w:cs="Arial"/>
                <w:szCs w:val="22"/>
              </w:rPr>
            </w:pPr>
            <w:sdt>
              <w:sdtPr>
                <w:rPr>
                  <w:rStyle w:val="Estilo1"/>
                  <w:rFonts w:cs="Arial"/>
                </w:rPr>
                <w:id w:val="-1856571306"/>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8C4494">
              <w:rPr>
                <w:b/>
                <w:szCs w:val="22"/>
              </w:rPr>
              <w:t xml:space="preserve">  </w:t>
            </w:r>
            <w:r w:rsidR="00F7375C" w:rsidRPr="00C0200E">
              <w:rPr>
                <w:rFonts w:cs="Arial"/>
                <w:szCs w:val="22"/>
              </w:rPr>
              <w:t>Otra: (definir</w:t>
            </w:r>
            <w:proofErr w:type="gramStart"/>
            <w:r w:rsidR="00F7375C" w:rsidRPr="00C0200E">
              <w:rPr>
                <w:rFonts w:cs="Arial"/>
                <w:szCs w:val="22"/>
              </w:rPr>
              <w:t>)</w:t>
            </w:r>
            <w:r w:rsidR="009427F4" w:rsidRPr="00C0200E">
              <w:rPr>
                <w:rFonts w:cs="Arial"/>
                <w:szCs w:val="22"/>
              </w:rPr>
              <w:t>.</w:t>
            </w:r>
            <w:r w:rsidR="00387DEE">
              <w:rPr>
                <w:rFonts w:cs="Arial"/>
                <w:color w:val="0070C0"/>
                <w:szCs w:val="22"/>
              </w:rPr>
              <w:t>{</w:t>
            </w:r>
            <w:proofErr w:type="gramEnd"/>
            <w:r w:rsidR="00387DEE">
              <w:rPr>
                <w:rFonts w:cs="Arial"/>
                <w:color w:val="0070C0"/>
                <w:szCs w:val="22"/>
              </w:rPr>
              <w:t>/</w:t>
            </w:r>
            <w:proofErr w:type="spellStart"/>
            <w:r w:rsidR="00387DEE">
              <w:rPr>
                <w:rFonts w:cs="Arial"/>
                <w:color w:val="0070C0"/>
                <w:szCs w:val="22"/>
              </w:rPr>
              <w:t>segPorm</w:t>
            </w:r>
            <w:proofErr w:type="spellEnd"/>
            <w:r w:rsidR="00387DEE">
              <w:rPr>
                <w:rFonts w:cs="Arial"/>
                <w:color w:val="0070C0"/>
                <w:szCs w:val="22"/>
              </w:rPr>
              <w:t>}{/seccion4}{#seccion4}{^segPorm}</w:t>
            </w:r>
            <w:sdt>
              <w:sdtPr>
                <w:rPr>
                  <w:rStyle w:val="Estilo1"/>
                  <w:rFonts w:cs="Arial"/>
                </w:rPr>
                <w:id w:val="939882370"/>
                <w14:checkbox>
                  <w14:checked w14:val="0"/>
                  <w14:checkedState w14:val="2612" w14:font="MS Gothic"/>
                  <w14:uncheckedState w14:val="2610" w14:font="MS Gothic"/>
                </w14:checkbox>
              </w:sdtPr>
              <w:sdtEndPr>
                <w:rPr>
                  <w:rStyle w:val="Estilo1"/>
                </w:rPr>
              </w:sdtEndPr>
              <w:sdtContent>
                <w:r w:rsidR="00387DEE">
                  <w:rPr>
                    <w:rStyle w:val="Estilo1"/>
                    <w:rFonts w:ascii="MS Gothic" w:eastAsia="MS Gothic" w:hAnsi="MS Gothic" w:cs="Arial" w:hint="eastAsia"/>
                  </w:rPr>
                  <w:t>☐</w:t>
                </w:r>
              </w:sdtContent>
            </w:sdt>
            <w:r w:rsidR="00387DEE">
              <w:rPr>
                <w:b/>
                <w:szCs w:val="22"/>
              </w:rPr>
              <w:t xml:space="preserve">  </w:t>
            </w:r>
            <w:r w:rsidR="00387DEE" w:rsidRPr="00C0200E">
              <w:rPr>
                <w:rFonts w:cs="Arial"/>
                <w:szCs w:val="22"/>
              </w:rPr>
              <w:t>Establecimiento de un 20 % como límite por incumplimiento del programa de trabajo</w:t>
            </w:r>
            <w:r w:rsidR="00387DEE">
              <w:rPr>
                <w:rFonts w:cs="Arial"/>
                <w:szCs w:val="22"/>
              </w:rPr>
              <w:t xml:space="preserve"> para que sean considerados a los efectos del </w:t>
            </w:r>
            <w:r w:rsidR="00387DEE" w:rsidRPr="00B7343B">
              <w:rPr>
                <w:rFonts w:cs="Arial"/>
                <w:szCs w:val="22"/>
              </w:rPr>
              <w:t>punto 26.4, las</w:t>
            </w:r>
            <w:r w:rsidR="00387DEE">
              <w:rPr>
                <w:rFonts w:cs="Arial"/>
                <w:szCs w:val="22"/>
              </w:rPr>
              <w:t xml:space="preserve"> penalizaciones correspondientes p</w:t>
            </w:r>
            <w:r w:rsidR="00387DEE" w:rsidRPr="00267A74">
              <w:rPr>
                <w:rFonts w:cs="Arial"/>
                <w:szCs w:val="22"/>
              </w:rPr>
              <w:t>or demora en el plazo de ejecución</w:t>
            </w:r>
          </w:p>
          <w:p w14:paraId="3C6F4A2A" w14:textId="012F5D1C" w:rsidR="00F7375C" w:rsidRPr="00387DEE" w:rsidRDefault="000E1E03" w:rsidP="00387DEE">
            <w:pPr>
              <w:keepLines/>
              <w:tabs>
                <w:tab w:val="left" w:pos="405"/>
              </w:tabs>
              <w:spacing w:before="60" w:after="60"/>
              <w:ind w:left="340" w:hanging="340"/>
              <w:rPr>
                <w:rFonts w:cs="Arial"/>
                <w:color w:val="0070C0"/>
                <w:szCs w:val="22"/>
              </w:rPr>
            </w:pPr>
            <w:sdt>
              <w:sdtPr>
                <w:rPr>
                  <w:rStyle w:val="Estilo1"/>
                  <w:rFonts w:cs="Arial"/>
                </w:rPr>
                <w:id w:val="193195941"/>
                <w14:checkbox>
                  <w14:checked w14:val="1"/>
                  <w14:checkedState w14:val="2612" w14:font="MS Gothic"/>
                  <w14:uncheckedState w14:val="2610" w14:font="MS Gothic"/>
                </w14:checkbox>
              </w:sdtPr>
              <w:sdtEndPr>
                <w:rPr>
                  <w:rStyle w:val="Estilo1"/>
                </w:rPr>
              </w:sdtEndPr>
              <w:sdtContent>
                <w:r w:rsidR="00387DEE">
                  <w:rPr>
                    <w:rStyle w:val="Estilo1"/>
                    <w:rFonts w:ascii="MS Gothic" w:eastAsia="MS Gothic" w:hAnsi="MS Gothic" w:cs="Arial" w:hint="eastAsia"/>
                  </w:rPr>
                  <w:t>☒</w:t>
                </w:r>
              </w:sdtContent>
            </w:sdt>
            <w:r w:rsidR="00387DEE">
              <w:rPr>
                <w:b/>
                <w:szCs w:val="22"/>
              </w:rPr>
              <w:t xml:space="preserve">  </w:t>
            </w:r>
            <w:r w:rsidR="00387DEE" w:rsidRPr="00C0200E">
              <w:rPr>
                <w:rFonts w:cs="Arial"/>
                <w:szCs w:val="22"/>
              </w:rPr>
              <w:t xml:space="preserve">Otra: </w:t>
            </w:r>
            <w:r w:rsidR="00387DEE">
              <w:rPr>
                <w:rFonts w:cs="Arial"/>
                <w:color w:val="E36C0A" w:themeColor="accent6" w:themeShade="BF"/>
                <w:szCs w:val="22"/>
              </w:rPr>
              <w:t>{#seccion</w:t>
            </w:r>
            <w:proofErr w:type="gramStart"/>
            <w:r w:rsidR="00387DEE">
              <w:rPr>
                <w:rFonts w:cs="Arial"/>
                <w:color w:val="E36C0A" w:themeColor="accent6" w:themeShade="BF"/>
                <w:szCs w:val="22"/>
              </w:rPr>
              <w:t>4}</w:t>
            </w:r>
            <w:r w:rsidR="00387DEE">
              <w:rPr>
                <w:rFonts w:cs="Arial"/>
                <w:color w:val="000000" w:themeColor="text1"/>
                <w:szCs w:val="22"/>
              </w:rPr>
              <w:t>{</w:t>
            </w:r>
            <w:proofErr w:type="gramEnd"/>
            <w:r w:rsidR="00387DEE">
              <w:rPr>
                <w:rFonts w:cs="Arial"/>
                <w:color w:val="000000" w:themeColor="text1"/>
                <w:szCs w:val="22"/>
              </w:rPr>
              <w:t>segPormJustif}</w:t>
            </w:r>
            <w:r w:rsidR="00387DEE">
              <w:rPr>
                <w:rFonts w:cs="Arial"/>
                <w:color w:val="E36C0A" w:themeColor="accent6" w:themeShade="BF"/>
                <w:szCs w:val="22"/>
              </w:rPr>
              <w:t>{/seccion4}</w:t>
            </w:r>
            <w:r w:rsidR="00387DEE" w:rsidRPr="00C0200E">
              <w:rPr>
                <w:rFonts w:cs="Arial"/>
                <w:szCs w:val="22"/>
              </w:rPr>
              <w:t>.</w:t>
            </w:r>
            <w:r w:rsidR="00387DEE">
              <w:rPr>
                <w:rFonts w:cs="Arial"/>
                <w:color w:val="0070C0"/>
                <w:szCs w:val="22"/>
              </w:rPr>
              <w:t>{/segPorm}{/seccion4}</w:t>
            </w:r>
          </w:p>
        </w:tc>
      </w:tr>
    </w:tbl>
    <w:p w14:paraId="1B10410F" w14:textId="4DB77E35" w:rsidR="00D4777D" w:rsidRPr="00B256ED" w:rsidRDefault="00D4777D" w:rsidP="009E1212">
      <w:pPr>
        <w:pStyle w:val="Ttulo1"/>
        <w:rPr>
          <w:rFonts w:cs="Arial"/>
        </w:rPr>
      </w:pPr>
      <w:bookmarkStart w:id="277" w:name="_Ref510437367"/>
      <w:bookmarkStart w:id="278" w:name="_Toc57020368"/>
      <w:bookmarkStart w:id="279" w:name="_Toc57020685"/>
      <w:bookmarkStart w:id="280" w:name="_Toc57020767"/>
      <w:bookmarkStart w:id="281" w:name="_Toc57021325"/>
      <w:bookmarkStart w:id="282" w:name="_Toc51318457"/>
      <w:bookmarkStart w:id="283" w:name="_Toc57090934"/>
      <w:bookmarkStart w:id="284" w:name="_Toc57091380"/>
      <w:bookmarkStart w:id="285" w:name="_Toc70537585"/>
      <w:bookmarkStart w:id="286" w:name="_Toc70537809"/>
      <w:r w:rsidRPr="00B256ED">
        <w:rPr>
          <w:rFonts w:cs="Arial"/>
        </w:rPr>
        <w:t>PLAZO PARA LA ADJUDICACIÓN</w:t>
      </w:r>
      <w:bookmarkEnd w:id="275"/>
      <w:bookmarkEnd w:id="276"/>
      <w:bookmarkEnd w:id="277"/>
      <w:bookmarkEnd w:id="278"/>
      <w:bookmarkEnd w:id="279"/>
      <w:bookmarkEnd w:id="280"/>
      <w:bookmarkEnd w:id="281"/>
      <w:bookmarkEnd w:id="282"/>
      <w:bookmarkEnd w:id="283"/>
      <w:bookmarkEnd w:id="284"/>
      <w:bookmarkEnd w:id="285"/>
      <w:bookmarkEnd w:id="286"/>
    </w:p>
    <w:p w14:paraId="599C9EFC" w14:textId="77777777" w:rsidR="00D4777D" w:rsidRPr="00C0200E" w:rsidRDefault="00D4777D" w:rsidP="00877DF0">
      <w:pPr>
        <w:keepLines/>
        <w:rPr>
          <w:rFonts w:cs="Arial"/>
          <w:szCs w:val="22"/>
        </w:rPr>
      </w:pPr>
      <w:r w:rsidRPr="00C0200E">
        <w:rPr>
          <w:rFonts w:cs="Arial"/>
          <w:szCs w:val="22"/>
        </w:rPr>
        <w:t>Se adjudicará el contrato dentro del plazo: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D4777D" w:rsidRPr="00C0200E" w14:paraId="39EF2BFC" w14:textId="77777777" w:rsidTr="006B27D2">
        <w:trPr>
          <w:trHeight w:val="65"/>
        </w:trPr>
        <w:tc>
          <w:tcPr>
            <w:tcW w:w="9691" w:type="dxa"/>
          </w:tcPr>
          <w:p w14:paraId="688C0EC6" w14:textId="4FDB8172" w:rsidR="00D4777D" w:rsidRPr="00C0200E" w:rsidRDefault="00640458" w:rsidP="00877DF0">
            <w:pPr>
              <w:keepLines/>
              <w:tabs>
                <w:tab w:val="left" w:pos="422"/>
              </w:tabs>
              <w:ind w:left="419" w:hanging="419"/>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w:t>
            </w:r>
            <w:r w:rsidR="00F100DC">
              <w:rPr>
                <w:rStyle w:val="Estilo1"/>
                <w:rFonts w:cs="Arial"/>
                <w:color w:val="0070C0"/>
              </w:rPr>
              <w:t>plazoAdjudicacion</w:t>
            </w:r>
            <w:r>
              <w:rPr>
                <w:rStyle w:val="Estilo1"/>
                <w:rFonts w:cs="Arial"/>
                <w:color w:val="0070C0"/>
              </w:rPr>
              <w:t>}</w:t>
            </w:r>
            <w:sdt>
              <w:sdtPr>
                <w:rPr>
                  <w:rStyle w:val="Estilo1"/>
                  <w:rFonts w:cs="Arial"/>
                </w:rPr>
                <w:id w:val="-1002509402"/>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B256ED">
              <w:rPr>
                <w:rFonts w:cs="Arial"/>
                <w:b/>
                <w:szCs w:val="22"/>
              </w:rPr>
              <w:t xml:space="preserve">  </w:t>
            </w:r>
            <w:r w:rsidR="00D4777D" w:rsidRPr="00C0200E">
              <w:rPr>
                <w:rFonts w:cs="Arial"/>
                <w:szCs w:val="22"/>
              </w:rPr>
              <w:t xml:space="preserve">General de dos (2) meses. </w:t>
            </w:r>
          </w:p>
          <w:p w14:paraId="19632E29" w14:textId="76F23744" w:rsidR="00640458" w:rsidRPr="00C0200E" w:rsidRDefault="000E1E03" w:rsidP="00640458">
            <w:pPr>
              <w:keepLines/>
              <w:tabs>
                <w:tab w:val="left" w:pos="422"/>
              </w:tabs>
              <w:ind w:left="419" w:hanging="419"/>
              <w:rPr>
                <w:rFonts w:cs="Arial"/>
                <w:szCs w:val="22"/>
              </w:rPr>
            </w:pPr>
            <w:sdt>
              <w:sdtPr>
                <w:rPr>
                  <w:rStyle w:val="Estilo1"/>
                  <w:rFonts w:cs="Arial"/>
                </w:rPr>
                <w:id w:val="1842820531"/>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B256ED">
              <w:rPr>
                <w:rFonts w:cs="Arial"/>
                <w:b/>
                <w:szCs w:val="22"/>
              </w:rPr>
              <w:t xml:space="preserve">  </w:t>
            </w:r>
            <w:r w:rsidR="00D4777D" w:rsidRPr="00C0200E">
              <w:rPr>
                <w:rFonts w:cs="Arial"/>
                <w:szCs w:val="22"/>
              </w:rPr>
              <w:t>Otro (especificar): ___ meses. [artículo 158.2 LCSP]</w:t>
            </w:r>
            <w:r w:rsidR="00041939">
              <w:rPr>
                <w:rFonts w:cs="Arial"/>
                <w:szCs w:val="22"/>
              </w:rPr>
              <w:t xml:space="preserve"> s</w:t>
            </w:r>
            <w:r w:rsidR="00640458">
              <w:rPr>
                <w:rFonts w:cs="Arial"/>
                <w:color w:val="0070C0"/>
                <w:szCs w:val="22"/>
              </w:rPr>
              <w:t>{/</w:t>
            </w:r>
            <w:proofErr w:type="spellStart"/>
            <w:proofErr w:type="gramStart"/>
            <w:r w:rsidR="00F100DC">
              <w:rPr>
                <w:rFonts w:cs="Arial"/>
                <w:color w:val="0070C0"/>
                <w:szCs w:val="22"/>
              </w:rPr>
              <w:t>plazoAdjudicacion</w:t>
            </w:r>
            <w:proofErr w:type="spellEnd"/>
            <w:r w:rsidR="00640458">
              <w:rPr>
                <w:rFonts w:cs="Arial"/>
                <w:color w:val="0070C0"/>
                <w:szCs w:val="22"/>
              </w:rPr>
              <w:t>}{</w:t>
            </w:r>
            <w:proofErr w:type="gramEnd"/>
            <w:r w:rsidR="00640458">
              <w:rPr>
                <w:rFonts w:cs="Arial"/>
                <w:color w:val="0070C0"/>
                <w:szCs w:val="22"/>
              </w:rPr>
              <w:t>/seccion4}{#seccion4}{^</w:t>
            </w:r>
            <w:r w:rsidR="00F100DC">
              <w:rPr>
                <w:rFonts w:cs="Arial"/>
                <w:color w:val="0070C0"/>
                <w:szCs w:val="22"/>
              </w:rPr>
              <w:t>plazoAdjudicacion</w:t>
            </w:r>
            <w:r w:rsidR="00640458">
              <w:rPr>
                <w:rFonts w:cs="Arial"/>
                <w:color w:val="0070C0"/>
                <w:szCs w:val="22"/>
              </w:rPr>
              <w:t>}</w:t>
            </w:r>
            <w:sdt>
              <w:sdtPr>
                <w:rPr>
                  <w:rStyle w:val="Estilo1"/>
                  <w:rFonts w:cs="Arial"/>
                </w:rPr>
                <w:id w:val="-1927335357"/>
                <w14:checkbox>
                  <w14:checked w14:val="0"/>
                  <w14:checkedState w14:val="2612" w14:font="MS Gothic"/>
                  <w14:uncheckedState w14:val="2610" w14:font="MS Gothic"/>
                </w14:checkbox>
              </w:sdtPr>
              <w:sdtEndPr>
                <w:rPr>
                  <w:rStyle w:val="Estilo1"/>
                </w:rPr>
              </w:sdtEndPr>
              <w:sdtContent>
                <w:r w:rsidR="00EB75B8">
                  <w:rPr>
                    <w:rStyle w:val="Estilo1"/>
                    <w:rFonts w:ascii="MS Gothic" w:eastAsia="MS Gothic" w:hAnsi="MS Gothic" w:cs="Arial" w:hint="eastAsia"/>
                  </w:rPr>
                  <w:t>☐</w:t>
                </w:r>
              </w:sdtContent>
            </w:sdt>
            <w:r w:rsidR="00B256ED">
              <w:rPr>
                <w:rFonts w:cs="Arial"/>
                <w:b/>
                <w:szCs w:val="22"/>
              </w:rPr>
              <w:t xml:space="preserve">  </w:t>
            </w:r>
            <w:r w:rsidR="00640458" w:rsidRPr="00C0200E">
              <w:rPr>
                <w:rFonts w:cs="Arial"/>
                <w:szCs w:val="22"/>
              </w:rPr>
              <w:t xml:space="preserve">General de dos (2) meses. </w:t>
            </w:r>
          </w:p>
          <w:p w14:paraId="601FAAFA" w14:textId="70DE5EA9" w:rsidR="00D4777D" w:rsidRPr="00640458" w:rsidRDefault="000E1E03" w:rsidP="005B7B43">
            <w:pPr>
              <w:keepLines/>
              <w:tabs>
                <w:tab w:val="left" w:pos="422"/>
              </w:tabs>
              <w:ind w:left="419" w:hanging="419"/>
              <w:rPr>
                <w:rFonts w:cs="Arial"/>
                <w:color w:val="0070C0"/>
                <w:szCs w:val="22"/>
              </w:rPr>
            </w:pPr>
            <w:sdt>
              <w:sdtPr>
                <w:rPr>
                  <w:rStyle w:val="Estilo1"/>
                  <w:rFonts w:cs="Arial"/>
                </w:rPr>
                <w:id w:val="-1921401739"/>
                <w14:checkbox>
                  <w14:checked w14:val="1"/>
                  <w14:checkedState w14:val="2612" w14:font="MS Gothic"/>
                  <w14:uncheckedState w14:val="2610" w14:font="MS Gothic"/>
                </w14:checkbox>
              </w:sdtPr>
              <w:sdtEndPr>
                <w:rPr>
                  <w:rStyle w:val="Estilo1"/>
                </w:rPr>
              </w:sdtEndPr>
              <w:sdtContent>
                <w:r w:rsidR="00640458">
                  <w:rPr>
                    <w:rStyle w:val="Estilo1"/>
                    <w:rFonts w:ascii="MS Gothic" w:eastAsia="MS Gothic" w:hAnsi="MS Gothic" w:cs="Arial" w:hint="eastAsia"/>
                  </w:rPr>
                  <w:t>☒</w:t>
                </w:r>
              </w:sdtContent>
            </w:sdt>
            <w:r w:rsidR="00B256ED">
              <w:rPr>
                <w:rFonts w:cs="Arial"/>
                <w:b/>
                <w:szCs w:val="22"/>
              </w:rPr>
              <w:t xml:space="preserve">  </w:t>
            </w:r>
            <w:r w:rsidR="00640458">
              <w:rPr>
                <w:rFonts w:cs="Arial"/>
                <w:szCs w:val="22"/>
              </w:rPr>
              <w:t xml:space="preserve">Otro (especificar): </w:t>
            </w:r>
            <w:r w:rsidR="00640458">
              <w:rPr>
                <w:rFonts w:cs="Arial"/>
                <w:color w:val="0070C0"/>
                <w:szCs w:val="22"/>
              </w:rPr>
              <w:t>{#seccion</w:t>
            </w:r>
            <w:proofErr w:type="gramStart"/>
            <w:r w:rsidR="00640458">
              <w:rPr>
                <w:rFonts w:cs="Arial"/>
                <w:color w:val="0070C0"/>
                <w:szCs w:val="22"/>
              </w:rPr>
              <w:t>4}</w:t>
            </w:r>
            <w:r w:rsidR="00640458" w:rsidRPr="00640458">
              <w:rPr>
                <w:rFonts w:cs="Arial"/>
                <w:b/>
                <w:color w:val="000000" w:themeColor="text1"/>
                <w:szCs w:val="22"/>
              </w:rPr>
              <w:t>{</w:t>
            </w:r>
            <w:proofErr w:type="gramEnd"/>
            <w:r w:rsidR="005B7B43">
              <w:rPr>
                <w:rFonts w:cs="Arial"/>
                <w:b/>
                <w:color w:val="000000" w:themeColor="text1"/>
                <w:szCs w:val="22"/>
              </w:rPr>
              <w:t>otroPlazoAdjudicacion</w:t>
            </w:r>
            <w:r w:rsidR="00640458" w:rsidRPr="00640458">
              <w:rPr>
                <w:rFonts w:cs="Arial"/>
                <w:b/>
                <w:color w:val="000000" w:themeColor="text1"/>
                <w:szCs w:val="22"/>
              </w:rPr>
              <w:t>}</w:t>
            </w:r>
            <w:r w:rsidR="00640458">
              <w:rPr>
                <w:rFonts w:cs="Arial"/>
                <w:color w:val="0070C0"/>
                <w:szCs w:val="22"/>
              </w:rPr>
              <w:t>{/seccion4}</w:t>
            </w:r>
            <w:r w:rsidR="00640458" w:rsidRPr="00C0200E">
              <w:rPr>
                <w:rFonts w:cs="Arial"/>
                <w:szCs w:val="22"/>
              </w:rPr>
              <w:t>meses. [artículo 158.2 LCSP]</w:t>
            </w:r>
            <w:r w:rsidR="00640458">
              <w:rPr>
                <w:rFonts w:cs="Arial"/>
                <w:color w:val="0070C0"/>
                <w:szCs w:val="22"/>
              </w:rPr>
              <w:t>{/</w:t>
            </w:r>
            <w:proofErr w:type="spellStart"/>
            <w:proofErr w:type="gramStart"/>
            <w:r w:rsidR="005B7B43">
              <w:rPr>
                <w:rFonts w:cs="Arial"/>
                <w:color w:val="0070C0"/>
                <w:szCs w:val="22"/>
              </w:rPr>
              <w:t>plazoAdjudicacion</w:t>
            </w:r>
            <w:proofErr w:type="spellEnd"/>
            <w:r w:rsidR="00640458">
              <w:rPr>
                <w:rFonts w:cs="Arial"/>
                <w:color w:val="0070C0"/>
                <w:szCs w:val="22"/>
              </w:rPr>
              <w:t>}{</w:t>
            </w:r>
            <w:proofErr w:type="gramEnd"/>
            <w:r w:rsidR="00640458">
              <w:rPr>
                <w:rFonts w:cs="Arial"/>
                <w:color w:val="0070C0"/>
                <w:szCs w:val="22"/>
              </w:rPr>
              <w:t>/seccion4}</w:t>
            </w:r>
          </w:p>
        </w:tc>
      </w:tr>
    </w:tbl>
    <w:p w14:paraId="2777435B" w14:textId="77777777" w:rsidR="00DD7E44" w:rsidRPr="00AE4E43" w:rsidRDefault="00DD7E44" w:rsidP="00877DF0">
      <w:pPr>
        <w:pStyle w:val="Ttulo1"/>
        <w:keepNext w:val="0"/>
        <w:rPr>
          <w:rFonts w:cs="Arial"/>
        </w:rPr>
      </w:pPr>
      <w:bookmarkStart w:id="287" w:name="_Ref509819588"/>
      <w:bookmarkStart w:id="288" w:name="_Toc57020369"/>
      <w:bookmarkStart w:id="289" w:name="_Toc57020686"/>
      <w:bookmarkStart w:id="290" w:name="_Toc57020768"/>
      <w:bookmarkStart w:id="291" w:name="_Toc57021326"/>
      <w:bookmarkStart w:id="292" w:name="_Toc51318458"/>
      <w:bookmarkStart w:id="293" w:name="_Toc57090935"/>
      <w:bookmarkStart w:id="294" w:name="_Toc57091381"/>
      <w:bookmarkStart w:id="295" w:name="_Toc70537586"/>
      <w:bookmarkStart w:id="296" w:name="_Toc70537810"/>
      <w:bookmarkStart w:id="297" w:name="_Ref509242529"/>
      <w:r w:rsidRPr="00AE4E43">
        <w:rPr>
          <w:rFonts w:cs="Arial"/>
        </w:rPr>
        <w:t>RESPONSABLE DEL CONTRATO</w:t>
      </w:r>
      <w:bookmarkEnd w:id="287"/>
      <w:bookmarkEnd w:id="288"/>
      <w:bookmarkEnd w:id="289"/>
      <w:bookmarkEnd w:id="290"/>
      <w:bookmarkEnd w:id="291"/>
      <w:bookmarkEnd w:id="292"/>
      <w:bookmarkEnd w:id="293"/>
      <w:bookmarkEnd w:id="294"/>
      <w:bookmarkEnd w:id="295"/>
      <w:bookmarkEnd w:id="296"/>
    </w:p>
    <w:p w14:paraId="255FC79D" w14:textId="526E6C2D" w:rsidR="00DD7E44" w:rsidRPr="00C0200E" w:rsidRDefault="00DD7E44" w:rsidP="00877DF0">
      <w:pPr>
        <w:keepLines/>
        <w:rPr>
          <w:rFonts w:cs="Arial"/>
          <w:szCs w:val="22"/>
        </w:rPr>
      </w:pPr>
      <w:r w:rsidRPr="00C0200E">
        <w:rPr>
          <w:rFonts w:cs="Arial"/>
          <w:szCs w:val="22"/>
        </w:rPr>
        <w:t xml:space="preserve">Será responsable del contrato: </w:t>
      </w:r>
      <w:r w:rsidR="00AE4E43">
        <w:rPr>
          <w:rFonts w:cs="Arial"/>
          <w:color w:val="0070C0"/>
          <w:szCs w:val="22"/>
        </w:rPr>
        <w:t>{#seccion</w:t>
      </w:r>
      <w:proofErr w:type="gramStart"/>
      <w:r w:rsidR="00AE4E43">
        <w:rPr>
          <w:rFonts w:cs="Arial"/>
          <w:color w:val="0070C0"/>
          <w:szCs w:val="22"/>
        </w:rPr>
        <w:t>6}</w:t>
      </w:r>
      <w:r w:rsidR="00AE4E43">
        <w:rPr>
          <w:rFonts w:cs="Arial"/>
          <w:szCs w:val="22"/>
        </w:rPr>
        <w:t>{</w:t>
      </w:r>
      <w:proofErr w:type="gramEnd"/>
      <w:r w:rsidR="00AE4E43">
        <w:rPr>
          <w:rFonts w:cs="Arial"/>
          <w:szCs w:val="22"/>
        </w:rPr>
        <w:t>nombreResponsable}, {</w:t>
      </w:r>
      <w:proofErr w:type="spellStart"/>
      <w:r w:rsidR="00AE4E43">
        <w:rPr>
          <w:rFonts w:cs="Arial"/>
          <w:szCs w:val="22"/>
        </w:rPr>
        <w:t>puestoResponsable</w:t>
      </w:r>
      <w:proofErr w:type="spellEnd"/>
      <w:r w:rsidR="00AE4E43">
        <w:rPr>
          <w:rFonts w:cs="Arial"/>
          <w:szCs w:val="22"/>
        </w:rPr>
        <w:t>}</w:t>
      </w:r>
      <w:r w:rsidR="00AE4E43">
        <w:rPr>
          <w:rFonts w:cs="Arial"/>
          <w:color w:val="0070C0"/>
          <w:szCs w:val="22"/>
        </w:rPr>
        <w:t>{/seccion6}</w:t>
      </w:r>
      <w:r w:rsidR="0097561C" w:rsidRPr="00AE4E43">
        <w:rPr>
          <w:rFonts w:cs="Arial"/>
          <w:szCs w:val="22"/>
        </w:rPr>
        <w:t xml:space="preserve"> de la Subdirección General de </w:t>
      </w:r>
      <w:r w:rsidR="00AE4E43">
        <w:rPr>
          <w:rFonts w:cs="Arial"/>
          <w:color w:val="0070C0"/>
          <w:szCs w:val="22"/>
        </w:rPr>
        <w:t>{#seccion6}</w:t>
      </w:r>
      <w:r w:rsidR="00AE4E43">
        <w:rPr>
          <w:rFonts w:cs="Arial"/>
          <w:color w:val="000000" w:themeColor="text1"/>
          <w:szCs w:val="22"/>
        </w:rPr>
        <w:t>{selectSubdireccion}</w:t>
      </w:r>
      <w:r w:rsidR="00AE4E43">
        <w:rPr>
          <w:rFonts w:cs="Arial"/>
          <w:color w:val="0070C0"/>
          <w:szCs w:val="22"/>
        </w:rPr>
        <w:t>{/seccion6}</w:t>
      </w:r>
      <w:r w:rsidR="00664AB2">
        <w:rPr>
          <w:rFonts w:cs="Arial"/>
          <w:color w:val="0070C0"/>
          <w:szCs w:val="22"/>
        </w:rPr>
        <w:t xml:space="preserve"> </w:t>
      </w:r>
      <w:r w:rsidR="0097561C" w:rsidRPr="00AE4E43">
        <w:rPr>
          <w:rFonts w:cs="Arial"/>
          <w:szCs w:val="22"/>
        </w:rPr>
        <w:t>de</w:t>
      </w:r>
      <w:r w:rsidR="0097561C" w:rsidRPr="00C0200E">
        <w:rPr>
          <w:rFonts w:cs="Arial"/>
          <w:szCs w:val="22"/>
        </w:rPr>
        <w:t xml:space="preserve"> la Dirección General del Instituto Geográfico Nacional.</w:t>
      </w:r>
    </w:p>
    <w:p w14:paraId="6679856F" w14:textId="71C1A21B" w:rsidR="006A0085" w:rsidRPr="0096531A" w:rsidRDefault="006A0085" w:rsidP="00877DF0">
      <w:pPr>
        <w:pStyle w:val="Ttulo1"/>
        <w:keepNext w:val="0"/>
        <w:rPr>
          <w:rFonts w:cs="Arial"/>
        </w:rPr>
      </w:pPr>
      <w:bookmarkStart w:id="298" w:name="_Ref509819807"/>
      <w:bookmarkStart w:id="299" w:name="_Toc51318459"/>
      <w:bookmarkStart w:id="300" w:name="_Toc57020370"/>
      <w:bookmarkStart w:id="301" w:name="_Toc57020687"/>
      <w:bookmarkStart w:id="302" w:name="_Toc57020769"/>
      <w:bookmarkStart w:id="303" w:name="_Toc57021327"/>
      <w:bookmarkStart w:id="304" w:name="_Ref57029831"/>
      <w:bookmarkStart w:id="305" w:name="_Toc57090936"/>
      <w:bookmarkStart w:id="306" w:name="_Toc57091382"/>
      <w:bookmarkStart w:id="307" w:name="_Toc70537587"/>
      <w:bookmarkStart w:id="308" w:name="_Toc70537811"/>
      <w:bookmarkEnd w:id="297"/>
      <w:r w:rsidRPr="0096531A">
        <w:rPr>
          <w:rFonts w:cs="Arial"/>
        </w:rPr>
        <w:t xml:space="preserve">PLAZO DE </w:t>
      </w:r>
      <w:bookmarkEnd w:id="298"/>
      <w:bookmarkEnd w:id="299"/>
      <w:r w:rsidR="00C653F2" w:rsidRPr="0096531A">
        <w:rPr>
          <w:rFonts w:cs="Arial"/>
        </w:rPr>
        <w:t>EJECUCIÓN</w:t>
      </w:r>
      <w:r w:rsidR="004F4783" w:rsidRPr="0096531A">
        <w:rPr>
          <w:rFonts w:cs="Arial"/>
        </w:rPr>
        <w:t xml:space="preserve"> O DURACIÓN</w:t>
      </w:r>
      <w:bookmarkEnd w:id="300"/>
      <w:bookmarkEnd w:id="301"/>
      <w:bookmarkEnd w:id="302"/>
      <w:bookmarkEnd w:id="303"/>
      <w:bookmarkEnd w:id="304"/>
      <w:bookmarkEnd w:id="305"/>
      <w:bookmarkEnd w:id="306"/>
      <w:bookmarkEnd w:id="307"/>
      <w:bookmarkEnd w:id="308"/>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6A0085" w:rsidRPr="00C0200E" w14:paraId="5BFD9746" w14:textId="77777777" w:rsidTr="0082273F">
        <w:trPr>
          <w:trHeight w:val="846"/>
        </w:trPr>
        <w:tc>
          <w:tcPr>
            <w:tcW w:w="9691" w:type="dxa"/>
          </w:tcPr>
          <w:p w14:paraId="347BD27A" w14:textId="77777777" w:rsidR="00DD1CD3" w:rsidRPr="00C0200E" w:rsidRDefault="00DD1CD3" w:rsidP="00DD1CD3">
            <w:pPr>
              <w:keepLines/>
              <w:spacing w:after="60"/>
              <w:rPr>
                <w:rFonts w:cs="Arial"/>
                <w:szCs w:val="22"/>
              </w:rPr>
            </w:pPr>
            <w:r w:rsidRPr="00C0200E">
              <w:rPr>
                <w:rFonts w:cs="Arial"/>
                <w:szCs w:val="22"/>
              </w:rPr>
              <w:lastRenderedPageBreak/>
              <w:t>Este contrato de suministro se define como:</w:t>
            </w:r>
          </w:p>
          <w:p w14:paraId="0D4660D9" w14:textId="32475683" w:rsidR="00DD1CD3" w:rsidRPr="00C0200E" w:rsidRDefault="00DD1CD3" w:rsidP="00DD1CD3">
            <w:pPr>
              <w:keepLines/>
              <w:spacing w:after="60"/>
              <w:rPr>
                <w:rFonts w:cs="Arial"/>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#definicion}</w:t>
            </w:r>
            <w:r w:rsidRPr="00C0200E">
              <w:rPr>
                <w:rFonts w:cs="Arial"/>
                <w:szCs w:val="22"/>
              </w:rPr>
              <w:t xml:space="preserve">Un contrato con </w:t>
            </w:r>
            <w:r w:rsidRPr="00DD1CD3">
              <w:rPr>
                <w:rFonts w:cs="Arial"/>
                <w:b/>
                <w:szCs w:val="22"/>
              </w:rPr>
              <w:t>plazo de ejecución</w:t>
            </w:r>
            <w:r w:rsidRPr="00C0200E">
              <w:rPr>
                <w:rFonts w:cs="Arial"/>
                <w:szCs w:val="22"/>
              </w:rPr>
              <w:t>:</w:t>
            </w:r>
          </w:p>
          <w:p w14:paraId="5FFE2618" w14:textId="0015CB1C" w:rsidR="00DD1CD3" w:rsidRPr="0079596A" w:rsidRDefault="007E57AF" w:rsidP="00DD1CD3">
            <w:pPr>
              <w:keepLines/>
              <w:spacing w:after="60"/>
              <w:ind w:left="357"/>
              <w:rPr>
                <w:rFonts w:cs="Arial"/>
                <w:color w:val="0070C0"/>
                <w:szCs w:val="22"/>
              </w:rPr>
            </w:pPr>
            <w:r>
              <w:rPr>
                <w:rStyle w:val="Estilo1"/>
                <w:rFonts w:cs="Arial"/>
                <w:color w:val="0070C0"/>
              </w:rPr>
              <w:t>{#seccion</w:t>
            </w:r>
            <w:proofErr w:type="gramStart"/>
            <w:r>
              <w:rPr>
                <w:rStyle w:val="Estilo1"/>
                <w:rFonts w:cs="Arial"/>
                <w:color w:val="0070C0"/>
              </w:rPr>
              <w:t>2}{</w:t>
            </w:r>
            <w:proofErr w:type="gramEnd"/>
            <w:r>
              <w:rPr>
                <w:rStyle w:val="Estilo1"/>
                <w:rFonts w:cs="Arial"/>
                <w:color w:val="0070C0"/>
              </w:rPr>
              <w:t>#modalidad}</w:t>
            </w:r>
            <w:sdt>
              <w:sdtPr>
                <w:rPr>
                  <w:rStyle w:val="Estilo1"/>
                  <w:rFonts w:cs="Arial"/>
                </w:rPr>
                <w:id w:val="-652220004"/>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DD1CD3" w:rsidRPr="00C0200E">
              <w:rPr>
                <w:rFonts w:cs="Arial"/>
                <w:b/>
                <w:szCs w:val="22"/>
              </w:rPr>
              <w:tab/>
            </w:r>
            <w:r w:rsidR="00DD1CD3" w:rsidRPr="00C0200E">
              <w:rPr>
                <w:rFonts w:cs="Arial"/>
                <w:szCs w:val="22"/>
              </w:rPr>
              <w:t xml:space="preserve"> Plazo máximo de ejecución: </w:t>
            </w:r>
            <w:r w:rsidR="0079596A">
              <w:rPr>
                <w:rFonts w:cs="Arial"/>
                <w:color w:val="0070C0"/>
                <w:szCs w:val="22"/>
              </w:rPr>
              <w:t xml:space="preserve">{#seccion2} </w:t>
            </w:r>
            <w:r w:rsidR="0079596A">
              <w:rPr>
                <w:rFonts w:cs="Arial"/>
                <w:b/>
                <w:szCs w:val="22"/>
              </w:rPr>
              <w:t>{</w:t>
            </w:r>
            <w:proofErr w:type="spellStart"/>
            <w:r w:rsidR="0079596A">
              <w:rPr>
                <w:rFonts w:cs="Arial"/>
                <w:b/>
                <w:szCs w:val="22"/>
              </w:rPr>
              <w:t>plazoMaximoEjecucion</w:t>
            </w:r>
            <w:proofErr w:type="spellEnd"/>
            <w:r w:rsidR="0079596A">
              <w:rPr>
                <w:rFonts w:cs="Arial"/>
                <w:b/>
                <w:szCs w:val="22"/>
              </w:rPr>
              <w:t>}</w:t>
            </w:r>
            <w:r w:rsidR="0079596A">
              <w:rPr>
                <w:rFonts w:cs="Arial"/>
                <w:szCs w:val="22"/>
              </w:rPr>
              <w:t xml:space="preserve"> m</w:t>
            </w:r>
            <w:r w:rsidR="00DD1CD3" w:rsidRPr="00C0200E">
              <w:rPr>
                <w:rFonts w:cs="Arial"/>
                <w:szCs w:val="22"/>
              </w:rPr>
              <w:t>eses</w:t>
            </w:r>
            <w:r w:rsidR="0079596A">
              <w:rPr>
                <w:rFonts w:cs="Arial"/>
                <w:szCs w:val="22"/>
              </w:rPr>
              <w:t xml:space="preserve">. </w:t>
            </w:r>
            <w:r w:rsidR="0079596A">
              <w:rPr>
                <w:rFonts w:cs="Arial"/>
                <w:color w:val="000000" w:themeColor="text1"/>
                <w:szCs w:val="22"/>
              </w:rPr>
              <w:t>{</w:t>
            </w:r>
            <w:proofErr w:type="spellStart"/>
            <w:r w:rsidR="0079596A">
              <w:rPr>
                <w:rFonts w:cs="Arial"/>
                <w:color w:val="000000" w:themeColor="text1"/>
                <w:szCs w:val="22"/>
              </w:rPr>
              <w:t>plazoMaximoEjecucionObservaciones</w:t>
            </w:r>
            <w:proofErr w:type="spellEnd"/>
            <w:r w:rsidR="0079596A">
              <w:rPr>
                <w:rFonts w:cs="Arial"/>
                <w:color w:val="000000" w:themeColor="text1"/>
                <w:szCs w:val="22"/>
              </w:rPr>
              <w:t>}</w:t>
            </w:r>
            <w:r w:rsidR="0079596A">
              <w:rPr>
                <w:rFonts w:cs="Arial"/>
                <w:color w:val="0070C0"/>
                <w:szCs w:val="22"/>
              </w:rPr>
              <w:t>{/seccion2}</w:t>
            </w:r>
          </w:p>
          <w:p w14:paraId="159F0288" w14:textId="02D0E95C" w:rsidR="007E57AF" w:rsidRPr="00C0200E" w:rsidRDefault="000E1E03" w:rsidP="007E57AF">
            <w:pPr>
              <w:keepLines/>
              <w:spacing w:after="60"/>
              <w:ind w:left="357"/>
              <w:rPr>
                <w:rFonts w:cs="Arial"/>
                <w:szCs w:val="22"/>
              </w:rPr>
            </w:pPr>
            <w:sdt>
              <w:sdtPr>
                <w:rPr>
                  <w:rStyle w:val="Estilo1"/>
                  <w:rFonts w:cs="Arial"/>
                </w:rPr>
                <w:id w:val="-679271036"/>
                <w14:checkbox>
                  <w14:checked w14:val="0"/>
                  <w14:checkedState w14:val="2612" w14:font="MS Gothic"/>
                  <w14:uncheckedState w14:val="2610" w14:font="MS Gothic"/>
                </w14:checkbox>
              </w:sdtPr>
              <w:sdtEndPr>
                <w:rPr>
                  <w:rStyle w:val="Estilo1"/>
                </w:rPr>
              </w:sdtEndPr>
              <w:sdtContent>
                <w:r w:rsidR="00DD1CD3" w:rsidRPr="00C0200E">
                  <w:rPr>
                    <w:rStyle w:val="Estilo1"/>
                    <w:rFonts w:ascii="Segoe UI Symbol" w:eastAsia="MS Gothic" w:hAnsi="Segoe UI Symbol" w:cs="Segoe UI Symbol"/>
                  </w:rPr>
                  <w:t>☐</w:t>
                </w:r>
              </w:sdtContent>
            </w:sdt>
            <w:r w:rsidR="00DD1CD3" w:rsidRPr="00C0200E">
              <w:rPr>
                <w:rFonts w:cs="Arial"/>
                <w:b/>
                <w:szCs w:val="22"/>
              </w:rPr>
              <w:tab/>
            </w:r>
            <w:r w:rsidR="00081291">
              <w:rPr>
                <w:rFonts w:cs="Arial"/>
                <w:szCs w:val="22"/>
              </w:rPr>
              <w:t xml:space="preserve"> Plazos </w:t>
            </w:r>
            <w:proofErr w:type="gramStart"/>
            <w:r w:rsidR="00081291">
              <w:rPr>
                <w:rFonts w:cs="Arial"/>
                <w:szCs w:val="22"/>
              </w:rPr>
              <w:t>parciales:</w:t>
            </w:r>
            <w:r w:rsidR="007E57AF" w:rsidRPr="007E57AF">
              <w:rPr>
                <w:rFonts w:cs="Arial"/>
                <w:color w:val="0070C0"/>
                <w:szCs w:val="22"/>
              </w:rPr>
              <w:t>{</w:t>
            </w:r>
            <w:proofErr w:type="gramEnd"/>
            <w:r w:rsidR="007E57AF" w:rsidRPr="007E57AF">
              <w:rPr>
                <w:rFonts w:cs="Arial"/>
                <w:color w:val="0070C0"/>
                <w:szCs w:val="22"/>
              </w:rPr>
              <w:t>/modalidad}{/seccion2}</w:t>
            </w:r>
            <w:r w:rsidR="007E57AF">
              <w:rPr>
                <w:rFonts w:cs="Arial"/>
                <w:color w:val="0070C0"/>
                <w:szCs w:val="22"/>
              </w:rPr>
              <w:t>{#seccion2}{^modalidad}</w:t>
            </w:r>
            <w:sdt>
              <w:sdtPr>
                <w:rPr>
                  <w:rStyle w:val="Estilo1"/>
                  <w:rFonts w:cs="Arial"/>
                </w:rPr>
                <w:id w:val="-1774855544"/>
                <w14:checkbox>
                  <w14:checked w14:val="0"/>
                  <w14:checkedState w14:val="2612" w14:font="MS Gothic"/>
                  <w14:uncheckedState w14:val="2610" w14:font="MS Gothic"/>
                </w14:checkbox>
              </w:sdtPr>
              <w:sdtEndPr>
                <w:rPr>
                  <w:rStyle w:val="Estilo1"/>
                </w:rPr>
              </w:sdtEndPr>
              <w:sdtContent>
                <w:r w:rsidR="007E57AF">
                  <w:rPr>
                    <w:rStyle w:val="Estilo1"/>
                    <w:rFonts w:ascii="MS Gothic" w:eastAsia="MS Gothic" w:hAnsi="MS Gothic" w:cs="Arial" w:hint="eastAsia"/>
                  </w:rPr>
                  <w:t>☐</w:t>
                </w:r>
              </w:sdtContent>
            </w:sdt>
            <w:r w:rsidR="00081291">
              <w:rPr>
                <w:rFonts w:cs="Arial"/>
                <w:b/>
                <w:szCs w:val="22"/>
              </w:rPr>
              <w:t xml:space="preserve">  </w:t>
            </w:r>
            <w:r w:rsidR="007E57AF" w:rsidRPr="00C0200E">
              <w:rPr>
                <w:rFonts w:cs="Arial"/>
                <w:szCs w:val="22"/>
              </w:rPr>
              <w:t xml:space="preserve">Plazo máximo de ejecución: </w:t>
            </w:r>
          </w:p>
          <w:p w14:paraId="3CD511C9" w14:textId="1B9FC950" w:rsidR="00DD1CD3" w:rsidRPr="0071752D" w:rsidRDefault="000E1E03" w:rsidP="0071752D">
            <w:pPr>
              <w:keepLines/>
              <w:spacing w:after="60"/>
              <w:ind w:left="357"/>
              <w:rPr>
                <w:rFonts w:cs="Arial"/>
                <w:color w:val="0070C0"/>
                <w:szCs w:val="22"/>
              </w:rPr>
            </w:pPr>
            <w:sdt>
              <w:sdtPr>
                <w:rPr>
                  <w:rStyle w:val="Estilo1"/>
                  <w:rFonts w:cs="Arial"/>
                </w:rPr>
                <w:id w:val="184565964"/>
                <w14:checkbox>
                  <w14:checked w14:val="1"/>
                  <w14:checkedState w14:val="2612" w14:font="MS Gothic"/>
                  <w14:uncheckedState w14:val="2610" w14:font="MS Gothic"/>
                </w14:checkbox>
              </w:sdtPr>
              <w:sdtEndPr>
                <w:rPr>
                  <w:rStyle w:val="Estilo1"/>
                </w:rPr>
              </w:sdtEndPr>
              <w:sdtContent>
                <w:r w:rsidR="007E57AF">
                  <w:rPr>
                    <w:rStyle w:val="Estilo1"/>
                    <w:rFonts w:ascii="MS Gothic" w:eastAsia="MS Gothic" w:hAnsi="MS Gothic" w:cs="Arial" w:hint="eastAsia"/>
                  </w:rPr>
                  <w:t>☒</w:t>
                </w:r>
              </w:sdtContent>
            </w:sdt>
            <w:r w:rsidR="00081291">
              <w:rPr>
                <w:rFonts w:cs="Arial"/>
                <w:b/>
                <w:szCs w:val="22"/>
              </w:rPr>
              <w:t xml:space="preserve">  </w:t>
            </w:r>
            <w:r w:rsidR="007E57AF" w:rsidRPr="00C0200E">
              <w:rPr>
                <w:rFonts w:cs="Arial"/>
                <w:szCs w:val="22"/>
              </w:rPr>
              <w:t xml:space="preserve">Plazos parciales:  </w:t>
            </w:r>
            <w:proofErr w:type="gramStart"/>
            <w:r w:rsidR="007E57AF" w:rsidRPr="00C0200E">
              <w:rPr>
                <w:rFonts w:cs="Arial"/>
                <w:szCs w:val="22"/>
              </w:rPr>
              <w:t xml:space="preserve">   </w:t>
            </w:r>
            <w:r w:rsidR="0079596A" w:rsidRPr="0079596A">
              <w:rPr>
                <w:rFonts w:cs="Arial"/>
                <w:color w:val="0070C0"/>
                <w:szCs w:val="22"/>
              </w:rPr>
              <w:t>{</w:t>
            </w:r>
            <w:proofErr w:type="gramEnd"/>
            <w:r w:rsidR="0079596A" w:rsidRPr="0079596A">
              <w:rPr>
                <w:rFonts w:cs="Arial"/>
                <w:color w:val="0070C0"/>
                <w:szCs w:val="22"/>
              </w:rPr>
              <w:t>#seccion2}</w:t>
            </w:r>
            <w:r w:rsidR="0079596A">
              <w:rPr>
                <w:rFonts w:cs="Arial"/>
                <w:szCs w:val="22"/>
              </w:rPr>
              <w:t>{</w:t>
            </w:r>
            <w:r w:rsidR="0079596A" w:rsidRPr="0079596A">
              <w:rPr>
                <w:rFonts w:cs="Arial"/>
                <w:color w:val="000000" w:themeColor="text1"/>
                <w:szCs w:val="22"/>
              </w:rPr>
              <w:t>plazosParciales}</w:t>
            </w:r>
            <w:r w:rsidR="0079596A" w:rsidRPr="0079596A">
              <w:rPr>
                <w:rFonts w:cs="Arial"/>
                <w:color w:val="0070C0"/>
                <w:szCs w:val="22"/>
              </w:rPr>
              <w:t>{/seccion2}</w:t>
            </w:r>
            <w:r w:rsidR="007E57AF">
              <w:rPr>
                <w:rFonts w:cs="Arial"/>
                <w:color w:val="0070C0"/>
                <w:szCs w:val="22"/>
              </w:rPr>
              <w:t>{/modalidad}{/seccion2}</w:t>
            </w:r>
            <w:r w:rsidR="00DD1CD3">
              <w:rPr>
                <w:rFonts w:cs="Arial"/>
                <w:color w:val="0070C0"/>
                <w:szCs w:val="22"/>
              </w:rPr>
              <w:t>{/definicion}{/seccion2}{#seccion2}{^definicion}</w:t>
            </w:r>
            <w:r w:rsidR="00DD1CD3" w:rsidRPr="00C0200E">
              <w:rPr>
                <w:rFonts w:cs="Arial"/>
                <w:szCs w:val="22"/>
              </w:rPr>
              <w:t xml:space="preserve">Un contrato con </w:t>
            </w:r>
            <w:r w:rsidR="00DD1CD3" w:rsidRPr="00DD1CD3">
              <w:rPr>
                <w:rFonts w:cs="Arial"/>
                <w:b/>
                <w:szCs w:val="22"/>
              </w:rPr>
              <w:t>plazo de duración</w:t>
            </w:r>
            <w:r w:rsidR="00DD1CD3">
              <w:rPr>
                <w:rFonts w:cs="Arial"/>
                <w:szCs w:val="22"/>
              </w:rPr>
              <w:t>:</w:t>
            </w:r>
          </w:p>
          <w:p w14:paraId="55181273" w14:textId="01D724EB" w:rsidR="00DD1CD3" w:rsidRPr="00B07392" w:rsidRDefault="00B07392" w:rsidP="00BE46DF">
            <w:pPr>
              <w:keepLines/>
              <w:spacing w:before="60" w:after="60"/>
              <w:ind w:left="417"/>
              <w:rPr>
                <w:rFonts w:cs="Arial"/>
                <w:color w:val="0070C0"/>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#modoPlazo}</w:t>
            </w:r>
            <w:r w:rsidR="00DD1CD3" w:rsidRPr="00C0200E">
              <w:rPr>
                <w:rFonts w:cs="Arial"/>
                <w:szCs w:val="22"/>
              </w:rPr>
              <w:t>Plazo:</w:t>
            </w:r>
            <w:r w:rsidR="00DD1CD3">
              <w:rPr>
                <w:rFonts w:cs="Arial"/>
                <w:szCs w:val="22"/>
              </w:rPr>
              <w:t xml:space="preserve"> </w:t>
            </w:r>
            <w:r w:rsidR="00DD1CD3" w:rsidRPr="00C0200E">
              <w:rPr>
                <w:rFonts w:cs="Arial"/>
                <w:szCs w:val="22"/>
              </w:rPr>
              <w:t xml:space="preserve"> </w:t>
            </w:r>
            <w:r>
              <w:rPr>
                <w:rFonts w:cs="Arial"/>
                <w:color w:val="0070C0"/>
                <w:szCs w:val="22"/>
              </w:rPr>
              <w:t>{#</w:t>
            </w:r>
            <w:r w:rsidRPr="00C23A46">
              <w:rPr>
                <w:rFonts w:cs="Arial"/>
                <w:color w:val="0070C0"/>
                <w:szCs w:val="22"/>
              </w:rPr>
              <w:t>seccion2}</w:t>
            </w:r>
            <w:r w:rsidRPr="00C23A46">
              <w:rPr>
                <w:rFonts w:cs="Arial"/>
                <w:b/>
                <w:color w:val="000000" w:themeColor="text1"/>
                <w:szCs w:val="22"/>
              </w:rPr>
              <w:t>{plazoMeses}</w:t>
            </w:r>
            <w:r>
              <w:rPr>
                <w:rFonts w:cs="Arial"/>
                <w:color w:val="0070C0"/>
                <w:szCs w:val="22"/>
              </w:rPr>
              <w:t>{/seccion2}</w:t>
            </w:r>
            <w:r w:rsidR="00C23A46">
              <w:rPr>
                <w:rFonts w:cs="Arial"/>
                <w:color w:val="0070C0"/>
                <w:szCs w:val="22"/>
              </w:rPr>
              <w:t xml:space="preserve"> </w:t>
            </w:r>
            <w:r w:rsidR="00DD1CD3" w:rsidRPr="00C0200E">
              <w:rPr>
                <w:rFonts w:cs="Arial"/>
                <w:szCs w:val="22"/>
              </w:rPr>
              <w:t>meses</w:t>
            </w:r>
            <w:r>
              <w:rPr>
                <w:rFonts w:cs="Arial"/>
                <w:color w:val="0070C0"/>
                <w:szCs w:val="22"/>
              </w:rPr>
              <w:t>{/</w:t>
            </w:r>
            <w:proofErr w:type="spellStart"/>
            <w:r>
              <w:rPr>
                <w:rFonts w:cs="Arial"/>
                <w:color w:val="0070C0"/>
                <w:szCs w:val="22"/>
              </w:rPr>
              <w:t>modoPlazo</w:t>
            </w:r>
            <w:proofErr w:type="spellEnd"/>
            <w:r>
              <w:rPr>
                <w:rFonts w:cs="Arial"/>
                <w:color w:val="0070C0"/>
                <w:szCs w:val="22"/>
              </w:rPr>
              <w:t>}{/seccion2}{#seccion2}{^modoPlazo}</w:t>
            </w:r>
            <w:r>
              <w:rPr>
                <w:rFonts w:cs="Arial"/>
                <w:szCs w:val="22"/>
              </w:rPr>
              <w:t>Periodo</w:t>
            </w:r>
            <w:r w:rsidRPr="00C0200E">
              <w:rPr>
                <w:rFonts w:cs="Arial"/>
                <w:szCs w:val="22"/>
              </w:rPr>
              <w:t>:</w:t>
            </w:r>
            <w:r>
              <w:rPr>
                <w:rFonts w:cs="Arial"/>
                <w:szCs w:val="22"/>
              </w:rPr>
              <w:t xml:space="preserve"> </w:t>
            </w:r>
            <w:r>
              <w:rPr>
                <w:rFonts w:cs="Arial"/>
                <w:color w:val="0070C0"/>
                <w:szCs w:val="22"/>
              </w:rPr>
              <w:t>{#seccion2}</w:t>
            </w:r>
            <w:r>
              <w:rPr>
                <w:rFonts w:cs="Arial"/>
                <w:szCs w:val="22"/>
              </w:rPr>
              <w:t>{periodo}</w:t>
            </w:r>
            <w:r>
              <w:rPr>
                <w:rFonts w:cs="Arial"/>
                <w:color w:val="0070C0"/>
                <w:szCs w:val="22"/>
              </w:rPr>
              <w:t>{/seccion2}{/modoPlazo}{/seccion2}</w:t>
            </w:r>
            <w:r w:rsidR="00BE46DF">
              <w:rPr>
                <w:rFonts w:cs="Arial"/>
                <w:color w:val="0070C0"/>
                <w:szCs w:val="22"/>
              </w:rPr>
              <w:t>{#seccion2}{#prorroga}</w:t>
            </w:r>
          </w:p>
          <w:p w14:paraId="1788BC18" w14:textId="77777777" w:rsidR="00DD1CD3" w:rsidRPr="00C0200E" w:rsidRDefault="00DD1CD3" w:rsidP="00DD1CD3">
            <w:pPr>
              <w:keepLines/>
              <w:spacing w:after="60"/>
              <w:ind w:left="417"/>
              <w:rPr>
                <w:rFonts w:cs="Arial"/>
                <w:szCs w:val="22"/>
              </w:rPr>
            </w:pPr>
            <w:r w:rsidRPr="00C0200E">
              <w:rPr>
                <w:rFonts w:cs="Arial"/>
                <w:szCs w:val="22"/>
              </w:rPr>
              <w:t xml:space="preserve">Prórroga: </w:t>
            </w:r>
          </w:p>
          <w:p w14:paraId="73A490EC" w14:textId="61353D81" w:rsidR="00DD1CD3" w:rsidRPr="00C0200E" w:rsidRDefault="000E1E03" w:rsidP="00DD1CD3">
            <w:pPr>
              <w:keepLines/>
              <w:tabs>
                <w:tab w:val="left" w:pos="843"/>
              </w:tabs>
              <w:spacing w:before="60" w:after="60"/>
              <w:ind w:left="843" w:hanging="426"/>
              <w:rPr>
                <w:rFonts w:cs="Arial"/>
                <w:szCs w:val="22"/>
              </w:rPr>
            </w:pPr>
            <w:sdt>
              <w:sdtPr>
                <w:rPr>
                  <w:rStyle w:val="Estilo1"/>
                  <w:rFonts w:cs="Arial"/>
                </w:rPr>
                <w:id w:val="-1991623767"/>
                <w14:checkbox>
                  <w14:checked w14:val="0"/>
                  <w14:checkedState w14:val="2612" w14:font="MS Gothic"/>
                  <w14:uncheckedState w14:val="2610" w14:font="MS Gothic"/>
                </w14:checkbox>
              </w:sdtPr>
              <w:sdtEndPr>
                <w:rPr>
                  <w:rStyle w:val="Estilo1"/>
                </w:rPr>
              </w:sdtEndPr>
              <w:sdtContent>
                <w:r w:rsidR="00DD1CD3" w:rsidRPr="00C0200E">
                  <w:rPr>
                    <w:rStyle w:val="Estilo1"/>
                    <w:rFonts w:ascii="Segoe UI Symbol" w:eastAsia="MS Gothic" w:hAnsi="Segoe UI Symbol" w:cs="Segoe UI Symbol"/>
                  </w:rPr>
                  <w:t>☐</w:t>
                </w:r>
              </w:sdtContent>
            </w:sdt>
            <w:r w:rsidR="00323AE8">
              <w:rPr>
                <w:rFonts w:cs="Arial"/>
                <w:b/>
                <w:szCs w:val="22"/>
              </w:rPr>
              <w:t xml:space="preserve">  </w:t>
            </w:r>
            <w:r w:rsidR="00DD1CD3" w:rsidRPr="00C0200E">
              <w:rPr>
                <w:rFonts w:cs="Arial"/>
                <w:szCs w:val="22"/>
              </w:rPr>
              <w:t>No se prevé.</w:t>
            </w:r>
          </w:p>
          <w:p w14:paraId="2F725FFF" w14:textId="1FEDA42C" w:rsidR="00C135A3" w:rsidRPr="00B07392" w:rsidRDefault="000E1E03" w:rsidP="00C135A3">
            <w:pPr>
              <w:keepLines/>
              <w:spacing w:before="60" w:after="60"/>
              <w:ind w:left="417"/>
              <w:rPr>
                <w:rFonts w:cs="Arial"/>
                <w:color w:val="0070C0"/>
                <w:szCs w:val="22"/>
              </w:rPr>
            </w:pPr>
            <w:sdt>
              <w:sdtPr>
                <w:rPr>
                  <w:rStyle w:val="Estilo1"/>
                  <w:rFonts w:cs="Arial"/>
                </w:rPr>
                <w:id w:val="1781302383"/>
                <w14:checkbox>
                  <w14:checked w14:val="1"/>
                  <w14:checkedState w14:val="2612" w14:font="MS Gothic"/>
                  <w14:uncheckedState w14:val="2610" w14:font="MS Gothic"/>
                </w14:checkbox>
              </w:sdtPr>
              <w:sdtEndPr>
                <w:rPr>
                  <w:rStyle w:val="Estilo1"/>
                </w:rPr>
              </w:sdtEndPr>
              <w:sdtContent>
                <w:r w:rsidR="00C1555B">
                  <w:rPr>
                    <w:rStyle w:val="Estilo1"/>
                    <w:rFonts w:ascii="MS Gothic" w:eastAsia="MS Gothic" w:hAnsi="MS Gothic" w:cs="Arial" w:hint="eastAsia"/>
                  </w:rPr>
                  <w:t>☒</w:t>
                </w:r>
              </w:sdtContent>
            </w:sdt>
            <w:r w:rsidR="00323AE8">
              <w:rPr>
                <w:rFonts w:cs="Arial"/>
                <w:b/>
                <w:szCs w:val="22"/>
              </w:rPr>
              <w:t xml:space="preserve">  </w:t>
            </w:r>
            <w:r w:rsidR="00DD1CD3" w:rsidRPr="00C0200E">
              <w:rPr>
                <w:rFonts w:cs="Arial"/>
                <w:szCs w:val="22"/>
              </w:rPr>
              <w:t>Sí se prevé, po</w:t>
            </w:r>
            <w:r w:rsidR="00E80AAD">
              <w:rPr>
                <w:rFonts w:cs="Arial"/>
                <w:szCs w:val="22"/>
              </w:rPr>
              <w:t xml:space="preserve">r un plazo de: </w:t>
            </w:r>
            <w:r w:rsidR="009037FC" w:rsidRPr="00E80AAD">
              <w:rPr>
                <w:rFonts w:cs="Arial"/>
                <w:color w:val="0070C0"/>
                <w:szCs w:val="22"/>
              </w:rPr>
              <w:t>{#seccion</w:t>
            </w:r>
            <w:proofErr w:type="gramStart"/>
            <w:r w:rsidR="009037FC" w:rsidRPr="00E80AAD">
              <w:rPr>
                <w:rFonts w:cs="Arial"/>
                <w:color w:val="0070C0"/>
                <w:szCs w:val="22"/>
              </w:rPr>
              <w:t>2}</w:t>
            </w:r>
            <w:r w:rsidR="009037FC" w:rsidRPr="00E80AAD">
              <w:rPr>
                <w:rFonts w:cs="Arial"/>
                <w:b/>
                <w:szCs w:val="22"/>
              </w:rPr>
              <w:t>{</w:t>
            </w:r>
            <w:proofErr w:type="gramEnd"/>
            <w:r w:rsidR="00E80AAD" w:rsidRPr="00E80AAD">
              <w:rPr>
                <w:rFonts w:cs="Arial"/>
                <w:b/>
                <w:szCs w:val="22"/>
              </w:rPr>
              <w:t>plazoProrroga</w:t>
            </w:r>
            <w:r w:rsidR="009037FC" w:rsidRPr="00E80AAD">
              <w:rPr>
                <w:rFonts w:cs="Arial"/>
                <w:b/>
                <w:szCs w:val="22"/>
              </w:rPr>
              <w:t>}</w:t>
            </w:r>
            <w:r w:rsidR="00E80AAD" w:rsidRPr="00E80AAD">
              <w:rPr>
                <w:rFonts w:cs="Arial"/>
                <w:b/>
                <w:szCs w:val="22"/>
              </w:rPr>
              <w:t xml:space="preserve"> {</w:t>
            </w:r>
            <w:proofErr w:type="spellStart"/>
            <w:r w:rsidR="00E80AAD" w:rsidRPr="00E80AAD">
              <w:rPr>
                <w:rFonts w:cs="Arial"/>
                <w:b/>
                <w:szCs w:val="22"/>
              </w:rPr>
              <w:t>tipoPlazoProrroga</w:t>
            </w:r>
            <w:proofErr w:type="spellEnd"/>
            <w:r w:rsidR="00E80AAD" w:rsidRPr="00E80AAD">
              <w:rPr>
                <w:rFonts w:cs="Arial"/>
                <w:b/>
                <w:szCs w:val="22"/>
              </w:rPr>
              <w:t xml:space="preserve">} </w:t>
            </w:r>
            <w:r w:rsidR="00E80AAD">
              <w:rPr>
                <w:rFonts w:cs="Arial"/>
                <w:szCs w:val="22"/>
              </w:rPr>
              <w:t>{plazoProrrogaObservaciones}</w:t>
            </w:r>
            <w:r w:rsidR="00E80AAD">
              <w:rPr>
                <w:rFonts w:cs="Arial"/>
                <w:color w:val="0070C0"/>
                <w:szCs w:val="22"/>
              </w:rPr>
              <w:t>{/seccion2}</w:t>
            </w:r>
            <w:r w:rsidR="00BE46DF" w:rsidRPr="00BE46DF">
              <w:rPr>
                <w:rFonts w:cs="Arial"/>
                <w:color w:val="0070C0"/>
                <w:szCs w:val="22"/>
              </w:rPr>
              <w:t>{/prorroga}{/seccion2}</w:t>
            </w:r>
            <w:r w:rsidR="00C1555B">
              <w:rPr>
                <w:rFonts w:cs="Arial"/>
                <w:color w:val="0070C0"/>
                <w:szCs w:val="22"/>
              </w:rPr>
              <w:t>{#seccion2}{^prorroga}</w:t>
            </w:r>
            <w:r w:rsidR="00C135A3" w:rsidRPr="00B07392">
              <w:rPr>
                <w:rFonts w:cs="Arial"/>
                <w:color w:val="0070C0"/>
                <w:szCs w:val="22"/>
              </w:rPr>
              <w:t xml:space="preserve"> </w:t>
            </w:r>
          </w:p>
          <w:p w14:paraId="51D97F18" w14:textId="77777777" w:rsidR="00C135A3" w:rsidRPr="00C0200E" w:rsidRDefault="00C135A3" w:rsidP="00C135A3">
            <w:pPr>
              <w:keepLines/>
              <w:spacing w:after="60"/>
              <w:ind w:left="417"/>
              <w:rPr>
                <w:rFonts w:cs="Arial"/>
                <w:szCs w:val="22"/>
              </w:rPr>
            </w:pPr>
            <w:r w:rsidRPr="00C0200E">
              <w:rPr>
                <w:rFonts w:cs="Arial"/>
                <w:szCs w:val="22"/>
              </w:rPr>
              <w:t xml:space="preserve">Prórroga: </w:t>
            </w:r>
          </w:p>
          <w:p w14:paraId="26F22505" w14:textId="083C7C94" w:rsidR="00C1555B" w:rsidRPr="00C0200E" w:rsidRDefault="000E1E03" w:rsidP="00C1555B">
            <w:pPr>
              <w:keepLines/>
              <w:tabs>
                <w:tab w:val="left" w:pos="843"/>
              </w:tabs>
              <w:spacing w:before="60" w:after="60"/>
              <w:ind w:left="843" w:hanging="426"/>
              <w:rPr>
                <w:rFonts w:cs="Arial"/>
                <w:szCs w:val="22"/>
              </w:rPr>
            </w:pPr>
            <w:sdt>
              <w:sdtPr>
                <w:rPr>
                  <w:rStyle w:val="Estilo1"/>
                  <w:rFonts w:cs="Arial"/>
                </w:rPr>
                <w:id w:val="1804811443"/>
                <w14:checkbox>
                  <w14:checked w14:val="1"/>
                  <w14:checkedState w14:val="2612" w14:font="MS Gothic"/>
                  <w14:uncheckedState w14:val="2610" w14:font="MS Gothic"/>
                </w14:checkbox>
              </w:sdtPr>
              <w:sdtEndPr>
                <w:rPr>
                  <w:rStyle w:val="Estilo1"/>
                </w:rPr>
              </w:sdtEndPr>
              <w:sdtContent>
                <w:r w:rsidR="00C1555B">
                  <w:rPr>
                    <w:rStyle w:val="Estilo1"/>
                    <w:rFonts w:ascii="MS Gothic" w:eastAsia="MS Gothic" w:hAnsi="MS Gothic" w:cs="Arial" w:hint="eastAsia"/>
                  </w:rPr>
                  <w:t>☒</w:t>
                </w:r>
              </w:sdtContent>
            </w:sdt>
            <w:r w:rsidR="00323AE8">
              <w:rPr>
                <w:rFonts w:cs="Arial"/>
                <w:b/>
                <w:szCs w:val="22"/>
              </w:rPr>
              <w:t xml:space="preserve">  </w:t>
            </w:r>
            <w:r w:rsidR="00C1555B" w:rsidRPr="00C0200E">
              <w:rPr>
                <w:rFonts w:cs="Arial"/>
                <w:szCs w:val="22"/>
              </w:rPr>
              <w:t>No se prevé.</w:t>
            </w:r>
          </w:p>
          <w:p w14:paraId="0B58B462" w14:textId="44BA0A56" w:rsidR="00DD1CD3" w:rsidRPr="00DD1CD3" w:rsidRDefault="000E1E03" w:rsidP="00C1555B">
            <w:pPr>
              <w:keepLines/>
              <w:tabs>
                <w:tab w:val="left" w:pos="843"/>
              </w:tabs>
              <w:spacing w:before="60" w:after="60"/>
              <w:ind w:left="843" w:hanging="426"/>
              <w:rPr>
                <w:rFonts w:cs="Arial"/>
                <w:color w:val="0070C0"/>
                <w:szCs w:val="22"/>
              </w:rPr>
            </w:pPr>
            <w:sdt>
              <w:sdtPr>
                <w:rPr>
                  <w:rStyle w:val="Estilo1"/>
                  <w:rFonts w:cs="Arial"/>
                </w:rPr>
                <w:id w:val="-396588800"/>
                <w14:checkbox>
                  <w14:checked w14:val="0"/>
                  <w14:checkedState w14:val="2612" w14:font="MS Gothic"/>
                  <w14:uncheckedState w14:val="2610" w14:font="MS Gothic"/>
                </w14:checkbox>
              </w:sdtPr>
              <w:sdtEndPr>
                <w:rPr>
                  <w:rStyle w:val="Estilo1"/>
                </w:rPr>
              </w:sdtEndPr>
              <w:sdtContent>
                <w:r w:rsidR="00C1555B">
                  <w:rPr>
                    <w:rStyle w:val="Estilo1"/>
                    <w:rFonts w:ascii="MS Gothic" w:eastAsia="MS Gothic" w:hAnsi="MS Gothic" w:cs="Arial" w:hint="eastAsia"/>
                  </w:rPr>
                  <w:t>☐</w:t>
                </w:r>
              </w:sdtContent>
            </w:sdt>
            <w:r w:rsidR="00323AE8">
              <w:rPr>
                <w:rFonts w:cs="Arial"/>
                <w:b/>
                <w:szCs w:val="22"/>
              </w:rPr>
              <w:t xml:space="preserve">  </w:t>
            </w:r>
            <w:r w:rsidR="00C1555B" w:rsidRPr="00C0200E">
              <w:rPr>
                <w:rFonts w:cs="Arial"/>
                <w:szCs w:val="22"/>
              </w:rPr>
              <w:t xml:space="preserve">Sí se </w:t>
            </w:r>
            <w:proofErr w:type="gramStart"/>
            <w:r w:rsidR="00C1555B" w:rsidRPr="00C0200E">
              <w:rPr>
                <w:rFonts w:cs="Arial"/>
                <w:szCs w:val="22"/>
              </w:rPr>
              <w:t>prevé</w:t>
            </w:r>
            <w:r w:rsidR="00A35187">
              <w:rPr>
                <w:rFonts w:cs="Arial"/>
                <w:szCs w:val="22"/>
              </w:rPr>
              <w:t>.</w:t>
            </w:r>
            <w:r w:rsidR="00C1555B">
              <w:rPr>
                <w:rFonts w:cs="Arial"/>
                <w:color w:val="0070C0"/>
                <w:szCs w:val="22"/>
              </w:rPr>
              <w:t>{</w:t>
            </w:r>
            <w:proofErr w:type="gramEnd"/>
            <w:r w:rsidR="00C1555B">
              <w:rPr>
                <w:rFonts w:cs="Arial"/>
                <w:color w:val="0070C0"/>
                <w:szCs w:val="22"/>
              </w:rPr>
              <w:t>/prorroga}{/seccion2}</w:t>
            </w:r>
            <w:r w:rsidR="00DD1CD3" w:rsidRPr="00BE46DF">
              <w:rPr>
                <w:rFonts w:cs="Arial"/>
                <w:color w:val="0070C0"/>
                <w:szCs w:val="22"/>
              </w:rPr>
              <w:t>{/</w:t>
            </w:r>
            <w:proofErr w:type="spellStart"/>
            <w:r w:rsidR="00DD1CD3" w:rsidRPr="00BE46DF">
              <w:rPr>
                <w:rFonts w:cs="Arial"/>
                <w:color w:val="0070C0"/>
                <w:szCs w:val="22"/>
              </w:rPr>
              <w:t>definicion</w:t>
            </w:r>
            <w:proofErr w:type="spellEnd"/>
            <w:r w:rsidR="00DD1CD3">
              <w:rPr>
                <w:rFonts w:cs="Arial"/>
                <w:color w:val="0070C0"/>
                <w:szCs w:val="22"/>
              </w:rPr>
              <w:t>}{/seccion2}</w:t>
            </w:r>
          </w:p>
          <w:p w14:paraId="650CD6CF" w14:textId="606EC445" w:rsidR="00DD1CD3" w:rsidRPr="00101842" w:rsidRDefault="00DD1CD3" w:rsidP="00DD1CD3">
            <w:pPr>
              <w:keepLines/>
              <w:spacing w:after="60"/>
              <w:rPr>
                <w:rFonts w:cs="Arial"/>
                <w:color w:val="0070C0"/>
                <w:szCs w:val="22"/>
              </w:rPr>
            </w:pPr>
            <w:r w:rsidRPr="00C0200E">
              <w:rPr>
                <w:rFonts w:cs="Arial"/>
                <w:szCs w:val="22"/>
              </w:rPr>
              <w:t xml:space="preserve">El plazo del contrato se </w:t>
            </w:r>
            <w:proofErr w:type="gramStart"/>
            <w:r w:rsidRPr="00C0200E">
              <w:rPr>
                <w:rFonts w:cs="Arial"/>
                <w:szCs w:val="22"/>
              </w:rPr>
              <w:t>iniciará:</w:t>
            </w:r>
            <w:r w:rsidR="00101842">
              <w:rPr>
                <w:rFonts w:cs="Arial"/>
                <w:color w:val="0070C0"/>
                <w:szCs w:val="22"/>
              </w:rPr>
              <w:t>{</w:t>
            </w:r>
            <w:proofErr w:type="gramEnd"/>
            <w:r w:rsidR="00101842">
              <w:rPr>
                <w:rFonts w:cs="Arial"/>
                <w:color w:val="0070C0"/>
                <w:szCs w:val="22"/>
              </w:rPr>
              <w:t>#seccion2}{#plazoInicio}</w:t>
            </w:r>
          </w:p>
          <w:p w14:paraId="3899C0C8" w14:textId="67386638" w:rsidR="00DD1CD3" w:rsidRPr="00C0200E" w:rsidRDefault="000E1E03" w:rsidP="00DD1CD3">
            <w:pPr>
              <w:keepLines/>
              <w:tabs>
                <w:tab w:val="left" w:pos="843"/>
              </w:tabs>
              <w:spacing w:before="60" w:after="60"/>
              <w:ind w:left="843" w:hanging="426"/>
              <w:rPr>
                <w:rFonts w:cs="Arial"/>
                <w:szCs w:val="22"/>
              </w:rPr>
            </w:pPr>
            <w:sdt>
              <w:sdtPr>
                <w:rPr>
                  <w:rStyle w:val="Estilo1"/>
                  <w:rFonts w:cs="Arial"/>
                </w:rPr>
                <w:id w:val="2033220743"/>
                <w14:checkbox>
                  <w14:checked w14:val="1"/>
                  <w14:checkedState w14:val="2612" w14:font="MS Gothic"/>
                  <w14:uncheckedState w14:val="2610" w14:font="MS Gothic"/>
                </w14:checkbox>
              </w:sdtPr>
              <w:sdtEndPr>
                <w:rPr>
                  <w:rStyle w:val="Estilo1"/>
                </w:rPr>
              </w:sdtEndPr>
              <w:sdtContent>
                <w:r w:rsidR="00101842">
                  <w:rPr>
                    <w:rStyle w:val="Estilo1"/>
                    <w:rFonts w:ascii="MS Gothic" w:eastAsia="MS Gothic" w:hAnsi="MS Gothic" w:cs="Arial" w:hint="eastAsia"/>
                  </w:rPr>
                  <w:t>☒</w:t>
                </w:r>
              </w:sdtContent>
            </w:sdt>
            <w:r w:rsidR="0068764D">
              <w:rPr>
                <w:rFonts w:cs="Arial"/>
                <w:b/>
                <w:szCs w:val="22"/>
              </w:rPr>
              <w:t xml:space="preserve">  </w:t>
            </w:r>
            <w:r w:rsidR="00DD1CD3" w:rsidRPr="00C0200E">
              <w:rPr>
                <w:rFonts w:cs="Arial"/>
                <w:szCs w:val="22"/>
              </w:rPr>
              <w:t>Al día siguiente al de formalización del contrato.</w:t>
            </w:r>
          </w:p>
          <w:p w14:paraId="604D62B6" w14:textId="3EA2AD1D" w:rsidR="0068764D" w:rsidRDefault="000E1E03" w:rsidP="00101842">
            <w:pPr>
              <w:keepLines/>
              <w:tabs>
                <w:tab w:val="left" w:pos="843"/>
              </w:tabs>
              <w:spacing w:before="60" w:after="60"/>
              <w:ind w:left="843" w:hanging="426"/>
              <w:rPr>
                <w:rStyle w:val="Estilo1"/>
                <w:rFonts w:cs="Arial"/>
              </w:rPr>
            </w:pPr>
            <w:sdt>
              <w:sdtPr>
                <w:rPr>
                  <w:rStyle w:val="Estilo1"/>
                  <w:rFonts w:cs="Arial"/>
                </w:rPr>
                <w:id w:val="-1707399610"/>
                <w14:checkbox>
                  <w14:checked w14:val="0"/>
                  <w14:checkedState w14:val="2612" w14:font="MS Gothic"/>
                  <w14:uncheckedState w14:val="2610" w14:font="MS Gothic"/>
                </w14:checkbox>
              </w:sdtPr>
              <w:sdtEndPr>
                <w:rPr>
                  <w:rStyle w:val="Estilo1"/>
                </w:rPr>
              </w:sdtEndPr>
              <w:sdtContent>
                <w:r w:rsidR="00DD1CD3" w:rsidRPr="00C0200E">
                  <w:rPr>
                    <w:rStyle w:val="Estilo1"/>
                    <w:rFonts w:ascii="Segoe UI Symbol" w:eastAsia="MS Gothic" w:hAnsi="Segoe UI Symbol" w:cs="Segoe UI Symbol"/>
                  </w:rPr>
                  <w:t>☐</w:t>
                </w:r>
              </w:sdtContent>
            </w:sdt>
            <w:r w:rsidR="0068764D">
              <w:rPr>
                <w:rFonts w:cs="Arial"/>
                <w:b/>
                <w:szCs w:val="22"/>
              </w:rPr>
              <w:t xml:space="preserve">  </w:t>
            </w:r>
            <w:r w:rsidR="00DD1CD3" w:rsidRPr="00C0200E">
              <w:rPr>
                <w:rFonts w:cs="Arial"/>
                <w:szCs w:val="22"/>
              </w:rPr>
              <w:t>Si el inicio se fija en otro plazo, indicar fe</w:t>
            </w:r>
            <w:r w:rsidR="00101842">
              <w:rPr>
                <w:rFonts w:cs="Arial"/>
                <w:szCs w:val="22"/>
              </w:rPr>
              <w:t xml:space="preserve">cha o condición para su </w:t>
            </w:r>
            <w:proofErr w:type="gramStart"/>
            <w:r w:rsidR="00101842">
              <w:rPr>
                <w:rFonts w:cs="Arial"/>
                <w:szCs w:val="22"/>
              </w:rPr>
              <w:t>inicio.</w:t>
            </w:r>
            <w:r w:rsidR="00101842">
              <w:rPr>
                <w:rFonts w:cs="Arial"/>
                <w:color w:val="0070C0"/>
                <w:szCs w:val="22"/>
              </w:rPr>
              <w:t>{</w:t>
            </w:r>
            <w:proofErr w:type="gramEnd"/>
            <w:r w:rsidR="00101842">
              <w:rPr>
                <w:rFonts w:cs="Arial"/>
                <w:color w:val="0070C0"/>
                <w:szCs w:val="22"/>
              </w:rPr>
              <w:t>/</w:t>
            </w:r>
            <w:proofErr w:type="spellStart"/>
            <w:r w:rsidR="00101842">
              <w:rPr>
                <w:rFonts w:cs="Arial"/>
                <w:color w:val="0070C0"/>
                <w:szCs w:val="22"/>
              </w:rPr>
              <w:t>plazoInicio</w:t>
            </w:r>
            <w:proofErr w:type="spellEnd"/>
            <w:r w:rsidR="00101842">
              <w:rPr>
                <w:rFonts w:cs="Arial"/>
                <w:color w:val="0070C0"/>
                <w:szCs w:val="22"/>
              </w:rPr>
              <w:t>}{/seccion2}{#seccion2}{^plazoInicio}</w:t>
            </w:r>
          </w:p>
          <w:p w14:paraId="4F2939A7" w14:textId="3E901654" w:rsidR="00101842" w:rsidRPr="00C0200E" w:rsidRDefault="000E1E03" w:rsidP="00101842">
            <w:pPr>
              <w:keepLines/>
              <w:tabs>
                <w:tab w:val="left" w:pos="843"/>
              </w:tabs>
              <w:spacing w:before="60" w:after="60"/>
              <w:ind w:left="843" w:hanging="426"/>
              <w:rPr>
                <w:rFonts w:cs="Arial"/>
                <w:szCs w:val="22"/>
              </w:rPr>
            </w:pPr>
            <w:sdt>
              <w:sdtPr>
                <w:rPr>
                  <w:rStyle w:val="Estilo1"/>
                  <w:rFonts w:cs="Arial"/>
                </w:rPr>
                <w:id w:val="-1043670614"/>
                <w14:checkbox>
                  <w14:checked w14:val="0"/>
                  <w14:checkedState w14:val="2612" w14:font="MS Gothic"/>
                  <w14:uncheckedState w14:val="2610" w14:font="MS Gothic"/>
                </w14:checkbox>
              </w:sdtPr>
              <w:sdtEndPr>
                <w:rPr>
                  <w:rStyle w:val="Estilo1"/>
                </w:rPr>
              </w:sdtEndPr>
              <w:sdtContent>
                <w:r w:rsidR="00101842" w:rsidRPr="00C0200E">
                  <w:rPr>
                    <w:rStyle w:val="Estilo1"/>
                    <w:rFonts w:ascii="Segoe UI Symbol" w:eastAsia="MS Gothic" w:hAnsi="Segoe UI Symbol" w:cs="Segoe UI Symbol"/>
                  </w:rPr>
                  <w:t>☐</w:t>
                </w:r>
              </w:sdtContent>
            </w:sdt>
            <w:r w:rsidR="008873FF">
              <w:rPr>
                <w:rFonts w:cs="Arial"/>
                <w:b/>
                <w:szCs w:val="22"/>
              </w:rPr>
              <w:t xml:space="preserve">   </w:t>
            </w:r>
            <w:r w:rsidR="00101842" w:rsidRPr="00C0200E">
              <w:rPr>
                <w:rFonts w:cs="Arial"/>
                <w:szCs w:val="22"/>
              </w:rPr>
              <w:t>Al día siguiente al de formalización del contrato.</w:t>
            </w:r>
          </w:p>
          <w:p w14:paraId="7D857C9D" w14:textId="15744C81" w:rsidR="00DD1CD3" w:rsidRPr="00101842" w:rsidRDefault="000E1E03" w:rsidP="00101842">
            <w:pPr>
              <w:keepLines/>
              <w:tabs>
                <w:tab w:val="left" w:pos="417"/>
              </w:tabs>
              <w:spacing w:before="60" w:after="60"/>
              <w:ind w:left="843" w:hanging="426"/>
              <w:rPr>
                <w:rFonts w:cs="Arial"/>
                <w:color w:val="0070C0"/>
                <w:szCs w:val="22"/>
              </w:rPr>
            </w:pPr>
            <w:sdt>
              <w:sdtPr>
                <w:rPr>
                  <w:rStyle w:val="Estilo1"/>
                  <w:rFonts w:cs="Arial"/>
                </w:rPr>
                <w:id w:val="-887107993"/>
                <w14:checkbox>
                  <w14:checked w14:val="1"/>
                  <w14:checkedState w14:val="2612" w14:font="MS Gothic"/>
                  <w14:uncheckedState w14:val="2610" w14:font="MS Gothic"/>
                </w14:checkbox>
              </w:sdtPr>
              <w:sdtEndPr>
                <w:rPr>
                  <w:rStyle w:val="Estilo1"/>
                </w:rPr>
              </w:sdtEndPr>
              <w:sdtContent>
                <w:r w:rsidR="00101842">
                  <w:rPr>
                    <w:rStyle w:val="Estilo1"/>
                    <w:rFonts w:ascii="MS Gothic" w:eastAsia="MS Gothic" w:hAnsi="MS Gothic" w:cs="Arial" w:hint="eastAsia"/>
                  </w:rPr>
                  <w:t>☒</w:t>
                </w:r>
              </w:sdtContent>
            </w:sdt>
            <w:r w:rsidR="0068764D">
              <w:rPr>
                <w:rFonts w:cs="Arial"/>
                <w:b/>
                <w:szCs w:val="22"/>
              </w:rPr>
              <w:t xml:space="preserve">  </w:t>
            </w:r>
            <w:r w:rsidR="0068764D">
              <w:rPr>
                <w:rFonts w:cs="Arial"/>
                <w:szCs w:val="22"/>
              </w:rPr>
              <w:t xml:space="preserve">El </w:t>
            </w:r>
            <w:r w:rsidR="00101842" w:rsidRPr="00C0200E">
              <w:rPr>
                <w:rFonts w:cs="Arial"/>
                <w:szCs w:val="22"/>
              </w:rPr>
              <w:t>inicio se fija en otro plazo</w:t>
            </w:r>
            <w:r w:rsidR="0068764D">
              <w:rPr>
                <w:rFonts w:cs="Arial"/>
                <w:szCs w:val="22"/>
              </w:rPr>
              <w:t xml:space="preserve"> cuya fecha o condición para su inicio es: </w:t>
            </w:r>
            <w:r w:rsidR="0068764D" w:rsidRPr="0068764D">
              <w:rPr>
                <w:rFonts w:cs="Arial"/>
                <w:color w:val="0070C0"/>
                <w:szCs w:val="22"/>
              </w:rPr>
              <w:t>{#seccion</w:t>
            </w:r>
            <w:proofErr w:type="gramStart"/>
            <w:r w:rsidR="0068764D" w:rsidRPr="0068764D">
              <w:rPr>
                <w:rFonts w:cs="Arial"/>
                <w:color w:val="0070C0"/>
                <w:szCs w:val="22"/>
              </w:rPr>
              <w:t>2}</w:t>
            </w:r>
            <w:r w:rsidR="0068764D">
              <w:rPr>
                <w:rFonts w:cs="Arial"/>
                <w:szCs w:val="22"/>
              </w:rPr>
              <w:t>{</w:t>
            </w:r>
            <w:proofErr w:type="gramEnd"/>
            <w:r w:rsidR="0068764D">
              <w:rPr>
                <w:rFonts w:cs="Arial"/>
                <w:szCs w:val="22"/>
              </w:rPr>
              <w:t>fechaInicioObservaciones}</w:t>
            </w:r>
            <w:r w:rsidR="0068764D" w:rsidRPr="0068764D">
              <w:rPr>
                <w:rFonts w:cs="Arial"/>
                <w:color w:val="0070C0"/>
                <w:szCs w:val="22"/>
              </w:rPr>
              <w:t>{/seccion2}</w:t>
            </w:r>
            <w:r w:rsidR="00101842" w:rsidRPr="0068764D">
              <w:rPr>
                <w:rFonts w:cs="Arial"/>
                <w:color w:val="0070C0"/>
                <w:szCs w:val="22"/>
              </w:rPr>
              <w:t>{/</w:t>
            </w:r>
            <w:r w:rsidR="00101842">
              <w:rPr>
                <w:rFonts w:cs="Arial"/>
                <w:color w:val="0070C0"/>
                <w:szCs w:val="22"/>
              </w:rPr>
              <w:t>plazoInicio}{/seccion2}</w:t>
            </w:r>
          </w:p>
          <w:p w14:paraId="12979360" w14:textId="77777777" w:rsidR="006A0085" w:rsidRPr="00C0200E" w:rsidRDefault="006A0085" w:rsidP="00DD1CD3">
            <w:pPr>
              <w:keepLines/>
              <w:tabs>
                <w:tab w:val="left" w:pos="417"/>
              </w:tabs>
              <w:spacing w:before="60" w:after="60"/>
              <w:rPr>
                <w:rFonts w:cs="Arial"/>
                <w:szCs w:val="22"/>
              </w:rPr>
            </w:pPr>
          </w:p>
        </w:tc>
      </w:tr>
    </w:tbl>
    <w:p w14:paraId="2AA14A9F" w14:textId="77777777" w:rsidR="00BE2EDA" w:rsidRPr="003B17C8" w:rsidRDefault="00BE2EDA" w:rsidP="00877DF0">
      <w:pPr>
        <w:pStyle w:val="Ttulo1"/>
        <w:keepNext w:val="0"/>
        <w:rPr>
          <w:rFonts w:cs="Arial"/>
        </w:rPr>
      </w:pPr>
      <w:bookmarkStart w:id="309" w:name="_Ref509818455"/>
      <w:bookmarkStart w:id="310" w:name="_Toc57020371"/>
      <w:bookmarkStart w:id="311" w:name="_Toc57020688"/>
      <w:bookmarkStart w:id="312" w:name="_Toc57020770"/>
      <w:bookmarkStart w:id="313" w:name="_Toc57021328"/>
      <w:bookmarkStart w:id="314" w:name="_Toc51318460"/>
      <w:bookmarkStart w:id="315" w:name="_Toc57090937"/>
      <w:bookmarkStart w:id="316" w:name="_Toc57091383"/>
      <w:bookmarkStart w:id="317" w:name="_Toc70537588"/>
      <w:bookmarkStart w:id="318" w:name="_Toc70537812"/>
      <w:bookmarkStart w:id="319" w:name="_Toc508993405"/>
      <w:bookmarkStart w:id="320" w:name="_Ref509490903"/>
      <w:bookmarkStart w:id="321" w:name="_Ref509496404"/>
      <w:r w:rsidRPr="003B17C8">
        <w:rPr>
          <w:rFonts w:cs="Arial"/>
        </w:rPr>
        <w:t>RÉGIMEN DE PAGOS</w:t>
      </w:r>
      <w:bookmarkEnd w:id="309"/>
      <w:bookmarkEnd w:id="310"/>
      <w:bookmarkEnd w:id="311"/>
      <w:bookmarkEnd w:id="312"/>
      <w:bookmarkEnd w:id="313"/>
      <w:bookmarkEnd w:id="314"/>
      <w:bookmarkEnd w:id="315"/>
      <w:bookmarkEnd w:id="316"/>
      <w:bookmarkEnd w:id="317"/>
      <w:bookmarkEnd w:id="318"/>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bottom w:w="108" w:type="dxa"/>
          <w:right w:w="70" w:type="dxa"/>
        </w:tblCellMar>
        <w:tblLook w:val="0000" w:firstRow="0" w:lastRow="0" w:firstColumn="0" w:lastColumn="0" w:noHBand="0" w:noVBand="0"/>
      </w:tblPr>
      <w:tblGrid>
        <w:gridCol w:w="9691"/>
      </w:tblGrid>
      <w:tr w:rsidR="00BE2EDA" w:rsidRPr="00C0200E" w14:paraId="695A0195" w14:textId="77777777" w:rsidTr="00480C08">
        <w:trPr>
          <w:trHeight w:val="780"/>
        </w:trPr>
        <w:tc>
          <w:tcPr>
            <w:tcW w:w="9691" w:type="dxa"/>
          </w:tcPr>
          <w:p w14:paraId="08B888B6" w14:textId="77777777" w:rsidR="00BE2EDA" w:rsidRPr="00C0200E" w:rsidRDefault="00BE2EDA" w:rsidP="00A5396E">
            <w:pPr>
              <w:keepLines/>
              <w:numPr>
                <w:ilvl w:val="0"/>
                <w:numId w:val="16"/>
              </w:numPr>
              <w:tabs>
                <w:tab w:val="clear" w:pos="720"/>
                <w:tab w:val="num" w:pos="355"/>
              </w:tabs>
              <w:ind w:left="351" w:hanging="357"/>
              <w:rPr>
                <w:rFonts w:cs="Arial"/>
                <w:szCs w:val="22"/>
              </w:rPr>
            </w:pPr>
            <w:r w:rsidRPr="00C0200E">
              <w:rPr>
                <w:rFonts w:cs="Arial"/>
                <w:szCs w:val="22"/>
              </w:rPr>
              <w:t>La forma de pago será:</w:t>
            </w:r>
          </w:p>
          <w:p w14:paraId="2999F32F" w14:textId="3CEBC835" w:rsidR="00BE2EDA" w:rsidRPr="009969DC" w:rsidRDefault="00123944" w:rsidP="009C07D2">
            <w:pPr>
              <w:keepLines/>
              <w:ind w:left="369"/>
              <w:rPr>
                <w:rFonts w:cs="Arial"/>
                <w:color w:val="0070C0"/>
                <w:szCs w:val="22"/>
              </w:rPr>
            </w:pPr>
            <w:r>
              <w:rPr>
                <w:rFonts w:cs="Arial"/>
                <w:color w:val="0070C0"/>
                <w:szCs w:val="22"/>
              </w:rPr>
              <w:lastRenderedPageBreak/>
              <w:t>{#seccion5}</w:t>
            </w:r>
            <w:r w:rsidR="009969DC">
              <w:rPr>
                <w:rFonts w:cs="Arial"/>
                <w:color w:val="0070C0"/>
                <w:szCs w:val="22"/>
              </w:rPr>
              <w:t>{#hasPreciosUnitariosBaja}</w:t>
            </w:r>
            <w:r w:rsidR="00BE2EDA" w:rsidRPr="00C0200E">
              <w:rPr>
                <w:rFonts w:cs="Arial"/>
                <w:szCs w:val="22"/>
              </w:rPr>
              <w:t>Precios unitarios, fijando como precios del contrato los de licitación, afectados por el porcentaje de baja único ofertado para todos los precios.</w:t>
            </w:r>
            <w:r w:rsidR="009969DC">
              <w:rPr>
                <w:rFonts w:cs="Arial"/>
                <w:color w:val="0070C0"/>
                <w:szCs w:val="22"/>
              </w:rPr>
              <w:t>{/hasPreciosUnitariosBaja}{/seccion5}{#seccion5}{#hasPreciosUnitariosAdju}</w:t>
            </w:r>
            <w:r w:rsidR="00BE2EDA" w:rsidRPr="00C0200E">
              <w:rPr>
                <w:rFonts w:cs="Arial"/>
                <w:szCs w:val="22"/>
              </w:rPr>
              <w:t>Precios unitarios, fijando como precios del contrato los ofertados por el adjudicatario en la justificación de su oferta.</w:t>
            </w:r>
            <w:r w:rsidR="009969DC">
              <w:rPr>
                <w:rFonts w:cs="Arial"/>
                <w:color w:val="0070C0"/>
                <w:szCs w:val="22"/>
              </w:rPr>
              <w:t>{/hasPreciosUnitariosAdju}{/seccion5}{#seccion5}{#hasTantoAlzado}</w:t>
            </w:r>
            <w:r w:rsidR="00BE2EDA" w:rsidRPr="00C0200E">
              <w:rPr>
                <w:rFonts w:cs="Arial"/>
                <w:szCs w:val="22"/>
              </w:rPr>
              <w:t>Precios a tanto alzado</w:t>
            </w:r>
            <w:r w:rsidR="009969DC">
              <w:rPr>
                <w:rFonts w:cs="Arial"/>
                <w:color w:val="0070C0"/>
                <w:szCs w:val="22"/>
              </w:rPr>
              <w:t>{/hasTantoAlzado}{/seccion5}{#seccion5}{#hasCombiUnitAlza}</w:t>
            </w:r>
            <w:r w:rsidR="00BE2EDA" w:rsidRPr="00C0200E">
              <w:rPr>
                <w:rFonts w:cs="Arial"/>
                <w:szCs w:val="22"/>
              </w:rPr>
              <w:t>Combinación de precios unitarios y precios a tanto alzado [artículos 102.4 y 309.1 de la LCSP], fijando como precios unitarios del contrato los de licitación, afectados por el porcentaje de baja único ofertado para todos los precios.</w:t>
            </w:r>
            <w:r w:rsidR="009969DC">
              <w:rPr>
                <w:rFonts w:cs="Arial"/>
                <w:color w:val="0070C0"/>
                <w:szCs w:val="22"/>
              </w:rPr>
              <w:t>{/hasCombiUnitAlza}{/seccion5}{#seccion5}{#</w:t>
            </w:r>
            <w:r w:rsidR="00A948E8">
              <w:rPr>
                <w:rFonts w:cs="Arial"/>
                <w:color w:val="0070C0"/>
                <w:szCs w:val="22"/>
              </w:rPr>
              <w:t>hasCombiLicBaja</w:t>
            </w:r>
            <w:r w:rsidR="009969DC">
              <w:rPr>
                <w:rFonts w:cs="Arial"/>
                <w:color w:val="0070C0"/>
                <w:szCs w:val="22"/>
              </w:rPr>
              <w:t>}</w:t>
            </w:r>
            <w:r w:rsidR="00BE2EDA" w:rsidRPr="00C0200E">
              <w:rPr>
                <w:rFonts w:cs="Arial"/>
                <w:szCs w:val="22"/>
              </w:rPr>
              <w:t>Combinación de precios unitarios y precios a tanto alzado [artículos 102.4 y 309.1 de la LCSP], fijando como precios unitarios del contrato los ofertados por el adjudicatario en la justificación de su oferta.</w:t>
            </w:r>
            <w:r w:rsidR="009969DC">
              <w:rPr>
                <w:rFonts w:cs="Arial"/>
                <w:color w:val="0070C0"/>
                <w:szCs w:val="22"/>
              </w:rPr>
              <w:t>{/</w:t>
            </w:r>
            <w:proofErr w:type="spellStart"/>
            <w:r w:rsidR="00A948E8">
              <w:rPr>
                <w:rFonts w:cs="Arial"/>
                <w:color w:val="0070C0"/>
                <w:szCs w:val="22"/>
              </w:rPr>
              <w:t>hasCombiLicBaja</w:t>
            </w:r>
            <w:proofErr w:type="spellEnd"/>
            <w:r w:rsidR="009969DC">
              <w:rPr>
                <w:rFonts w:cs="Arial"/>
                <w:color w:val="0070C0"/>
                <w:szCs w:val="22"/>
              </w:rPr>
              <w:t>}{/seccion5}</w:t>
            </w:r>
          </w:p>
          <w:p w14:paraId="12132014" w14:textId="77777777" w:rsidR="00BE2EDA" w:rsidRPr="00C0200E" w:rsidRDefault="00BE2EDA" w:rsidP="00A5396E">
            <w:pPr>
              <w:keepLines/>
              <w:numPr>
                <w:ilvl w:val="0"/>
                <w:numId w:val="16"/>
              </w:numPr>
              <w:tabs>
                <w:tab w:val="clear" w:pos="720"/>
                <w:tab w:val="num" w:pos="355"/>
              </w:tabs>
              <w:ind w:left="357" w:hanging="357"/>
              <w:rPr>
                <w:rFonts w:cs="Arial"/>
                <w:szCs w:val="22"/>
              </w:rPr>
            </w:pPr>
            <w:r w:rsidRPr="00C0200E">
              <w:rPr>
                <w:rFonts w:cs="Arial"/>
                <w:szCs w:val="22"/>
              </w:rPr>
              <w:t>La periodicidad de los pagos será:</w:t>
            </w:r>
          </w:p>
          <w:p w14:paraId="02C2561E" w14:textId="47901B10" w:rsidR="00BE2EDA" w:rsidRDefault="008D2DBB" w:rsidP="00877DF0">
            <w:pPr>
              <w:keepLines/>
              <w:tabs>
                <w:tab w:val="left" w:pos="843"/>
              </w:tabs>
              <w:ind w:left="843" w:hanging="344"/>
              <w:rPr>
                <w:rFonts w:cs="Arial"/>
                <w:szCs w:val="22"/>
              </w:rPr>
            </w:pPr>
            <w:r>
              <w:rPr>
                <w:rStyle w:val="Estilo1"/>
                <w:rFonts w:cs="Arial"/>
                <w:color w:val="0070C0"/>
              </w:rPr>
              <w:t>{#seccion</w:t>
            </w:r>
            <w:proofErr w:type="gramStart"/>
            <w:r>
              <w:rPr>
                <w:rStyle w:val="Estilo1"/>
                <w:rFonts w:cs="Arial"/>
                <w:color w:val="0070C0"/>
              </w:rPr>
              <w:t>5}{</w:t>
            </w:r>
            <w:proofErr w:type="gramEnd"/>
            <w:r>
              <w:rPr>
                <w:rStyle w:val="Estilo1"/>
                <w:rFonts w:cs="Arial"/>
                <w:color w:val="0070C0"/>
              </w:rPr>
              <w:t>#periodicidad}</w:t>
            </w:r>
            <w:sdt>
              <w:sdtPr>
                <w:rPr>
                  <w:rStyle w:val="Estilo1"/>
                  <w:rFonts w:cs="Arial"/>
                </w:rPr>
                <w:id w:val="-1639491007"/>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Mensual</w:t>
            </w:r>
          </w:p>
          <w:p w14:paraId="0DF1E724" w14:textId="3E63190E" w:rsidR="008D2DBB" w:rsidRDefault="000E1E03" w:rsidP="008D2DBB">
            <w:pPr>
              <w:keepLines/>
              <w:tabs>
                <w:tab w:val="left" w:pos="843"/>
              </w:tabs>
              <w:ind w:left="843" w:hanging="344"/>
              <w:rPr>
                <w:rFonts w:cs="Arial"/>
                <w:szCs w:val="22"/>
              </w:rPr>
            </w:pPr>
            <w:sdt>
              <w:sdtPr>
                <w:rPr>
                  <w:rStyle w:val="Estilo1"/>
                  <w:rFonts w:cs="Arial"/>
                </w:rPr>
                <w:id w:val="-1532484777"/>
                <w14:checkbox>
                  <w14:checked w14:val="0"/>
                  <w14:checkedState w14:val="2612" w14:font="MS Gothic"/>
                  <w14:uncheckedState w14:val="2610" w14:font="MS Gothic"/>
                </w14:checkbox>
              </w:sdtPr>
              <w:sdtEndPr>
                <w:rPr>
                  <w:rStyle w:val="Estilo1"/>
                </w:rPr>
              </w:sdtEndPr>
              <w:sdtContent>
                <w:r w:rsidR="001078AF">
                  <w:rPr>
                    <w:rStyle w:val="Estilo1"/>
                    <w:rFonts w:ascii="MS Gothic" w:eastAsia="MS Gothic" w:hAnsi="MS Gothic" w:cs="Arial" w:hint="eastAsia"/>
                  </w:rPr>
                  <w:t>☐</w:t>
                </w:r>
              </w:sdtContent>
            </w:sdt>
            <w:r w:rsidR="001078AF" w:rsidRPr="00C0200E">
              <w:rPr>
                <w:rFonts w:cs="Arial"/>
                <w:b/>
                <w:szCs w:val="22"/>
              </w:rPr>
              <w:tab/>
            </w:r>
            <w:r w:rsidR="001078AF" w:rsidRPr="00C0200E">
              <w:rPr>
                <w:rFonts w:cs="Arial"/>
                <w:szCs w:val="22"/>
              </w:rPr>
              <w:t xml:space="preserve"> </w:t>
            </w:r>
            <w:r w:rsidR="008D2DBB">
              <w:rPr>
                <w:rFonts w:cs="Arial"/>
                <w:szCs w:val="22"/>
              </w:rPr>
              <w:t xml:space="preserve">Otra, especificada a </w:t>
            </w:r>
            <w:proofErr w:type="gramStart"/>
            <w:r w:rsidR="008D2DBB">
              <w:rPr>
                <w:rFonts w:cs="Arial"/>
                <w:szCs w:val="22"/>
              </w:rPr>
              <w:t>continuación:</w:t>
            </w:r>
            <w:r w:rsidR="008D2DBB">
              <w:rPr>
                <w:rFonts w:cs="Arial"/>
                <w:color w:val="0070C0"/>
                <w:szCs w:val="22"/>
              </w:rPr>
              <w:t>{</w:t>
            </w:r>
            <w:proofErr w:type="gramEnd"/>
            <w:r w:rsidR="008D2DBB">
              <w:rPr>
                <w:rFonts w:cs="Arial"/>
                <w:color w:val="0070C0"/>
                <w:szCs w:val="22"/>
              </w:rPr>
              <w:t>/periodicidad}{/seccion5}{#seccion5}{^periodicidad}</w:t>
            </w:r>
            <w:sdt>
              <w:sdtPr>
                <w:rPr>
                  <w:rStyle w:val="Estilo1"/>
                  <w:rFonts w:cs="Arial"/>
                </w:rPr>
                <w:id w:val="-101184495"/>
                <w14:checkbox>
                  <w14:checked w14:val="0"/>
                  <w14:checkedState w14:val="2612" w14:font="MS Gothic"/>
                  <w14:uncheckedState w14:val="2610" w14:font="MS Gothic"/>
                </w14:checkbox>
              </w:sdtPr>
              <w:sdtEndPr>
                <w:rPr>
                  <w:rStyle w:val="Estilo1"/>
                </w:rPr>
              </w:sdtEndPr>
              <w:sdtContent>
                <w:r w:rsidR="008D2DBB">
                  <w:rPr>
                    <w:rStyle w:val="Estilo1"/>
                    <w:rFonts w:ascii="MS Gothic" w:eastAsia="MS Gothic" w:hAnsi="MS Gothic" w:cs="Arial" w:hint="eastAsia"/>
                  </w:rPr>
                  <w:t>☐</w:t>
                </w:r>
              </w:sdtContent>
            </w:sdt>
            <w:r w:rsidR="008D2DBB" w:rsidRPr="00C0200E">
              <w:rPr>
                <w:rFonts w:cs="Arial"/>
                <w:b/>
                <w:szCs w:val="22"/>
              </w:rPr>
              <w:tab/>
            </w:r>
            <w:r w:rsidR="008D2DBB" w:rsidRPr="00C0200E">
              <w:rPr>
                <w:rFonts w:cs="Arial"/>
                <w:szCs w:val="22"/>
              </w:rPr>
              <w:t xml:space="preserve"> Mensual</w:t>
            </w:r>
          </w:p>
          <w:p w14:paraId="260429F1" w14:textId="167A5D02" w:rsidR="001078AF" w:rsidRPr="008D2DBB" w:rsidRDefault="000E1E03" w:rsidP="008D2DBB">
            <w:pPr>
              <w:keepLines/>
              <w:tabs>
                <w:tab w:val="left" w:pos="843"/>
              </w:tabs>
              <w:ind w:left="843" w:hanging="344"/>
              <w:rPr>
                <w:rFonts w:cs="Arial"/>
                <w:color w:val="0070C0"/>
                <w:szCs w:val="22"/>
              </w:rPr>
            </w:pPr>
            <w:sdt>
              <w:sdtPr>
                <w:rPr>
                  <w:rStyle w:val="Estilo1"/>
                  <w:rFonts w:cs="Arial"/>
                </w:rPr>
                <w:id w:val="1081031253"/>
                <w14:checkbox>
                  <w14:checked w14:val="1"/>
                  <w14:checkedState w14:val="2612" w14:font="MS Gothic"/>
                  <w14:uncheckedState w14:val="2610" w14:font="MS Gothic"/>
                </w14:checkbox>
              </w:sdtPr>
              <w:sdtEndPr>
                <w:rPr>
                  <w:rStyle w:val="Estilo1"/>
                </w:rPr>
              </w:sdtEndPr>
              <w:sdtContent>
                <w:r w:rsidR="008D2DBB">
                  <w:rPr>
                    <w:rStyle w:val="Estilo1"/>
                    <w:rFonts w:ascii="MS Gothic" w:eastAsia="MS Gothic" w:hAnsi="MS Gothic" w:cs="Arial" w:hint="eastAsia"/>
                  </w:rPr>
                  <w:t>☒</w:t>
                </w:r>
              </w:sdtContent>
            </w:sdt>
            <w:r w:rsidR="008D2DBB" w:rsidRPr="00C0200E">
              <w:rPr>
                <w:rFonts w:cs="Arial"/>
                <w:b/>
                <w:szCs w:val="22"/>
              </w:rPr>
              <w:tab/>
            </w:r>
            <w:r w:rsidR="008D2DBB" w:rsidRPr="00C0200E">
              <w:rPr>
                <w:rFonts w:cs="Arial"/>
                <w:szCs w:val="22"/>
              </w:rPr>
              <w:t xml:space="preserve"> </w:t>
            </w:r>
            <w:r w:rsidR="008D2DBB">
              <w:rPr>
                <w:rFonts w:cs="Arial"/>
                <w:szCs w:val="22"/>
              </w:rPr>
              <w:t>Otra, especificada a continuación:</w:t>
            </w:r>
          </w:p>
          <w:tbl>
            <w:tblPr>
              <w:tblStyle w:val="Tablaconcuadrcula"/>
              <w:tblW w:w="9483" w:type="dxa"/>
              <w:tblLayout w:type="fixed"/>
              <w:tblCellMar>
                <w:top w:w="28" w:type="dxa"/>
                <w:left w:w="28" w:type="dxa"/>
                <w:bottom w:w="28" w:type="dxa"/>
                <w:right w:w="28" w:type="dxa"/>
              </w:tblCellMar>
              <w:tblLook w:val="04A0" w:firstRow="1" w:lastRow="0" w:firstColumn="1" w:lastColumn="0" w:noHBand="0" w:noVBand="1"/>
            </w:tblPr>
            <w:tblGrid>
              <w:gridCol w:w="1296"/>
              <w:gridCol w:w="1758"/>
              <w:gridCol w:w="2268"/>
              <w:gridCol w:w="1559"/>
              <w:gridCol w:w="2602"/>
            </w:tblGrid>
            <w:tr w:rsidR="002F6D2D" w:rsidRPr="00C0200E" w14:paraId="4B9CF426" w14:textId="77777777" w:rsidTr="00480C08">
              <w:trPr>
                <w:trHeight w:val="83"/>
              </w:trPr>
              <w:tc>
                <w:tcPr>
                  <w:tcW w:w="1296" w:type="dxa"/>
                  <w:shd w:val="clear" w:color="auto" w:fill="F2F2F2" w:themeFill="background1" w:themeFillShade="F2"/>
                  <w:vAlign w:val="center"/>
                </w:tcPr>
                <w:p w14:paraId="61234DE8" w14:textId="3F3F6F50" w:rsidR="00480C08" w:rsidRPr="008D2DBB" w:rsidRDefault="002F6D2D" w:rsidP="00480C08">
                  <w:pPr>
                    <w:keepLines/>
                    <w:spacing w:before="0" w:after="0"/>
                    <w:jc w:val="center"/>
                    <w:rPr>
                      <w:rFonts w:cs="Arial"/>
                      <w:b/>
                      <w:sz w:val="22"/>
                    </w:rPr>
                  </w:pPr>
                  <w:r w:rsidRPr="008D2DBB">
                    <w:rPr>
                      <w:rFonts w:cs="Arial"/>
                      <w:b/>
                      <w:sz w:val="22"/>
                    </w:rPr>
                    <w:t>Año</w:t>
                  </w:r>
                </w:p>
              </w:tc>
              <w:tc>
                <w:tcPr>
                  <w:tcW w:w="1758" w:type="dxa"/>
                  <w:shd w:val="clear" w:color="auto" w:fill="F2F2F2" w:themeFill="background1" w:themeFillShade="F2"/>
                  <w:vAlign w:val="center"/>
                </w:tcPr>
                <w:p w14:paraId="2270A9A1" w14:textId="77777777" w:rsidR="002F6D2D" w:rsidRPr="008D2DBB" w:rsidRDefault="002F6D2D" w:rsidP="00480C08">
                  <w:pPr>
                    <w:keepLines/>
                    <w:spacing w:before="0" w:after="0"/>
                    <w:jc w:val="center"/>
                    <w:rPr>
                      <w:rFonts w:cs="Arial"/>
                      <w:b/>
                      <w:sz w:val="22"/>
                    </w:rPr>
                  </w:pPr>
                  <w:r w:rsidRPr="008D2DBB">
                    <w:rPr>
                      <w:rFonts w:cs="Arial"/>
                      <w:b/>
                      <w:sz w:val="22"/>
                    </w:rPr>
                    <w:t>Concepto</w:t>
                  </w:r>
                </w:p>
              </w:tc>
              <w:tc>
                <w:tcPr>
                  <w:tcW w:w="2268" w:type="dxa"/>
                  <w:shd w:val="clear" w:color="auto" w:fill="F2F2F2" w:themeFill="background1" w:themeFillShade="F2"/>
                  <w:vAlign w:val="center"/>
                </w:tcPr>
                <w:p w14:paraId="572851FD" w14:textId="77777777" w:rsidR="002F6D2D" w:rsidRPr="008D2DBB" w:rsidRDefault="002F6D2D" w:rsidP="00480C08">
                  <w:pPr>
                    <w:keepLines/>
                    <w:spacing w:before="0" w:after="0"/>
                    <w:jc w:val="center"/>
                    <w:rPr>
                      <w:rFonts w:cs="Arial"/>
                      <w:b/>
                      <w:sz w:val="22"/>
                    </w:rPr>
                  </w:pPr>
                  <w:r w:rsidRPr="008D2DBB">
                    <w:rPr>
                      <w:rFonts w:cs="Arial"/>
                      <w:b/>
                      <w:sz w:val="22"/>
                    </w:rPr>
                    <w:t>Importe sin IVA (€)</w:t>
                  </w:r>
                </w:p>
              </w:tc>
              <w:tc>
                <w:tcPr>
                  <w:tcW w:w="1559" w:type="dxa"/>
                  <w:shd w:val="clear" w:color="auto" w:fill="F2F2F2" w:themeFill="background1" w:themeFillShade="F2"/>
                  <w:vAlign w:val="center"/>
                </w:tcPr>
                <w:p w14:paraId="40DE4235" w14:textId="77777777" w:rsidR="002F6D2D" w:rsidRPr="008D2DBB" w:rsidRDefault="002F6D2D" w:rsidP="00480C08">
                  <w:pPr>
                    <w:keepLines/>
                    <w:spacing w:before="0" w:after="0"/>
                    <w:jc w:val="center"/>
                    <w:rPr>
                      <w:rFonts w:cs="Arial"/>
                      <w:b/>
                      <w:sz w:val="22"/>
                    </w:rPr>
                  </w:pPr>
                  <w:r w:rsidRPr="008D2DBB">
                    <w:rPr>
                      <w:rFonts w:cs="Arial"/>
                      <w:b/>
                      <w:sz w:val="22"/>
                    </w:rPr>
                    <w:t>IVA (€)</w:t>
                  </w:r>
                </w:p>
              </w:tc>
              <w:tc>
                <w:tcPr>
                  <w:tcW w:w="2602" w:type="dxa"/>
                  <w:shd w:val="clear" w:color="auto" w:fill="F2F2F2" w:themeFill="background1" w:themeFillShade="F2"/>
                  <w:vAlign w:val="center"/>
                </w:tcPr>
                <w:p w14:paraId="299EC94A" w14:textId="77777777" w:rsidR="002F6D2D" w:rsidRPr="008D2DBB" w:rsidRDefault="002F6D2D" w:rsidP="00480C08">
                  <w:pPr>
                    <w:keepLines/>
                    <w:spacing w:before="0" w:after="0"/>
                    <w:jc w:val="center"/>
                    <w:rPr>
                      <w:rFonts w:cs="Arial"/>
                      <w:b/>
                      <w:sz w:val="22"/>
                    </w:rPr>
                  </w:pPr>
                  <w:r w:rsidRPr="008D2DBB">
                    <w:rPr>
                      <w:rFonts w:cs="Arial"/>
                      <w:b/>
                      <w:sz w:val="22"/>
                    </w:rPr>
                    <w:t>Importe con IVA (€)</w:t>
                  </w:r>
                </w:p>
              </w:tc>
            </w:tr>
            <w:tr w:rsidR="008A70B5" w:rsidRPr="00C0200E" w14:paraId="5504BFA6" w14:textId="77777777" w:rsidTr="00480C08">
              <w:trPr>
                <w:trHeight w:val="20"/>
              </w:trPr>
              <w:tc>
                <w:tcPr>
                  <w:tcW w:w="1296" w:type="dxa"/>
                  <w:vAlign w:val="center"/>
                </w:tcPr>
                <w:p w14:paraId="38D824B7" w14:textId="4A13C757" w:rsidR="008A70B5" w:rsidRPr="008A70B5" w:rsidRDefault="008A70B5" w:rsidP="00480C08">
                  <w:pPr>
                    <w:keepLines/>
                    <w:spacing w:before="0" w:after="0"/>
                    <w:jc w:val="left"/>
                    <w:rPr>
                      <w:rFonts w:cs="Arial"/>
                      <w:color w:val="000000" w:themeColor="text1"/>
                    </w:rPr>
                  </w:pPr>
                  <w:r>
                    <w:rPr>
                      <w:rFonts w:cs="Arial"/>
                      <w:bCs/>
                      <w:color w:val="0070C0"/>
                      <w:szCs w:val="22"/>
                      <w:lang w:eastAsia="en-US"/>
                    </w:rPr>
                    <w:t>{#seccion</w:t>
                  </w:r>
                  <w:proofErr w:type="gramStart"/>
                  <w:r>
                    <w:rPr>
                      <w:rFonts w:cs="Arial"/>
                      <w:bCs/>
                      <w:color w:val="0070C0"/>
                      <w:szCs w:val="22"/>
                      <w:lang w:eastAsia="en-US"/>
                    </w:rPr>
                    <w:t>5}{</w:t>
                  </w:r>
                  <w:proofErr w:type="gramEnd"/>
                  <w:r>
                    <w:rPr>
                      <w:rFonts w:cs="Arial"/>
                      <w:bCs/>
                      <w:color w:val="0070C0"/>
                      <w:szCs w:val="22"/>
                      <w:lang w:eastAsia="en-US"/>
                    </w:rPr>
                    <w:t xml:space="preserve">-w:tr </w:t>
                  </w:r>
                  <w:proofErr w:type="spellStart"/>
                  <w:r>
                    <w:rPr>
                      <w:rFonts w:cs="Arial"/>
                      <w:bCs/>
                      <w:color w:val="0070C0"/>
                      <w:szCs w:val="22"/>
                      <w:lang w:eastAsia="en-US"/>
                    </w:rPr>
                    <w:t>otraPeriodicidad</w:t>
                  </w:r>
                  <w:proofErr w:type="spellEnd"/>
                  <w:r>
                    <w:rPr>
                      <w:rFonts w:cs="Arial"/>
                      <w:bCs/>
                      <w:color w:val="0070C0"/>
                      <w:szCs w:val="22"/>
                      <w:lang w:eastAsia="en-US"/>
                    </w:rPr>
                    <w:t>}</w:t>
                  </w:r>
                  <w:r>
                    <w:rPr>
                      <w:rFonts w:cs="Arial"/>
                      <w:bCs/>
                      <w:color w:val="000000" w:themeColor="text1"/>
                      <w:szCs w:val="22"/>
                      <w:lang w:eastAsia="en-US"/>
                    </w:rPr>
                    <w:t>{</w:t>
                  </w:r>
                  <w:proofErr w:type="spellStart"/>
                  <w:r>
                    <w:rPr>
                      <w:rFonts w:cs="Arial"/>
                      <w:bCs/>
                      <w:color w:val="000000" w:themeColor="text1"/>
                      <w:szCs w:val="22"/>
                      <w:lang w:eastAsia="en-US"/>
                    </w:rPr>
                    <w:t>year</w:t>
                  </w:r>
                  <w:proofErr w:type="spellEnd"/>
                  <w:r>
                    <w:rPr>
                      <w:rFonts w:cs="Arial"/>
                      <w:bCs/>
                      <w:color w:val="000000" w:themeColor="text1"/>
                      <w:szCs w:val="22"/>
                      <w:lang w:eastAsia="en-US"/>
                    </w:rPr>
                    <w:t>}</w:t>
                  </w:r>
                </w:p>
              </w:tc>
              <w:tc>
                <w:tcPr>
                  <w:tcW w:w="1758" w:type="dxa"/>
                  <w:vAlign w:val="center"/>
                </w:tcPr>
                <w:p w14:paraId="570542CA" w14:textId="317C330C" w:rsidR="008A70B5" w:rsidRPr="00C0200E" w:rsidRDefault="008A70B5" w:rsidP="00480C08">
                  <w:pPr>
                    <w:keepLines/>
                    <w:spacing w:before="0" w:after="0"/>
                    <w:jc w:val="left"/>
                    <w:rPr>
                      <w:rFonts w:cs="Arial"/>
                    </w:rPr>
                  </w:pPr>
                  <w:r>
                    <w:rPr>
                      <w:rFonts w:cs="Arial"/>
                    </w:rPr>
                    <w:t>{concepto}</w:t>
                  </w:r>
                </w:p>
              </w:tc>
              <w:tc>
                <w:tcPr>
                  <w:tcW w:w="2268" w:type="dxa"/>
                  <w:vAlign w:val="center"/>
                </w:tcPr>
                <w:p w14:paraId="7FE03611" w14:textId="697383F4" w:rsidR="008A70B5" w:rsidRPr="00C0200E" w:rsidRDefault="008A70B5" w:rsidP="00480C08">
                  <w:pPr>
                    <w:keepLines/>
                    <w:spacing w:before="0" w:after="0"/>
                    <w:jc w:val="left"/>
                    <w:rPr>
                      <w:rFonts w:cs="Arial"/>
                    </w:rPr>
                  </w:pPr>
                  <w:r>
                    <w:rPr>
                      <w:rFonts w:cs="Arial"/>
                    </w:rPr>
                    <w:t>{</w:t>
                  </w:r>
                  <w:proofErr w:type="spellStart"/>
                  <w:r>
                    <w:rPr>
                      <w:rFonts w:cs="Arial"/>
                    </w:rPr>
                    <w:t>importeSIVA</w:t>
                  </w:r>
                  <w:proofErr w:type="spellEnd"/>
                  <w:r>
                    <w:rPr>
                      <w:rFonts w:cs="Arial"/>
                    </w:rPr>
                    <w:t>}</w:t>
                  </w:r>
                </w:p>
              </w:tc>
              <w:tc>
                <w:tcPr>
                  <w:tcW w:w="1559" w:type="dxa"/>
                  <w:vAlign w:val="center"/>
                </w:tcPr>
                <w:p w14:paraId="57871F96" w14:textId="152607D3" w:rsidR="008A70B5" w:rsidRPr="00C0200E" w:rsidRDefault="008A70B5" w:rsidP="00480C08">
                  <w:pPr>
                    <w:keepLines/>
                    <w:spacing w:before="0" w:after="0"/>
                    <w:jc w:val="left"/>
                    <w:rPr>
                      <w:rFonts w:cs="Arial"/>
                    </w:rPr>
                  </w:pPr>
                  <w:r>
                    <w:rPr>
                      <w:rFonts w:cs="Arial"/>
                    </w:rPr>
                    <w:t>{IVA}</w:t>
                  </w:r>
                </w:p>
              </w:tc>
              <w:tc>
                <w:tcPr>
                  <w:tcW w:w="2602" w:type="dxa"/>
                  <w:vAlign w:val="center"/>
                </w:tcPr>
                <w:p w14:paraId="75D3AF9B" w14:textId="69D82AD7" w:rsidR="008A70B5" w:rsidRPr="00C0200E" w:rsidRDefault="008A70B5" w:rsidP="00480C08">
                  <w:pPr>
                    <w:keepLines/>
                    <w:spacing w:before="0" w:after="0"/>
                    <w:jc w:val="right"/>
                    <w:rPr>
                      <w:rFonts w:cs="Arial"/>
                    </w:rPr>
                  </w:pPr>
                  <w:r w:rsidRPr="008C4494">
                    <w:rPr>
                      <w:rFonts w:cs="Arial"/>
                      <w:b/>
                      <w:bCs/>
                      <w:szCs w:val="22"/>
                    </w:rPr>
                    <w:t>{total}</w:t>
                  </w:r>
                  <w:r>
                    <w:rPr>
                      <w:rFonts w:cs="Arial"/>
                      <w:color w:val="0070C0"/>
                      <w:szCs w:val="22"/>
                    </w:rPr>
                    <w:t>{/</w:t>
                  </w:r>
                  <w:proofErr w:type="spellStart"/>
                  <w:proofErr w:type="gramStart"/>
                  <w:r>
                    <w:rPr>
                      <w:rFonts w:cs="Arial"/>
                      <w:color w:val="0070C0"/>
                      <w:szCs w:val="22"/>
                    </w:rPr>
                    <w:t>otraPeriodicidad</w:t>
                  </w:r>
                  <w:proofErr w:type="spellEnd"/>
                  <w:r>
                    <w:rPr>
                      <w:rFonts w:cs="Arial"/>
                      <w:color w:val="0070C0"/>
                      <w:szCs w:val="22"/>
                    </w:rPr>
                    <w:t>}{</w:t>
                  </w:r>
                  <w:proofErr w:type="gramEnd"/>
                  <w:r>
                    <w:rPr>
                      <w:rFonts w:cs="Arial"/>
                      <w:color w:val="0070C0"/>
                      <w:szCs w:val="22"/>
                    </w:rPr>
                    <w:t>/seccion5}</w:t>
                  </w:r>
                </w:p>
              </w:tc>
            </w:tr>
          </w:tbl>
          <w:p w14:paraId="6FB40CBF" w14:textId="38D590AC" w:rsidR="001E1A2F" w:rsidRPr="008D2DBB" w:rsidRDefault="008D2DBB" w:rsidP="00031595">
            <w:pPr>
              <w:pStyle w:val="Encabezado1"/>
              <w:rPr>
                <w:rFonts w:ascii="Arial" w:hAnsi="Arial" w:cs="Arial"/>
              </w:rPr>
            </w:pPr>
            <w:r w:rsidRPr="008D2DBB">
              <w:rPr>
                <w:rFonts w:ascii="Arial" w:hAnsi="Arial" w:cs="Arial"/>
                <w:color w:val="0070C0"/>
              </w:rPr>
              <w:t>{</w:t>
            </w:r>
            <w:r w:rsidR="00031595">
              <w:rPr>
                <w:rFonts w:ascii="Arial" w:hAnsi="Arial" w:cs="Arial"/>
                <w:color w:val="0070C0"/>
              </w:rPr>
              <w:t>/</w:t>
            </w:r>
            <w:proofErr w:type="gramStart"/>
            <w:r w:rsidRPr="008D2DBB">
              <w:rPr>
                <w:rFonts w:ascii="Arial" w:hAnsi="Arial" w:cs="Arial"/>
                <w:color w:val="0070C0"/>
              </w:rPr>
              <w:t>periodicidad}</w:t>
            </w:r>
            <w:r>
              <w:rPr>
                <w:rFonts w:ascii="Arial" w:hAnsi="Arial" w:cs="Arial"/>
                <w:color w:val="0070C0"/>
              </w:rPr>
              <w:t>{</w:t>
            </w:r>
            <w:proofErr w:type="gramEnd"/>
            <w:r>
              <w:rPr>
                <w:rFonts w:ascii="Arial" w:hAnsi="Arial" w:cs="Arial"/>
                <w:color w:val="0070C0"/>
              </w:rPr>
              <w:t>/seccion5}</w:t>
            </w:r>
          </w:p>
        </w:tc>
      </w:tr>
    </w:tbl>
    <w:p w14:paraId="3CFB9742" w14:textId="46DC46D0" w:rsidR="000B551A" w:rsidRPr="0099114D" w:rsidRDefault="000B551A" w:rsidP="00877DF0">
      <w:pPr>
        <w:pStyle w:val="Ttulo1"/>
        <w:keepNext w:val="0"/>
        <w:rPr>
          <w:rFonts w:cs="Arial"/>
        </w:rPr>
      </w:pPr>
      <w:bookmarkStart w:id="322" w:name="_Ref50032985"/>
      <w:bookmarkStart w:id="323" w:name="_Toc57020372"/>
      <w:bookmarkStart w:id="324" w:name="_Toc57020689"/>
      <w:bookmarkStart w:id="325" w:name="_Toc57020771"/>
      <w:bookmarkStart w:id="326" w:name="_Toc57021329"/>
      <w:bookmarkStart w:id="327" w:name="_Toc51318461"/>
      <w:bookmarkStart w:id="328" w:name="_Toc57090938"/>
      <w:bookmarkStart w:id="329" w:name="_Toc57091384"/>
      <w:bookmarkStart w:id="330" w:name="_Ref7698206"/>
      <w:bookmarkStart w:id="331" w:name="_Toc70537589"/>
      <w:bookmarkStart w:id="332" w:name="_Toc70537813"/>
      <w:r w:rsidRPr="0099114D">
        <w:rPr>
          <w:rFonts w:cs="Arial"/>
        </w:rPr>
        <w:lastRenderedPageBreak/>
        <w:t>REVISIÓN DE PRECIOS</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D7033F2" w14:textId="77777777" w:rsidTr="006B27D2">
        <w:trPr>
          <w:trHeight w:val="780"/>
        </w:trPr>
        <w:tc>
          <w:tcPr>
            <w:tcW w:w="9691" w:type="dxa"/>
          </w:tcPr>
          <w:p w14:paraId="6621DE3A" w14:textId="3A5DAFB1" w:rsidR="00D43BB6" w:rsidRPr="00C0200E" w:rsidRDefault="00D43BB6" w:rsidP="00D43BB6">
            <w:pPr>
              <w:keepLines/>
              <w:tabs>
                <w:tab w:val="left" w:pos="438"/>
              </w:tabs>
              <w:ind w:left="419" w:hanging="340"/>
              <w:rPr>
                <w:rFonts w:cs="Arial"/>
                <w:szCs w:val="22"/>
              </w:rPr>
            </w:pPr>
            <w:r>
              <w:rPr>
                <w:rStyle w:val="Estilo1"/>
                <w:rFonts w:cs="Arial"/>
                <w:color w:val="0070C0"/>
              </w:rPr>
              <w:t>{#seccion</w:t>
            </w:r>
            <w:proofErr w:type="gramStart"/>
            <w:r>
              <w:rPr>
                <w:rStyle w:val="Estilo1"/>
                <w:rFonts w:cs="Arial"/>
                <w:color w:val="0070C0"/>
              </w:rPr>
              <w:t>5}{</w:t>
            </w:r>
            <w:proofErr w:type="gramEnd"/>
            <w:r>
              <w:rPr>
                <w:rStyle w:val="Estilo1"/>
                <w:rFonts w:cs="Arial"/>
                <w:color w:val="0070C0"/>
              </w:rPr>
              <w:t>#revision}</w:t>
            </w:r>
            <w:sdt>
              <w:sdtPr>
                <w:rPr>
                  <w:rStyle w:val="Estilo1"/>
                  <w:rFonts w:cs="Arial"/>
                </w:rPr>
                <w:id w:val="2086644880"/>
                <w14:checkbox>
                  <w14:checked w14:val="0"/>
                  <w14:checkedState w14:val="2612" w14:font="MS Gothic"/>
                  <w14:uncheckedState w14:val="2610" w14:font="MS Gothic"/>
                </w14:checkbox>
              </w:sdtPr>
              <w:sdtEndPr>
                <w:rPr>
                  <w:rStyle w:val="Estilo1"/>
                </w:rPr>
              </w:sdtEndPr>
              <w:sdtContent>
                <w:r w:rsidRPr="00C0200E">
                  <w:rPr>
                    <w:rStyle w:val="Estilo1"/>
                    <w:rFonts w:ascii="Segoe UI Symbol" w:eastAsia="MS Gothic" w:hAnsi="Segoe UI Symbol" w:cs="Segoe UI Symbol"/>
                  </w:rPr>
                  <w:t>☐</w:t>
                </w:r>
              </w:sdtContent>
            </w:sdt>
            <w:r>
              <w:rPr>
                <w:rFonts w:cs="Arial"/>
                <w:b/>
                <w:szCs w:val="22"/>
              </w:rPr>
              <w:t xml:space="preserve">  </w:t>
            </w:r>
            <w:r w:rsidRPr="00C0200E">
              <w:rPr>
                <w:rFonts w:cs="Arial"/>
                <w:szCs w:val="22"/>
              </w:rPr>
              <w:t>No procede revisión de precios, conforme al artículo 103 de la LCSP.</w:t>
            </w:r>
          </w:p>
          <w:p w14:paraId="3C575613" w14:textId="448F7901" w:rsidR="00D43BB6" w:rsidRPr="00C0200E" w:rsidRDefault="000E1E03" w:rsidP="00D43BB6">
            <w:pPr>
              <w:keepLines/>
              <w:tabs>
                <w:tab w:val="left" w:pos="438"/>
              </w:tabs>
              <w:ind w:left="419" w:hanging="340"/>
              <w:rPr>
                <w:rFonts w:cs="Arial"/>
                <w:szCs w:val="22"/>
              </w:rPr>
            </w:pPr>
            <w:sdt>
              <w:sdtPr>
                <w:rPr>
                  <w:rStyle w:val="Estilo1"/>
                  <w:rFonts w:cs="Arial"/>
                </w:rPr>
                <w:id w:val="1940724752"/>
                <w14:checkbox>
                  <w14:checked w14:val="1"/>
                  <w14:checkedState w14:val="2612" w14:font="MS Gothic"/>
                  <w14:uncheckedState w14:val="2610" w14:font="MS Gothic"/>
                </w14:checkbox>
              </w:sdtPr>
              <w:sdtEndPr>
                <w:rPr>
                  <w:rStyle w:val="Estilo1"/>
                </w:rPr>
              </w:sdtEndPr>
              <w:sdtContent>
                <w:r w:rsidR="00D43BB6">
                  <w:rPr>
                    <w:rStyle w:val="Estilo1"/>
                    <w:rFonts w:ascii="MS Gothic" w:eastAsia="MS Gothic" w:hAnsi="MS Gothic" w:cs="Arial" w:hint="eastAsia"/>
                  </w:rPr>
                  <w:t>☒</w:t>
                </w:r>
              </w:sdtContent>
            </w:sdt>
            <w:r w:rsidR="00D43BB6">
              <w:rPr>
                <w:rFonts w:cs="Arial"/>
                <w:b/>
                <w:szCs w:val="22"/>
              </w:rPr>
              <w:t xml:space="preserve">  </w:t>
            </w:r>
            <w:r w:rsidR="00D43BB6" w:rsidRPr="00C0200E">
              <w:rPr>
                <w:rFonts w:cs="Arial"/>
                <w:szCs w:val="22"/>
              </w:rPr>
              <w:t>Sí procede revisión de precios, de acuerdo con la justificaci</w:t>
            </w:r>
            <w:r w:rsidR="00D43BB6">
              <w:rPr>
                <w:rFonts w:cs="Arial"/>
                <w:szCs w:val="22"/>
              </w:rPr>
              <w:t xml:space="preserve">ón del órgano de contratación y </w:t>
            </w:r>
            <w:r w:rsidR="00D43BB6" w:rsidRPr="00C0200E">
              <w:rPr>
                <w:rFonts w:cs="Arial"/>
                <w:szCs w:val="22"/>
              </w:rPr>
              <w:t xml:space="preserve">conforme a los artículos 103 a 105 de la </w:t>
            </w:r>
            <w:r w:rsidR="00D43BB6">
              <w:rPr>
                <w:rFonts w:cs="Arial"/>
                <w:szCs w:val="22"/>
              </w:rPr>
              <w:t>LCSP</w:t>
            </w:r>
            <w:r w:rsidR="00D43BB6" w:rsidRPr="00C0200E">
              <w:rPr>
                <w:rFonts w:cs="Arial"/>
                <w:szCs w:val="22"/>
              </w:rPr>
              <w:t xml:space="preserve"> y concordantes del RCAP.</w:t>
            </w:r>
          </w:p>
          <w:p w14:paraId="7D8DEC2B" w14:textId="11EE8C2E" w:rsidR="00D43BB6" w:rsidRPr="00C0200E" w:rsidRDefault="00D43BB6" w:rsidP="00D43BB6">
            <w:pPr>
              <w:keepLines/>
              <w:numPr>
                <w:ilvl w:val="0"/>
                <w:numId w:val="53"/>
              </w:numPr>
              <w:ind w:hanging="340"/>
              <w:rPr>
                <w:rFonts w:cs="Arial"/>
                <w:szCs w:val="22"/>
              </w:rPr>
            </w:pPr>
            <w:r w:rsidRPr="00C0200E">
              <w:rPr>
                <w:rFonts w:cs="Arial"/>
                <w:szCs w:val="22"/>
              </w:rPr>
              <w:t>Justificación:</w:t>
            </w:r>
            <w:r>
              <w:rPr>
                <w:rFonts w:cs="Arial"/>
                <w:szCs w:val="22"/>
              </w:rPr>
              <w:t xml:space="preserve"> </w:t>
            </w:r>
            <w:r>
              <w:rPr>
                <w:rFonts w:cs="Arial"/>
                <w:color w:val="0070C0"/>
                <w:szCs w:val="22"/>
              </w:rPr>
              <w:t>{#seccion</w:t>
            </w:r>
            <w:proofErr w:type="gramStart"/>
            <w:r>
              <w:rPr>
                <w:rFonts w:cs="Arial"/>
                <w:color w:val="0070C0"/>
                <w:szCs w:val="22"/>
              </w:rPr>
              <w:t>5}</w:t>
            </w:r>
            <w:r>
              <w:rPr>
                <w:rFonts w:cs="Arial"/>
                <w:color w:val="000000" w:themeColor="text1"/>
                <w:szCs w:val="22"/>
              </w:rPr>
              <w:t>{</w:t>
            </w:r>
            <w:proofErr w:type="gramEnd"/>
            <w:r>
              <w:rPr>
                <w:rFonts w:cs="Arial"/>
                <w:color w:val="000000" w:themeColor="text1"/>
                <w:szCs w:val="22"/>
              </w:rPr>
              <w:t>revisionJustificacion}</w:t>
            </w:r>
            <w:r>
              <w:rPr>
                <w:rFonts w:cs="Arial"/>
                <w:color w:val="0070C0"/>
                <w:szCs w:val="22"/>
              </w:rPr>
              <w:t>{/seccion5}</w:t>
            </w:r>
          </w:p>
          <w:p w14:paraId="3C1F20FB" w14:textId="77777777" w:rsidR="0099114D" w:rsidRDefault="00D43BB6" w:rsidP="0099114D">
            <w:pPr>
              <w:keepLines/>
              <w:numPr>
                <w:ilvl w:val="0"/>
                <w:numId w:val="53"/>
              </w:numPr>
              <w:ind w:hanging="340"/>
              <w:rPr>
                <w:rFonts w:cs="Arial"/>
                <w:szCs w:val="22"/>
              </w:rPr>
            </w:pPr>
            <w:r w:rsidRPr="00C0200E">
              <w:rPr>
                <w:rFonts w:cs="Arial"/>
                <w:szCs w:val="22"/>
              </w:rPr>
              <w:t>TIPO:</w:t>
            </w:r>
            <w:r>
              <w:rPr>
                <w:rFonts w:cs="Arial"/>
                <w:szCs w:val="22"/>
              </w:rPr>
              <w:t xml:space="preserve"> </w:t>
            </w:r>
            <w:r>
              <w:rPr>
                <w:rFonts w:cs="Arial"/>
                <w:color w:val="0070C0"/>
                <w:szCs w:val="22"/>
              </w:rPr>
              <w:t>{#seccion</w:t>
            </w:r>
            <w:proofErr w:type="gramStart"/>
            <w:r>
              <w:rPr>
                <w:rFonts w:cs="Arial"/>
                <w:color w:val="0070C0"/>
                <w:szCs w:val="22"/>
              </w:rPr>
              <w:t>5}</w:t>
            </w:r>
            <w:r>
              <w:rPr>
                <w:rFonts w:cs="Arial"/>
                <w:color w:val="000000" w:themeColor="text1"/>
                <w:szCs w:val="22"/>
              </w:rPr>
              <w:t>{</w:t>
            </w:r>
            <w:proofErr w:type="gramEnd"/>
            <w:r>
              <w:rPr>
                <w:rFonts w:cs="Arial"/>
                <w:color w:val="000000" w:themeColor="text1"/>
                <w:szCs w:val="22"/>
              </w:rPr>
              <w:t>revisionTipo}</w:t>
            </w:r>
            <w:r>
              <w:rPr>
                <w:rFonts w:cs="Arial"/>
                <w:color w:val="0070C0"/>
                <w:szCs w:val="22"/>
              </w:rPr>
              <w:t>{/seccion5}</w:t>
            </w:r>
          </w:p>
          <w:p w14:paraId="230F644D" w14:textId="4AC32995" w:rsidR="00D43BB6" w:rsidRPr="0099114D" w:rsidRDefault="00D43BB6" w:rsidP="0099114D">
            <w:pPr>
              <w:keepLines/>
              <w:numPr>
                <w:ilvl w:val="0"/>
                <w:numId w:val="53"/>
              </w:numPr>
              <w:ind w:hanging="340"/>
              <w:rPr>
                <w:rFonts w:cs="Arial"/>
                <w:szCs w:val="22"/>
              </w:rPr>
            </w:pPr>
            <w:r w:rsidRPr="0099114D">
              <w:rPr>
                <w:rFonts w:cs="Arial"/>
                <w:szCs w:val="22"/>
              </w:rPr>
              <w:t xml:space="preserve">FÓRMULA </w:t>
            </w:r>
            <w:r w:rsidRPr="0099114D">
              <w:rPr>
                <w:rFonts w:cs="Arial"/>
                <w:bCs/>
                <w:szCs w:val="22"/>
              </w:rPr>
              <w:t>(Real Decreto 1359/2011, de 7 de octubre)</w:t>
            </w:r>
            <w:r w:rsidRPr="0099114D">
              <w:rPr>
                <w:rFonts w:cs="Arial"/>
                <w:szCs w:val="22"/>
              </w:rPr>
              <w:t xml:space="preserve">: </w:t>
            </w:r>
            <w:r w:rsidRPr="0099114D">
              <w:rPr>
                <w:rFonts w:cs="Arial"/>
                <w:color w:val="0070C0"/>
                <w:szCs w:val="22"/>
              </w:rPr>
              <w:t>{#seccion</w:t>
            </w:r>
            <w:proofErr w:type="gramStart"/>
            <w:r w:rsidRPr="0099114D">
              <w:rPr>
                <w:rFonts w:cs="Arial"/>
                <w:color w:val="0070C0"/>
                <w:szCs w:val="22"/>
              </w:rPr>
              <w:t>5}</w:t>
            </w:r>
            <w:r w:rsidRPr="0099114D">
              <w:rPr>
                <w:rFonts w:cs="Arial"/>
                <w:color w:val="000000" w:themeColor="text1"/>
                <w:szCs w:val="22"/>
              </w:rPr>
              <w:t>{</w:t>
            </w:r>
            <w:proofErr w:type="gramEnd"/>
            <w:r w:rsidRPr="0099114D">
              <w:rPr>
                <w:rFonts w:cs="Arial"/>
                <w:color w:val="000000" w:themeColor="text1"/>
                <w:szCs w:val="22"/>
              </w:rPr>
              <w:t>revisionFormula}</w:t>
            </w:r>
            <w:r w:rsidRPr="0099114D">
              <w:rPr>
                <w:rFonts w:cs="Arial"/>
                <w:color w:val="0070C0"/>
                <w:szCs w:val="22"/>
              </w:rPr>
              <w:t>{/seccion5}{/revisi</w:t>
            </w:r>
            <w:r w:rsidR="00D5025A" w:rsidRPr="0099114D">
              <w:rPr>
                <w:rFonts w:cs="Arial"/>
                <w:color w:val="0070C0"/>
                <w:szCs w:val="22"/>
              </w:rPr>
              <w:t>o</w:t>
            </w:r>
            <w:r w:rsidRPr="0099114D">
              <w:rPr>
                <w:rFonts w:cs="Arial"/>
                <w:color w:val="0070C0"/>
                <w:szCs w:val="22"/>
              </w:rPr>
              <w:t>n</w:t>
            </w:r>
            <w:r w:rsidR="00D5025A" w:rsidRPr="0099114D">
              <w:rPr>
                <w:rFonts w:cs="Arial"/>
                <w:color w:val="0070C0"/>
                <w:szCs w:val="22"/>
              </w:rPr>
              <w:t>}{/seccion5}{#seccion5}{^revisio</w:t>
            </w:r>
            <w:r w:rsidRPr="0099114D">
              <w:rPr>
                <w:rFonts w:cs="Arial"/>
                <w:color w:val="0070C0"/>
                <w:szCs w:val="22"/>
              </w:rPr>
              <w:t>n}</w:t>
            </w:r>
            <w:sdt>
              <w:sdtPr>
                <w:rPr>
                  <w:rStyle w:val="Estilo1"/>
                  <w:rFonts w:ascii="MS Gothic" w:eastAsia="MS Gothic" w:hAnsi="MS Gothic" w:cs="Arial"/>
                </w:rPr>
                <w:id w:val="-1361354916"/>
                <w14:checkbox>
                  <w14:checked w14:val="1"/>
                  <w14:checkedState w14:val="2612" w14:font="MS Gothic"/>
                  <w14:uncheckedState w14:val="2610" w14:font="MS Gothic"/>
                </w14:checkbox>
              </w:sdtPr>
              <w:sdtEndPr>
                <w:rPr>
                  <w:rStyle w:val="Estilo1"/>
                </w:rPr>
              </w:sdtEndPr>
              <w:sdtContent>
                <w:r w:rsidRPr="0099114D">
                  <w:rPr>
                    <w:rStyle w:val="Estilo1"/>
                    <w:rFonts w:ascii="MS Gothic" w:eastAsia="MS Gothic" w:hAnsi="MS Gothic" w:cs="Arial" w:hint="eastAsia"/>
                  </w:rPr>
                  <w:t>☒</w:t>
                </w:r>
              </w:sdtContent>
            </w:sdt>
            <w:r w:rsidRPr="0099114D">
              <w:rPr>
                <w:rFonts w:cs="Arial"/>
                <w:b/>
                <w:szCs w:val="22"/>
              </w:rPr>
              <w:t xml:space="preserve">  </w:t>
            </w:r>
            <w:r w:rsidR="000B551A" w:rsidRPr="0099114D">
              <w:rPr>
                <w:rFonts w:cs="Arial"/>
                <w:szCs w:val="22"/>
              </w:rPr>
              <w:t>No procede revisión de precios, conforme al artículo 103 de la LCSP.</w:t>
            </w:r>
          </w:p>
          <w:p w14:paraId="5A5C9941" w14:textId="4C17F79F" w:rsidR="000B551A" w:rsidRPr="00120D04" w:rsidRDefault="000E1E03" w:rsidP="00120D04">
            <w:pPr>
              <w:keepLines/>
              <w:tabs>
                <w:tab w:val="left" w:pos="438"/>
              </w:tabs>
              <w:ind w:left="419" w:hanging="340"/>
              <w:rPr>
                <w:rFonts w:cs="Arial"/>
                <w:color w:val="0070C0"/>
                <w:szCs w:val="22"/>
              </w:rPr>
            </w:pPr>
            <w:sdt>
              <w:sdtPr>
                <w:rPr>
                  <w:rStyle w:val="Estilo1"/>
                  <w:rFonts w:cs="Arial"/>
                </w:rPr>
                <w:id w:val="-671480382"/>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D43BB6">
              <w:rPr>
                <w:rFonts w:cs="Arial"/>
                <w:b/>
                <w:szCs w:val="22"/>
              </w:rPr>
              <w:t xml:space="preserve">  </w:t>
            </w:r>
            <w:r w:rsidR="000B551A" w:rsidRPr="00C0200E">
              <w:rPr>
                <w:rFonts w:cs="Arial"/>
                <w:szCs w:val="22"/>
              </w:rPr>
              <w:t>Sí procede revisión de precios, de acuerdo con la justificaci</w:t>
            </w:r>
            <w:r w:rsidR="00D43BB6">
              <w:rPr>
                <w:rFonts w:cs="Arial"/>
                <w:szCs w:val="22"/>
              </w:rPr>
              <w:t xml:space="preserve">ón del órgano de contratación y </w:t>
            </w:r>
            <w:r w:rsidR="000B551A" w:rsidRPr="00C0200E">
              <w:rPr>
                <w:rFonts w:cs="Arial"/>
                <w:szCs w:val="22"/>
              </w:rPr>
              <w:t xml:space="preserve">conforme a los artículos 103 a 105 de la </w:t>
            </w:r>
            <w:r w:rsidR="000B551A">
              <w:rPr>
                <w:rFonts w:cs="Arial"/>
                <w:szCs w:val="22"/>
              </w:rPr>
              <w:t>LCSP</w:t>
            </w:r>
            <w:r w:rsidR="000B551A" w:rsidRPr="00C0200E">
              <w:rPr>
                <w:rFonts w:cs="Arial"/>
                <w:szCs w:val="22"/>
              </w:rPr>
              <w:t xml:space="preserve"> y concordantes del </w:t>
            </w:r>
            <w:proofErr w:type="gramStart"/>
            <w:r w:rsidR="000B551A" w:rsidRPr="00C0200E">
              <w:rPr>
                <w:rFonts w:cs="Arial"/>
                <w:szCs w:val="22"/>
              </w:rPr>
              <w:t>RCAP.</w:t>
            </w:r>
            <w:r w:rsidR="00120D04">
              <w:rPr>
                <w:rFonts w:cs="Arial"/>
                <w:color w:val="0070C0"/>
                <w:szCs w:val="22"/>
              </w:rPr>
              <w:t>{</w:t>
            </w:r>
            <w:proofErr w:type="gramEnd"/>
            <w:r w:rsidR="00120D04">
              <w:rPr>
                <w:rFonts w:cs="Arial"/>
                <w:color w:val="0070C0"/>
                <w:szCs w:val="22"/>
              </w:rPr>
              <w:t>/</w:t>
            </w:r>
            <w:proofErr w:type="spellStart"/>
            <w:r w:rsidR="00120D04">
              <w:rPr>
                <w:rFonts w:cs="Arial"/>
                <w:color w:val="0070C0"/>
                <w:szCs w:val="22"/>
              </w:rPr>
              <w:t>revisio</w:t>
            </w:r>
            <w:r w:rsidR="00D43BB6">
              <w:rPr>
                <w:rFonts w:cs="Arial"/>
                <w:color w:val="0070C0"/>
                <w:szCs w:val="22"/>
              </w:rPr>
              <w:t>n</w:t>
            </w:r>
            <w:proofErr w:type="spellEnd"/>
            <w:r w:rsidR="00D43BB6">
              <w:rPr>
                <w:rFonts w:cs="Arial"/>
                <w:color w:val="0070C0"/>
                <w:szCs w:val="22"/>
              </w:rPr>
              <w:t>}{/seccion5}</w:t>
            </w:r>
            <w:r w:rsidR="000B551A" w:rsidRPr="00C0200E">
              <w:rPr>
                <w:rFonts w:cs="Arial"/>
                <w:szCs w:val="22"/>
              </w:rPr>
              <w:t xml:space="preserve"> </w:t>
            </w:r>
          </w:p>
        </w:tc>
      </w:tr>
    </w:tbl>
    <w:p w14:paraId="4485A2E1" w14:textId="0303F9AF" w:rsidR="000B551A" w:rsidRPr="003B17C8" w:rsidRDefault="000B551A" w:rsidP="00877DF0">
      <w:pPr>
        <w:pStyle w:val="Ttulo1"/>
        <w:keepNext w:val="0"/>
        <w:rPr>
          <w:rFonts w:cs="Arial"/>
        </w:rPr>
      </w:pPr>
      <w:bookmarkStart w:id="333" w:name="_Toc508993406"/>
      <w:bookmarkStart w:id="334" w:name="_Ref509296134"/>
      <w:bookmarkStart w:id="335" w:name="_Ref509496503"/>
      <w:bookmarkStart w:id="336" w:name="_Toc57020373"/>
      <w:bookmarkStart w:id="337" w:name="_Toc57020690"/>
      <w:bookmarkStart w:id="338" w:name="_Toc57020772"/>
      <w:bookmarkStart w:id="339" w:name="_Toc57021330"/>
      <w:bookmarkStart w:id="340" w:name="_Toc51318462"/>
      <w:bookmarkStart w:id="341" w:name="_Toc57090939"/>
      <w:bookmarkStart w:id="342" w:name="_Toc57091385"/>
      <w:bookmarkStart w:id="343" w:name="_Toc70537590"/>
      <w:bookmarkStart w:id="344" w:name="_Toc70537814"/>
      <w:r w:rsidRPr="003B17C8">
        <w:rPr>
          <w:rFonts w:cs="Arial"/>
        </w:rPr>
        <w:lastRenderedPageBreak/>
        <w:t>ABONOS A CUENTA</w:t>
      </w:r>
      <w:bookmarkEnd w:id="333"/>
      <w:bookmarkEnd w:id="334"/>
      <w:r w:rsidR="00041939" w:rsidRPr="003B17C8">
        <w:rPr>
          <w:rFonts w:cs="Arial"/>
        </w:rPr>
        <w:t xml:space="preserve"> [artículo 198.2</w:t>
      </w:r>
      <w:r w:rsidR="00867F25" w:rsidRPr="003B17C8">
        <w:rPr>
          <w:rFonts w:cs="Arial"/>
        </w:rPr>
        <w:t xml:space="preserve"> LCSP]</w:t>
      </w:r>
      <w:bookmarkEnd w:id="335"/>
      <w:bookmarkEnd w:id="336"/>
      <w:bookmarkEnd w:id="337"/>
      <w:bookmarkEnd w:id="338"/>
      <w:bookmarkEnd w:id="339"/>
      <w:bookmarkEnd w:id="340"/>
      <w:bookmarkEnd w:id="341"/>
      <w:bookmarkEnd w:id="342"/>
      <w:bookmarkEnd w:id="343"/>
      <w:bookmarkEnd w:id="344"/>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1A1F664E" w14:textId="77777777" w:rsidTr="006B27D2">
        <w:trPr>
          <w:trHeight w:val="780"/>
        </w:trPr>
        <w:tc>
          <w:tcPr>
            <w:tcW w:w="9691" w:type="dxa"/>
          </w:tcPr>
          <w:p w14:paraId="55C67504" w14:textId="2B093B40" w:rsidR="000B551A" w:rsidRPr="00C0200E" w:rsidRDefault="00CD0C97" w:rsidP="003B17C8">
            <w:pPr>
              <w:keepLines/>
              <w:tabs>
                <w:tab w:val="left" w:pos="438"/>
              </w:tabs>
              <w:rPr>
                <w:rFonts w:cs="Arial"/>
                <w:szCs w:val="22"/>
              </w:rPr>
            </w:pPr>
            <w:r>
              <w:rPr>
                <w:rStyle w:val="Estilo1"/>
                <w:rFonts w:cs="Arial"/>
                <w:color w:val="0070C0"/>
              </w:rPr>
              <w:t>{#seccion</w:t>
            </w:r>
            <w:proofErr w:type="gramStart"/>
            <w:r>
              <w:rPr>
                <w:rStyle w:val="Estilo1"/>
                <w:rFonts w:cs="Arial"/>
                <w:color w:val="0070C0"/>
              </w:rPr>
              <w:t>5}{</w:t>
            </w:r>
            <w:proofErr w:type="gramEnd"/>
            <w:r>
              <w:rPr>
                <w:rStyle w:val="Estilo1"/>
                <w:rFonts w:cs="Arial"/>
                <w:color w:val="0070C0"/>
              </w:rPr>
              <w:t>#abonosAcuenta}</w:t>
            </w:r>
            <w:sdt>
              <w:sdtPr>
                <w:rPr>
                  <w:rStyle w:val="Estilo1"/>
                  <w:rFonts w:cs="Arial"/>
                </w:rPr>
                <w:id w:val="404648472"/>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Pr>
                <w:rFonts w:cs="Arial"/>
                <w:b/>
                <w:szCs w:val="22"/>
              </w:rPr>
              <w:t xml:space="preserve">  </w:t>
            </w:r>
            <w:r w:rsidR="000B551A" w:rsidRPr="00C0200E">
              <w:rPr>
                <w:rFonts w:cs="Arial"/>
                <w:szCs w:val="22"/>
              </w:rPr>
              <w:t>No proceden.</w:t>
            </w:r>
          </w:p>
          <w:p w14:paraId="6D69AE1A" w14:textId="1E3FD0DB" w:rsidR="00CD0C97" w:rsidRPr="00C0200E" w:rsidRDefault="000E1E03" w:rsidP="00CD0C97">
            <w:pPr>
              <w:keepLines/>
              <w:tabs>
                <w:tab w:val="left" w:pos="438"/>
              </w:tabs>
              <w:ind w:left="340" w:hanging="340"/>
              <w:rPr>
                <w:rFonts w:cs="Arial"/>
                <w:szCs w:val="22"/>
              </w:rPr>
            </w:pPr>
            <w:sdt>
              <w:sdtPr>
                <w:rPr>
                  <w:rStyle w:val="Estilo1"/>
                  <w:rFonts w:cs="Arial"/>
                </w:rPr>
                <w:id w:val="232360447"/>
                <w14:checkbox>
                  <w14:checked w14:val="1"/>
                  <w14:checkedState w14:val="2612" w14:font="MS Gothic"/>
                  <w14:uncheckedState w14:val="2610" w14:font="MS Gothic"/>
                </w14:checkbox>
              </w:sdtPr>
              <w:sdtEndPr>
                <w:rPr>
                  <w:rStyle w:val="Estilo1"/>
                </w:rPr>
              </w:sdtEndPr>
              <w:sdtContent>
                <w:r w:rsidR="00CD0C97">
                  <w:rPr>
                    <w:rStyle w:val="Estilo1"/>
                    <w:rFonts w:ascii="MS Gothic" w:eastAsia="MS Gothic" w:hAnsi="MS Gothic" w:cs="Arial" w:hint="eastAsia"/>
                  </w:rPr>
                  <w:t>☒</w:t>
                </w:r>
              </w:sdtContent>
            </w:sdt>
            <w:r w:rsidR="00CD0C97">
              <w:rPr>
                <w:rFonts w:cs="Arial"/>
                <w:b/>
                <w:szCs w:val="22"/>
              </w:rPr>
              <w:t xml:space="preserve">  </w:t>
            </w:r>
            <w:r w:rsidR="000B551A" w:rsidRPr="00C0200E">
              <w:rPr>
                <w:rFonts w:cs="Arial"/>
                <w:szCs w:val="22"/>
              </w:rPr>
              <w:t>Sí proceden, en las condiciones previstas en</w:t>
            </w:r>
            <w:r w:rsidR="00E84BE9" w:rsidRPr="00C0200E">
              <w:rPr>
                <w:rFonts w:cs="Arial"/>
                <w:szCs w:val="22"/>
              </w:rPr>
              <w:t xml:space="preserve"> el </w:t>
            </w:r>
            <w:r w:rsidR="00DA4781" w:rsidRPr="00DA4781">
              <w:rPr>
                <w:rFonts w:cs="Arial"/>
                <w:szCs w:val="22"/>
              </w:rPr>
              <w:t>punto 19 del cuadro de características de este</w:t>
            </w:r>
            <w:r w:rsidR="00CD0C97">
              <w:rPr>
                <w:rFonts w:cs="Arial"/>
                <w:szCs w:val="22"/>
              </w:rPr>
              <w:t xml:space="preserve"> </w:t>
            </w:r>
            <w:proofErr w:type="gramStart"/>
            <w:r w:rsidR="00DA4781" w:rsidRPr="00DA4781">
              <w:rPr>
                <w:rFonts w:cs="Arial"/>
                <w:szCs w:val="22"/>
              </w:rPr>
              <w:t>Pliego</w:t>
            </w:r>
            <w:r w:rsidR="00DA4781">
              <w:rPr>
                <w:rFonts w:cs="Arial"/>
                <w:szCs w:val="22"/>
              </w:rPr>
              <w:t>.</w:t>
            </w:r>
            <w:r w:rsidR="00CD0C97">
              <w:rPr>
                <w:rFonts w:cs="Arial"/>
                <w:color w:val="0070C0"/>
                <w:szCs w:val="22"/>
              </w:rPr>
              <w:t>{</w:t>
            </w:r>
            <w:proofErr w:type="gramEnd"/>
            <w:r w:rsidR="00CD0C97">
              <w:rPr>
                <w:rFonts w:cs="Arial"/>
                <w:color w:val="0070C0"/>
                <w:szCs w:val="22"/>
              </w:rPr>
              <w:t>/</w:t>
            </w:r>
            <w:proofErr w:type="spellStart"/>
            <w:r w:rsidR="00CD0C97">
              <w:rPr>
                <w:rFonts w:cs="Arial"/>
                <w:color w:val="0070C0"/>
                <w:szCs w:val="22"/>
              </w:rPr>
              <w:t>abonosAcuenta</w:t>
            </w:r>
            <w:proofErr w:type="spellEnd"/>
            <w:r w:rsidR="00CD0C97">
              <w:rPr>
                <w:rFonts w:cs="Arial"/>
                <w:color w:val="0070C0"/>
                <w:szCs w:val="22"/>
              </w:rPr>
              <w:t>}{/seccion5}{#seccion5}{^abonosAcuenta}</w:t>
            </w:r>
            <w:sdt>
              <w:sdtPr>
                <w:rPr>
                  <w:rStyle w:val="Estilo1"/>
                  <w:rFonts w:cs="Arial"/>
                </w:rPr>
                <w:id w:val="266667619"/>
                <w14:checkbox>
                  <w14:checked w14:val="1"/>
                  <w14:checkedState w14:val="2612" w14:font="MS Gothic"/>
                  <w14:uncheckedState w14:val="2610" w14:font="MS Gothic"/>
                </w14:checkbox>
              </w:sdtPr>
              <w:sdtEndPr>
                <w:rPr>
                  <w:rStyle w:val="Estilo1"/>
                </w:rPr>
              </w:sdtEndPr>
              <w:sdtContent>
                <w:r w:rsidR="00CD0C97">
                  <w:rPr>
                    <w:rStyle w:val="Estilo1"/>
                    <w:rFonts w:ascii="MS Gothic" w:eastAsia="MS Gothic" w:hAnsi="MS Gothic" w:cs="Arial" w:hint="eastAsia"/>
                  </w:rPr>
                  <w:t>☒</w:t>
                </w:r>
              </w:sdtContent>
            </w:sdt>
            <w:r w:rsidR="00CD0C97">
              <w:rPr>
                <w:rFonts w:cs="Arial"/>
                <w:b/>
                <w:szCs w:val="22"/>
              </w:rPr>
              <w:t xml:space="preserve">  </w:t>
            </w:r>
            <w:r w:rsidR="00CD0C97" w:rsidRPr="00C0200E">
              <w:rPr>
                <w:rFonts w:cs="Arial"/>
                <w:szCs w:val="22"/>
              </w:rPr>
              <w:t>No proceden.</w:t>
            </w:r>
          </w:p>
          <w:p w14:paraId="39840E25" w14:textId="204D0561" w:rsidR="000B551A" w:rsidRPr="00CD0C97" w:rsidRDefault="000E1E03" w:rsidP="00981D17">
            <w:pPr>
              <w:keepLines/>
              <w:tabs>
                <w:tab w:val="left" w:pos="438"/>
              </w:tabs>
              <w:ind w:left="340" w:hanging="340"/>
              <w:rPr>
                <w:rFonts w:cs="Arial"/>
                <w:color w:val="0070C0"/>
                <w:szCs w:val="22"/>
              </w:rPr>
            </w:pPr>
            <w:sdt>
              <w:sdtPr>
                <w:rPr>
                  <w:rStyle w:val="Estilo1"/>
                  <w:rFonts w:cs="Arial"/>
                </w:rPr>
                <w:id w:val="1598980396"/>
                <w14:checkbox>
                  <w14:checked w14:val="0"/>
                  <w14:checkedState w14:val="2612" w14:font="MS Gothic"/>
                  <w14:uncheckedState w14:val="2610" w14:font="MS Gothic"/>
                </w14:checkbox>
              </w:sdtPr>
              <w:sdtEndPr>
                <w:rPr>
                  <w:rStyle w:val="Estilo1"/>
                </w:rPr>
              </w:sdtEndPr>
              <w:sdtContent>
                <w:r w:rsidR="00CD0C97">
                  <w:rPr>
                    <w:rStyle w:val="Estilo1"/>
                    <w:rFonts w:ascii="MS Gothic" w:eastAsia="MS Gothic" w:hAnsi="MS Gothic" w:cs="Arial" w:hint="eastAsia"/>
                  </w:rPr>
                  <w:t>☐</w:t>
                </w:r>
              </w:sdtContent>
            </w:sdt>
            <w:r w:rsidR="00CD0C97">
              <w:rPr>
                <w:rFonts w:cs="Arial"/>
                <w:b/>
                <w:szCs w:val="22"/>
              </w:rPr>
              <w:t xml:space="preserve">  </w:t>
            </w:r>
            <w:r w:rsidR="00CD0C97" w:rsidRPr="00C0200E">
              <w:rPr>
                <w:rFonts w:cs="Arial"/>
                <w:szCs w:val="22"/>
              </w:rPr>
              <w:t xml:space="preserve">Sí proceden, en las condiciones previstas en el </w:t>
            </w:r>
            <w:r w:rsidR="00CD0C97" w:rsidRPr="00DA4781">
              <w:rPr>
                <w:rFonts w:cs="Arial"/>
                <w:szCs w:val="22"/>
              </w:rPr>
              <w:t>punto 19 del cuadro de características de este</w:t>
            </w:r>
            <w:r w:rsidR="00CD0C97">
              <w:rPr>
                <w:rFonts w:cs="Arial"/>
                <w:szCs w:val="22"/>
              </w:rPr>
              <w:t xml:space="preserve"> </w:t>
            </w:r>
            <w:proofErr w:type="gramStart"/>
            <w:r w:rsidR="00CD0C97" w:rsidRPr="00DA4781">
              <w:rPr>
                <w:rFonts w:cs="Arial"/>
                <w:szCs w:val="22"/>
              </w:rPr>
              <w:t>Pliego</w:t>
            </w:r>
            <w:r w:rsidR="00CD0C97">
              <w:rPr>
                <w:rFonts w:cs="Arial"/>
                <w:szCs w:val="22"/>
              </w:rPr>
              <w:t>.</w:t>
            </w:r>
            <w:r w:rsidR="00CD0C97">
              <w:rPr>
                <w:rFonts w:cs="Arial"/>
                <w:color w:val="0070C0"/>
                <w:szCs w:val="22"/>
              </w:rPr>
              <w:t>{</w:t>
            </w:r>
            <w:proofErr w:type="gramEnd"/>
            <w:r w:rsidR="00CD0C97">
              <w:rPr>
                <w:rFonts w:cs="Arial"/>
                <w:color w:val="0070C0"/>
                <w:szCs w:val="22"/>
              </w:rPr>
              <w:t>/</w:t>
            </w:r>
            <w:proofErr w:type="spellStart"/>
            <w:r w:rsidR="00CD0C97">
              <w:rPr>
                <w:rFonts w:cs="Arial"/>
                <w:color w:val="0070C0"/>
                <w:szCs w:val="22"/>
              </w:rPr>
              <w:t>abonosAcuenta</w:t>
            </w:r>
            <w:proofErr w:type="spellEnd"/>
            <w:r w:rsidR="00CD0C97">
              <w:rPr>
                <w:rFonts w:cs="Arial"/>
                <w:color w:val="0070C0"/>
                <w:szCs w:val="22"/>
              </w:rPr>
              <w:t>}{/seccion5}</w:t>
            </w:r>
          </w:p>
        </w:tc>
      </w:tr>
    </w:tbl>
    <w:p w14:paraId="41A46F0A" w14:textId="77777777" w:rsidR="00480258" w:rsidRPr="00C0200E" w:rsidRDefault="00480258" w:rsidP="00877DF0">
      <w:pPr>
        <w:pStyle w:val="Ttulo1"/>
        <w:keepNext w:val="0"/>
        <w:rPr>
          <w:rFonts w:cs="Arial"/>
        </w:rPr>
      </w:pPr>
      <w:bookmarkStart w:id="345" w:name="_Ref510422116"/>
      <w:bookmarkStart w:id="346" w:name="_Toc57020374"/>
      <w:bookmarkStart w:id="347" w:name="_Toc57020691"/>
      <w:bookmarkStart w:id="348" w:name="_Toc57020773"/>
      <w:bookmarkStart w:id="349" w:name="_Toc57021331"/>
      <w:bookmarkStart w:id="350" w:name="_Toc57090940"/>
      <w:bookmarkStart w:id="351" w:name="_Toc57091386"/>
      <w:bookmarkStart w:id="352" w:name="_Toc70537591"/>
      <w:bookmarkStart w:id="353" w:name="_Toc70537815"/>
      <w:bookmarkStart w:id="354" w:name="_Toc51318463"/>
      <w:bookmarkStart w:id="355" w:name="_Toc508993408"/>
      <w:bookmarkStart w:id="356" w:name="_Ref509496514"/>
      <w:r w:rsidRPr="00C0200E">
        <w:rPr>
          <w:rFonts w:cs="Arial"/>
        </w:rPr>
        <w:t>PRESENTACIÓN DE FACTURAS</w:t>
      </w:r>
      <w:bookmarkEnd w:id="345"/>
      <w:bookmarkEnd w:id="346"/>
      <w:bookmarkEnd w:id="347"/>
      <w:bookmarkEnd w:id="348"/>
      <w:bookmarkEnd w:id="349"/>
      <w:bookmarkEnd w:id="350"/>
      <w:bookmarkEnd w:id="351"/>
      <w:bookmarkEnd w:id="352"/>
      <w:bookmarkEnd w:id="353"/>
    </w:p>
    <w:bookmarkEnd w:id="354"/>
    <w:p w14:paraId="5C44AF05" w14:textId="77777777" w:rsidR="00480258" w:rsidRPr="00C0200E" w:rsidRDefault="00480258" w:rsidP="00877DF0">
      <w:pPr>
        <w:keepLines/>
        <w:rPr>
          <w:rFonts w:cs="Arial"/>
          <w:szCs w:val="22"/>
        </w:rPr>
      </w:pPr>
      <w:r w:rsidRPr="00C0200E">
        <w:rPr>
          <w:rFonts w:cs="Arial"/>
          <w:szCs w:val="22"/>
        </w:rPr>
        <w:t>Identificación de órganos administrativos</w:t>
      </w:r>
    </w:p>
    <w:tbl>
      <w:tblPr>
        <w:tblW w:w="975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51"/>
      </w:tblGrid>
      <w:tr w:rsidR="00480258" w:rsidRPr="00C0200E" w14:paraId="1AC66708" w14:textId="77777777" w:rsidTr="00AD6F1C">
        <w:trPr>
          <w:trHeight w:val="794"/>
        </w:trPr>
        <w:tc>
          <w:tcPr>
            <w:tcW w:w="9751" w:type="dxa"/>
          </w:tcPr>
          <w:p w14:paraId="51FB2B3B" w14:textId="6621C5BD" w:rsidR="00480258" w:rsidRPr="00C0200E" w:rsidRDefault="00480258" w:rsidP="001C7F36">
            <w:pPr>
              <w:pStyle w:val="Prrafodelista"/>
              <w:keepLines/>
              <w:numPr>
                <w:ilvl w:val="0"/>
                <w:numId w:val="7"/>
              </w:numPr>
              <w:tabs>
                <w:tab w:val="clear" w:pos="720"/>
                <w:tab w:val="num" w:pos="567"/>
              </w:tabs>
              <w:ind w:left="567" w:hanging="425"/>
              <w:rPr>
                <w:rFonts w:cs="Arial"/>
                <w:b/>
                <w:szCs w:val="22"/>
              </w:rPr>
            </w:pPr>
            <w:r w:rsidRPr="00C0200E">
              <w:rPr>
                <w:rFonts w:cs="Arial"/>
                <w:szCs w:val="22"/>
              </w:rPr>
              <w:t xml:space="preserve">Oficina contable: </w:t>
            </w:r>
            <w:r w:rsidRPr="00C0200E">
              <w:rPr>
                <w:rFonts w:cs="Arial"/>
                <w:b/>
                <w:szCs w:val="22"/>
              </w:rPr>
              <w:t>GE0014056 (Oficina con</w:t>
            </w:r>
            <w:r w:rsidR="00FE032E" w:rsidRPr="00C0200E">
              <w:rPr>
                <w:rFonts w:cs="Arial"/>
                <w:b/>
                <w:szCs w:val="22"/>
              </w:rPr>
              <w:t>table I.D. Ministerio de Transportes, Movilidad y Agenda Urbana</w:t>
            </w:r>
            <w:r w:rsidRPr="00C0200E">
              <w:rPr>
                <w:rFonts w:cs="Arial"/>
                <w:b/>
                <w:szCs w:val="22"/>
              </w:rPr>
              <w:t>).</w:t>
            </w:r>
          </w:p>
          <w:p w14:paraId="2BB65D29" w14:textId="77777777" w:rsidR="00124342" w:rsidRPr="00C0200E" w:rsidRDefault="00480258" w:rsidP="001C7F36">
            <w:pPr>
              <w:pStyle w:val="Prrafo"/>
              <w:keepLines/>
              <w:numPr>
                <w:ilvl w:val="0"/>
                <w:numId w:val="7"/>
              </w:numPr>
              <w:tabs>
                <w:tab w:val="clear" w:pos="720"/>
                <w:tab w:val="num" w:pos="567"/>
              </w:tabs>
              <w:ind w:left="567" w:hanging="425"/>
              <w:rPr>
                <w:rFonts w:cs="Arial"/>
                <w:szCs w:val="22"/>
                <w:lang w:val="es-ES"/>
              </w:rPr>
            </w:pPr>
            <w:r w:rsidRPr="00C0200E">
              <w:rPr>
                <w:rFonts w:cs="Arial"/>
                <w:szCs w:val="22"/>
              </w:rPr>
              <w:t xml:space="preserve">Unidad tramitadora: </w:t>
            </w:r>
            <w:r w:rsidR="00124342" w:rsidRPr="00C0200E">
              <w:rPr>
                <w:rFonts w:cs="Arial"/>
                <w:b/>
                <w:szCs w:val="22"/>
                <w:lang w:val="es-ES"/>
              </w:rPr>
              <w:t xml:space="preserve">E03036304 – </w:t>
            </w:r>
            <w:proofErr w:type="gramStart"/>
            <w:r w:rsidR="00124342" w:rsidRPr="00C0200E">
              <w:rPr>
                <w:rFonts w:cs="Arial"/>
                <w:b/>
                <w:szCs w:val="22"/>
                <w:lang w:val="es-ES"/>
              </w:rPr>
              <w:t>Secretaria General</w:t>
            </w:r>
            <w:proofErr w:type="gramEnd"/>
            <w:r w:rsidR="00124342" w:rsidRPr="00C0200E">
              <w:rPr>
                <w:rFonts w:cs="Arial"/>
                <w:b/>
                <w:szCs w:val="22"/>
                <w:lang w:val="es-ES"/>
              </w:rPr>
              <w:t xml:space="preserve"> (DGIGN)</w:t>
            </w:r>
          </w:p>
          <w:p w14:paraId="0E20C8DC" w14:textId="77777777" w:rsidR="00480258" w:rsidRPr="00C0200E" w:rsidRDefault="00480258" w:rsidP="001C7F36">
            <w:pPr>
              <w:pStyle w:val="Prrafodelista"/>
              <w:keepLines/>
              <w:numPr>
                <w:ilvl w:val="0"/>
                <w:numId w:val="7"/>
              </w:numPr>
              <w:tabs>
                <w:tab w:val="clear" w:pos="720"/>
                <w:tab w:val="num" w:pos="567"/>
              </w:tabs>
              <w:ind w:left="567" w:hanging="425"/>
              <w:rPr>
                <w:rFonts w:cs="Arial"/>
                <w:szCs w:val="22"/>
              </w:rPr>
            </w:pPr>
            <w:r w:rsidRPr="00C0200E">
              <w:rPr>
                <w:rFonts w:cs="Arial"/>
                <w:szCs w:val="22"/>
              </w:rPr>
              <w:t xml:space="preserve">Órgano gestor: </w:t>
            </w:r>
            <w:r w:rsidR="00124342" w:rsidRPr="00C0200E">
              <w:rPr>
                <w:rFonts w:cs="Arial"/>
                <w:b/>
                <w:szCs w:val="22"/>
              </w:rPr>
              <w:t>E00125104 – D.G. del Instituto Geográfico Nacional</w:t>
            </w:r>
          </w:p>
        </w:tc>
      </w:tr>
    </w:tbl>
    <w:p w14:paraId="486B5FD8" w14:textId="77777777" w:rsidR="000B551A" w:rsidRPr="0050538D" w:rsidRDefault="000B551A" w:rsidP="00877DF0">
      <w:pPr>
        <w:pStyle w:val="Ttulo1"/>
        <w:keepNext w:val="0"/>
        <w:rPr>
          <w:rFonts w:cs="Arial"/>
        </w:rPr>
      </w:pPr>
      <w:bookmarkStart w:id="357" w:name="_Ref510422418"/>
      <w:bookmarkStart w:id="358" w:name="_Toc57020375"/>
      <w:bookmarkStart w:id="359" w:name="_Toc57020692"/>
      <w:bookmarkStart w:id="360" w:name="_Toc57020774"/>
      <w:bookmarkStart w:id="361" w:name="_Toc57021332"/>
      <w:bookmarkStart w:id="362" w:name="_Toc51318464"/>
      <w:bookmarkStart w:id="363" w:name="_Toc57090941"/>
      <w:bookmarkStart w:id="364" w:name="_Toc57091387"/>
      <w:bookmarkStart w:id="365" w:name="_Toc70537592"/>
      <w:bookmarkStart w:id="366" w:name="_Toc70537816"/>
      <w:r w:rsidRPr="0050538D">
        <w:rPr>
          <w:rFonts w:cs="Arial"/>
        </w:rPr>
        <w:t>COMPROBACIÓN DE PAGOS A SUBCONTRATISTAS O SUMINISTRADORES</w:t>
      </w:r>
      <w:bookmarkEnd w:id="355"/>
      <w:bookmarkEnd w:id="356"/>
      <w:bookmarkEnd w:id="357"/>
      <w:bookmarkEnd w:id="358"/>
      <w:bookmarkEnd w:id="359"/>
      <w:bookmarkEnd w:id="360"/>
      <w:bookmarkEnd w:id="361"/>
      <w:bookmarkEnd w:id="362"/>
      <w:bookmarkEnd w:id="363"/>
      <w:bookmarkEnd w:id="364"/>
      <w:bookmarkEnd w:id="365"/>
      <w:bookmarkEnd w:id="36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4028D9A6" w14:textId="77777777" w:rsidTr="006B27D2">
        <w:trPr>
          <w:trHeight w:val="780"/>
        </w:trPr>
        <w:tc>
          <w:tcPr>
            <w:tcW w:w="9691" w:type="dxa"/>
          </w:tcPr>
          <w:p w14:paraId="5A48B550" w14:textId="62A6C46E" w:rsidR="000B551A" w:rsidRPr="00C0200E" w:rsidRDefault="0050538D" w:rsidP="0050538D">
            <w:pPr>
              <w:keepLines/>
              <w:tabs>
                <w:tab w:val="left" w:pos="438"/>
              </w:tabs>
              <w:ind w:left="340" w:hanging="340"/>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#comprobacionPagos}</w:t>
            </w:r>
            <w:sdt>
              <w:sdtPr>
                <w:rPr>
                  <w:rStyle w:val="Estilo1"/>
                  <w:rFonts w:cs="Arial"/>
                </w:rPr>
                <w:id w:val="1915585483"/>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Pr>
                <w:rFonts w:cs="Arial"/>
                <w:b/>
                <w:szCs w:val="22"/>
              </w:rPr>
              <w:t xml:space="preserve">  </w:t>
            </w:r>
            <w:r w:rsidR="000B551A" w:rsidRPr="00C0200E">
              <w:rPr>
                <w:rFonts w:cs="Arial"/>
                <w:szCs w:val="22"/>
              </w:rPr>
              <w:t>No procede.</w:t>
            </w:r>
          </w:p>
          <w:p w14:paraId="2964BA6B" w14:textId="2E9A931A" w:rsidR="0050538D" w:rsidRPr="00C0200E" w:rsidRDefault="000E1E03" w:rsidP="0050538D">
            <w:pPr>
              <w:keepLines/>
              <w:tabs>
                <w:tab w:val="left" w:pos="438"/>
              </w:tabs>
              <w:ind w:left="340" w:hanging="340"/>
              <w:rPr>
                <w:rFonts w:cs="Arial"/>
                <w:szCs w:val="22"/>
              </w:rPr>
            </w:pPr>
            <w:sdt>
              <w:sdtPr>
                <w:rPr>
                  <w:rStyle w:val="Estilo1"/>
                  <w:rFonts w:cs="Arial"/>
                </w:rPr>
                <w:id w:val="-513306241"/>
                <w14:checkbox>
                  <w14:checked w14:val="1"/>
                  <w14:checkedState w14:val="2612" w14:font="MS Gothic"/>
                  <w14:uncheckedState w14:val="2610" w14:font="MS Gothic"/>
                </w14:checkbox>
              </w:sdtPr>
              <w:sdtEndPr>
                <w:rPr>
                  <w:rStyle w:val="Estilo1"/>
                </w:rPr>
              </w:sdtEndPr>
              <w:sdtContent>
                <w:r w:rsidR="0050538D">
                  <w:rPr>
                    <w:rStyle w:val="Estilo1"/>
                    <w:rFonts w:ascii="MS Gothic" w:eastAsia="MS Gothic" w:hAnsi="MS Gothic" w:cs="Arial" w:hint="eastAsia"/>
                  </w:rPr>
                  <w:t>☒</w:t>
                </w:r>
              </w:sdtContent>
            </w:sdt>
            <w:r w:rsidR="0050538D">
              <w:rPr>
                <w:rFonts w:cs="Arial"/>
                <w:b/>
                <w:szCs w:val="22"/>
              </w:rPr>
              <w:t xml:space="preserve">  </w:t>
            </w:r>
            <w:r w:rsidR="000B551A" w:rsidRPr="00C0200E">
              <w:rPr>
                <w:rFonts w:cs="Arial"/>
                <w:szCs w:val="22"/>
              </w:rPr>
              <w:t>Sí procede, por establecerse en este pliego [artículo 217.1 LCSP].</w:t>
            </w:r>
            <w:r w:rsidR="000B551A" w:rsidRPr="00C0200E">
              <w:rPr>
                <w:rFonts w:cs="Arial"/>
              </w:rPr>
              <w:t xml:space="preserve"> </w:t>
            </w:r>
            <w:r w:rsidR="000B551A" w:rsidRPr="00C0200E">
              <w:rPr>
                <w:rFonts w:cs="Arial"/>
                <w:szCs w:val="22"/>
              </w:rPr>
              <w:t>En este caso, tendrá la consideración de condición especial de ejecución del contrato el cumplimiento por el contratista de las obligaciones previstas en el artículo 217.1 de la LCSP</w:t>
            </w:r>
            <w:r w:rsidR="0050538D">
              <w:rPr>
                <w:rFonts w:cs="Arial"/>
                <w:color w:val="0070C0"/>
                <w:szCs w:val="22"/>
              </w:rPr>
              <w:t>{/</w:t>
            </w:r>
            <w:proofErr w:type="gramStart"/>
            <w:r w:rsidR="0050538D">
              <w:rPr>
                <w:rFonts w:cs="Arial"/>
                <w:color w:val="0070C0"/>
                <w:szCs w:val="22"/>
              </w:rPr>
              <w:t>comprobacionPagos}{</w:t>
            </w:r>
            <w:proofErr w:type="gramEnd"/>
            <w:r w:rsidR="0050538D">
              <w:rPr>
                <w:rFonts w:cs="Arial"/>
                <w:color w:val="0070C0"/>
                <w:szCs w:val="22"/>
              </w:rPr>
              <w:t>/seccion6}{#seccion6}{^comprobacionPagos}</w:t>
            </w:r>
            <w:sdt>
              <w:sdtPr>
                <w:rPr>
                  <w:rStyle w:val="Estilo1"/>
                  <w:rFonts w:cs="Arial"/>
                </w:rPr>
                <w:id w:val="1827480810"/>
                <w14:checkbox>
                  <w14:checked w14:val="1"/>
                  <w14:checkedState w14:val="2612" w14:font="MS Gothic"/>
                  <w14:uncheckedState w14:val="2610" w14:font="MS Gothic"/>
                </w14:checkbox>
              </w:sdtPr>
              <w:sdtEndPr>
                <w:rPr>
                  <w:rStyle w:val="Estilo1"/>
                </w:rPr>
              </w:sdtEndPr>
              <w:sdtContent>
                <w:r w:rsidR="0050538D">
                  <w:rPr>
                    <w:rStyle w:val="Estilo1"/>
                    <w:rFonts w:ascii="MS Gothic" w:eastAsia="MS Gothic" w:hAnsi="MS Gothic" w:cs="Arial" w:hint="eastAsia"/>
                  </w:rPr>
                  <w:t>☒</w:t>
                </w:r>
              </w:sdtContent>
            </w:sdt>
            <w:r w:rsidR="0050538D">
              <w:rPr>
                <w:rFonts w:cs="Arial"/>
                <w:b/>
                <w:szCs w:val="22"/>
              </w:rPr>
              <w:t xml:space="preserve">  </w:t>
            </w:r>
            <w:r w:rsidR="0050538D" w:rsidRPr="00C0200E">
              <w:rPr>
                <w:rFonts w:cs="Arial"/>
                <w:szCs w:val="22"/>
              </w:rPr>
              <w:t>No procede.</w:t>
            </w:r>
          </w:p>
          <w:p w14:paraId="3260A1B8" w14:textId="18506A00" w:rsidR="000B551A" w:rsidRPr="0050538D" w:rsidRDefault="000E1E03" w:rsidP="0050538D">
            <w:pPr>
              <w:keepLines/>
              <w:tabs>
                <w:tab w:val="left" w:pos="438"/>
              </w:tabs>
              <w:ind w:left="340" w:hanging="340"/>
              <w:rPr>
                <w:rFonts w:cs="Arial"/>
                <w:color w:val="0070C0"/>
                <w:szCs w:val="22"/>
              </w:rPr>
            </w:pPr>
            <w:sdt>
              <w:sdtPr>
                <w:rPr>
                  <w:rStyle w:val="Estilo1"/>
                  <w:rFonts w:cs="Arial"/>
                </w:rPr>
                <w:id w:val="1976865526"/>
                <w14:checkbox>
                  <w14:checked w14:val="0"/>
                  <w14:checkedState w14:val="2612" w14:font="MS Gothic"/>
                  <w14:uncheckedState w14:val="2610" w14:font="MS Gothic"/>
                </w14:checkbox>
              </w:sdtPr>
              <w:sdtEndPr>
                <w:rPr>
                  <w:rStyle w:val="Estilo1"/>
                </w:rPr>
              </w:sdtEndPr>
              <w:sdtContent>
                <w:r w:rsidR="0050538D" w:rsidRPr="00C0200E">
                  <w:rPr>
                    <w:rStyle w:val="Estilo1"/>
                    <w:rFonts w:ascii="Segoe UI Symbol" w:eastAsia="MS Gothic" w:hAnsi="Segoe UI Symbol" w:cs="Segoe UI Symbol"/>
                  </w:rPr>
                  <w:t>☐</w:t>
                </w:r>
              </w:sdtContent>
            </w:sdt>
            <w:r w:rsidR="0050538D">
              <w:rPr>
                <w:rFonts w:cs="Arial"/>
                <w:b/>
                <w:szCs w:val="22"/>
              </w:rPr>
              <w:t xml:space="preserve">  </w:t>
            </w:r>
            <w:r w:rsidR="0050538D" w:rsidRPr="00C0200E">
              <w:rPr>
                <w:rFonts w:cs="Arial"/>
                <w:szCs w:val="22"/>
              </w:rPr>
              <w:t>Sí procede, por establecerse en este pliego [artículo 217.1 LCSP].</w:t>
            </w:r>
            <w:r w:rsidR="0050538D" w:rsidRPr="00C0200E">
              <w:rPr>
                <w:rFonts w:cs="Arial"/>
              </w:rPr>
              <w:t xml:space="preserve"> </w:t>
            </w:r>
            <w:r w:rsidR="0050538D" w:rsidRPr="00C0200E">
              <w:rPr>
                <w:rFonts w:cs="Arial"/>
                <w:szCs w:val="22"/>
              </w:rPr>
              <w:t>En este caso, tendrá la consideración de condición especial de ejecución del contrato el cumplimiento por el contratista de las obligaciones previstas en el artículo 217.1 de la LCSP</w:t>
            </w:r>
            <w:r w:rsidR="0050538D">
              <w:rPr>
                <w:rFonts w:cs="Arial"/>
                <w:color w:val="0070C0"/>
                <w:szCs w:val="22"/>
              </w:rPr>
              <w:t>{/</w:t>
            </w:r>
            <w:proofErr w:type="spellStart"/>
            <w:proofErr w:type="gramStart"/>
            <w:r w:rsidR="0050538D">
              <w:rPr>
                <w:rFonts w:cs="Arial"/>
                <w:color w:val="0070C0"/>
                <w:szCs w:val="22"/>
              </w:rPr>
              <w:t>comprobacionPagos</w:t>
            </w:r>
            <w:proofErr w:type="spellEnd"/>
            <w:r w:rsidR="0050538D">
              <w:rPr>
                <w:rFonts w:cs="Arial"/>
                <w:color w:val="0070C0"/>
                <w:szCs w:val="22"/>
              </w:rPr>
              <w:t>}{</w:t>
            </w:r>
            <w:proofErr w:type="gramEnd"/>
            <w:r w:rsidR="0050538D">
              <w:rPr>
                <w:rFonts w:cs="Arial"/>
                <w:color w:val="0070C0"/>
                <w:szCs w:val="22"/>
              </w:rPr>
              <w:t>/seccion6}</w:t>
            </w:r>
          </w:p>
        </w:tc>
      </w:tr>
    </w:tbl>
    <w:p w14:paraId="002EB5AE" w14:textId="77777777" w:rsidR="000B551A" w:rsidRPr="0058403D" w:rsidRDefault="000B551A" w:rsidP="00877DF0">
      <w:pPr>
        <w:pStyle w:val="Ttulo1"/>
        <w:keepNext w:val="0"/>
        <w:rPr>
          <w:rFonts w:cs="Arial"/>
        </w:rPr>
      </w:pPr>
      <w:bookmarkStart w:id="367" w:name="_Ref509322857"/>
      <w:bookmarkStart w:id="368" w:name="_Toc57020376"/>
      <w:bookmarkStart w:id="369" w:name="_Toc57020693"/>
      <w:bookmarkStart w:id="370" w:name="_Toc57020775"/>
      <w:bookmarkStart w:id="371" w:name="_Toc57021333"/>
      <w:bookmarkStart w:id="372" w:name="_Toc51318465"/>
      <w:bookmarkStart w:id="373" w:name="_Toc57090942"/>
      <w:bookmarkStart w:id="374" w:name="_Toc57091388"/>
      <w:bookmarkStart w:id="375" w:name="_Ref43466943"/>
      <w:bookmarkStart w:id="376" w:name="_Ref7702436"/>
      <w:bookmarkStart w:id="377" w:name="_Toc70537593"/>
      <w:bookmarkStart w:id="378" w:name="_Toc70537817"/>
      <w:r w:rsidRPr="0058403D">
        <w:rPr>
          <w:rFonts w:cs="Arial"/>
        </w:rPr>
        <w:t>CONDICIONES ESPECIALES DE EJECUCIÓN</w:t>
      </w:r>
      <w:bookmarkEnd w:id="367"/>
      <w:bookmarkEnd w:id="368"/>
      <w:bookmarkEnd w:id="369"/>
      <w:bookmarkEnd w:id="370"/>
      <w:bookmarkEnd w:id="371"/>
      <w:bookmarkEnd w:id="372"/>
      <w:bookmarkEnd w:id="373"/>
      <w:bookmarkEnd w:id="374"/>
      <w:bookmarkEnd w:id="375"/>
      <w:bookmarkEnd w:id="376"/>
      <w:bookmarkEnd w:id="377"/>
      <w:bookmarkEnd w:id="378"/>
    </w:p>
    <w:p w14:paraId="1AFC78B4" w14:textId="77777777" w:rsidR="000B551A" w:rsidRPr="00C0200E" w:rsidRDefault="000B551A" w:rsidP="00877DF0">
      <w:pPr>
        <w:pStyle w:val="Prrafo"/>
        <w:keepLines/>
        <w:rPr>
          <w:rFonts w:cs="Arial"/>
        </w:rPr>
      </w:pPr>
      <w:r w:rsidRPr="00C0200E">
        <w:rPr>
          <w:rFonts w:cs="Arial"/>
        </w:rPr>
        <w:t>Se aplicará lo siguiente respecto de las condiciones especiales de ejecución:</w:t>
      </w:r>
    </w:p>
    <w:p w14:paraId="62AF5679" w14:textId="77777777" w:rsidR="000B551A" w:rsidRPr="00C0200E" w:rsidRDefault="000B551A" w:rsidP="00877DF0">
      <w:pPr>
        <w:pStyle w:val="Ttulo2"/>
        <w:keepNext w:val="0"/>
        <w:keepLines/>
        <w:rPr>
          <w:rFonts w:cs="Arial"/>
        </w:rPr>
      </w:pPr>
      <w:bookmarkStart w:id="379" w:name="_Toc57020377"/>
      <w:bookmarkStart w:id="380" w:name="_Toc57020694"/>
      <w:bookmarkStart w:id="381" w:name="_Toc57020776"/>
      <w:bookmarkStart w:id="382" w:name="_Toc57021334"/>
      <w:bookmarkStart w:id="383" w:name="_Toc57090943"/>
      <w:bookmarkStart w:id="384" w:name="_Toc57091389"/>
      <w:bookmarkStart w:id="385" w:name="_Toc70537594"/>
      <w:bookmarkStart w:id="386" w:name="_Toc70537818"/>
      <w:r w:rsidRPr="00C0200E">
        <w:rPr>
          <w:rFonts w:cs="Arial"/>
        </w:rPr>
        <w:t>Relacionadas con la innovación, de tipo medioambiental o de tipo social</w:t>
      </w:r>
      <w:bookmarkEnd w:id="379"/>
      <w:bookmarkEnd w:id="380"/>
      <w:bookmarkEnd w:id="381"/>
      <w:bookmarkEnd w:id="382"/>
      <w:bookmarkEnd w:id="383"/>
      <w:bookmarkEnd w:id="384"/>
      <w:bookmarkEnd w:id="385"/>
      <w:bookmarkEnd w:id="386"/>
    </w:p>
    <w:p w14:paraId="7B955A50" w14:textId="77777777" w:rsidR="000B551A" w:rsidRPr="00C0200E" w:rsidRDefault="000B551A" w:rsidP="00877DF0">
      <w:pPr>
        <w:keepLines/>
        <w:spacing w:after="60"/>
        <w:rPr>
          <w:rFonts w:cs="Arial"/>
          <w:szCs w:val="22"/>
        </w:rPr>
      </w:pPr>
      <w:r w:rsidRPr="00C0200E">
        <w:rPr>
          <w:rFonts w:cs="Arial"/>
          <w:szCs w:val="22"/>
        </w:rPr>
        <w:lastRenderedPageBreak/>
        <w:t>Se exigirá al menos una [artículo 202.2 LCSP].</w:t>
      </w:r>
    </w:p>
    <w:p w14:paraId="577F7F38" w14:textId="671369E1" w:rsidR="00DE74C6" w:rsidRPr="00C0200E" w:rsidRDefault="000A290B" w:rsidP="00877DF0">
      <w:pPr>
        <w:keepLines/>
        <w:spacing w:after="60"/>
        <w:rPr>
          <w:rFonts w:cs="Arial"/>
          <w:szCs w:val="22"/>
        </w:rPr>
      </w:pPr>
      <w:r w:rsidRPr="00C0200E">
        <w:rPr>
          <w:rFonts w:cs="Arial"/>
          <w:szCs w:val="22"/>
        </w:rPr>
        <w:t>Se exigirán al contratista y</w:t>
      </w:r>
      <w:r w:rsidR="000B551A" w:rsidRPr="00C0200E">
        <w:rPr>
          <w:rFonts w:cs="Arial"/>
          <w:szCs w:val="22"/>
        </w:rPr>
        <w:t xml:space="preserve"> a los subcontratistas [artículo 202.4 LCSP].</w:t>
      </w:r>
    </w:p>
    <w:p w14:paraId="183E0E99" w14:textId="77777777" w:rsidR="000B551A" w:rsidRPr="00C0200E" w:rsidRDefault="000B551A" w:rsidP="001C7F36">
      <w:pPr>
        <w:pStyle w:val="Prrafodelista"/>
        <w:keepLines/>
        <w:numPr>
          <w:ilvl w:val="0"/>
          <w:numId w:val="8"/>
        </w:numPr>
        <w:tabs>
          <w:tab w:val="left" w:pos="426"/>
        </w:tabs>
        <w:spacing w:after="60"/>
        <w:ind w:left="426" w:hanging="426"/>
        <w:rPr>
          <w:rFonts w:cs="Arial"/>
          <w:szCs w:val="22"/>
        </w:rPr>
      </w:pPr>
      <w:r w:rsidRPr="00C0200E">
        <w:rPr>
          <w:rFonts w:cs="Arial"/>
          <w:szCs w:val="22"/>
        </w:rPr>
        <w:t>Emplear en la ejecución del contrato un porcentaje de trabajadores fijos igual o superior al 20</w:t>
      </w:r>
      <w:r w:rsidR="00D406B8" w:rsidRPr="00C0200E">
        <w:rPr>
          <w:rFonts w:cs="Arial"/>
          <w:szCs w:val="22"/>
        </w:rPr>
        <w:t> </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3C853034" w14:textId="77777777" w:rsidTr="006B27D2">
        <w:trPr>
          <w:trHeight w:val="698"/>
        </w:trPr>
        <w:tc>
          <w:tcPr>
            <w:tcW w:w="9691" w:type="dxa"/>
          </w:tcPr>
          <w:p w14:paraId="1FC2B496" w14:textId="77777777" w:rsidR="00AF1B32" w:rsidRPr="00C0200E" w:rsidRDefault="000B551A" w:rsidP="00877DF0">
            <w:pPr>
              <w:keepLines/>
              <w:spacing w:after="60"/>
              <w:rPr>
                <w:rFonts w:cs="Arial"/>
                <w:szCs w:val="22"/>
              </w:rPr>
            </w:pPr>
            <w:r w:rsidRPr="00C0200E">
              <w:rPr>
                <w:rFonts w:cs="Arial"/>
                <w:szCs w:val="22"/>
              </w:rPr>
              <w:t>Se exige:</w:t>
            </w:r>
          </w:p>
          <w:p w14:paraId="0B96B064" w14:textId="50BA2D44" w:rsidR="00AF1B32" w:rsidRPr="00C0200E" w:rsidRDefault="00DD34F3" w:rsidP="00877DF0">
            <w:pPr>
              <w:keepLines/>
              <w:tabs>
                <w:tab w:val="left" w:pos="417"/>
              </w:tabs>
              <w:spacing w:after="60"/>
              <w:ind w:left="417" w:hanging="417"/>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#exigidosFijo}</w:t>
            </w:r>
            <w:sdt>
              <w:sdtPr>
                <w:rPr>
                  <w:rStyle w:val="Estilo1"/>
                  <w:rFonts w:cs="Arial"/>
                </w:rPr>
                <w:id w:val="201086749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Sí</w:t>
            </w:r>
          </w:p>
          <w:p w14:paraId="7649C726" w14:textId="47166241" w:rsidR="00DD34F3" w:rsidRPr="00C0200E" w:rsidRDefault="000E1E03" w:rsidP="00DD34F3">
            <w:pPr>
              <w:keepLines/>
              <w:tabs>
                <w:tab w:val="left" w:pos="417"/>
              </w:tabs>
              <w:spacing w:after="60"/>
              <w:ind w:left="417" w:hanging="417"/>
              <w:rPr>
                <w:rFonts w:cs="Arial"/>
                <w:szCs w:val="22"/>
              </w:rPr>
            </w:pPr>
            <w:sdt>
              <w:sdtPr>
                <w:rPr>
                  <w:rStyle w:val="Estilo1"/>
                  <w:rFonts w:cs="Arial"/>
                </w:rPr>
                <w:id w:val="-859814961"/>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No</w:t>
            </w:r>
            <w:r w:rsidR="00DD34F3">
              <w:rPr>
                <w:rFonts w:cs="Arial"/>
                <w:color w:val="0070C0"/>
                <w:szCs w:val="22"/>
              </w:rPr>
              <w:t>{/</w:t>
            </w:r>
            <w:proofErr w:type="spellStart"/>
            <w:proofErr w:type="gramStart"/>
            <w:r w:rsidR="00DD34F3">
              <w:rPr>
                <w:rFonts w:cs="Arial"/>
                <w:color w:val="0070C0"/>
                <w:szCs w:val="22"/>
              </w:rPr>
              <w:t>exigidosFijo</w:t>
            </w:r>
            <w:proofErr w:type="spellEnd"/>
            <w:r w:rsidR="00DD34F3">
              <w:rPr>
                <w:rFonts w:cs="Arial"/>
                <w:color w:val="0070C0"/>
                <w:szCs w:val="22"/>
              </w:rPr>
              <w:t>}{</w:t>
            </w:r>
            <w:proofErr w:type="gramEnd"/>
            <w:r w:rsidR="00DD34F3">
              <w:rPr>
                <w:rFonts w:cs="Arial"/>
                <w:color w:val="0070C0"/>
                <w:szCs w:val="22"/>
              </w:rPr>
              <w:t>/seccion6}{#seccion6}{^exigidosFijo}</w:t>
            </w:r>
            <w:sdt>
              <w:sdtPr>
                <w:rPr>
                  <w:rStyle w:val="Estilo1"/>
                  <w:rFonts w:cs="Arial"/>
                </w:rPr>
                <w:id w:val="-1657982185"/>
                <w14:checkbox>
                  <w14:checked w14:val="0"/>
                  <w14:checkedState w14:val="2612" w14:font="MS Gothic"/>
                  <w14:uncheckedState w14:val="2610" w14:font="MS Gothic"/>
                </w14:checkbox>
              </w:sdtPr>
              <w:sdtEndPr>
                <w:rPr>
                  <w:rStyle w:val="Estilo1"/>
                </w:rPr>
              </w:sdtEndPr>
              <w:sdtContent>
                <w:r w:rsidR="00DD34F3" w:rsidRPr="00C0200E">
                  <w:rPr>
                    <w:rStyle w:val="Estilo1"/>
                    <w:rFonts w:ascii="Segoe UI Symbol" w:eastAsia="MS Gothic" w:hAnsi="Segoe UI Symbol" w:cs="Segoe UI Symbol"/>
                  </w:rPr>
                  <w:t>☐</w:t>
                </w:r>
              </w:sdtContent>
            </w:sdt>
            <w:r w:rsidR="00DD34F3" w:rsidRPr="00C0200E">
              <w:rPr>
                <w:rFonts w:cs="Arial"/>
                <w:b/>
                <w:szCs w:val="22"/>
              </w:rPr>
              <w:tab/>
            </w:r>
            <w:r w:rsidR="00DD34F3" w:rsidRPr="00C0200E">
              <w:rPr>
                <w:rFonts w:cs="Arial"/>
                <w:szCs w:val="22"/>
              </w:rPr>
              <w:t xml:space="preserve"> Sí</w:t>
            </w:r>
          </w:p>
          <w:p w14:paraId="2EF9B443" w14:textId="05ED3B64" w:rsidR="000B551A" w:rsidRPr="00DD34F3" w:rsidRDefault="000E1E03" w:rsidP="00DD34F3">
            <w:pPr>
              <w:keepLines/>
              <w:tabs>
                <w:tab w:val="left" w:pos="417"/>
              </w:tabs>
              <w:spacing w:after="60"/>
              <w:ind w:left="417" w:hanging="417"/>
              <w:rPr>
                <w:rFonts w:cs="Arial"/>
                <w:color w:val="0070C0"/>
                <w:szCs w:val="22"/>
              </w:rPr>
            </w:pPr>
            <w:sdt>
              <w:sdtPr>
                <w:rPr>
                  <w:rStyle w:val="Estilo1"/>
                  <w:rFonts w:cs="Arial"/>
                </w:rPr>
                <w:id w:val="1212000346"/>
                <w14:checkbox>
                  <w14:checked w14:val="1"/>
                  <w14:checkedState w14:val="2612" w14:font="MS Gothic"/>
                  <w14:uncheckedState w14:val="2610" w14:font="MS Gothic"/>
                </w14:checkbox>
              </w:sdtPr>
              <w:sdtEndPr>
                <w:rPr>
                  <w:rStyle w:val="Estilo1"/>
                </w:rPr>
              </w:sdtEndPr>
              <w:sdtContent>
                <w:r w:rsidR="00DD34F3">
                  <w:rPr>
                    <w:rStyle w:val="Estilo1"/>
                    <w:rFonts w:ascii="MS Gothic" w:eastAsia="MS Gothic" w:hAnsi="MS Gothic" w:cs="Arial" w:hint="eastAsia"/>
                  </w:rPr>
                  <w:t>☒</w:t>
                </w:r>
              </w:sdtContent>
            </w:sdt>
            <w:r w:rsidR="00DD34F3" w:rsidRPr="00C0200E">
              <w:rPr>
                <w:rFonts w:cs="Arial"/>
                <w:b/>
                <w:szCs w:val="22"/>
              </w:rPr>
              <w:tab/>
            </w:r>
            <w:r w:rsidR="00DD34F3" w:rsidRPr="00C0200E">
              <w:rPr>
                <w:rFonts w:cs="Arial"/>
                <w:szCs w:val="22"/>
              </w:rPr>
              <w:t xml:space="preserve"> No</w:t>
            </w:r>
            <w:r w:rsidR="00DD34F3">
              <w:rPr>
                <w:rFonts w:cs="Arial"/>
                <w:color w:val="0070C0"/>
                <w:szCs w:val="22"/>
              </w:rPr>
              <w:t xml:space="preserve"> {/</w:t>
            </w:r>
            <w:proofErr w:type="spellStart"/>
            <w:proofErr w:type="gramStart"/>
            <w:r w:rsidR="00DD34F3">
              <w:rPr>
                <w:rFonts w:cs="Arial"/>
                <w:color w:val="0070C0"/>
                <w:szCs w:val="22"/>
              </w:rPr>
              <w:t>exigidosFijo</w:t>
            </w:r>
            <w:proofErr w:type="spellEnd"/>
            <w:r w:rsidR="00DD34F3">
              <w:rPr>
                <w:rFonts w:cs="Arial"/>
                <w:color w:val="0070C0"/>
                <w:szCs w:val="22"/>
              </w:rPr>
              <w:t>}{</w:t>
            </w:r>
            <w:proofErr w:type="gramEnd"/>
            <w:r w:rsidR="00DD34F3">
              <w:rPr>
                <w:rFonts w:cs="Arial"/>
                <w:color w:val="0070C0"/>
                <w:szCs w:val="22"/>
              </w:rPr>
              <w:t>/seccion6}</w:t>
            </w:r>
          </w:p>
        </w:tc>
      </w:tr>
    </w:tbl>
    <w:p w14:paraId="2911D1FB" w14:textId="2B324E3B" w:rsidR="000B551A" w:rsidRPr="00C0200E" w:rsidRDefault="000B551A" w:rsidP="001C7F36">
      <w:pPr>
        <w:pStyle w:val="Prrafodelista"/>
        <w:keepLines/>
        <w:numPr>
          <w:ilvl w:val="0"/>
          <w:numId w:val="8"/>
        </w:numPr>
        <w:tabs>
          <w:tab w:val="left" w:pos="426"/>
        </w:tabs>
        <w:spacing w:after="60"/>
        <w:ind w:left="357" w:hanging="357"/>
        <w:rPr>
          <w:rFonts w:cs="Arial"/>
          <w:szCs w:val="22"/>
        </w:rPr>
      </w:pPr>
      <w:r w:rsidRPr="00C0200E">
        <w:rPr>
          <w:rFonts w:cs="Arial"/>
          <w:szCs w:val="22"/>
        </w:rPr>
        <w:t xml:space="preserve">Emplear en la ejecución del contrato un porcentaje de trabajadoras que, sobre el total de nuevos empleos que se realicen, sea igual o superior a la media nacional </w:t>
      </w:r>
      <w:r w:rsidR="0097561C" w:rsidRPr="00C0200E">
        <w:rPr>
          <w:rFonts w:cs="Arial"/>
          <w:szCs w:val="22"/>
        </w:rPr>
        <w:t>en el sector, que haya disponibilidad efectiva de trabajadoras para la actividad de que se trate</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D724350" w14:textId="77777777" w:rsidTr="006B27D2">
        <w:trPr>
          <w:trHeight w:val="698"/>
        </w:trPr>
        <w:tc>
          <w:tcPr>
            <w:tcW w:w="9691" w:type="dxa"/>
          </w:tcPr>
          <w:p w14:paraId="2BB1539D" w14:textId="77777777" w:rsidR="00AF1B32" w:rsidRPr="00C0200E" w:rsidRDefault="00AF1B32" w:rsidP="00877DF0">
            <w:pPr>
              <w:keepLines/>
              <w:spacing w:after="60"/>
              <w:rPr>
                <w:rFonts w:cs="Arial"/>
                <w:szCs w:val="22"/>
              </w:rPr>
            </w:pPr>
            <w:r w:rsidRPr="00C0200E">
              <w:rPr>
                <w:rFonts w:cs="Arial"/>
                <w:szCs w:val="22"/>
              </w:rPr>
              <w:t>Se exige:</w:t>
            </w:r>
          </w:p>
          <w:p w14:paraId="4CE1882C" w14:textId="79056A65" w:rsidR="00AF1B32" w:rsidRPr="00C0200E" w:rsidRDefault="00DD34F3" w:rsidP="00877DF0">
            <w:pPr>
              <w:keepLines/>
              <w:tabs>
                <w:tab w:val="left" w:pos="417"/>
              </w:tabs>
              <w:spacing w:after="60"/>
              <w:ind w:left="417" w:hanging="417"/>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#exigidosMedia}</w:t>
            </w:r>
            <w:sdt>
              <w:sdtPr>
                <w:rPr>
                  <w:rStyle w:val="Estilo1"/>
                  <w:rFonts w:cs="Arial"/>
                </w:rPr>
                <w:id w:val="-648519160"/>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Sí</w:t>
            </w:r>
          </w:p>
          <w:p w14:paraId="766D7448" w14:textId="3B2AF9B9" w:rsidR="00DD34F3" w:rsidRPr="00C0200E" w:rsidRDefault="000E1E03" w:rsidP="00DD34F3">
            <w:pPr>
              <w:keepLines/>
              <w:tabs>
                <w:tab w:val="left" w:pos="417"/>
              </w:tabs>
              <w:spacing w:after="60"/>
              <w:ind w:left="417" w:hanging="417"/>
              <w:rPr>
                <w:rFonts w:cs="Arial"/>
                <w:szCs w:val="22"/>
              </w:rPr>
            </w:pPr>
            <w:sdt>
              <w:sdtPr>
                <w:rPr>
                  <w:rStyle w:val="Estilo1"/>
                  <w:rFonts w:cs="Arial"/>
                </w:rPr>
                <w:id w:val="-634248278"/>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No</w:t>
            </w:r>
            <w:r w:rsidR="00DD34F3">
              <w:rPr>
                <w:rFonts w:cs="Arial"/>
                <w:color w:val="0070C0"/>
                <w:szCs w:val="22"/>
              </w:rPr>
              <w:t>{/</w:t>
            </w:r>
            <w:proofErr w:type="spellStart"/>
            <w:proofErr w:type="gramStart"/>
            <w:r w:rsidR="00DD34F3">
              <w:rPr>
                <w:rFonts w:cs="Arial"/>
                <w:color w:val="0070C0"/>
                <w:szCs w:val="22"/>
              </w:rPr>
              <w:t>exigidosMedia</w:t>
            </w:r>
            <w:proofErr w:type="spellEnd"/>
            <w:r w:rsidR="00DD34F3">
              <w:rPr>
                <w:rFonts w:cs="Arial"/>
                <w:color w:val="0070C0"/>
                <w:szCs w:val="22"/>
              </w:rPr>
              <w:t>}{</w:t>
            </w:r>
            <w:proofErr w:type="gramEnd"/>
            <w:r w:rsidR="00DD34F3">
              <w:rPr>
                <w:rFonts w:cs="Arial"/>
                <w:color w:val="0070C0"/>
                <w:szCs w:val="22"/>
              </w:rPr>
              <w:t>/seccion6}{#seccion6}{^exigidosMedia}</w:t>
            </w:r>
            <w:sdt>
              <w:sdtPr>
                <w:rPr>
                  <w:rStyle w:val="Estilo1"/>
                  <w:rFonts w:cs="Arial"/>
                </w:rPr>
                <w:id w:val="-2011516803"/>
                <w14:checkbox>
                  <w14:checked w14:val="0"/>
                  <w14:checkedState w14:val="2612" w14:font="MS Gothic"/>
                  <w14:uncheckedState w14:val="2610" w14:font="MS Gothic"/>
                </w14:checkbox>
              </w:sdtPr>
              <w:sdtEndPr>
                <w:rPr>
                  <w:rStyle w:val="Estilo1"/>
                </w:rPr>
              </w:sdtEndPr>
              <w:sdtContent>
                <w:r w:rsidR="00DD34F3" w:rsidRPr="00C0200E">
                  <w:rPr>
                    <w:rStyle w:val="Estilo1"/>
                    <w:rFonts w:ascii="Segoe UI Symbol" w:eastAsia="MS Gothic" w:hAnsi="Segoe UI Symbol" w:cs="Segoe UI Symbol"/>
                  </w:rPr>
                  <w:t>☐</w:t>
                </w:r>
              </w:sdtContent>
            </w:sdt>
            <w:r w:rsidR="00DD34F3" w:rsidRPr="00C0200E">
              <w:rPr>
                <w:rFonts w:cs="Arial"/>
                <w:b/>
                <w:szCs w:val="22"/>
              </w:rPr>
              <w:tab/>
            </w:r>
            <w:r w:rsidR="00DD34F3" w:rsidRPr="00C0200E">
              <w:rPr>
                <w:rFonts w:cs="Arial"/>
                <w:szCs w:val="22"/>
              </w:rPr>
              <w:t xml:space="preserve"> Sí</w:t>
            </w:r>
          </w:p>
          <w:p w14:paraId="0331ED89" w14:textId="6A9E4A37" w:rsidR="000B551A" w:rsidRPr="00DD34F3" w:rsidRDefault="000E1E03" w:rsidP="00DD34F3">
            <w:pPr>
              <w:keepLines/>
              <w:tabs>
                <w:tab w:val="left" w:pos="401"/>
              </w:tabs>
              <w:spacing w:after="60"/>
              <w:ind w:left="417" w:hanging="417"/>
              <w:rPr>
                <w:rFonts w:cs="Arial"/>
                <w:color w:val="0070C0"/>
                <w:szCs w:val="22"/>
              </w:rPr>
            </w:pPr>
            <w:sdt>
              <w:sdtPr>
                <w:rPr>
                  <w:rStyle w:val="Estilo1"/>
                  <w:rFonts w:cs="Arial"/>
                </w:rPr>
                <w:id w:val="184030898"/>
                <w14:checkbox>
                  <w14:checked w14:val="1"/>
                  <w14:checkedState w14:val="2612" w14:font="MS Gothic"/>
                  <w14:uncheckedState w14:val="2610" w14:font="MS Gothic"/>
                </w14:checkbox>
              </w:sdtPr>
              <w:sdtEndPr>
                <w:rPr>
                  <w:rStyle w:val="Estilo1"/>
                </w:rPr>
              </w:sdtEndPr>
              <w:sdtContent>
                <w:r w:rsidR="00DD34F3">
                  <w:rPr>
                    <w:rStyle w:val="Estilo1"/>
                    <w:rFonts w:ascii="MS Gothic" w:eastAsia="MS Gothic" w:hAnsi="MS Gothic" w:cs="Arial" w:hint="eastAsia"/>
                  </w:rPr>
                  <w:t>☒</w:t>
                </w:r>
              </w:sdtContent>
            </w:sdt>
            <w:r w:rsidR="00DD34F3" w:rsidRPr="00C0200E">
              <w:rPr>
                <w:rFonts w:cs="Arial"/>
                <w:b/>
                <w:szCs w:val="22"/>
              </w:rPr>
              <w:tab/>
            </w:r>
            <w:r w:rsidR="00DD34F3" w:rsidRPr="00C0200E">
              <w:rPr>
                <w:rFonts w:cs="Arial"/>
                <w:szCs w:val="22"/>
              </w:rPr>
              <w:t xml:space="preserve"> No</w:t>
            </w:r>
            <w:r w:rsidR="00DD34F3">
              <w:rPr>
                <w:rFonts w:cs="Arial"/>
                <w:color w:val="0070C0"/>
                <w:szCs w:val="22"/>
              </w:rPr>
              <w:t xml:space="preserve"> {/</w:t>
            </w:r>
            <w:proofErr w:type="spellStart"/>
            <w:proofErr w:type="gramStart"/>
            <w:r w:rsidR="00DD34F3">
              <w:rPr>
                <w:rFonts w:cs="Arial"/>
                <w:color w:val="0070C0"/>
                <w:szCs w:val="22"/>
              </w:rPr>
              <w:t>exigidosMedia</w:t>
            </w:r>
            <w:proofErr w:type="spellEnd"/>
            <w:r w:rsidR="00DD34F3">
              <w:rPr>
                <w:rFonts w:cs="Arial"/>
                <w:color w:val="0070C0"/>
                <w:szCs w:val="22"/>
              </w:rPr>
              <w:t>}{</w:t>
            </w:r>
            <w:proofErr w:type="gramEnd"/>
            <w:r w:rsidR="00DD34F3">
              <w:rPr>
                <w:rFonts w:cs="Arial"/>
                <w:color w:val="0070C0"/>
                <w:szCs w:val="22"/>
              </w:rPr>
              <w:t>/seccion6}</w:t>
            </w:r>
          </w:p>
        </w:tc>
      </w:tr>
    </w:tbl>
    <w:p w14:paraId="138D23CB" w14:textId="6482018D" w:rsidR="00AF1B32" w:rsidRPr="00C0200E" w:rsidRDefault="000B551A" w:rsidP="001C7F36">
      <w:pPr>
        <w:pStyle w:val="Prrafodelista"/>
        <w:keepLines/>
        <w:numPr>
          <w:ilvl w:val="0"/>
          <w:numId w:val="8"/>
        </w:numPr>
        <w:tabs>
          <w:tab w:val="left" w:pos="426"/>
        </w:tabs>
        <w:spacing w:after="60"/>
        <w:ind w:left="426" w:hanging="426"/>
        <w:rPr>
          <w:rFonts w:cs="Arial"/>
          <w:szCs w:val="22"/>
        </w:rPr>
      </w:pPr>
      <w:r w:rsidRPr="00C0200E">
        <w:rPr>
          <w:rFonts w:cs="Arial"/>
          <w:szCs w:val="22"/>
        </w:rPr>
        <w:t>Emplear en la ejecución del contrato un porcentaje de trabajadores con discapacidad o en situación o riesgo de exclusión social igual o superior al 1</w:t>
      </w:r>
      <w:r w:rsidR="00D406B8" w:rsidRPr="00C0200E">
        <w:rPr>
          <w:rFonts w:cs="Arial"/>
          <w:szCs w:val="22"/>
        </w:rPr>
        <w:t> </w:t>
      </w:r>
      <w:r w:rsidRPr="00C0200E">
        <w:rPr>
          <w:rFonts w:cs="Arial"/>
          <w:szCs w:val="22"/>
        </w:rPr>
        <w:t xml:space="preserve">%, siempre que la disponibilidad del mercado laboral de la </w:t>
      </w:r>
      <w:r w:rsidR="0097561C" w:rsidRPr="00C0200E">
        <w:rPr>
          <w:rFonts w:cs="Arial"/>
          <w:szCs w:val="22"/>
        </w:rPr>
        <w:t>actividad de la que se trate</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F1B32" w:rsidRPr="00C0200E" w14:paraId="322154B9" w14:textId="77777777" w:rsidTr="00AF1B32">
        <w:trPr>
          <w:trHeight w:val="698"/>
        </w:trPr>
        <w:tc>
          <w:tcPr>
            <w:tcW w:w="9691" w:type="dxa"/>
          </w:tcPr>
          <w:p w14:paraId="28A2D10E" w14:textId="77777777" w:rsidR="00AF1B32" w:rsidRPr="00C0200E" w:rsidRDefault="00AF1B32" w:rsidP="00877DF0">
            <w:pPr>
              <w:keepLines/>
              <w:spacing w:after="60"/>
              <w:rPr>
                <w:rFonts w:cs="Arial"/>
                <w:szCs w:val="22"/>
              </w:rPr>
            </w:pPr>
            <w:r w:rsidRPr="00C0200E">
              <w:rPr>
                <w:rFonts w:cs="Arial"/>
                <w:szCs w:val="22"/>
              </w:rPr>
              <w:t>Se exige:</w:t>
            </w:r>
          </w:p>
          <w:p w14:paraId="093AC34E" w14:textId="5951F64F" w:rsidR="00AF1B32" w:rsidRPr="00C0200E" w:rsidRDefault="00DD34F3" w:rsidP="00877DF0">
            <w:pPr>
              <w:keepLines/>
              <w:tabs>
                <w:tab w:val="left" w:pos="417"/>
              </w:tabs>
              <w:spacing w:after="60"/>
              <w:ind w:left="417" w:hanging="417"/>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#exigidosDiscapacidad}</w:t>
            </w:r>
            <w:sdt>
              <w:sdtPr>
                <w:rPr>
                  <w:rStyle w:val="Estilo1"/>
                  <w:rFonts w:cs="Arial"/>
                </w:rPr>
                <w:id w:val="206073742"/>
                <w14:checkbox>
                  <w14:checked w14:val="1"/>
                  <w14:checkedState w14:val="2612" w14:font="MS Gothic"/>
                  <w14:uncheckedState w14:val="2610" w14:font="MS Gothic"/>
                </w14:checkbox>
              </w:sdtPr>
              <w:sdtEndPr>
                <w:rPr>
                  <w:rStyle w:val="Estilo1"/>
                </w:rPr>
              </w:sdtEndPr>
              <w:sdtContent>
                <w:r w:rsidR="009D45B7">
                  <w:rPr>
                    <w:rStyle w:val="Estilo1"/>
                    <w:rFonts w:ascii="MS Gothic" w:eastAsia="MS Gothic" w:hAnsi="MS Gothic" w:cs="Arial" w:hint="eastAsia"/>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Sí</w:t>
            </w:r>
          </w:p>
          <w:p w14:paraId="35A01614" w14:textId="0AA728A1" w:rsidR="00DD34F3" w:rsidRPr="00C0200E" w:rsidRDefault="000E1E03" w:rsidP="00DD34F3">
            <w:pPr>
              <w:keepLines/>
              <w:tabs>
                <w:tab w:val="left" w:pos="417"/>
              </w:tabs>
              <w:spacing w:after="60"/>
              <w:ind w:left="417" w:hanging="417"/>
              <w:rPr>
                <w:rFonts w:cs="Arial"/>
                <w:szCs w:val="22"/>
              </w:rPr>
            </w:pPr>
            <w:sdt>
              <w:sdtPr>
                <w:rPr>
                  <w:rStyle w:val="Estilo1"/>
                  <w:rFonts w:cs="Arial"/>
                </w:rPr>
                <w:id w:val="-947854436"/>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No</w:t>
            </w:r>
            <w:r w:rsidR="00DD34F3">
              <w:rPr>
                <w:rFonts w:cs="Arial"/>
                <w:color w:val="0070C0"/>
                <w:szCs w:val="22"/>
              </w:rPr>
              <w:t>{/</w:t>
            </w:r>
            <w:proofErr w:type="gramStart"/>
            <w:r w:rsidR="00DD34F3">
              <w:rPr>
                <w:rFonts w:cs="Arial"/>
                <w:color w:val="0070C0"/>
                <w:szCs w:val="22"/>
              </w:rPr>
              <w:t>exigidosDiscapacidad}{</w:t>
            </w:r>
            <w:proofErr w:type="gramEnd"/>
            <w:r w:rsidR="00DD34F3">
              <w:rPr>
                <w:rFonts w:cs="Arial"/>
                <w:color w:val="0070C0"/>
                <w:szCs w:val="22"/>
              </w:rPr>
              <w:t>/seccion6}{#seccion6}{^exigidosDiscapacidad}</w:t>
            </w:r>
            <w:sdt>
              <w:sdtPr>
                <w:rPr>
                  <w:rStyle w:val="Estilo1"/>
                  <w:rFonts w:cs="Arial"/>
                </w:rPr>
                <w:id w:val="-1565244175"/>
                <w14:checkbox>
                  <w14:checked w14:val="0"/>
                  <w14:checkedState w14:val="2612" w14:font="MS Gothic"/>
                  <w14:uncheckedState w14:val="2610" w14:font="MS Gothic"/>
                </w14:checkbox>
              </w:sdtPr>
              <w:sdtEndPr>
                <w:rPr>
                  <w:rStyle w:val="Estilo1"/>
                </w:rPr>
              </w:sdtEndPr>
              <w:sdtContent>
                <w:r w:rsidR="00DD34F3" w:rsidRPr="00C0200E">
                  <w:rPr>
                    <w:rStyle w:val="Estilo1"/>
                    <w:rFonts w:ascii="Segoe UI Symbol" w:eastAsia="MS Gothic" w:hAnsi="Segoe UI Symbol" w:cs="Segoe UI Symbol"/>
                  </w:rPr>
                  <w:t>☐</w:t>
                </w:r>
              </w:sdtContent>
            </w:sdt>
            <w:r w:rsidR="00DD34F3" w:rsidRPr="00C0200E">
              <w:rPr>
                <w:rFonts w:cs="Arial"/>
                <w:b/>
                <w:szCs w:val="22"/>
              </w:rPr>
              <w:tab/>
            </w:r>
            <w:r w:rsidR="00DD34F3" w:rsidRPr="00C0200E">
              <w:rPr>
                <w:rFonts w:cs="Arial"/>
                <w:szCs w:val="22"/>
              </w:rPr>
              <w:t xml:space="preserve"> Sí</w:t>
            </w:r>
          </w:p>
          <w:p w14:paraId="2E634A2C" w14:textId="3D836DF5" w:rsidR="00AF1B32" w:rsidRPr="00DD34F3" w:rsidRDefault="000E1E03" w:rsidP="00DD34F3">
            <w:pPr>
              <w:keepLines/>
              <w:tabs>
                <w:tab w:val="left" w:pos="401"/>
              </w:tabs>
              <w:spacing w:after="60"/>
              <w:ind w:left="417" w:hanging="417"/>
              <w:rPr>
                <w:rFonts w:cs="Arial"/>
                <w:color w:val="0070C0"/>
                <w:szCs w:val="22"/>
              </w:rPr>
            </w:pPr>
            <w:sdt>
              <w:sdtPr>
                <w:rPr>
                  <w:rStyle w:val="Estilo1"/>
                  <w:rFonts w:cs="Arial"/>
                </w:rPr>
                <w:id w:val="891846513"/>
                <w14:checkbox>
                  <w14:checked w14:val="1"/>
                  <w14:checkedState w14:val="2612" w14:font="MS Gothic"/>
                  <w14:uncheckedState w14:val="2610" w14:font="MS Gothic"/>
                </w14:checkbox>
              </w:sdtPr>
              <w:sdtEndPr>
                <w:rPr>
                  <w:rStyle w:val="Estilo1"/>
                </w:rPr>
              </w:sdtEndPr>
              <w:sdtContent>
                <w:r w:rsidR="00DD34F3">
                  <w:rPr>
                    <w:rStyle w:val="Estilo1"/>
                    <w:rFonts w:ascii="MS Gothic" w:eastAsia="MS Gothic" w:hAnsi="MS Gothic" w:cs="Arial" w:hint="eastAsia"/>
                  </w:rPr>
                  <w:t>☒</w:t>
                </w:r>
              </w:sdtContent>
            </w:sdt>
            <w:r w:rsidR="00DD34F3" w:rsidRPr="00C0200E">
              <w:rPr>
                <w:rFonts w:cs="Arial"/>
                <w:b/>
                <w:szCs w:val="22"/>
              </w:rPr>
              <w:tab/>
            </w:r>
            <w:r w:rsidR="00DD34F3" w:rsidRPr="00C0200E">
              <w:rPr>
                <w:rFonts w:cs="Arial"/>
                <w:szCs w:val="22"/>
              </w:rPr>
              <w:t xml:space="preserve"> No</w:t>
            </w:r>
            <w:r w:rsidR="00DD34F3">
              <w:rPr>
                <w:rFonts w:cs="Arial"/>
                <w:color w:val="0070C0"/>
                <w:szCs w:val="22"/>
              </w:rPr>
              <w:t xml:space="preserve"> {/</w:t>
            </w:r>
            <w:proofErr w:type="spellStart"/>
            <w:proofErr w:type="gramStart"/>
            <w:r w:rsidR="00DD34F3">
              <w:rPr>
                <w:rFonts w:cs="Arial"/>
                <w:color w:val="0070C0"/>
                <w:szCs w:val="22"/>
              </w:rPr>
              <w:t>exigidosDiscapacidad</w:t>
            </w:r>
            <w:proofErr w:type="spellEnd"/>
            <w:r w:rsidR="00DD34F3">
              <w:rPr>
                <w:rFonts w:cs="Arial"/>
                <w:color w:val="0070C0"/>
                <w:szCs w:val="22"/>
              </w:rPr>
              <w:t>}{</w:t>
            </w:r>
            <w:proofErr w:type="gramEnd"/>
            <w:r w:rsidR="00DD34F3">
              <w:rPr>
                <w:rFonts w:cs="Arial"/>
                <w:color w:val="0070C0"/>
                <w:szCs w:val="22"/>
              </w:rPr>
              <w:t>/seccion6}</w:t>
            </w:r>
          </w:p>
        </w:tc>
      </w:tr>
    </w:tbl>
    <w:p w14:paraId="1ACA89A7" w14:textId="77777777" w:rsidR="000B551A" w:rsidRPr="00C0200E" w:rsidRDefault="000B551A" w:rsidP="00877DF0">
      <w:pPr>
        <w:pStyle w:val="Ttulo2"/>
        <w:keepNext w:val="0"/>
        <w:keepLines/>
        <w:rPr>
          <w:rFonts w:cs="Arial"/>
        </w:rPr>
      </w:pPr>
      <w:bookmarkStart w:id="387" w:name="_Ref510538814"/>
      <w:bookmarkStart w:id="388" w:name="_Toc57020378"/>
      <w:bookmarkStart w:id="389" w:name="_Toc57020695"/>
      <w:bookmarkStart w:id="390" w:name="_Toc57020777"/>
      <w:bookmarkStart w:id="391" w:name="_Toc57021335"/>
      <w:bookmarkStart w:id="392" w:name="_Toc57090944"/>
      <w:bookmarkStart w:id="393" w:name="_Toc57091390"/>
      <w:bookmarkStart w:id="394" w:name="_Toc70537595"/>
      <w:bookmarkStart w:id="395" w:name="_Toc70537819"/>
      <w:r w:rsidRPr="00C0200E">
        <w:rPr>
          <w:rFonts w:cs="Arial"/>
        </w:rPr>
        <w:t>Otras condiciones especiales de ejecución</w:t>
      </w:r>
      <w:bookmarkEnd w:id="387"/>
      <w:bookmarkEnd w:id="388"/>
      <w:bookmarkEnd w:id="389"/>
      <w:bookmarkEnd w:id="390"/>
      <w:bookmarkEnd w:id="391"/>
      <w:bookmarkEnd w:id="392"/>
      <w:bookmarkEnd w:id="393"/>
      <w:bookmarkEnd w:id="394"/>
      <w:bookmarkEnd w:id="395"/>
    </w:p>
    <w:p w14:paraId="670F8F8D" w14:textId="77777777" w:rsidR="000B551A" w:rsidRPr="00C0200E" w:rsidRDefault="000B551A" w:rsidP="001C7F36">
      <w:pPr>
        <w:pStyle w:val="Prrafo"/>
        <w:keepLines/>
        <w:numPr>
          <w:ilvl w:val="0"/>
          <w:numId w:val="6"/>
        </w:numPr>
        <w:tabs>
          <w:tab w:val="left" w:pos="426"/>
        </w:tabs>
        <w:spacing w:before="240"/>
        <w:ind w:left="426" w:hanging="426"/>
        <w:rPr>
          <w:rFonts w:cs="Arial"/>
        </w:rPr>
      </w:pPr>
      <w:r w:rsidRPr="00C0200E">
        <w:rPr>
          <w:rFonts w:cs="Arial"/>
        </w:rPr>
        <w:t xml:space="preserve">Adscripción de medios específicos </w:t>
      </w:r>
      <w:r w:rsidRPr="00C0200E">
        <w:rPr>
          <w:rFonts w:cs="Arial"/>
          <w:szCs w:val="22"/>
        </w:rPr>
        <w:t>[artículo 76.2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67B512C4" w14:textId="77777777" w:rsidTr="006B27D2">
        <w:trPr>
          <w:trHeight w:val="698"/>
        </w:trPr>
        <w:tc>
          <w:tcPr>
            <w:tcW w:w="9691" w:type="dxa"/>
          </w:tcPr>
          <w:p w14:paraId="3F6F7382" w14:textId="77777777" w:rsidR="00AB42B3" w:rsidRPr="00AB42B3" w:rsidRDefault="00AB42B3" w:rsidP="00AB42B3">
            <w:pPr>
              <w:keepLines/>
              <w:spacing w:after="60"/>
              <w:rPr>
                <w:rFonts w:cs="Arial"/>
                <w:szCs w:val="22"/>
              </w:rPr>
            </w:pPr>
            <w:r w:rsidRPr="00AB42B3">
              <w:rPr>
                <w:rFonts w:cs="Arial"/>
                <w:szCs w:val="22"/>
              </w:rPr>
              <w:t>Se exige:</w:t>
            </w:r>
          </w:p>
          <w:p w14:paraId="31AF26EE" w14:textId="57EAE49C" w:rsidR="00AB42B3" w:rsidRPr="00AB42B3" w:rsidRDefault="00AB42B3" w:rsidP="00AB42B3">
            <w:pPr>
              <w:keepLines/>
              <w:tabs>
                <w:tab w:val="left" w:pos="417"/>
              </w:tabs>
              <w:spacing w:after="60"/>
              <w:rPr>
                <w:rFonts w:cs="Arial"/>
                <w:szCs w:val="22"/>
              </w:rPr>
            </w:pPr>
            <w:r w:rsidRPr="00AB42B3">
              <w:rPr>
                <w:rStyle w:val="Estilo1"/>
                <w:rFonts w:cs="Arial"/>
                <w:color w:val="0070C0"/>
              </w:rPr>
              <w:t>{#seccion</w:t>
            </w:r>
            <w:proofErr w:type="gramStart"/>
            <w:r w:rsidRPr="00AB42B3">
              <w:rPr>
                <w:rStyle w:val="Estilo1"/>
                <w:rFonts w:cs="Arial"/>
                <w:color w:val="0070C0"/>
              </w:rPr>
              <w:t>6}{</w:t>
            </w:r>
            <w:proofErr w:type="gramEnd"/>
            <w:r w:rsidRPr="00AB42B3">
              <w:rPr>
                <w:rStyle w:val="Estilo1"/>
                <w:rFonts w:cs="Arial"/>
                <w:color w:val="0070C0"/>
              </w:rPr>
              <w:t>#</w:t>
            </w:r>
            <w:r>
              <w:rPr>
                <w:rStyle w:val="Estilo1"/>
                <w:rFonts w:cs="Arial"/>
                <w:color w:val="0070C0"/>
              </w:rPr>
              <w:t>adscripcionMedios</w:t>
            </w:r>
            <w:r w:rsidRPr="00AB42B3">
              <w:rPr>
                <w:rStyle w:val="Estilo1"/>
                <w:rFonts w:cs="Arial"/>
                <w:color w:val="0070C0"/>
              </w:rPr>
              <w:t>}</w:t>
            </w:r>
            <w:sdt>
              <w:sdtPr>
                <w:rPr>
                  <w:rStyle w:val="Estilo1"/>
                  <w:rFonts w:ascii="Segoe UI Symbol" w:eastAsia="MS Gothic" w:hAnsi="Segoe UI Symbol" w:cs="Segoe UI Symbol"/>
                </w:rPr>
                <w:id w:val="-1322039639"/>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Segoe UI Symbol" w:hint="eastAsia"/>
                  </w:rPr>
                  <w:t>☒</w:t>
                </w:r>
              </w:sdtContent>
            </w:sdt>
            <w:r w:rsidRPr="00AB42B3">
              <w:rPr>
                <w:rFonts w:cs="Arial"/>
                <w:b/>
                <w:szCs w:val="22"/>
              </w:rPr>
              <w:tab/>
            </w:r>
            <w:r w:rsidRPr="00AB42B3">
              <w:rPr>
                <w:rFonts w:cs="Arial"/>
                <w:szCs w:val="22"/>
              </w:rPr>
              <w:t xml:space="preserve"> Sí</w:t>
            </w:r>
          </w:p>
          <w:p w14:paraId="23537D4C" w14:textId="77777777" w:rsidR="00AB42B3" w:rsidRDefault="000E1E03" w:rsidP="00AB42B3">
            <w:pPr>
              <w:keepLines/>
              <w:tabs>
                <w:tab w:val="left" w:pos="417"/>
              </w:tabs>
              <w:spacing w:after="60"/>
              <w:rPr>
                <w:rFonts w:cs="Arial"/>
                <w:szCs w:val="22"/>
              </w:rPr>
            </w:pPr>
            <w:sdt>
              <w:sdtPr>
                <w:rPr>
                  <w:rStyle w:val="Estilo1"/>
                  <w:rFonts w:ascii="Segoe UI Symbol" w:eastAsia="MS Gothic" w:hAnsi="Segoe UI Symbol" w:cs="Segoe UI Symbol"/>
                </w:rPr>
                <w:id w:val="675309462"/>
                <w14:checkbox>
                  <w14:checked w14:val="0"/>
                  <w14:checkedState w14:val="2612" w14:font="MS Gothic"/>
                  <w14:uncheckedState w14:val="2610" w14:font="MS Gothic"/>
                </w14:checkbox>
              </w:sdtPr>
              <w:sdtEndPr>
                <w:rPr>
                  <w:rStyle w:val="Estilo1"/>
                </w:rPr>
              </w:sdtEndPr>
              <w:sdtContent>
                <w:r w:rsidR="00AB42B3" w:rsidRPr="00AB42B3">
                  <w:rPr>
                    <w:rStyle w:val="Estilo1"/>
                    <w:rFonts w:ascii="Segoe UI Symbol" w:eastAsia="MS Gothic" w:hAnsi="Segoe UI Symbol" w:cs="Segoe UI Symbol"/>
                  </w:rPr>
                  <w:t>☐</w:t>
                </w:r>
              </w:sdtContent>
            </w:sdt>
            <w:r w:rsidR="00AB42B3" w:rsidRPr="00AB42B3">
              <w:rPr>
                <w:rFonts w:cs="Arial"/>
                <w:b/>
                <w:szCs w:val="22"/>
              </w:rPr>
              <w:tab/>
            </w:r>
            <w:r w:rsidR="00AB42B3" w:rsidRPr="00AB42B3">
              <w:rPr>
                <w:rFonts w:cs="Arial"/>
                <w:szCs w:val="22"/>
              </w:rPr>
              <w:t xml:space="preserve"> No</w:t>
            </w:r>
          </w:p>
          <w:p w14:paraId="27755719" w14:textId="5F12AFFA" w:rsidR="00AB42B3" w:rsidRPr="00AB42B3" w:rsidRDefault="00AB42B3" w:rsidP="00AB42B3">
            <w:pPr>
              <w:keepLines/>
              <w:tabs>
                <w:tab w:val="left" w:pos="417"/>
              </w:tabs>
              <w:spacing w:after="60"/>
              <w:rPr>
                <w:rFonts w:cs="Arial"/>
                <w:szCs w:val="22"/>
              </w:rPr>
            </w:pPr>
            <w:r w:rsidRPr="00AB42B3">
              <w:rPr>
                <w:rFonts w:cs="Arial"/>
                <w:szCs w:val="22"/>
              </w:rPr>
              <w:t>En caso afirmativo,</w:t>
            </w:r>
            <w:r w:rsidRPr="00AB42B3">
              <w:rPr>
                <w:rFonts w:cs="Arial"/>
              </w:rPr>
              <w:t xml:space="preserve"> </w:t>
            </w:r>
            <w:r w:rsidRPr="00AB42B3">
              <w:rPr>
                <w:rFonts w:cs="Arial"/>
                <w:szCs w:val="22"/>
              </w:rPr>
              <w:t xml:space="preserve">deberán adscribirse los medios personales y materiales especificados en el </w:t>
            </w:r>
            <w:r w:rsidRPr="00AB42B3">
              <w:rPr>
                <w:rFonts w:cs="Arial"/>
                <w:szCs w:val="22"/>
              </w:rPr>
              <w:fldChar w:fldCharType="begin"/>
            </w:r>
            <w:r w:rsidRPr="00AB42B3">
              <w:rPr>
                <w:rFonts w:cs="Arial"/>
                <w:szCs w:val="22"/>
              </w:rPr>
              <w:instrText xml:space="preserve"> REF _Ref509065374 \r \h  \* MERGEFORMAT </w:instrText>
            </w:r>
            <w:r w:rsidRPr="00AB42B3">
              <w:rPr>
                <w:rFonts w:cs="Arial"/>
                <w:szCs w:val="22"/>
              </w:rPr>
            </w:r>
            <w:r w:rsidRPr="00AB42B3">
              <w:rPr>
                <w:rFonts w:cs="Arial"/>
                <w:szCs w:val="22"/>
              </w:rPr>
              <w:fldChar w:fldCharType="separate"/>
            </w:r>
            <w:r w:rsidRPr="00AB42B3">
              <w:rPr>
                <w:rFonts w:cs="Arial"/>
                <w:szCs w:val="22"/>
              </w:rPr>
              <w:t>ANEXO III</w:t>
            </w:r>
            <w:r w:rsidRPr="00AB42B3">
              <w:rPr>
                <w:rFonts w:cs="Arial"/>
                <w:szCs w:val="22"/>
              </w:rPr>
              <w:fldChar w:fldCharType="end"/>
            </w:r>
            <w:r w:rsidRPr="00AB42B3">
              <w:rPr>
                <w:rFonts w:cs="Arial"/>
                <w:szCs w:val="22"/>
              </w:rPr>
              <w:t xml:space="preserve"> de este </w:t>
            </w:r>
            <w:proofErr w:type="gramStart"/>
            <w:r w:rsidRPr="00AB42B3">
              <w:rPr>
                <w:rFonts w:cs="Arial"/>
                <w:szCs w:val="22"/>
              </w:rPr>
              <w:t>pliego.</w:t>
            </w:r>
            <w:r w:rsidRPr="00AB42B3">
              <w:rPr>
                <w:rFonts w:cs="Arial"/>
                <w:color w:val="0070C0"/>
                <w:szCs w:val="22"/>
              </w:rPr>
              <w:t>{</w:t>
            </w:r>
            <w:proofErr w:type="gramEnd"/>
            <w:r w:rsidRPr="00AB42B3">
              <w:rPr>
                <w:rFonts w:cs="Arial"/>
                <w:color w:val="0070C0"/>
                <w:szCs w:val="22"/>
              </w:rPr>
              <w:t>/</w:t>
            </w:r>
            <w:r>
              <w:rPr>
                <w:rStyle w:val="Estilo1"/>
                <w:rFonts w:cs="Arial"/>
                <w:color w:val="0070C0"/>
              </w:rPr>
              <w:t>adscripcionMedios</w:t>
            </w:r>
            <w:r w:rsidRPr="00AB42B3">
              <w:rPr>
                <w:rFonts w:cs="Arial"/>
                <w:color w:val="0070C0"/>
                <w:szCs w:val="22"/>
              </w:rPr>
              <w:t>}{/seccion6}{#seccion6}{^</w:t>
            </w:r>
            <w:r>
              <w:rPr>
                <w:rStyle w:val="Estilo1"/>
                <w:rFonts w:cs="Arial"/>
                <w:color w:val="0070C0"/>
              </w:rPr>
              <w:t>adscripcionMedios</w:t>
            </w:r>
            <w:r w:rsidRPr="00AB42B3">
              <w:rPr>
                <w:rFonts w:cs="Arial"/>
                <w:color w:val="0070C0"/>
                <w:szCs w:val="22"/>
              </w:rPr>
              <w:t>}</w:t>
            </w:r>
            <w:sdt>
              <w:sdtPr>
                <w:rPr>
                  <w:rStyle w:val="Estilo1"/>
                  <w:rFonts w:ascii="Segoe UI Symbol" w:eastAsia="MS Gothic" w:hAnsi="Segoe UI Symbol" w:cs="Segoe UI Symbol"/>
                </w:rPr>
                <w:id w:val="1272429305"/>
                <w14:checkbox>
                  <w14:checked w14:val="0"/>
                  <w14:checkedState w14:val="2612" w14:font="MS Gothic"/>
                  <w14:uncheckedState w14:val="2610" w14:font="MS Gothic"/>
                </w14:checkbox>
              </w:sdtPr>
              <w:sdtEndPr>
                <w:rPr>
                  <w:rStyle w:val="Estilo1"/>
                </w:rPr>
              </w:sdtEndPr>
              <w:sdtContent>
                <w:r w:rsidRPr="00AB42B3">
                  <w:rPr>
                    <w:rStyle w:val="Estilo1"/>
                    <w:rFonts w:ascii="Segoe UI Symbol" w:eastAsia="MS Gothic" w:hAnsi="Segoe UI Symbol" w:cs="Segoe UI Symbol"/>
                  </w:rPr>
                  <w:t>☐</w:t>
                </w:r>
              </w:sdtContent>
            </w:sdt>
            <w:r w:rsidRPr="00AB42B3">
              <w:rPr>
                <w:rFonts w:cs="Arial"/>
                <w:b/>
                <w:szCs w:val="22"/>
              </w:rPr>
              <w:tab/>
            </w:r>
            <w:r w:rsidRPr="00AB42B3">
              <w:rPr>
                <w:rFonts w:cs="Arial"/>
                <w:szCs w:val="22"/>
              </w:rPr>
              <w:t xml:space="preserve"> Sí</w:t>
            </w:r>
          </w:p>
          <w:p w14:paraId="1ADB3CB8" w14:textId="053CD75B" w:rsidR="000B551A" w:rsidRPr="00AB42B3" w:rsidRDefault="000E1E03" w:rsidP="00AB42B3">
            <w:pPr>
              <w:keepLines/>
              <w:rPr>
                <w:rFonts w:cs="Arial"/>
                <w:szCs w:val="22"/>
              </w:rPr>
            </w:pPr>
            <w:sdt>
              <w:sdtPr>
                <w:rPr>
                  <w:rStyle w:val="Estilo1"/>
                  <w:rFonts w:ascii="MS Gothic" w:eastAsia="MS Gothic" w:hAnsi="MS Gothic" w:cs="Arial"/>
                </w:rPr>
                <w:id w:val="1273211354"/>
                <w14:checkbox>
                  <w14:checked w14:val="1"/>
                  <w14:checkedState w14:val="2612" w14:font="MS Gothic"/>
                  <w14:uncheckedState w14:val="2610" w14:font="MS Gothic"/>
                </w14:checkbox>
              </w:sdtPr>
              <w:sdtEndPr>
                <w:rPr>
                  <w:rStyle w:val="Estilo1"/>
                </w:rPr>
              </w:sdtEndPr>
              <w:sdtContent>
                <w:r w:rsidR="00AB42B3" w:rsidRPr="00AB42B3">
                  <w:rPr>
                    <w:rStyle w:val="Estilo1"/>
                    <w:rFonts w:ascii="MS Gothic" w:eastAsia="MS Gothic" w:hAnsi="MS Gothic" w:cs="Arial" w:hint="eastAsia"/>
                  </w:rPr>
                  <w:t>☒</w:t>
                </w:r>
              </w:sdtContent>
            </w:sdt>
            <w:r w:rsidR="00AB42B3" w:rsidRPr="00AB42B3">
              <w:rPr>
                <w:rFonts w:cs="Arial"/>
                <w:b/>
                <w:szCs w:val="22"/>
              </w:rPr>
              <w:tab/>
            </w:r>
            <w:r w:rsidR="00AB42B3" w:rsidRPr="00AB42B3">
              <w:rPr>
                <w:rFonts w:cs="Arial"/>
                <w:szCs w:val="22"/>
              </w:rPr>
              <w:t xml:space="preserve"> No</w:t>
            </w:r>
            <w:r w:rsidR="00AB42B3" w:rsidRPr="00AB42B3">
              <w:rPr>
                <w:rFonts w:cs="Arial"/>
                <w:color w:val="0070C0"/>
                <w:szCs w:val="22"/>
              </w:rPr>
              <w:t xml:space="preserve"> {/</w:t>
            </w:r>
            <w:proofErr w:type="spellStart"/>
            <w:proofErr w:type="gramStart"/>
            <w:r w:rsidR="00AB42B3">
              <w:rPr>
                <w:rStyle w:val="Estilo1"/>
                <w:rFonts w:cs="Arial"/>
                <w:color w:val="0070C0"/>
              </w:rPr>
              <w:t>adscripcionMedios</w:t>
            </w:r>
            <w:proofErr w:type="spellEnd"/>
            <w:r w:rsidR="00AB42B3" w:rsidRPr="00AB42B3">
              <w:rPr>
                <w:rFonts w:cs="Arial"/>
                <w:color w:val="0070C0"/>
                <w:szCs w:val="22"/>
              </w:rPr>
              <w:t>}{</w:t>
            </w:r>
            <w:proofErr w:type="gramEnd"/>
            <w:r w:rsidR="00AB42B3" w:rsidRPr="00AB42B3">
              <w:rPr>
                <w:rFonts w:cs="Arial"/>
                <w:color w:val="0070C0"/>
                <w:szCs w:val="22"/>
              </w:rPr>
              <w:t>/seccion6}</w:t>
            </w:r>
          </w:p>
        </w:tc>
      </w:tr>
    </w:tbl>
    <w:p w14:paraId="4D0FDCC8" w14:textId="77777777" w:rsidR="000B551A" w:rsidRPr="00C0200E" w:rsidRDefault="000B551A" w:rsidP="001C7F36">
      <w:pPr>
        <w:pStyle w:val="Prrafo"/>
        <w:keepLines/>
        <w:numPr>
          <w:ilvl w:val="0"/>
          <w:numId w:val="6"/>
        </w:numPr>
        <w:tabs>
          <w:tab w:val="left" w:pos="426"/>
        </w:tabs>
        <w:spacing w:before="240"/>
        <w:ind w:left="426" w:hanging="426"/>
        <w:rPr>
          <w:rFonts w:cs="Arial"/>
        </w:rPr>
      </w:pPr>
      <w:bookmarkStart w:id="396" w:name="_Ref43467026"/>
      <w:r w:rsidRPr="00C0200E">
        <w:rPr>
          <w:rFonts w:cs="Arial"/>
        </w:rPr>
        <w:lastRenderedPageBreak/>
        <w:t xml:space="preserve">Seguro de responsabilidad civil por riesgos profesionales </w:t>
      </w:r>
      <w:r w:rsidRPr="00C0200E">
        <w:rPr>
          <w:rFonts w:cs="Arial"/>
          <w:szCs w:val="22"/>
        </w:rPr>
        <w:t>[artículo 202 LCSP]</w:t>
      </w:r>
      <w:bookmarkEnd w:id="39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228705A" w14:textId="77777777" w:rsidTr="006B27D2">
        <w:trPr>
          <w:trHeight w:val="698"/>
        </w:trPr>
        <w:tc>
          <w:tcPr>
            <w:tcW w:w="9691" w:type="dxa"/>
          </w:tcPr>
          <w:p w14:paraId="7495C190" w14:textId="77777777" w:rsidR="00AF1B32" w:rsidRPr="00C0200E" w:rsidRDefault="00AF1B32" w:rsidP="00877DF0">
            <w:pPr>
              <w:keepLines/>
              <w:spacing w:before="60" w:after="60"/>
              <w:ind w:left="-6"/>
              <w:rPr>
                <w:rFonts w:cs="Arial"/>
                <w:szCs w:val="22"/>
              </w:rPr>
            </w:pPr>
            <w:r w:rsidRPr="00C0200E">
              <w:rPr>
                <w:rFonts w:cs="Arial"/>
                <w:szCs w:val="22"/>
              </w:rPr>
              <w:t>Se exige:</w:t>
            </w:r>
          </w:p>
          <w:p w14:paraId="302FBA82" w14:textId="7F560521" w:rsidR="00AF1B32" w:rsidRPr="00C0200E" w:rsidRDefault="004E2C36" w:rsidP="00877DF0">
            <w:pPr>
              <w:keepLines/>
              <w:tabs>
                <w:tab w:val="left" w:pos="388"/>
              </w:tabs>
              <w:spacing w:before="60" w:after="60"/>
              <w:ind w:left="417" w:hanging="423"/>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#seguroRespCivil}</w:t>
            </w:r>
            <w:sdt>
              <w:sdtPr>
                <w:rPr>
                  <w:rStyle w:val="Estilo1"/>
                  <w:rFonts w:cs="Arial"/>
                </w:rPr>
                <w:id w:val="-1435663127"/>
                <w14:checkbox>
                  <w14:checked w14:val="1"/>
                  <w14:checkedState w14:val="2612" w14:font="MS Gothic"/>
                  <w14:uncheckedState w14:val="2610" w14:font="MS Gothic"/>
                </w14:checkbox>
              </w:sdtPr>
              <w:sdtEndPr>
                <w:rPr>
                  <w:rStyle w:val="Estilo1"/>
                </w:rPr>
              </w:sdtEndPr>
              <w:sdtContent>
                <w:r w:rsidR="0058403D">
                  <w:rPr>
                    <w:rStyle w:val="Estilo1"/>
                    <w:rFonts w:ascii="MS Gothic" w:eastAsia="MS Gothic" w:hAnsi="MS Gothic" w:cs="Arial" w:hint="eastAsia"/>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Sí</w:t>
            </w:r>
          </w:p>
          <w:p w14:paraId="3212D72F" w14:textId="1F413F06" w:rsidR="000B551A" w:rsidRPr="00C0200E" w:rsidRDefault="000E1E03" w:rsidP="00877DF0">
            <w:pPr>
              <w:keepLines/>
              <w:tabs>
                <w:tab w:val="left" w:pos="388"/>
              </w:tabs>
              <w:spacing w:before="60" w:after="60"/>
              <w:ind w:left="417" w:hanging="423"/>
              <w:rPr>
                <w:rFonts w:cs="Arial"/>
                <w:szCs w:val="22"/>
              </w:rPr>
            </w:pPr>
            <w:sdt>
              <w:sdtPr>
                <w:rPr>
                  <w:rStyle w:val="Estilo1"/>
                  <w:rFonts w:cs="Arial"/>
                </w:rPr>
                <w:id w:val="-675958131"/>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No</w:t>
            </w:r>
          </w:p>
          <w:p w14:paraId="4F217F05" w14:textId="77777777" w:rsidR="008D162C" w:rsidRDefault="008D162C" w:rsidP="008D162C">
            <w:pPr>
              <w:keepLines/>
              <w:spacing w:before="60" w:after="60"/>
              <w:ind w:left="-6"/>
              <w:rPr>
                <w:rFonts w:cs="Arial"/>
                <w:szCs w:val="22"/>
              </w:rPr>
            </w:pPr>
            <w:r>
              <w:rPr>
                <w:rFonts w:cs="Arial"/>
                <w:szCs w:val="22"/>
              </w:rPr>
              <w:t>En caso afirmativo:</w:t>
            </w:r>
          </w:p>
          <w:p w14:paraId="7ED2C147" w14:textId="3C5E8871" w:rsidR="008D162C" w:rsidRDefault="000B551A" w:rsidP="008D162C">
            <w:pPr>
              <w:pStyle w:val="Prrafodelista"/>
              <w:keepLines/>
              <w:numPr>
                <w:ilvl w:val="0"/>
                <w:numId w:val="65"/>
              </w:numPr>
              <w:spacing w:before="60" w:after="60"/>
              <w:rPr>
                <w:rFonts w:cs="Arial"/>
                <w:szCs w:val="22"/>
              </w:rPr>
            </w:pPr>
            <w:r w:rsidRPr="008D162C">
              <w:rPr>
                <w:rFonts w:cs="Arial"/>
                <w:szCs w:val="22"/>
              </w:rPr>
              <w:t xml:space="preserve">Suma asegurada: </w:t>
            </w:r>
            <w:r w:rsidR="008D162C">
              <w:rPr>
                <w:rFonts w:cs="Arial"/>
                <w:color w:val="0070C0"/>
                <w:szCs w:val="22"/>
              </w:rPr>
              <w:t>{#seccion</w:t>
            </w:r>
            <w:proofErr w:type="gramStart"/>
            <w:r w:rsidR="008D162C">
              <w:rPr>
                <w:rFonts w:cs="Arial"/>
                <w:color w:val="0070C0"/>
                <w:szCs w:val="22"/>
              </w:rPr>
              <w:t>6}{</w:t>
            </w:r>
            <w:proofErr w:type="gramEnd"/>
            <w:r w:rsidR="008D162C">
              <w:rPr>
                <w:rFonts w:cs="Arial"/>
                <w:color w:val="0070C0"/>
                <w:szCs w:val="22"/>
              </w:rPr>
              <w:t>#sumaAsegurada}</w:t>
            </w:r>
            <w:r w:rsidR="008D162C" w:rsidRPr="008D162C">
              <w:rPr>
                <w:rFonts w:cs="Arial"/>
                <w:b/>
                <w:szCs w:val="22"/>
              </w:rPr>
              <w:t>2.000.000 €</w:t>
            </w:r>
            <w:r w:rsidR="008D162C">
              <w:rPr>
                <w:rFonts w:cs="Arial"/>
                <w:color w:val="0070C0"/>
                <w:szCs w:val="22"/>
              </w:rPr>
              <w:t>{/sumaAsegurada}{/seccion6}{#seccion6}{^</w:t>
            </w:r>
            <w:r w:rsidR="008D162C" w:rsidRPr="008D162C">
              <w:rPr>
                <w:rFonts w:cs="Arial"/>
                <w:color w:val="0070C0"/>
                <w:szCs w:val="22"/>
              </w:rPr>
              <w:t>sumaAsegurada}</w:t>
            </w:r>
            <w:r w:rsidR="008D162C" w:rsidRPr="008D162C">
              <w:rPr>
                <w:rFonts w:cs="Arial"/>
                <w:b/>
                <w:color w:val="000000" w:themeColor="text1"/>
                <w:szCs w:val="22"/>
              </w:rPr>
              <w:t>{aseguradoEspecifico} €</w:t>
            </w:r>
            <w:r w:rsidR="008D162C">
              <w:rPr>
                <w:rFonts w:cs="Arial"/>
                <w:color w:val="0070C0"/>
                <w:szCs w:val="22"/>
              </w:rPr>
              <w:t>{/</w:t>
            </w:r>
            <w:proofErr w:type="spellStart"/>
            <w:r w:rsidR="008D162C">
              <w:rPr>
                <w:rFonts w:cs="Arial"/>
                <w:color w:val="0070C0"/>
                <w:szCs w:val="22"/>
              </w:rPr>
              <w:t>sumaAsegurada</w:t>
            </w:r>
            <w:proofErr w:type="spellEnd"/>
            <w:r w:rsidR="008D162C">
              <w:rPr>
                <w:rFonts w:cs="Arial"/>
                <w:color w:val="0070C0"/>
                <w:szCs w:val="22"/>
              </w:rPr>
              <w:t>}{/seccion6}</w:t>
            </w:r>
          </w:p>
          <w:p w14:paraId="2414E180" w14:textId="7B27131E" w:rsidR="008D162C" w:rsidRPr="008D162C" w:rsidRDefault="000B551A" w:rsidP="008D162C">
            <w:pPr>
              <w:pStyle w:val="Prrafodelista"/>
              <w:keepLines/>
              <w:numPr>
                <w:ilvl w:val="0"/>
                <w:numId w:val="65"/>
              </w:numPr>
              <w:spacing w:before="60" w:after="60"/>
              <w:rPr>
                <w:rFonts w:cs="Arial"/>
                <w:szCs w:val="22"/>
              </w:rPr>
            </w:pPr>
            <w:r w:rsidRPr="008D162C">
              <w:rPr>
                <w:rFonts w:cs="Arial"/>
                <w:szCs w:val="22"/>
              </w:rPr>
              <w:t>Riesgos específicos asegurados</w:t>
            </w:r>
            <w:r w:rsidR="00156D8A" w:rsidRPr="008D162C">
              <w:rPr>
                <w:rFonts w:cs="Arial"/>
                <w:szCs w:val="22"/>
              </w:rPr>
              <w:t>:</w:t>
            </w:r>
            <w:r w:rsidR="008D162C">
              <w:rPr>
                <w:rFonts w:cs="Arial"/>
                <w:szCs w:val="22"/>
              </w:rPr>
              <w:t xml:space="preserve"> </w:t>
            </w:r>
            <w:r w:rsidR="008D162C" w:rsidRPr="008D162C">
              <w:rPr>
                <w:rFonts w:cs="Arial"/>
                <w:color w:val="0070C0"/>
                <w:szCs w:val="22"/>
              </w:rPr>
              <w:t>{#seccion</w:t>
            </w:r>
            <w:proofErr w:type="gramStart"/>
            <w:r w:rsidR="008D162C" w:rsidRPr="008D162C">
              <w:rPr>
                <w:rFonts w:cs="Arial"/>
                <w:color w:val="0070C0"/>
                <w:szCs w:val="22"/>
              </w:rPr>
              <w:t>6</w:t>
            </w:r>
            <w:r w:rsidR="008D162C" w:rsidRPr="008D162C">
              <w:rPr>
                <w:rFonts w:cs="Arial"/>
                <w:b/>
                <w:color w:val="0070C0"/>
                <w:szCs w:val="22"/>
              </w:rPr>
              <w:t>}</w:t>
            </w:r>
            <w:r w:rsidR="008D162C" w:rsidRPr="008D162C">
              <w:rPr>
                <w:rFonts w:cs="Arial"/>
                <w:b/>
                <w:color w:val="000000" w:themeColor="text1"/>
                <w:szCs w:val="22"/>
              </w:rPr>
              <w:t>{</w:t>
            </w:r>
            <w:proofErr w:type="gramEnd"/>
            <w:r w:rsidR="00AC4573">
              <w:rPr>
                <w:rFonts w:cs="Arial"/>
                <w:b/>
                <w:color w:val="000000" w:themeColor="text1"/>
                <w:szCs w:val="22"/>
              </w:rPr>
              <w:t>riesgoA</w:t>
            </w:r>
            <w:r w:rsidR="008D162C" w:rsidRPr="008D162C">
              <w:rPr>
                <w:rFonts w:cs="Arial"/>
                <w:b/>
                <w:color w:val="000000" w:themeColor="text1"/>
                <w:szCs w:val="22"/>
              </w:rPr>
              <w:t>seguradoEspecifico} €</w:t>
            </w:r>
            <w:r w:rsidR="008D162C" w:rsidRPr="008D162C">
              <w:rPr>
                <w:rFonts w:cs="Arial"/>
                <w:color w:val="0070C0"/>
                <w:szCs w:val="22"/>
              </w:rPr>
              <w:t>{/seccion6}</w:t>
            </w:r>
            <w:r w:rsidR="004E2C36" w:rsidRPr="008D162C">
              <w:rPr>
                <w:rFonts w:cs="Arial"/>
                <w:color w:val="0070C0"/>
                <w:szCs w:val="22"/>
              </w:rPr>
              <w:t>{/seguroRespCivil}{/seccio</w:t>
            </w:r>
            <w:r w:rsidR="008D162C" w:rsidRPr="008D162C">
              <w:rPr>
                <w:rFonts w:cs="Arial"/>
                <w:color w:val="0070C0"/>
                <w:szCs w:val="22"/>
              </w:rPr>
              <w:t>n6}{#seccion6}{^</w:t>
            </w:r>
            <w:r w:rsidR="004E2C36" w:rsidRPr="008D162C">
              <w:rPr>
                <w:rFonts w:cs="Arial"/>
                <w:color w:val="0070C0"/>
                <w:szCs w:val="22"/>
              </w:rPr>
              <w:t>seguroRespCivil}</w:t>
            </w:r>
            <w:r w:rsidR="008D162C" w:rsidRPr="008D162C">
              <w:rPr>
                <w:rStyle w:val="Estilo1"/>
                <w:rFonts w:cs="Arial"/>
              </w:rPr>
              <w:t xml:space="preserve"> </w:t>
            </w:r>
            <w:sdt>
              <w:sdtPr>
                <w:rPr>
                  <w:rStyle w:val="Estilo1"/>
                  <w:rFonts w:ascii="Segoe UI Symbol" w:eastAsia="MS Gothic" w:hAnsi="Segoe UI Symbol" w:cs="Segoe UI Symbol"/>
                </w:rPr>
                <w:id w:val="558209718"/>
                <w14:checkbox>
                  <w14:checked w14:val="0"/>
                  <w14:checkedState w14:val="2612" w14:font="MS Gothic"/>
                  <w14:uncheckedState w14:val="2610" w14:font="MS Gothic"/>
                </w14:checkbox>
              </w:sdtPr>
              <w:sdtEndPr>
                <w:rPr>
                  <w:rStyle w:val="Estilo1"/>
                </w:rPr>
              </w:sdtEndPr>
              <w:sdtContent>
                <w:r w:rsidR="008D162C" w:rsidRPr="008D162C">
                  <w:rPr>
                    <w:rStyle w:val="Estilo1"/>
                    <w:rFonts w:ascii="Segoe UI Symbol" w:eastAsia="MS Gothic" w:hAnsi="Segoe UI Symbol" w:cs="Segoe UI Symbol"/>
                  </w:rPr>
                  <w:t>☐</w:t>
                </w:r>
              </w:sdtContent>
            </w:sdt>
            <w:r w:rsidR="008D162C" w:rsidRPr="008D162C">
              <w:rPr>
                <w:rFonts w:cs="Arial"/>
                <w:b/>
                <w:szCs w:val="22"/>
              </w:rPr>
              <w:tab/>
            </w:r>
            <w:r w:rsidR="008D162C" w:rsidRPr="008D162C">
              <w:rPr>
                <w:rFonts w:cs="Arial"/>
                <w:szCs w:val="22"/>
              </w:rPr>
              <w:t xml:space="preserve"> Sí</w:t>
            </w:r>
          </w:p>
          <w:p w14:paraId="18E19BF3" w14:textId="270F3E0C" w:rsidR="000B551A" w:rsidRPr="008D162C" w:rsidRDefault="000E1E03" w:rsidP="008D162C">
            <w:pPr>
              <w:keepLines/>
              <w:tabs>
                <w:tab w:val="left" w:pos="388"/>
              </w:tabs>
              <w:spacing w:before="60" w:after="60"/>
              <w:ind w:left="417" w:hanging="423"/>
              <w:rPr>
                <w:rFonts w:cs="Arial"/>
                <w:szCs w:val="22"/>
              </w:rPr>
            </w:pPr>
            <w:sdt>
              <w:sdtPr>
                <w:rPr>
                  <w:rStyle w:val="Estilo1"/>
                  <w:rFonts w:cs="Arial"/>
                </w:rPr>
                <w:id w:val="-1871453618"/>
                <w14:checkbox>
                  <w14:checked w14:val="1"/>
                  <w14:checkedState w14:val="2612" w14:font="MS Gothic"/>
                  <w14:uncheckedState w14:val="2610" w14:font="MS Gothic"/>
                </w14:checkbox>
              </w:sdtPr>
              <w:sdtEndPr>
                <w:rPr>
                  <w:rStyle w:val="Estilo1"/>
                </w:rPr>
              </w:sdtEndPr>
              <w:sdtContent>
                <w:r w:rsidR="008D162C">
                  <w:rPr>
                    <w:rStyle w:val="Estilo1"/>
                    <w:rFonts w:ascii="MS Gothic" w:eastAsia="MS Gothic" w:hAnsi="MS Gothic" w:cs="Arial" w:hint="eastAsia"/>
                  </w:rPr>
                  <w:t>☒</w:t>
                </w:r>
              </w:sdtContent>
            </w:sdt>
            <w:r w:rsidR="008D162C" w:rsidRPr="00C0200E">
              <w:rPr>
                <w:rFonts w:cs="Arial"/>
                <w:b/>
                <w:szCs w:val="22"/>
              </w:rPr>
              <w:tab/>
            </w:r>
            <w:r w:rsidR="008D162C" w:rsidRPr="00C0200E">
              <w:rPr>
                <w:rFonts w:cs="Arial"/>
                <w:szCs w:val="22"/>
              </w:rPr>
              <w:t xml:space="preserve"> </w:t>
            </w:r>
            <w:r w:rsidR="008D162C">
              <w:rPr>
                <w:rFonts w:cs="Arial"/>
                <w:szCs w:val="22"/>
              </w:rPr>
              <w:t>No</w:t>
            </w:r>
            <w:r w:rsidR="008D162C">
              <w:rPr>
                <w:rFonts w:cs="Arial"/>
                <w:color w:val="0070C0"/>
                <w:szCs w:val="22"/>
              </w:rPr>
              <w:t>{/</w:t>
            </w:r>
            <w:proofErr w:type="spellStart"/>
            <w:proofErr w:type="gramStart"/>
            <w:r w:rsidR="008D162C">
              <w:rPr>
                <w:rFonts w:cs="Arial"/>
                <w:color w:val="0070C0"/>
                <w:szCs w:val="22"/>
              </w:rPr>
              <w:t>seguroRespCivil</w:t>
            </w:r>
            <w:proofErr w:type="spellEnd"/>
            <w:r w:rsidR="008D162C">
              <w:rPr>
                <w:rFonts w:cs="Arial"/>
                <w:color w:val="0070C0"/>
                <w:szCs w:val="22"/>
              </w:rPr>
              <w:t>}{</w:t>
            </w:r>
            <w:proofErr w:type="gramEnd"/>
            <w:r w:rsidR="008D162C">
              <w:rPr>
                <w:rFonts w:cs="Arial"/>
                <w:color w:val="0070C0"/>
                <w:szCs w:val="22"/>
              </w:rPr>
              <w:t>/seccion6}</w:t>
            </w:r>
          </w:p>
        </w:tc>
      </w:tr>
    </w:tbl>
    <w:p w14:paraId="046AF395" w14:textId="77777777" w:rsidR="000B551A" w:rsidRPr="00C0200E" w:rsidRDefault="000B551A" w:rsidP="001C7F36">
      <w:pPr>
        <w:pStyle w:val="Prrafo"/>
        <w:keepLines/>
        <w:numPr>
          <w:ilvl w:val="0"/>
          <w:numId w:val="6"/>
        </w:numPr>
        <w:tabs>
          <w:tab w:val="left" w:pos="426"/>
        </w:tabs>
        <w:spacing w:before="240"/>
        <w:ind w:left="426" w:hanging="426"/>
        <w:rPr>
          <w:rFonts w:cs="Arial"/>
        </w:rPr>
      </w:pPr>
      <w:bookmarkStart w:id="397" w:name="_Ref50034786"/>
      <w:r w:rsidRPr="00C0200E">
        <w:rPr>
          <w:rFonts w:cs="Arial"/>
        </w:rPr>
        <w:t xml:space="preserve">Confidencialidad </w:t>
      </w:r>
      <w:r w:rsidRPr="00C0200E">
        <w:rPr>
          <w:rFonts w:cs="Arial"/>
          <w:szCs w:val="22"/>
        </w:rPr>
        <w:t>[artículo 133.2 LCSP]</w:t>
      </w:r>
      <w:bookmarkEnd w:id="39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3A4B7E82" w14:textId="77777777" w:rsidTr="006B27D2">
        <w:trPr>
          <w:trHeight w:val="698"/>
        </w:trPr>
        <w:tc>
          <w:tcPr>
            <w:tcW w:w="9691" w:type="dxa"/>
          </w:tcPr>
          <w:p w14:paraId="160F482A" w14:textId="77777777" w:rsidR="00AF1B32" w:rsidRPr="00C0200E" w:rsidRDefault="00AF1B32" w:rsidP="00877DF0">
            <w:pPr>
              <w:keepLines/>
              <w:spacing w:before="60" w:after="60"/>
              <w:rPr>
                <w:rFonts w:cs="Arial"/>
                <w:szCs w:val="22"/>
              </w:rPr>
            </w:pPr>
            <w:r w:rsidRPr="00C0200E">
              <w:rPr>
                <w:rFonts w:cs="Arial"/>
                <w:szCs w:val="22"/>
              </w:rPr>
              <w:t>Se exige:</w:t>
            </w:r>
          </w:p>
          <w:p w14:paraId="63502D1A" w14:textId="51F8B945" w:rsidR="00AF1B32" w:rsidRPr="00C0200E" w:rsidRDefault="005E4BCC" w:rsidP="00877DF0">
            <w:pPr>
              <w:keepLines/>
              <w:tabs>
                <w:tab w:val="left" w:pos="417"/>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#confidencialidad}</w:t>
            </w:r>
            <w:sdt>
              <w:sdtPr>
                <w:rPr>
                  <w:rStyle w:val="Estilo1"/>
                  <w:rFonts w:cs="Arial"/>
                </w:rPr>
                <w:id w:val="218552544"/>
                <w14:checkbox>
                  <w14:checked w14:val="0"/>
                  <w14:checkedState w14:val="2612" w14:font="MS Gothic"/>
                  <w14:uncheckedState w14:val="2610" w14:font="MS Gothic"/>
                </w14:checkbox>
              </w:sdtPr>
              <w:sdtEndPr>
                <w:rPr>
                  <w:rStyle w:val="Estilo1"/>
                </w:rPr>
              </w:sdtEndPr>
              <w:sdtContent>
                <w:r w:rsidR="00D8403E">
                  <w:rPr>
                    <w:rStyle w:val="Estilo1"/>
                    <w:rFonts w:ascii="MS Gothic" w:eastAsia="MS Gothic" w:hAnsi="MS Gothic" w:cs="Arial" w:hint="eastAsia"/>
                  </w:rPr>
                  <w:t>☐</w:t>
                </w:r>
              </w:sdtContent>
            </w:sdt>
            <w:r>
              <w:rPr>
                <w:rFonts w:cs="Arial"/>
                <w:b/>
                <w:szCs w:val="22"/>
              </w:rPr>
              <w:t xml:space="preserve">  </w:t>
            </w:r>
            <w:r w:rsidR="00D8403E">
              <w:rPr>
                <w:rFonts w:cs="Arial"/>
                <w:szCs w:val="22"/>
              </w:rPr>
              <w:t>No</w:t>
            </w:r>
          </w:p>
          <w:p w14:paraId="7C1139CF" w14:textId="3DAA585E" w:rsidR="005E4BCC" w:rsidRPr="00C0200E" w:rsidRDefault="000E1E03" w:rsidP="005E4BCC">
            <w:pPr>
              <w:keepLines/>
              <w:tabs>
                <w:tab w:val="left" w:pos="417"/>
              </w:tabs>
              <w:spacing w:before="60" w:after="60"/>
              <w:ind w:left="417" w:hanging="417"/>
              <w:rPr>
                <w:rFonts w:cs="Arial"/>
                <w:szCs w:val="22"/>
              </w:rPr>
            </w:pPr>
            <w:sdt>
              <w:sdtPr>
                <w:rPr>
                  <w:rStyle w:val="Estilo1"/>
                  <w:rFonts w:cs="Arial"/>
                </w:rPr>
                <w:id w:val="377355049"/>
                <w14:checkbox>
                  <w14:checked w14:val="1"/>
                  <w14:checkedState w14:val="2612" w14:font="MS Gothic"/>
                  <w14:uncheckedState w14:val="2610" w14:font="MS Gothic"/>
                </w14:checkbox>
              </w:sdtPr>
              <w:sdtEndPr>
                <w:rPr>
                  <w:rStyle w:val="Estilo1"/>
                </w:rPr>
              </w:sdtEndPr>
              <w:sdtContent>
                <w:r w:rsidR="00D8403E">
                  <w:rPr>
                    <w:rStyle w:val="Estilo1"/>
                    <w:rFonts w:ascii="MS Gothic" w:eastAsia="MS Gothic" w:hAnsi="MS Gothic" w:cs="Arial" w:hint="eastAsia"/>
                  </w:rPr>
                  <w:t>☒</w:t>
                </w:r>
              </w:sdtContent>
            </w:sdt>
            <w:r w:rsidR="005E4BCC">
              <w:rPr>
                <w:rFonts w:cs="Arial"/>
                <w:b/>
                <w:szCs w:val="22"/>
              </w:rPr>
              <w:t xml:space="preserve">  </w:t>
            </w:r>
            <w:r w:rsidR="00D8403E">
              <w:rPr>
                <w:rFonts w:cs="Arial"/>
                <w:szCs w:val="22"/>
              </w:rPr>
              <w:t>Si</w:t>
            </w:r>
            <w:r w:rsidR="005E4BCC">
              <w:rPr>
                <w:rFonts w:cs="Arial"/>
                <w:szCs w:val="22"/>
              </w:rPr>
              <w:t>, por un p</w:t>
            </w:r>
            <w:r w:rsidR="000B551A" w:rsidRPr="00C0200E">
              <w:rPr>
                <w:rFonts w:cs="Arial"/>
                <w:szCs w:val="22"/>
              </w:rPr>
              <w:t>lazo</w:t>
            </w:r>
            <w:r w:rsidR="005E4BCC">
              <w:rPr>
                <w:rFonts w:cs="Arial"/>
                <w:szCs w:val="22"/>
              </w:rPr>
              <w:t xml:space="preserve"> de</w:t>
            </w:r>
            <w:r w:rsidR="000B551A" w:rsidRPr="00C0200E">
              <w:rPr>
                <w:rFonts w:cs="Arial"/>
                <w:szCs w:val="22"/>
              </w:rPr>
              <w:t>:</w:t>
            </w:r>
            <w:r w:rsidR="005E4BCC">
              <w:rPr>
                <w:rFonts w:cs="Arial"/>
                <w:szCs w:val="22"/>
              </w:rPr>
              <w:t xml:space="preserve"> </w:t>
            </w:r>
            <w:r w:rsidR="005E4BCC">
              <w:rPr>
                <w:rFonts w:cs="Arial"/>
                <w:color w:val="0070C0"/>
                <w:szCs w:val="22"/>
              </w:rPr>
              <w:t>{#seccion</w:t>
            </w:r>
            <w:proofErr w:type="gramStart"/>
            <w:r w:rsidR="005E4BCC">
              <w:rPr>
                <w:rFonts w:cs="Arial"/>
                <w:color w:val="0070C0"/>
                <w:szCs w:val="22"/>
              </w:rPr>
              <w:t>6}{</w:t>
            </w:r>
            <w:proofErr w:type="gramEnd"/>
            <w:r w:rsidR="005E4BCC">
              <w:rPr>
                <w:rFonts w:cs="Arial"/>
                <w:color w:val="0070C0"/>
                <w:szCs w:val="22"/>
              </w:rPr>
              <w:t>#plazoConfidencialidad}</w:t>
            </w:r>
            <w:r w:rsidR="00D8403E" w:rsidRPr="00D8403E">
              <w:rPr>
                <w:rFonts w:cs="Arial"/>
                <w:b/>
                <w:color w:val="000000" w:themeColor="text1"/>
                <w:szCs w:val="22"/>
              </w:rPr>
              <w:t>5 años</w:t>
            </w:r>
            <w:r w:rsidR="005E4BCC" w:rsidRPr="005E4BCC">
              <w:rPr>
                <w:rFonts w:cs="Arial"/>
                <w:color w:val="0070C0"/>
                <w:szCs w:val="22"/>
              </w:rPr>
              <w:t>{/plazoConfidencialidad}{/seccion6}</w:t>
            </w:r>
            <w:r w:rsidR="005E4BCC">
              <w:rPr>
                <w:rFonts w:cs="Arial"/>
                <w:color w:val="0070C0"/>
                <w:szCs w:val="22"/>
              </w:rPr>
              <w:t>{#seccion6}{^plazoConfidencialidad}</w:t>
            </w:r>
            <w:r w:rsidR="005E4BCC" w:rsidRPr="005E4BCC">
              <w:rPr>
                <w:rFonts w:cs="Arial"/>
                <w:b/>
                <w:color w:val="000000" w:themeColor="text1"/>
                <w:szCs w:val="22"/>
              </w:rPr>
              <w:t>{plazoConfidencialidadEspecifico} años</w:t>
            </w:r>
            <w:r w:rsidR="005E4BCC">
              <w:rPr>
                <w:rFonts w:cs="Arial"/>
                <w:color w:val="0070C0"/>
                <w:szCs w:val="22"/>
              </w:rPr>
              <w:t>{/plazoConfidencialidad}{/seccion6}{/confidencialidad}{/seccion6}{#seccion6}{^confidencialidad}</w:t>
            </w:r>
            <w:sdt>
              <w:sdtPr>
                <w:rPr>
                  <w:rStyle w:val="Estilo1"/>
                  <w:rFonts w:cs="Arial"/>
                </w:rPr>
                <w:id w:val="141168913"/>
                <w14:checkbox>
                  <w14:checked w14:val="1"/>
                  <w14:checkedState w14:val="2612" w14:font="MS Gothic"/>
                  <w14:uncheckedState w14:val="2610" w14:font="MS Gothic"/>
                </w14:checkbox>
              </w:sdtPr>
              <w:sdtEndPr>
                <w:rPr>
                  <w:rStyle w:val="Estilo1"/>
                </w:rPr>
              </w:sdtEndPr>
              <w:sdtContent>
                <w:r w:rsidR="005E4BCC">
                  <w:rPr>
                    <w:rStyle w:val="Estilo1"/>
                    <w:rFonts w:ascii="MS Gothic" w:eastAsia="MS Gothic" w:hAnsi="MS Gothic" w:cs="Arial" w:hint="eastAsia"/>
                  </w:rPr>
                  <w:t>☒</w:t>
                </w:r>
              </w:sdtContent>
            </w:sdt>
            <w:r w:rsidR="005E4BCC">
              <w:rPr>
                <w:rFonts w:cs="Arial"/>
                <w:b/>
                <w:szCs w:val="22"/>
              </w:rPr>
              <w:t xml:space="preserve">  </w:t>
            </w:r>
            <w:r w:rsidR="005E4BCC">
              <w:rPr>
                <w:rFonts w:cs="Arial"/>
                <w:szCs w:val="22"/>
              </w:rPr>
              <w:t>No</w:t>
            </w:r>
          </w:p>
          <w:p w14:paraId="2C00EB31" w14:textId="41F5C9B4" w:rsidR="000B551A" w:rsidRPr="005E4BCC" w:rsidRDefault="000E1E03" w:rsidP="005E4BCC">
            <w:pPr>
              <w:keepLines/>
              <w:tabs>
                <w:tab w:val="left" w:pos="417"/>
              </w:tabs>
              <w:spacing w:before="60" w:after="60"/>
              <w:ind w:left="417" w:hanging="417"/>
              <w:rPr>
                <w:rFonts w:cs="Arial"/>
                <w:color w:val="0070C0"/>
                <w:szCs w:val="22"/>
              </w:rPr>
            </w:pPr>
            <w:sdt>
              <w:sdtPr>
                <w:rPr>
                  <w:rStyle w:val="Estilo1"/>
                  <w:rFonts w:cs="Arial"/>
                </w:rPr>
                <w:id w:val="168918347"/>
                <w14:checkbox>
                  <w14:checked w14:val="0"/>
                  <w14:checkedState w14:val="2612" w14:font="MS Gothic"/>
                  <w14:uncheckedState w14:val="2610" w14:font="MS Gothic"/>
                </w14:checkbox>
              </w:sdtPr>
              <w:sdtEndPr>
                <w:rPr>
                  <w:rStyle w:val="Estilo1"/>
                </w:rPr>
              </w:sdtEndPr>
              <w:sdtContent>
                <w:r w:rsidR="005E4BCC">
                  <w:rPr>
                    <w:rStyle w:val="Estilo1"/>
                    <w:rFonts w:ascii="MS Gothic" w:eastAsia="MS Gothic" w:hAnsi="MS Gothic" w:cs="Arial" w:hint="eastAsia"/>
                  </w:rPr>
                  <w:t>☐</w:t>
                </w:r>
              </w:sdtContent>
            </w:sdt>
            <w:r w:rsidR="005E4BCC">
              <w:rPr>
                <w:rFonts w:cs="Arial"/>
                <w:b/>
                <w:szCs w:val="22"/>
              </w:rPr>
              <w:t xml:space="preserve">  </w:t>
            </w:r>
            <w:r w:rsidR="005E4BCC">
              <w:rPr>
                <w:rFonts w:cs="Arial"/>
                <w:szCs w:val="22"/>
              </w:rPr>
              <w:t>Si</w:t>
            </w:r>
            <w:r w:rsidR="005E4BCC">
              <w:rPr>
                <w:rFonts w:cs="Arial"/>
                <w:color w:val="0070C0"/>
                <w:szCs w:val="22"/>
              </w:rPr>
              <w:t>{/</w:t>
            </w:r>
            <w:proofErr w:type="gramStart"/>
            <w:r w:rsidR="005E4BCC">
              <w:rPr>
                <w:rFonts w:cs="Arial"/>
                <w:color w:val="0070C0"/>
                <w:szCs w:val="22"/>
              </w:rPr>
              <w:t>confidencialidad}{</w:t>
            </w:r>
            <w:proofErr w:type="gramEnd"/>
            <w:r w:rsidR="005E4BCC">
              <w:rPr>
                <w:rFonts w:cs="Arial"/>
                <w:color w:val="0070C0"/>
                <w:szCs w:val="22"/>
              </w:rPr>
              <w:t>/seccion6}</w:t>
            </w:r>
          </w:p>
        </w:tc>
      </w:tr>
    </w:tbl>
    <w:p w14:paraId="7D41148B" w14:textId="77777777" w:rsidR="00B5588B" w:rsidRPr="00FD1991" w:rsidRDefault="00B5588B" w:rsidP="00564AE9">
      <w:pPr>
        <w:pStyle w:val="Ttulo1"/>
        <w:rPr>
          <w:rFonts w:cs="Arial"/>
        </w:rPr>
      </w:pPr>
      <w:bookmarkStart w:id="398" w:name="_Ref509469976"/>
      <w:bookmarkStart w:id="399" w:name="_Toc57020379"/>
      <w:bookmarkStart w:id="400" w:name="_Toc57020696"/>
      <w:bookmarkStart w:id="401" w:name="_Toc57020778"/>
      <w:bookmarkStart w:id="402" w:name="_Toc57021336"/>
      <w:bookmarkStart w:id="403" w:name="_Toc51318466"/>
      <w:bookmarkStart w:id="404" w:name="_Toc57090945"/>
      <w:bookmarkStart w:id="405" w:name="_Toc57091391"/>
      <w:bookmarkStart w:id="406" w:name="_Toc70537596"/>
      <w:bookmarkStart w:id="407" w:name="_Toc70537820"/>
      <w:r w:rsidRPr="00FD1991">
        <w:rPr>
          <w:rFonts w:cs="Arial"/>
        </w:rPr>
        <w:t>MODIFICACIÓN DEL CONTRATO</w:t>
      </w:r>
      <w:bookmarkEnd w:id="398"/>
      <w:bookmarkEnd w:id="399"/>
      <w:bookmarkEnd w:id="400"/>
      <w:bookmarkEnd w:id="401"/>
      <w:bookmarkEnd w:id="402"/>
      <w:bookmarkEnd w:id="403"/>
      <w:bookmarkEnd w:id="404"/>
      <w:bookmarkEnd w:id="405"/>
      <w:bookmarkEnd w:id="406"/>
      <w:bookmarkEnd w:id="407"/>
    </w:p>
    <w:p w14:paraId="44BE1819" w14:textId="77777777" w:rsidR="00B5588B" w:rsidRPr="00C0200E" w:rsidRDefault="00EB19CA" w:rsidP="00564AE9">
      <w:pPr>
        <w:pStyle w:val="Ttulo2"/>
        <w:keepLines/>
        <w:rPr>
          <w:rFonts w:cs="Arial"/>
        </w:rPr>
      </w:pPr>
      <w:bookmarkStart w:id="408" w:name="_Toc57020380"/>
      <w:bookmarkStart w:id="409" w:name="_Toc57020697"/>
      <w:bookmarkStart w:id="410" w:name="_Toc57020779"/>
      <w:bookmarkStart w:id="411" w:name="_Toc57021337"/>
      <w:bookmarkStart w:id="412" w:name="_Toc57090946"/>
      <w:bookmarkStart w:id="413" w:name="_Toc57091392"/>
      <w:bookmarkStart w:id="414" w:name="_Toc70537597"/>
      <w:bookmarkStart w:id="415" w:name="_Toc70537821"/>
      <w:r w:rsidRPr="00C0200E">
        <w:rPr>
          <w:rFonts w:cs="Arial"/>
        </w:rPr>
        <w:t>Modificaciones previstas</w:t>
      </w:r>
      <w:r w:rsidR="00B5588B" w:rsidRPr="00C0200E">
        <w:rPr>
          <w:rFonts w:cs="Arial"/>
        </w:rPr>
        <w:t xml:space="preserve"> [artículo 204 LCSP]</w:t>
      </w:r>
      <w:bookmarkEnd w:id="408"/>
      <w:bookmarkEnd w:id="409"/>
      <w:bookmarkEnd w:id="410"/>
      <w:bookmarkEnd w:id="411"/>
      <w:bookmarkEnd w:id="412"/>
      <w:bookmarkEnd w:id="413"/>
      <w:bookmarkEnd w:id="414"/>
      <w:bookmarkEnd w:id="415"/>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B5588B" w:rsidRPr="00C0200E" w14:paraId="2DA0BE8E" w14:textId="77777777" w:rsidTr="006B27D2">
        <w:trPr>
          <w:trHeight w:val="65"/>
        </w:trPr>
        <w:tc>
          <w:tcPr>
            <w:tcW w:w="9691" w:type="dxa"/>
          </w:tcPr>
          <w:p w14:paraId="51BA9F4E" w14:textId="6918830F" w:rsidR="001A3521" w:rsidRPr="00FD1991" w:rsidRDefault="00F82DB4" w:rsidP="00B36DB3">
            <w:pPr>
              <w:keepLines/>
              <w:spacing w:before="60" w:after="60"/>
              <w:rPr>
                <w:rFonts w:cs="Arial"/>
                <w:color w:val="0070C0"/>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#preveModif}</w:t>
            </w:r>
            <w:r w:rsidR="00FD1991">
              <w:rPr>
                <w:rFonts w:cs="Arial"/>
                <w:szCs w:val="22"/>
              </w:rPr>
              <w:t>Se prevén modificaciones</w:t>
            </w:r>
            <w:r w:rsidR="001A3521">
              <w:rPr>
                <w:rFonts w:cs="Arial"/>
                <w:color w:val="0070C0"/>
                <w:szCs w:val="22"/>
              </w:rPr>
              <w:t>{#seccion2}{#hasNumeroUnidades}</w:t>
            </w:r>
            <w:r w:rsidR="00FD1991">
              <w:rPr>
                <w:rFonts w:cs="Arial"/>
                <w:szCs w:val="22"/>
              </w:rPr>
              <w:t xml:space="preserve"> </w:t>
            </w:r>
            <w:r w:rsidR="00FD1991" w:rsidRPr="00FD1991">
              <w:rPr>
                <w:rFonts w:cs="Arial"/>
                <w:b/>
                <w:bCs/>
                <w:szCs w:val="22"/>
              </w:rPr>
              <w:t>p</w:t>
            </w:r>
            <w:r w:rsidR="005C10D8" w:rsidRPr="00FD1991">
              <w:rPr>
                <w:rFonts w:cs="Arial"/>
                <w:b/>
                <w:bCs/>
                <w:szCs w:val="22"/>
              </w:rPr>
              <w:t>or necesidad de variar el número de uni</w:t>
            </w:r>
            <w:r w:rsidR="001A3521" w:rsidRPr="00FD1991">
              <w:rPr>
                <w:rFonts w:cs="Arial"/>
                <w:b/>
                <w:bCs/>
                <w:szCs w:val="22"/>
              </w:rPr>
              <w:t>dades</w:t>
            </w:r>
            <w:r w:rsidR="001A3521" w:rsidRPr="001A3521">
              <w:rPr>
                <w:rFonts w:cs="Arial"/>
                <w:szCs w:val="22"/>
              </w:rPr>
              <w:t xml:space="preserve"> </w:t>
            </w:r>
            <w:r w:rsidR="001A3521" w:rsidRPr="00FD1991">
              <w:rPr>
                <w:rFonts w:cs="Arial"/>
                <w:b/>
                <w:bCs/>
                <w:szCs w:val="22"/>
              </w:rPr>
              <w:t>previstas</w:t>
            </w:r>
            <w:r w:rsidR="001A3521" w:rsidRPr="001A3521">
              <w:rPr>
                <w:rFonts w:cs="Arial"/>
                <w:szCs w:val="22"/>
              </w:rPr>
              <w:t xml:space="preserve"> en el contrato.</w:t>
            </w:r>
          </w:p>
          <w:p w14:paraId="7506AAD0" w14:textId="39D91AFE" w:rsidR="001A3521" w:rsidRDefault="005C10D8" w:rsidP="00B36DB3">
            <w:pPr>
              <w:keepLines/>
              <w:tabs>
                <w:tab w:val="left" w:pos="1126"/>
              </w:tabs>
              <w:spacing w:before="60" w:after="60"/>
              <w:rPr>
                <w:rFonts w:cs="Arial"/>
                <w:szCs w:val="22"/>
              </w:rPr>
            </w:pPr>
            <w:r w:rsidRPr="00C0200E">
              <w:rPr>
                <w:rFonts w:cs="Arial"/>
                <w:szCs w:val="22"/>
              </w:rPr>
              <w:lastRenderedPageBreak/>
              <w:t xml:space="preserve">Porcentaje máximo respecto del presupuesto base de licitación: </w:t>
            </w:r>
            <w:r w:rsidRPr="0058509A">
              <w:rPr>
                <w:rFonts w:cs="Arial"/>
                <w:b/>
                <w:szCs w:val="22"/>
              </w:rPr>
              <w:t>20%.</w:t>
            </w:r>
            <w:r w:rsidRPr="00C0200E">
              <w:rPr>
                <w:rFonts w:cs="Arial"/>
                <w:szCs w:val="22"/>
              </w:rPr>
              <w:t xml:space="preserve"> Importe resultante: </w:t>
            </w:r>
            <w:r w:rsidR="001E3558">
              <w:rPr>
                <w:rFonts w:cs="Arial"/>
                <w:color w:val="0070C0"/>
                <w:szCs w:val="22"/>
              </w:rPr>
              <w:t>{#</w:t>
            </w:r>
            <w:r w:rsidR="001E3558" w:rsidRPr="001E3558">
              <w:rPr>
                <w:rFonts w:cs="Arial"/>
                <w:color w:val="0070C0"/>
                <w:szCs w:val="22"/>
              </w:rPr>
              <w:t>seccion</w:t>
            </w:r>
            <w:proofErr w:type="gramStart"/>
            <w:r w:rsidR="001E3558" w:rsidRPr="001E3558">
              <w:rPr>
                <w:rFonts w:cs="Arial"/>
                <w:color w:val="0070C0"/>
                <w:szCs w:val="22"/>
              </w:rPr>
              <w:t>2}</w:t>
            </w:r>
            <w:r w:rsidR="001E3558" w:rsidRPr="001E3558">
              <w:rPr>
                <w:rFonts w:cs="Arial"/>
                <w:b/>
                <w:color w:val="000000" w:themeColor="text1"/>
                <w:szCs w:val="22"/>
              </w:rPr>
              <w:t>{</w:t>
            </w:r>
            <w:proofErr w:type="gramEnd"/>
            <w:r w:rsidR="001E3558" w:rsidRPr="001E3558">
              <w:rPr>
                <w:rFonts w:cs="Arial"/>
                <w:b/>
                <w:color w:val="000000" w:themeColor="text1"/>
                <w:szCs w:val="22"/>
              </w:rPr>
              <w:t>importeModificacion}</w:t>
            </w:r>
            <w:r w:rsidR="0058509A">
              <w:rPr>
                <w:rFonts w:cs="Arial"/>
                <w:b/>
                <w:color w:val="000000" w:themeColor="text1"/>
                <w:szCs w:val="22"/>
              </w:rPr>
              <w:t xml:space="preserve"> €</w:t>
            </w:r>
            <w:r w:rsidR="001E3558" w:rsidRPr="001E3558">
              <w:rPr>
                <w:rFonts w:cs="Arial"/>
                <w:color w:val="0070C0"/>
                <w:szCs w:val="22"/>
              </w:rPr>
              <w:t>{/seccion2</w:t>
            </w:r>
            <w:r w:rsidR="001E3558">
              <w:rPr>
                <w:rFonts w:cs="Arial"/>
                <w:color w:val="0070C0"/>
                <w:szCs w:val="22"/>
              </w:rPr>
              <w:t>}</w:t>
            </w:r>
            <w:r w:rsidRPr="00C0200E">
              <w:rPr>
                <w:rFonts w:cs="Arial"/>
                <w:szCs w:val="22"/>
              </w:rPr>
              <w:t xml:space="preserve"> (se sumará al valor estimado; artículo 101.1 de la LCSP).</w:t>
            </w:r>
            <w:r w:rsidR="001A3521">
              <w:rPr>
                <w:rFonts w:cs="Arial"/>
                <w:szCs w:val="22"/>
              </w:rPr>
              <w:t xml:space="preserve"> S</w:t>
            </w:r>
            <w:r w:rsidR="001A3521" w:rsidRPr="00C0200E">
              <w:rPr>
                <w:rFonts w:cs="Arial"/>
                <w:szCs w:val="22"/>
              </w:rPr>
              <w:t>erá siempre necesario que las nuevas unidades sean iguales a las previamente definidas en el contrato inicial y que se abonen en el mismo precio unitario</w:t>
            </w:r>
            <w:r w:rsidR="001A3521">
              <w:rPr>
                <w:rFonts w:cs="Arial"/>
                <w:color w:val="0070C0"/>
                <w:szCs w:val="22"/>
              </w:rPr>
              <w:t>{/</w:t>
            </w:r>
            <w:proofErr w:type="gramStart"/>
            <w:r w:rsidR="001A3521">
              <w:rPr>
                <w:rFonts w:cs="Arial"/>
                <w:color w:val="0070C0"/>
                <w:szCs w:val="22"/>
              </w:rPr>
              <w:t>hasNumeroUnidades}{</w:t>
            </w:r>
            <w:proofErr w:type="gramEnd"/>
            <w:r w:rsidR="001A3521">
              <w:rPr>
                <w:rFonts w:cs="Arial"/>
                <w:color w:val="0070C0"/>
                <w:szCs w:val="22"/>
              </w:rPr>
              <w:t>/seccion2}{#seccion2}{#hasNuevosApartados}</w:t>
            </w:r>
            <w:r w:rsidR="00B36DB3">
              <w:rPr>
                <w:rFonts w:cs="Arial"/>
                <w:color w:val="0070C0"/>
                <w:szCs w:val="22"/>
              </w:rPr>
              <w:t xml:space="preserve"> </w:t>
            </w:r>
            <w:r w:rsidR="00FD1991" w:rsidRPr="00FD1991">
              <w:rPr>
                <w:rFonts w:cs="Arial"/>
                <w:b/>
                <w:bCs/>
                <w:szCs w:val="22"/>
              </w:rPr>
              <w:t>p</w:t>
            </w:r>
            <w:r w:rsidRPr="00FD1991">
              <w:rPr>
                <w:rFonts w:cs="Arial"/>
                <w:b/>
                <w:bCs/>
                <w:szCs w:val="22"/>
              </w:rPr>
              <w:t>or necesidad de incorporar nuevos apartados en los informes ya previstos en el contrato</w:t>
            </w:r>
            <w:r w:rsidRPr="00C0200E">
              <w:rPr>
                <w:rFonts w:cs="Arial"/>
                <w:szCs w:val="22"/>
              </w:rPr>
              <w:t>, debido a la necesidad de incorporar adaptaciones exigidas por normas técnicas aprobadas después de la licitación del contrato.</w:t>
            </w:r>
          </w:p>
          <w:p w14:paraId="70119F17" w14:textId="58ED6507" w:rsidR="001A3521" w:rsidRDefault="005C10D8" w:rsidP="00B36DB3">
            <w:pPr>
              <w:keepLines/>
              <w:tabs>
                <w:tab w:val="left" w:pos="1126"/>
              </w:tabs>
              <w:spacing w:before="60" w:after="60"/>
              <w:rPr>
                <w:rFonts w:cs="Arial"/>
                <w:szCs w:val="22"/>
              </w:rPr>
            </w:pPr>
            <w:r w:rsidRPr="00C0200E">
              <w:rPr>
                <w:rFonts w:cs="Arial"/>
                <w:szCs w:val="22"/>
              </w:rPr>
              <w:t>Porcentaje máximo respecto del presupuesto base de licitación: 20%. Importe resultante:</w:t>
            </w:r>
            <w:r w:rsidR="00FD1991">
              <w:rPr>
                <w:rFonts w:cs="Arial"/>
                <w:szCs w:val="22"/>
              </w:rPr>
              <w:t xml:space="preserve"> </w:t>
            </w:r>
            <w:r w:rsidR="00FD1991">
              <w:rPr>
                <w:rFonts w:cs="Arial"/>
                <w:color w:val="0070C0"/>
                <w:szCs w:val="22"/>
              </w:rPr>
              <w:t>{#</w:t>
            </w:r>
            <w:r w:rsidR="00FD1991" w:rsidRPr="001E3558">
              <w:rPr>
                <w:rFonts w:cs="Arial"/>
                <w:color w:val="0070C0"/>
                <w:szCs w:val="22"/>
              </w:rPr>
              <w:t>seccion</w:t>
            </w:r>
            <w:proofErr w:type="gramStart"/>
            <w:r w:rsidR="00FD1991" w:rsidRPr="001E3558">
              <w:rPr>
                <w:rFonts w:cs="Arial"/>
                <w:color w:val="0070C0"/>
                <w:szCs w:val="22"/>
              </w:rPr>
              <w:t>2}</w:t>
            </w:r>
            <w:r w:rsidR="00FD1991" w:rsidRPr="001E3558">
              <w:rPr>
                <w:rFonts w:cs="Arial"/>
                <w:b/>
                <w:color w:val="000000" w:themeColor="text1"/>
                <w:szCs w:val="22"/>
              </w:rPr>
              <w:t>{</w:t>
            </w:r>
            <w:proofErr w:type="gramEnd"/>
            <w:r w:rsidR="00FD1991" w:rsidRPr="001E3558">
              <w:rPr>
                <w:rFonts w:cs="Arial"/>
                <w:b/>
                <w:color w:val="000000" w:themeColor="text1"/>
                <w:szCs w:val="22"/>
              </w:rPr>
              <w:t>importeModificacion}</w:t>
            </w:r>
            <w:r w:rsidR="00FD1991">
              <w:rPr>
                <w:rFonts w:cs="Arial"/>
                <w:b/>
                <w:color w:val="000000" w:themeColor="text1"/>
                <w:szCs w:val="22"/>
              </w:rPr>
              <w:t xml:space="preserve"> €</w:t>
            </w:r>
            <w:r w:rsidR="00FD1991" w:rsidRPr="001E3558">
              <w:rPr>
                <w:rFonts w:cs="Arial"/>
                <w:color w:val="0070C0"/>
                <w:szCs w:val="22"/>
              </w:rPr>
              <w:t>{/seccion2</w:t>
            </w:r>
            <w:r w:rsidR="00FD1991">
              <w:rPr>
                <w:rFonts w:cs="Arial"/>
                <w:color w:val="0070C0"/>
                <w:szCs w:val="22"/>
              </w:rPr>
              <w:t>}</w:t>
            </w:r>
            <w:r w:rsidRPr="00C0200E">
              <w:rPr>
                <w:rFonts w:cs="Arial"/>
                <w:szCs w:val="22"/>
              </w:rPr>
              <w:t xml:space="preserve"> (se sumará al valor estimado; artículo 101.1 de la LCSP).</w:t>
            </w:r>
            <w:r w:rsidR="001A3521">
              <w:rPr>
                <w:rFonts w:cs="Arial"/>
                <w:szCs w:val="22"/>
              </w:rPr>
              <w:t xml:space="preserve"> S</w:t>
            </w:r>
            <w:r w:rsidR="001A3521" w:rsidRPr="00C0200E">
              <w:rPr>
                <w:rFonts w:cs="Arial"/>
                <w:szCs w:val="22"/>
              </w:rPr>
              <w:t>erá necesario que los precios del contrato inicial se hubieran definido descomponiéndose en sus costes elementales y que los precios de las nuevas prestaciones puedan formarse en su totalidad con dichos costes elementales. Cuando no se cumpla este requisito la modificación solo podrá tramitarse al amparo del artículo 205 de la LCSP</w:t>
            </w:r>
            <w:r w:rsidR="001A3521">
              <w:rPr>
                <w:rFonts w:cs="Arial"/>
                <w:color w:val="0070C0"/>
                <w:szCs w:val="22"/>
              </w:rPr>
              <w:t>{/</w:t>
            </w:r>
            <w:proofErr w:type="spellStart"/>
            <w:proofErr w:type="gramStart"/>
            <w:r w:rsidR="001A3521">
              <w:rPr>
                <w:rFonts w:cs="Arial"/>
                <w:color w:val="0070C0"/>
                <w:szCs w:val="22"/>
              </w:rPr>
              <w:t>hasNuevosApartados</w:t>
            </w:r>
            <w:proofErr w:type="spellEnd"/>
            <w:r w:rsidR="001A3521">
              <w:rPr>
                <w:rFonts w:cs="Arial"/>
                <w:color w:val="0070C0"/>
                <w:szCs w:val="22"/>
              </w:rPr>
              <w:t>}{</w:t>
            </w:r>
            <w:proofErr w:type="gramEnd"/>
            <w:r w:rsidR="001A3521">
              <w:rPr>
                <w:rFonts w:cs="Arial"/>
                <w:color w:val="0070C0"/>
                <w:szCs w:val="22"/>
              </w:rPr>
              <w:t>/seccion2}{#seccion2}{#hasEnsayos}</w:t>
            </w:r>
            <w:r w:rsidR="00B36DB3">
              <w:rPr>
                <w:rFonts w:cs="Arial"/>
                <w:color w:val="0070C0"/>
                <w:szCs w:val="22"/>
              </w:rPr>
              <w:t xml:space="preserve"> </w:t>
            </w:r>
            <w:r w:rsidR="00FD1991" w:rsidRPr="00FD1991">
              <w:rPr>
                <w:rFonts w:cs="Arial"/>
                <w:b/>
                <w:bCs/>
                <w:szCs w:val="22"/>
              </w:rPr>
              <w:t>p</w:t>
            </w:r>
            <w:r w:rsidRPr="00FD1991">
              <w:rPr>
                <w:rFonts w:cs="Arial"/>
                <w:b/>
                <w:bCs/>
                <w:szCs w:val="22"/>
              </w:rPr>
              <w:t>or necesidad de incorporar ensayos de auscultación como consecuencia de la aparición de nuevas tipologías estructurales o materiales no previstos inicialmente.</w:t>
            </w:r>
          </w:p>
          <w:p w14:paraId="2EB9EC08" w14:textId="2AC64654" w:rsidR="00B5588B" w:rsidRPr="00FD1991" w:rsidRDefault="005C10D8" w:rsidP="00B36DB3">
            <w:pPr>
              <w:keepLines/>
              <w:tabs>
                <w:tab w:val="left" w:pos="1126"/>
              </w:tabs>
              <w:spacing w:before="60" w:after="60"/>
              <w:rPr>
                <w:rFonts w:cs="Arial"/>
                <w:color w:val="0070C0"/>
                <w:szCs w:val="22"/>
              </w:rPr>
            </w:pPr>
            <w:r w:rsidRPr="00C0200E">
              <w:rPr>
                <w:rFonts w:cs="Arial"/>
                <w:szCs w:val="22"/>
              </w:rPr>
              <w:t>Porcentaje máximo respecto del presupuesto base de licitación: 20%. Importe resultante:</w:t>
            </w:r>
            <w:r w:rsidR="00FD1991">
              <w:rPr>
                <w:rFonts w:cs="Arial"/>
                <w:szCs w:val="22"/>
              </w:rPr>
              <w:t xml:space="preserve"> </w:t>
            </w:r>
            <w:r w:rsidR="00FD1991">
              <w:rPr>
                <w:rFonts w:cs="Arial"/>
                <w:color w:val="0070C0"/>
                <w:szCs w:val="22"/>
              </w:rPr>
              <w:t>{#</w:t>
            </w:r>
            <w:r w:rsidR="00FD1991" w:rsidRPr="001E3558">
              <w:rPr>
                <w:rFonts w:cs="Arial"/>
                <w:color w:val="0070C0"/>
                <w:szCs w:val="22"/>
              </w:rPr>
              <w:t>seccion</w:t>
            </w:r>
            <w:proofErr w:type="gramStart"/>
            <w:r w:rsidR="00FD1991" w:rsidRPr="001E3558">
              <w:rPr>
                <w:rFonts w:cs="Arial"/>
                <w:color w:val="0070C0"/>
                <w:szCs w:val="22"/>
              </w:rPr>
              <w:t>2}</w:t>
            </w:r>
            <w:r w:rsidR="00FD1991" w:rsidRPr="001E3558">
              <w:rPr>
                <w:rFonts w:cs="Arial"/>
                <w:b/>
                <w:color w:val="000000" w:themeColor="text1"/>
                <w:szCs w:val="22"/>
              </w:rPr>
              <w:t>{</w:t>
            </w:r>
            <w:proofErr w:type="gramEnd"/>
            <w:r w:rsidR="00FD1991" w:rsidRPr="001E3558">
              <w:rPr>
                <w:rFonts w:cs="Arial"/>
                <w:b/>
                <w:color w:val="000000" w:themeColor="text1"/>
                <w:szCs w:val="22"/>
              </w:rPr>
              <w:t>importeModificacion}</w:t>
            </w:r>
            <w:r w:rsidR="00FD1991">
              <w:rPr>
                <w:rFonts w:cs="Arial"/>
                <w:b/>
                <w:color w:val="000000" w:themeColor="text1"/>
                <w:szCs w:val="22"/>
              </w:rPr>
              <w:t xml:space="preserve"> €</w:t>
            </w:r>
            <w:r w:rsidR="00FD1991" w:rsidRPr="001E3558">
              <w:rPr>
                <w:rFonts w:cs="Arial"/>
                <w:color w:val="0070C0"/>
                <w:szCs w:val="22"/>
              </w:rPr>
              <w:t>{/seccion2</w:t>
            </w:r>
            <w:r w:rsidR="00FD1991">
              <w:rPr>
                <w:rFonts w:cs="Arial"/>
                <w:color w:val="0070C0"/>
                <w:szCs w:val="22"/>
              </w:rPr>
              <w:t>}</w:t>
            </w:r>
            <w:r w:rsidR="00FD1991" w:rsidRPr="00C0200E">
              <w:rPr>
                <w:rFonts w:cs="Arial"/>
                <w:szCs w:val="22"/>
              </w:rPr>
              <w:t xml:space="preserve"> </w:t>
            </w:r>
            <w:r w:rsidRPr="00C0200E">
              <w:rPr>
                <w:rFonts w:cs="Arial"/>
                <w:szCs w:val="22"/>
              </w:rPr>
              <w:t>(se sumará al valor estimado; artículo 101.1 de la LCSP)</w:t>
            </w:r>
            <w:r w:rsidR="001A3521">
              <w:rPr>
                <w:rFonts w:cs="Arial"/>
                <w:szCs w:val="22"/>
              </w:rPr>
              <w:t>. S</w:t>
            </w:r>
            <w:r w:rsidR="001A3521" w:rsidRPr="00C0200E">
              <w:rPr>
                <w:rFonts w:cs="Arial"/>
                <w:szCs w:val="22"/>
              </w:rPr>
              <w:t>erá necesario que los precios del contrato inicial se hubieran definido descomponiéndose en sus costes elementales y que los precios de las nuevas prestaciones puedan formarse en su totalidad con dichos costes elementales. Cuando no se cumpla este requisito la modificación solo podrá tramitarse al amparo del artículo 205 de la LCSP</w:t>
            </w:r>
            <w:r w:rsidR="001A3521">
              <w:rPr>
                <w:rFonts w:cs="Arial"/>
                <w:color w:val="0070C0"/>
                <w:szCs w:val="22"/>
              </w:rPr>
              <w:t>{/</w:t>
            </w:r>
            <w:proofErr w:type="gramStart"/>
            <w:r w:rsidR="001A3521">
              <w:rPr>
                <w:rFonts w:cs="Arial"/>
                <w:color w:val="0070C0"/>
                <w:szCs w:val="22"/>
              </w:rPr>
              <w:t>hasEnsayos}{</w:t>
            </w:r>
            <w:proofErr w:type="gramEnd"/>
            <w:r w:rsidR="001A3521">
              <w:rPr>
                <w:rFonts w:cs="Arial"/>
                <w:color w:val="0070C0"/>
                <w:szCs w:val="22"/>
              </w:rPr>
              <w:t>/seccion2}</w:t>
            </w:r>
            <w:r w:rsidR="00FD1991">
              <w:rPr>
                <w:rFonts w:cs="Arial"/>
                <w:color w:val="0070C0"/>
                <w:szCs w:val="22"/>
              </w:rPr>
              <w:t>{</w:t>
            </w:r>
            <w:r w:rsidR="00F82DB4">
              <w:rPr>
                <w:rFonts w:cs="Arial"/>
                <w:color w:val="0070C0"/>
                <w:szCs w:val="22"/>
              </w:rPr>
              <w:t>/preveModif}{/seccion2}{#seccion2}{^preveModif}</w:t>
            </w:r>
            <w:r w:rsidR="00F82DB4">
              <w:rPr>
                <w:rStyle w:val="Estilo1"/>
                <w:rFonts w:cs="Arial"/>
              </w:rPr>
              <w:t xml:space="preserve"> </w:t>
            </w:r>
            <w:r w:rsidR="00FD1991">
              <w:rPr>
                <w:rStyle w:val="Estilo1"/>
                <w:rFonts w:cs="Arial"/>
              </w:rPr>
              <w:t>No se prevén modificaciones en el contrato</w:t>
            </w:r>
            <w:r w:rsidR="00F82DB4">
              <w:rPr>
                <w:rFonts w:cs="Arial"/>
                <w:color w:val="0070C0"/>
                <w:szCs w:val="22"/>
              </w:rPr>
              <w:t>{/</w:t>
            </w:r>
            <w:proofErr w:type="spellStart"/>
            <w:r w:rsidR="00F82DB4">
              <w:rPr>
                <w:rFonts w:cs="Arial"/>
                <w:color w:val="0070C0"/>
                <w:szCs w:val="22"/>
              </w:rPr>
              <w:t>preveModif</w:t>
            </w:r>
            <w:proofErr w:type="spellEnd"/>
            <w:r w:rsidR="00F82DB4">
              <w:rPr>
                <w:rFonts w:cs="Arial"/>
                <w:color w:val="0070C0"/>
                <w:szCs w:val="22"/>
              </w:rPr>
              <w:t>}{/seccion2}</w:t>
            </w:r>
          </w:p>
        </w:tc>
      </w:tr>
    </w:tbl>
    <w:p w14:paraId="47B325B1" w14:textId="77777777" w:rsidR="00564AE9" w:rsidRDefault="00564AE9" w:rsidP="00854919">
      <w:bookmarkStart w:id="416" w:name="_Ref509470650"/>
      <w:bookmarkStart w:id="417" w:name="_Toc57020381"/>
      <w:bookmarkStart w:id="418" w:name="_Toc57020698"/>
      <w:bookmarkStart w:id="419" w:name="_Toc57020780"/>
      <w:bookmarkStart w:id="420" w:name="_Toc57021338"/>
      <w:bookmarkStart w:id="421" w:name="_Toc51318467"/>
    </w:p>
    <w:p w14:paraId="0ABB2AA7" w14:textId="70B415BF" w:rsidR="00206674" w:rsidRPr="00C441FC" w:rsidRDefault="00206674" w:rsidP="00877DF0">
      <w:pPr>
        <w:pStyle w:val="Ttulo1"/>
        <w:keepNext w:val="0"/>
        <w:rPr>
          <w:rFonts w:cs="Arial"/>
        </w:rPr>
      </w:pPr>
      <w:bookmarkStart w:id="422" w:name="_Toc57090947"/>
      <w:bookmarkStart w:id="423" w:name="_Toc57091393"/>
      <w:bookmarkStart w:id="424" w:name="_Ref43467175"/>
      <w:bookmarkStart w:id="425" w:name="_Ref66867837"/>
      <w:bookmarkStart w:id="426" w:name="_Ref66867850"/>
      <w:bookmarkStart w:id="427" w:name="_Toc70537598"/>
      <w:bookmarkStart w:id="428" w:name="_Toc70537822"/>
      <w:r w:rsidRPr="00C441FC">
        <w:rPr>
          <w:rFonts w:cs="Arial"/>
        </w:rPr>
        <w:t>PENALIDADES</w:t>
      </w:r>
      <w:bookmarkEnd w:id="416"/>
      <w:bookmarkEnd w:id="417"/>
      <w:bookmarkEnd w:id="418"/>
      <w:bookmarkEnd w:id="419"/>
      <w:bookmarkEnd w:id="420"/>
      <w:bookmarkEnd w:id="421"/>
      <w:bookmarkEnd w:id="422"/>
      <w:bookmarkEnd w:id="423"/>
      <w:bookmarkEnd w:id="424"/>
      <w:bookmarkEnd w:id="425"/>
      <w:bookmarkEnd w:id="426"/>
      <w:bookmarkEnd w:id="427"/>
      <w:bookmarkEnd w:id="428"/>
    </w:p>
    <w:p w14:paraId="495FECB5" w14:textId="77777777" w:rsidR="00206674" w:rsidRPr="00C0200E" w:rsidRDefault="00206674" w:rsidP="00877DF0">
      <w:pPr>
        <w:pStyle w:val="Ttulo2"/>
        <w:keepNext w:val="0"/>
        <w:keepLines/>
        <w:rPr>
          <w:rFonts w:cs="Arial"/>
        </w:rPr>
      </w:pPr>
      <w:bookmarkStart w:id="429" w:name="_Toc57020382"/>
      <w:bookmarkStart w:id="430" w:name="_Toc57020699"/>
      <w:bookmarkStart w:id="431" w:name="_Toc57020781"/>
      <w:bookmarkStart w:id="432" w:name="_Toc57021339"/>
      <w:bookmarkStart w:id="433" w:name="_Toc57090948"/>
      <w:bookmarkStart w:id="434" w:name="_Toc57091394"/>
      <w:bookmarkStart w:id="435" w:name="_Toc70537599"/>
      <w:bookmarkStart w:id="436" w:name="_Toc70537823"/>
      <w:r w:rsidRPr="00C0200E">
        <w:rPr>
          <w:rFonts w:cs="Arial"/>
        </w:rPr>
        <w:t>Por incumplimiento de las condiciones especiales de ejecución [artículo 192.1 LCSP]</w:t>
      </w:r>
      <w:bookmarkEnd w:id="429"/>
      <w:bookmarkEnd w:id="430"/>
      <w:bookmarkEnd w:id="431"/>
      <w:bookmarkEnd w:id="432"/>
      <w:bookmarkEnd w:id="433"/>
      <w:bookmarkEnd w:id="434"/>
      <w:bookmarkEnd w:id="435"/>
      <w:bookmarkEnd w:id="43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920868E" w14:textId="77777777" w:rsidTr="006B27D2">
        <w:trPr>
          <w:trHeight w:val="557"/>
        </w:trPr>
        <w:tc>
          <w:tcPr>
            <w:tcW w:w="9691" w:type="dxa"/>
          </w:tcPr>
          <w:p w14:paraId="0008C3C2" w14:textId="43277247" w:rsidR="00AF1B32" w:rsidRPr="00C0200E" w:rsidRDefault="008F0A3E" w:rsidP="00877DF0">
            <w:pPr>
              <w:keepLines/>
              <w:tabs>
                <w:tab w:val="left" w:pos="419"/>
              </w:tabs>
              <w:spacing w:after="60"/>
              <w:ind w:left="419" w:hanging="419"/>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#penConEsp}</w:t>
            </w:r>
            <w:sdt>
              <w:sdtPr>
                <w:rPr>
                  <w:rStyle w:val="Estilo1"/>
                  <w:rFonts w:cs="Arial"/>
                </w:rPr>
                <w:id w:val="-1185665252"/>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b/>
                <w:szCs w:val="22"/>
              </w:rPr>
              <w:t xml:space="preserve">  </w:t>
            </w:r>
            <w:r w:rsidR="00AF1B32" w:rsidRPr="00C0200E">
              <w:rPr>
                <w:rFonts w:cs="Arial"/>
                <w:szCs w:val="22"/>
              </w:rPr>
              <w:t>Sí</w:t>
            </w:r>
          </w:p>
          <w:p w14:paraId="603E1CBE" w14:textId="33935851" w:rsidR="008F0A3E" w:rsidRPr="00C0200E" w:rsidRDefault="000E1E03" w:rsidP="008F0A3E">
            <w:pPr>
              <w:keepLines/>
              <w:tabs>
                <w:tab w:val="left" w:pos="419"/>
              </w:tabs>
              <w:spacing w:after="60"/>
              <w:ind w:left="419" w:hanging="419"/>
              <w:rPr>
                <w:rFonts w:cs="Arial"/>
                <w:szCs w:val="22"/>
              </w:rPr>
            </w:pPr>
            <w:sdt>
              <w:sdtPr>
                <w:rPr>
                  <w:rStyle w:val="Estilo1"/>
                  <w:rFonts w:cs="Arial"/>
                </w:rPr>
                <w:id w:val="430940076"/>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8F0A3E">
              <w:rPr>
                <w:b/>
                <w:szCs w:val="22"/>
              </w:rPr>
              <w:t xml:space="preserve">  </w:t>
            </w:r>
            <w:r w:rsidR="00206674" w:rsidRPr="00C0200E">
              <w:rPr>
                <w:rFonts w:cs="Arial"/>
                <w:szCs w:val="22"/>
              </w:rPr>
              <w:t>No</w:t>
            </w:r>
            <w:r w:rsidR="008F0A3E">
              <w:rPr>
                <w:rFonts w:cs="Arial"/>
                <w:color w:val="0070C0"/>
                <w:szCs w:val="22"/>
              </w:rPr>
              <w:t>{/</w:t>
            </w:r>
            <w:proofErr w:type="spellStart"/>
            <w:proofErr w:type="gramStart"/>
            <w:r w:rsidR="008F0A3E">
              <w:rPr>
                <w:rFonts w:cs="Arial"/>
                <w:color w:val="0070C0"/>
                <w:szCs w:val="22"/>
              </w:rPr>
              <w:t>penConEsp</w:t>
            </w:r>
            <w:proofErr w:type="spellEnd"/>
            <w:r w:rsidR="008F0A3E">
              <w:rPr>
                <w:rFonts w:cs="Arial"/>
                <w:color w:val="0070C0"/>
                <w:szCs w:val="22"/>
              </w:rPr>
              <w:t>}{</w:t>
            </w:r>
            <w:proofErr w:type="gramEnd"/>
            <w:r w:rsidR="008F0A3E">
              <w:rPr>
                <w:rFonts w:cs="Arial"/>
                <w:color w:val="0070C0"/>
                <w:szCs w:val="22"/>
              </w:rPr>
              <w:t>/seccion7}{#seccion7}{^penConEsp}</w:t>
            </w:r>
            <w:sdt>
              <w:sdtPr>
                <w:rPr>
                  <w:rStyle w:val="Estilo1"/>
                  <w:rFonts w:cs="Arial"/>
                </w:rPr>
                <w:id w:val="-389039871"/>
                <w14:checkbox>
                  <w14:checked w14:val="0"/>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8F0A3E">
              <w:rPr>
                <w:b/>
                <w:szCs w:val="22"/>
              </w:rPr>
              <w:t xml:space="preserve">  </w:t>
            </w:r>
            <w:r w:rsidR="008F0A3E" w:rsidRPr="00C0200E">
              <w:rPr>
                <w:rFonts w:cs="Arial"/>
                <w:szCs w:val="22"/>
              </w:rPr>
              <w:t>Sí</w:t>
            </w:r>
          </w:p>
          <w:p w14:paraId="6B4AA172" w14:textId="4B3A2278" w:rsidR="00206674" w:rsidRPr="008F0A3E" w:rsidRDefault="000E1E03" w:rsidP="008F0A3E">
            <w:pPr>
              <w:keepLines/>
              <w:tabs>
                <w:tab w:val="left" w:pos="419"/>
              </w:tabs>
              <w:spacing w:after="60"/>
              <w:ind w:left="419" w:hanging="419"/>
              <w:rPr>
                <w:rFonts w:cs="Arial"/>
                <w:color w:val="0070C0"/>
                <w:szCs w:val="22"/>
              </w:rPr>
            </w:pPr>
            <w:sdt>
              <w:sdtPr>
                <w:rPr>
                  <w:rStyle w:val="Estilo1"/>
                  <w:rFonts w:cs="Arial"/>
                </w:rPr>
                <w:id w:val="-1030569373"/>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8F0A3E">
              <w:rPr>
                <w:b/>
                <w:szCs w:val="22"/>
              </w:rPr>
              <w:t xml:space="preserve">  </w:t>
            </w:r>
            <w:r w:rsidR="008F0A3E" w:rsidRPr="00C0200E">
              <w:rPr>
                <w:rFonts w:cs="Arial"/>
                <w:szCs w:val="22"/>
              </w:rPr>
              <w:t>No</w:t>
            </w:r>
            <w:r w:rsidR="008F0A3E">
              <w:rPr>
                <w:rFonts w:cs="Arial"/>
                <w:color w:val="0070C0"/>
                <w:szCs w:val="22"/>
              </w:rPr>
              <w:t>{/</w:t>
            </w:r>
            <w:proofErr w:type="spellStart"/>
            <w:proofErr w:type="gramStart"/>
            <w:r w:rsidR="008F0A3E">
              <w:rPr>
                <w:rFonts w:cs="Arial"/>
                <w:color w:val="0070C0"/>
                <w:szCs w:val="22"/>
              </w:rPr>
              <w:t>penConEsp</w:t>
            </w:r>
            <w:proofErr w:type="spellEnd"/>
            <w:r w:rsidR="008F0A3E">
              <w:rPr>
                <w:rFonts w:cs="Arial"/>
                <w:color w:val="0070C0"/>
                <w:szCs w:val="22"/>
              </w:rPr>
              <w:t>}{</w:t>
            </w:r>
            <w:proofErr w:type="gramEnd"/>
            <w:r w:rsidR="008F0A3E">
              <w:rPr>
                <w:rFonts w:cs="Arial"/>
                <w:color w:val="0070C0"/>
                <w:szCs w:val="22"/>
              </w:rPr>
              <w:t>/seccion7}</w:t>
            </w:r>
          </w:p>
        </w:tc>
      </w:tr>
    </w:tbl>
    <w:p w14:paraId="5FD6CBAD" w14:textId="77777777" w:rsidR="00206674" w:rsidRPr="00C0200E" w:rsidRDefault="00206674" w:rsidP="00564AE9">
      <w:pPr>
        <w:pStyle w:val="Ttulo2"/>
        <w:keepLines/>
        <w:rPr>
          <w:rFonts w:cs="Arial"/>
        </w:rPr>
      </w:pPr>
      <w:bookmarkStart w:id="437" w:name="_Toc57020383"/>
      <w:bookmarkStart w:id="438" w:name="_Toc57020700"/>
      <w:bookmarkStart w:id="439" w:name="_Toc57020782"/>
      <w:bookmarkStart w:id="440" w:name="_Toc57021340"/>
      <w:bookmarkStart w:id="441" w:name="_Toc57090949"/>
      <w:bookmarkStart w:id="442" w:name="_Toc57091395"/>
      <w:bookmarkStart w:id="443" w:name="_Toc70537600"/>
      <w:bookmarkStart w:id="444" w:name="_Toc70537824"/>
      <w:r w:rsidRPr="00C0200E">
        <w:rPr>
          <w:rFonts w:cs="Arial"/>
        </w:rPr>
        <w:t>Por cumplimiento defectuoso [artículo 192.1 LCSP]</w:t>
      </w:r>
      <w:bookmarkEnd w:id="437"/>
      <w:bookmarkEnd w:id="438"/>
      <w:bookmarkEnd w:id="439"/>
      <w:bookmarkEnd w:id="440"/>
      <w:bookmarkEnd w:id="441"/>
      <w:bookmarkEnd w:id="442"/>
      <w:bookmarkEnd w:id="443"/>
      <w:bookmarkEnd w:id="444"/>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755BC696" w14:textId="77777777" w:rsidTr="006B27D2">
        <w:trPr>
          <w:trHeight w:val="557"/>
        </w:trPr>
        <w:tc>
          <w:tcPr>
            <w:tcW w:w="9691" w:type="dxa"/>
          </w:tcPr>
          <w:p w14:paraId="067FA982" w14:textId="01EEB26D" w:rsidR="008F0A3E" w:rsidRPr="00C0200E" w:rsidRDefault="008F0A3E" w:rsidP="008F0A3E">
            <w:pPr>
              <w:keepLines/>
              <w:tabs>
                <w:tab w:val="left" w:pos="419"/>
              </w:tabs>
              <w:spacing w:after="60"/>
              <w:ind w:left="419" w:hanging="419"/>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#penDefectuoso}</w:t>
            </w:r>
            <w:sdt>
              <w:sdtPr>
                <w:rPr>
                  <w:rStyle w:val="Estilo1"/>
                  <w:rFonts w:cs="Arial"/>
                </w:rPr>
                <w:id w:val="125624428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b/>
                <w:szCs w:val="22"/>
              </w:rPr>
              <w:t xml:space="preserve">  </w:t>
            </w:r>
            <w:r w:rsidRPr="00C0200E">
              <w:rPr>
                <w:rFonts w:cs="Arial"/>
                <w:szCs w:val="22"/>
              </w:rPr>
              <w:t>Sí</w:t>
            </w:r>
          </w:p>
          <w:p w14:paraId="6A969BA4" w14:textId="24A5D149" w:rsidR="008F0A3E" w:rsidRPr="00C0200E" w:rsidRDefault="000E1E03" w:rsidP="008F0A3E">
            <w:pPr>
              <w:keepLines/>
              <w:tabs>
                <w:tab w:val="left" w:pos="419"/>
              </w:tabs>
              <w:spacing w:after="60"/>
              <w:ind w:left="419" w:hanging="419"/>
              <w:rPr>
                <w:rFonts w:cs="Arial"/>
                <w:szCs w:val="22"/>
              </w:rPr>
            </w:pPr>
            <w:sdt>
              <w:sdtPr>
                <w:rPr>
                  <w:rStyle w:val="Estilo1"/>
                  <w:rFonts w:cs="Arial"/>
                </w:rPr>
                <w:id w:val="2094043840"/>
                <w14:checkbox>
                  <w14:checked w14:val="0"/>
                  <w14:checkedState w14:val="2612" w14:font="MS Gothic"/>
                  <w14:uncheckedState w14:val="2610" w14:font="MS Gothic"/>
                </w14:checkbox>
              </w:sdtPr>
              <w:sdtEndPr>
                <w:rPr>
                  <w:rStyle w:val="Estilo1"/>
                </w:rPr>
              </w:sdtEndPr>
              <w:sdtContent>
                <w:r w:rsidR="008F0A3E" w:rsidRPr="00C0200E">
                  <w:rPr>
                    <w:rStyle w:val="Estilo1"/>
                    <w:rFonts w:ascii="Segoe UI Symbol" w:eastAsia="MS Gothic" w:hAnsi="Segoe UI Symbol" w:cs="Segoe UI Symbol"/>
                  </w:rPr>
                  <w:t>☐</w:t>
                </w:r>
              </w:sdtContent>
            </w:sdt>
            <w:r w:rsidR="008F0A3E">
              <w:rPr>
                <w:b/>
                <w:szCs w:val="22"/>
              </w:rPr>
              <w:t xml:space="preserve">  </w:t>
            </w:r>
            <w:r w:rsidR="008F0A3E" w:rsidRPr="00C0200E">
              <w:rPr>
                <w:rFonts w:cs="Arial"/>
                <w:szCs w:val="22"/>
              </w:rPr>
              <w:t>No</w:t>
            </w:r>
            <w:r w:rsidR="008F0A3E">
              <w:rPr>
                <w:rFonts w:cs="Arial"/>
                <w:color w:val="0070C0"/>
                <w:szCs w:val="22"/>
              </w:rPr>
              <w:t>{/</w:t>
            </w:r>
            <w:proofErr w:type="spellStart"/>
            <w:proofErr w:type="gramStart"/>
            <w:r w:rsidR="008F0A3E">
              <w:rPr>
                <w:rStyle w:val="Estilo1"/>
                <w:rFonts w:cs="Arial"/>
                <w:color w:val="0070C0"/>
              </w:rPr>
              <w:t>penDefectuoso</w:t>
            </w:r>
            <w:proofErr w:type="spellEnd"/>
            <w:r w:rsidR="008F0A3E">
              <w:rPr>
                <w:rFonts w:cs="Arial"/>
                <w:color w:val="0070C0"/>
                <w:szCs w:val="22"/>
              </w:rPr>
              <w:t>}{</w:t>
            </w:r>
            <w:proofErr w:type="gramEnd"/>
            <w:r w:rsidR="008F0A3E">
              <w:rPr>
                <w:rFonts w:cs="Arial"/>
                <w:color w:val="0070C0"/>
                <w:szCs w:val="22"/>
              </w:rPr>
              <w:t>/seccion7}{#seccion7}{^</w:t>
            </w:r>
            <w:r w:rsidR="008F0A3E">
              <w:rPr>
                <w:rStyle w:val="Estilo1"/>
                <w:rFonts w:cs="Arial"/>
                <w:color w:val="0070C0"/>
              </w:rPr>
              <w:t>penDefectuoso</w:t>
            </w:r>
            <w:r w:rsidR="008F0A3E">
              <w:rPr>
                <w:rFonts w:cs="Arial"/>
                <w:color w:val="0070C0"/>
                <w:szCs w:val="22"/>
              </w:rPr>
              <w:t>}</w:t>
            </w:r>
            <w:sdt>
              <w:sdtPr>
                <w:rPr>
                  <w:rStyle w:val="Estilo1"/>
                  <w:rFonts w:cs="Arial"/>
                </w:rPr>
                <w:id w:val="470333106"/>
                <w14:checkbox>
                  <w14:checked w14:val="0"/>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8F0A3E">
              <w:rPr>
                <w:b/>
                <w:szCs w:val="22"/>
              </w:rPr>
              <w:t xml:space="preserve">  </w:t>
            </w:r>
            <w:r w:rsidR="008F0A3E" w:rsidRPr="00C0200E">
              <w:rPr>
                <w:rFonts w:cs="Arial"/>
                <w:szCs w:val="22"/>
              </w:rPr>
              <w:t>Sí</w:t>
            </w:r>
          </w:p>
          <w:p w14:paraId="063333ED" w14:textId="0A2A056E" w:rsidR="00206674" w:rsidRPr="00C0200E" w:rsidRDefault="000E1E03" w:rsidP="008F0A3E">
            <w:pPr>
              <w:keepLines/>
              <w:tabs>
                <w:tab w:val="left" w:pos="417"/>
              </w:tabs>
              <w:spacing w:after="60"/>
              <w:ind w:left="419" w:hanging="419"/>
              <w:rPr>
                <w:rFonts w:cs="Arial"/>
                <w:szCs w:val="22"/>
              </w:rPr>
            </w:pPr>
            <w:sdt>
              <w:sdtPr>
                <w:rPr>
                  <w:rStyle w:val="Estilo1"/>
                  <w:rFonts w:cs="Arial"/>
                </w:rPr>
                <w:id w:val="662041406"/>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8F0A3E">
              <w:rPr>
                <w:b/>
                <w:szCs w:val="22"/>
              </w:rPr>
              <w:t xml:space="preserve">  </w:t>
            </w:r>
            <w:r w:rsidR="008F0A3E" w:rsidRPr="00C0200E">
              <w:rPr>
                <w:rFonts w:cs="Arial"/>
                <w:szCs w:val="22"/>
              </w:rPr>
              <w:t>No</w:t>
            </w:r>
            <w:r w:rsidR="008F0A3E">
              <w:rPr>
                <w:rFonts w:cs="Arial"/>
                <w:color w:val="0070C0"/>
                <w:szCs w:val="22"/>
              </w:rPr>
              <w:t>{/</w:t>
            </w:r>
            <w:proofErr w:type="spellStart"/>
            <w:proofErr w:type="gramStart"/>
            <w:r w:rsidR="008F0A3E">
              <w:rPr>
                <w:rStyle w:val="Estilo1"/>
                <w:rFonts w:cs="Arial"/>
                <w:color w:val="0070C0"/>
              </w:rPr>
              <w:t>penDefectuoso</w:t>
            </w:r>
            <w:proofErr w:type="spellEnd"/>
            <w:r w:rsidR="008F0A3E">
              <w:rPr>
                <w:rFonts w:cs="Arial"/>
                <w:color w:val="0070C0"/>
                <w:szCs w:val="22"/>
              </w:rPr>
              <w:t>}{</w:t>
            </w:r>
            <w:proofErr w:type="gramEnd"/>
            <w:r w:rsidR="008F0A3E">
              <w:rPr>
                <w:rFonts w:cs="Arial"/>
                <w:color w:val="0070C0"/>
                <w:szCs w:val="22"/>
              </w:rPr>
              <w:t>/seccion7}</w:t>
            </w:r>
          </w:p>
        </w:tc>
      </w:tr>
    </w:tbl>
    <w:p w14:paraId="5CDE713C" w14:textId="77777777" w:rsidR="00206674" w:rsidRPr="00C0200E" w:rsidRDefault="00206674" w:rsidP="00877DF0">
      <w:pPr>
        <w:pStyle w:val="Ttulo2"/>
        <w:keepNext w:val="0"/>
        <w:keepLines/>
        <w:rPr>
          <w:rFonts w:cs="Arial"/>
        </w:rPr>
      </w:pPr>
      <w:bookmarkStart w:id="445" w:name="_Toc57020384"/>
      <w:bookmarkStart w:id="446" w:name="_Toc57020701"/>
      <w:bookmarkStart w:id="447" w:name="_Toc57020783"/>
      <w:bookmarkStart w:id="448" w:name="_Toc57021341"/>
      <w:bookmarkStart w:id="449" w:name="_Toc57090950"/>
      <w:bookmarkStart w:id="450" w:name="_Toc57091396"/>
      <w:bookmarkStart w:id="451" w:name="_Toc70537601"/>
      <w:bookmarkStart w:id="452" w:name="_Toc70537825"/>
      <w:r w:rsidRPr="00C0200E">
        <w:rPr>
          <w:rFonts w:cs="Arial"/>
        </w:rPr>
        <w:lastRenderedPageBreak/>
        <w:t>Por incumplir criterios de adjudicación [artículo 145 LCSP]</w:t>
      </w:r>
      <w:bookmarkStart w:id="453" w:name="_Ref7695892"/>
      <w:bookmarkEnd w:id="445"/>
      <w:bookmarkEnd w:id="446"/>
      <w:bookmarkEnd w:id="447"/>
      <w:bookmarkEnd w:id="448"/>
      <w:bookmarkEnd w:id="449"/>
      <w:bookmarkEnd w:id="450"/>
      <w:bookmarkEnd w:id="451"/>
      <w:bookmarkEnd w:id="45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3A1A472D" w14:textId="77777777" w:rsidTr="006B27D2">
        <w:trPr>
          <w:trHeight w:val="557"/>
        </w:trPr>
        <w:tc>
          <w:tcPr>
            <w:tcW w:w="9691" w:type="dxa"/>
          </w:tcPr>
          <w:p w14:paraId="5CAAF7AB" w14:textId="7C98006B" w:rsidR="00AF1B32" w:rsidRPr="00C0200E" w:rsidRDefault="008F0A3E" w:rsidP="00C46990">
            <w:pPr>
              <w:keepLines/>
              <w:tabs>
                <w:tab w:val="left" w:pos="420"/>
              </w:tabs>
              <w:spacing w:before="60" w:after="60"/>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#penCritAdj}</w:t>
            </w:r>
            <w:sdt>
              <w:sdtPr>
                <w:rPr>
                  <w:rStyle w:val="Estilo1"/>
                  <w:rFonts w:cs="Arial"/>
                </w:rPr>
                <w:id w:val="1439106662"/>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C46990">
              <w:rPr>
                <w:b/>
                <w:szCs w:val="22"/>
              </w:rPr>
              <w:t xml:space="preserve">  </w:t>
            </w:r>
            <w:r w:rsidR="00AF1B32" w:rsidRPr="00C0200E">
              <w:rPr>
                <w:rFonts w:cs="Arial"/>
                <w:szCs w:val="22"/>
              </w:rPr>
              <w:t>Sí</w:t>
            </w:r>
          </w:p>
          <w:p w14:paraId="25EC320A" w14:textId="7E81E714" w:rsidR="00206674" w:rsidRPr="00C0200E" w:rsidRDefault="000E1E03" w:rsidP="00C46990">
            <w:pPr>
              <w:keepLines/>
              <w:tabs>
                <w:tab w:val="left" w:pos="420"/>
              </w:tabs>
              <w:spacing w:before="60" w:after="60"/>
              <w:rPr>
                <w:rFonts w:cs="Arial"/>
                <w:szCs w:val="22"/>
              </w:rPr>
            </w:pPr>
            <w:sdt>
              <w:sdtPr>
                <w:rPr>
                  <w:rStyle w:val="Estilo1"/>
                  <w:rFonts w:cs="Arial"/>
                </w:rPr>
                <w:id w:val="2053108340"/>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C46990">
              <w:rPr>
                <w:b/>
                <w:szCs w:val="22"/>
              </w:rPr>
              <w:t xml:space="preserve">  </w:t>
            </w:r>
            <w:r w:rsidR="00F41DA0" w:rsidRPr="00C0200E">
              <w:rPr>
                <w:rFonts w:cs="Arial"/>
                <w:szCs w:val="22"/>
              </w:rPr>
              <w:t>No</w:t>
            </w:r>
          </w:p>
          <w:p w14:paraId="71487814" w14:textId="7F816530" w:rsidR="00766570" w:rsidRPr="008F0A3E" w:rsidRDefault="00766570" w:rsidP="00C46990">
            <w:pPr>
              <w:keepLines/>
              <w:spacing w:before="60" w:after="60"/>
              <w:rPr>
                <w:rFonts w:cs="Arial"/>
                <w:color w:val="E36C0A" w:themeColor="accent6" w:themeShade="BF"/>
                <w:szCs w:val="22"/>
              </w:rPr>
            </w:pPr>
            <w:r w:rsidRPr="00C0200E">
              <w:rPr>
                <w:rFonts w:cs="Arial"/>
                <w:szCs w:val="22"/>
              </w:rPr>
              <w:t>En caso afirmativo</w:t>
            </w:r>
            <w:r w:rsidR="008F0A3E">
              <w:rPr>
                <w:rFonts w:cs="Arial"/>
                <w:color w:val="E36C0A" w:themeColor="accent6" w:themeShade="BF"/>
                <w:szCs w:val="22"/>
              </w:rPr>
              <w:t>{#seccion</w:t>
            </w:r>
            <w:proofErr w:type="gramStart"/>
            <w:r w:rsidR="008F0A3E">
              <w:rPr>
                <w:rFonts w:cs="Arial"/>
                <w:color w:val="E36C0A" w:themeColor="accent6" w:themeShade="BF"/>
                <w:szCs w:val="22"/>
              </w:rPr>
              <w:t>7}{</w:t>
            </w:r>
            <w:proofErr w:type="gramEnd"/>
            <w:r w:rsidR="008F0A3E">
              <w:rPr>
                <w:rFonts w:cs="Arial"/>
                <w:color w:val="E36C0A" w:themeColor="accent6" w:themeShade="BF"/>
                <w:szCs w:val="22"/>
              </w:rPr>
              <w:t>#critPenAdj}</w:t>
            </w:r>
          </w:p>
          <w:p w14:paraId="04339E4A" w14:textId="23DE0D4D" w:rsidR="00206674" w:rsidRPr="00C0200E" w:rsidRDefault="000E1E03" w:rsidP="00C46990">
            <w:pPr>
              <w:keepLines/>
              <w:tabs>
                <w:tab w:val="left" w:pos="701"/>
              </w:tabs>
              <w:spacing w:before="60" w:after="60"/>
              <w:rPr>
                <w:rFonts w:cs="Arial"/>
                <w:szCs w:val="22"/>
              </w:rPr>
            </w:pPr>
            <w:sdt>
              <w:sdtPr>
                <w:rPr>
                  <w:rStyle w:val="Estilo1"/>
                  <w:rFonts w:cs="Arial"/>
                </w:rPr>
                <w:id w:val="1553504557"/>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C46990">
              <w:rPr>
                <w:rStyle w:val="Estilo1"/>
                <w:rFonts w:cs="Arial"/>
              </w:rPr>
              <w:t xml:space="preserve">  </w:t>
            </w:r>
            <w:r w:rsidR="00206674" w:rsidRPr="00C0200E">
              <w:rPr>
                <w:rFonts w:cs="Arial"/>
                <w:szCs w:val="22"/>
              </w:rPr>
              <w:t>Cualquiera de los criterios de adjudicación.</w:t>
            </w:r>
          </w:p>
          <w:p w14:paraId="51F9FEE3" w14:textId="10A60A06" w:rsidR="008F0A3E" w:rsidRDefault="000E1E03" w:rsidP="00C46990">
            <w:pPr>
              <w:keepLines/>
              <w:tabs>
                <w:tab w:val="left" w:pos="701"/>
              </w:tabs>
              <w:rPr>
                <w:rFonts w:cs="Arial"/>
                <w:color w:val="E36C0A" w:themeColor="accent6" w:themeShade="BF"/>
                <w:szCs w:val="22"/>
              </w:rPr>
            </w:pPr>
            <w:sdt>
              <w:sdtPr>
                <w:rPr>
                  <w:rStyle w:val="Estilo1"/>
                  <w:rFonts w:cs="Arial"/>
                </w:rPr>
                <w:id w:val="1922596451"/>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C46990">
              <w:rPr>
                <w:b/>
                <w:szCs w:val="22"/>
              </w:rPr>
              <w:t xml:space="preserve">  </w:t>
            </w:r>
            <w:r w:rsidR="00206674" w:rsidRPr="00C0200E">
              <w:rPr>
                <w:rFonts w:cs="Arial"/>
                <w:szCs w:val="22"/>
              </w:rPr>
              <w:t xml:space="preserve">El criterio o criterios que se especifican a continuación: </w:t>
            </w:r>
            <w:r w:rsidR="008F0A3E">
              <w:rPr>
                <w:rFonts w:cs="Arial"/>
                <w:color w:val="E36C0A" w:themeColor="accent6" w:themeShade="BF"/>
                <w:szCs w:val="22"/>
              </w:rPr>
              <w:t>{/</w:t>
            </w:r>
            <w:proofErr w:type="spellStart"/>
            <w:proofErr w:type="gramStart"/>
            <w:r w:rsidR="008F0A3E">
              <w:rPr>
                <w:rFonts w:cs="Arial"/>
                <w:color w:val="E36C0A" w:themeColor="accent6" w:themeShade="BF"/>
                <w:szCs w:val="22"/>
              </w:rPr>
              <w:t>critPenAdj</w:t>
            </w:r>
            <w:proofErr w:type="spellEnd"/>
            <w:r w:rsidR="008F0A3E">
              <w:rPr>
                <w:rFonts w:cs="Arial"/>
                <w:color w:val="E36C0A" w:themeColor="accent6" w:themeShade="BF"/>
                <w:szCs w:val="22"/>
              </w:rPr>
              <w:t>}{</w:t>
            </w:r>
            <w:proofErr w:type="gramEnd"/>
            <w:r w:rsidR="008F0A3E">
              <w:rPr>
                <w:rFonts w:cs="Arial"/>
                <w:color w:val="E36C0A" w:themeColor="accent6" w:themeShade="BF"/>
                <w:szCs w:val="22"/>
              </w:rPr>
              <w:t>/seccion7}{#seccion7}{^critPenAdj}</w:t>
            </w:r>
          </w:p>
          <w:p w14:paraId="67621930" w14:textId="3E07F629" w:rsidR="008F0A3E" w:rsidRPr="00C0200E" w:rsidRDefault="000E1E03" w:rsidP="00C46990">
            <w:pPr>
              <w:keepLines/>
              <w:tabs>
                <w:tab w:val="left" w:pos="701"/>
              </w:tabs>
              <w:spacing w:before="60" w:after="60"/>
              <w:rPr>
                <w:rFonts w:cs="Arial"/>
                <w:szCs w:val="22"/>
              </w:rPr>
            </w:pPr>
            <w:sdt>
              <w:sdtPr>
                <w:rPr>
                  <w:rStyle w:val="Estilo1"/>
                  <w:rFonts w:cs="Arial"/>
                </w:rPr>
                <w:id w:val="-43530464"/>
                <w14:checkbox>
                  <w14:checked w14:val="0"/>
                  <w14:checkedState w14:val="2612" w14:font="MS Gothic"/>
                  <w14:uncheckedState w14:val="2610" w14:font="MS Gothic"/>
                </w14:checkbox>
              </w:sdtPr>
              <w:sdtEndPr>
                <w:rPr>
                  <w:rStyle w:val="Estilo1"/>
                </w:rPr>
              </w:sdtEndPr>
              <w:sdtContent>
                <w:r w:rsidR="008F0A3E" w:rsidRPr="00C0200E">
                  <w:rPr>
                    <w:rStyle w:val="Estilo1"/>
                    <w:rFonts w:ascii="Segoe UI Symbol" w:eastAsia="MS Gothic" w:hAnsi="Segoe UI Symbol" w:cs="Segoe UI Symbol"/>
                  </w:rPr>
                  <w:t>☐</w:t>
                </w:r>
              </w:sdtContent>
            </w:sdt>
            <w:r w:rsidR="00C46990">
              <w:rPr>
                <w:b/>
                <w:szCs w:val="22"/>
              </w:rPr>
              <w:t xml:space="preserve">  </w:t>
            </w:r>
            <w:r w:rsidR="008F0A3E" w:rsidRPr="00C0200E">
              <w:rPr>
                <w:rFonts w:cs="Arial"/>
                <w:szCs w:val="22"/>
              </w:rPr>
              <w:t>Cualquiera de los criterios de adjudicación.</w:t>
            </w:r>
          </w:p>
          <w:p w14:paraId="5B612771" w14:textId="160D3C28" w:rsidR="008F0A3E" w:rsidRPr="00C46990" w:rsidRDefault="000E1E03" w:rsidP="00C46990">
            <w:pPr>
              <w:keepLines/>
              <w:tabs>
                <w:tab w:val="left" w:pos="701"/>
              </w:tabs>
              <w:rPr>
                <w:rFonts w:cs="Arial"/>
                <w:color w:val="E36C0A" w:themeColor="accent6" w:themeShade="BF"/>
                <w:szCs w:val="22"/>
              </w:rPr>
            </w:pPr>
            <w:sdt>
              <w:sdtPr>
                <w:rPr>
                  <w:rStyle w:val="Estilo1"/>
                  <w:rFonts w:cs="Arial"/>
                </w:rPr>
                <w:id w:val="1828238410"/>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C46990">
              <w:rPr>
                <w:b/>
                <w:szCs w:val="22"/>
              </w:rPr>
              <w:t xml:space="preserve">  </w:t>
            </w:r>
            <w:r w:rsidR="008F0A3E" w:rsidRPr="00C0200E">
              <w:rPr>
                <w:rFonts w:cs="Arial"/>
                <w:szCs w:val="22"/>
              </w:rPr>
              <w:t>El criterio o criterios que se especifican a continuación:</w:t>
            </w:r>
            <w:r w:rsidR="008F0A3E">
              <w:rPr>
                <w:rFonts w:cs="Arial"/>
                <w:szCs w:val="22"/>
              </w:rPr>
              <w:t xml:space="preserve"> </w:t>
            </w:r>
            <w:r w:rsidR="008F0A3E">
              <w:rPr>
                <w:rFonts w:cs="Arial"/>
                <w:color w:val="E36C0A" w:themeColor="accent6" w:themeShade="BF"/>
                <w:szCs w:val="22"/>
              </w:rPr>
              <w:t>{#seccion</w:t>
            </w:r>
            <w:proofErr w:type="gramStart"/>
            <w:r w:rsidR="008F0A3E">
              <w:rPr>
                <w:rFonts w:cs="Arial"/>
                <w:color w:val="E36C0A" w:themeColor="accent6" w:themeShade="BF"/>
                <w:szCs w:val="22"/>
              </w:rPr>
              <w:t>7}</w:t>
            </w:r>
            <w:r w:rsidR="008F0A3E">
              <w:rPr>
                <w:rFonts w:cs="Arial"/>
                <w:szCs w:val="22"/>
              </w:rPr>
              <w:t>{</w:t>
            </w:r>
            <w:proofErr w:type="gramEnd"/>
            <w:r w:rsidR="008F0A3E" w:rsidRPr="008F0A3E">
              <w:rPr>
                <w:rFonts w:cs="Arial"/>
                <w:szCs w:val="22"/>
              </w:rPr>
              <w:t>espCritPenAdj</w:t>
            </w:r>
            <w:r w:rsidR="008F0A3E">
              <w:rPr>
                <w:rFonts w:cs="Arial"/>
                <w:szCs w:val="22"/>
              </w:rPr>
              <w:t>}</w:t>
            </w:r>
            <w:r w:rsidR="008F0A3E">
              <w:rPr>
                <w:rFonts w:cs="Arial"/>
                <w:color w:val="E36C0A" w:themeColor="accent6" w:themeShade="BF"/>
                <w:szCs w:val="22"/>
              </w:rPr>
              <w:t>{/seccion7}{/critPenAdj}{/seccion7}</w:t>
            </w:r>
            <w:r w:rsidR="008F0A3E">
              <w:rPr>
                <w:rFonts w:cs="Arial"/>
                <w:color w:val="0070C0"/>
                <w:szCs w:val="22"/>
              </w:rPr>
              <w:t>{/penCritAdj}{/seccion7}{#seccion7}{^penCritAdj}</w:t>
            </w:r>
            <w:sdt>
              <w:sdtPr>
                <w:rPr>
                  <w:rStyle w:val="Estilo1"/>
                  <w:rFonts w:cs="Arial"/>
                </w:rPr>
                <w:id w:val="785695515"/>
                <w14:checkbox>
                  <w14:checked w14:val="0"/>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C46990">
              <w:rPr>
                <w:b/>
                <w:szCs w:val="22"/>
              </w:rPr>
              <w:t xml:space="preserve">  </w:t>
            </w:r>
            <w:r w:rsidR="008F0A3E" w:rsidRPr="00C0200E">
              <w:rPr>
                <w:rFonts w:cs="Arial"/>
                <w:szCs w:val="22"/>
              </w:rPr>
              <w:t>Sí</w:t>
            </w:r>
          </w:p>
          <w:p w14:paraId="46BF75E2" w14:textId="5C49DDF8" w:rsidR="00206674" w:rsidRPr="008F0A3E" w:rsidRDefault="000E1E03" w:rsidP="00C46990">
            <w:pPr>
              <w:keepLines/>
              <w:tabs>
                <w:tab w:val="left" w:pos="420"/>
              </w:tabs>
              <w:spacing w:before="60" w:after="60"/>
              <w:rPr>
                <w:rFonts w:cs="Arial"/>
                <w:color w:val="0070C0"/>
                <w:szCs w:val="22"/>
              </w:rPr>
            </w:pPr>
            <w:sdt>
              <w:sdtPr>
                <w:rPr>
                  <w:rStyle w:val="Estilo1"/>
                  <w:rFonts w:cs="Arial"/>
                </w:rPr>
                <w:id w:val="1206220018"/>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C46990">
              <w:rPr>
                <w:b/>
                <w:szCs w:val="22"/>
              </w:rPr>
              <w:t xml:space="preserve">  </w:t>
            </w:r>
            <w:r w:rsidR="008F0A3E" w:rsidRPr="00C0200E">
              <w:rPr>
                <w:rFonts w:cs="Arial"/>
                <w:szCs w:val="22"/>
              </w:rPr>
              <w:t>No</w:t>
            </w:r>
            <w:r w:rsidR="008F0A3E">
              <w:rPr>
                <w:rFonts w:cs="Arial"/>
                <w:color w:val="0070C0"/>
                <w:szCs w:val="22"/>
              </w:rPr>
              <w:t>{/</w:t>
            </w:r>
            <w:proofErr w:type="spellStart"/>
            <w:proofErr w:type="gramStart"/>
            <w:r w:rsidR="008F0A3E">
              <w:rPr>
                <w:rFonts w:cs="Arial"/>
                <w:color w:val="0070C0"/>
                <w:szCs w:val="22"/>
              </w:rPr>
              <w:t>penCritAdj</w:t>
            </w:r>
            <w:proofErr w:type="spellEnd"/>
            <w:r w:rsidR="008F0A3E">
              <w:rPr>
                <w:rFonts w:cs="Arial"/>
                <w:color w:val="0070C0"/>
                <w:szCs w:val="22"/>
              </w:rPr>
              <w:t>}{</w:t>
            </w:r>
            <w:proofErr w:type="gramEnd"/>
            <w:r w:rsidR="008F0A3E">
              <w:rPr>
                <w:rFonts w:cs="Arial"/>
                <w:color w:val="0070C0"/>
                <w:szCs w:val="22"/>
              </w:rPr>
              <w:t>/seccion7}</w:t>
            </w:r>
          </w:p>
        </w:tc>
      </w:tr>
    </w:tbl>
    <w:p w14:paraId="1D296EA7" w14:textId="77777777" w:rsidR="00F31414" w:rsidRPr="00C0200E" w:rsidRDefault="00F31414" w:rsidP="00877DF0">
      <w:pPr>
        <w:pStyle w:val="Ttulo2"/>
        <w:keepNext w:val="0"/>
        <w:keepLines/>
        <w:rPr>
          <w:rFonts w:cs="Arial"/>
        </w:rPr>
      </w:pPr>
      <w:bookmarkStart w:id="454" w:name="_Toc57020385"/>
      <w:bookmarkStart w:id="455" w:name="_Toc57020702"/>
      <w:bookmarkStart w:id="456" w:name="_Toc57020784"/>
      <w:bookmarkStart w:id="457" w:name="_Toc57021342"/>
      <w:bookmarkStart w:id="458" w:name="_Toc57090951"/>
      <w:bookmarkStart w:id="459" w:name="_Toc57091397"/>
      <w:bookmarkStart w:id="460" w:name="_Toc70537602"/>
      <w:bookmarkStart w:id="461" w:name="_Toc70537826"/>
      <w:r w:rsidRPr="00C0200E">
        <w:rPr>
          <w:rFonts w:cs="Arial"/>
        </w:rPr>
        <w:t>Por demora en el plazo de ejecución</w:t>
      </w:r>
      <w:bookmarkEnd w:id="453"/>
      <w:bookmarkEnd w:id="454"/>
      <w:bookmarkEnd w:id="455"/>
      <w:bookmarkEnd w:id="456"/>
      <w:bookmarkEnd w:id="457"/>
      <w:bookmarkEnd w:id="458"/>
      <w:bookmarkEnd w:id="459"/>
      <w:bookmarkEnd w:id="460"/>
      <w:bookmarkEnd w:id="461"/>
    </w:p>
    <w:tbl>
      <w:tblPr>
        <w:tblW w:w="9706"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6"/>
      </w:tblGrid>
      <w:tr w:rsidR="00F31414" w:rsidRPr="00C0200E" w14:paraId="36A59A90" w14:textId="77777777" w:rsidTr="00EF7598">
        <w:trPr>
          <w:trHeight w:val="523"/>
        </w:trPr>
        <w:tc>
          <w:tcPr>
            <w:tcW w:w="9706" w:type="dxa"/>
          </w:tcPr>
          <w:p w14:paraId="532E4425" w14:textId="55F54659" w:rsidR="00491ABB" w:rsidRPr="00C0200E" w:rsidRDefault="00491ABB" w:rsidP="00491ABB">
            <w:pPr>
              <w:keepLines/>
              <w:tabs>
                <w:tab w:val="left" w:pos="420"/>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#penDemoraPlazoEjec}</w:t>
            </w:r>
            <w:sdt>
              <w:sdtPr>
                <w:rPr>
                  <w:rStyle w:val="Estilo1"/>
                  <w:rFonts w:cs="Arial"/>
                </w:rPr>
                <w:id w:val="-91748139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C0200E">
              <w:rPr>
                <w:rFonts w:cs="Arial"/>
                <w:b/>
                <w:szCs w:val="22"/>
              </w:rPr>
              <w:tab/>
            </w:r>
            <w:r w:rsidRPr="00C0200E">
              <w:rPr>
                <w:rFonts w:cs="Arial"/>
                <w:szCs w:val="22"/>
              </w:rPr>
              <w:t xml:space="preserve"> Por incumplimiento de plazo. Las previstas en el artículo 193 de la LCSP.</w:t>
            </w:r>
          </w:p>
          <w:p w14:paraId="30F91336" w14:textId="45E10D35" w:rsidR="00491ABB" w:rsidRPr="00C0200E" w:rsidRDefault="000E1E03" w:rsidP="00491ABB">
            <w:pPr>
              <w:keepLines/>
              <w:tabs>
                <w:tab w:val="left" w:pos="420"/>
              </w:tabs>
              <w:spacing w:before="60" w:after="60"/>
              <w:ind w:left="417" w:hanging="417"/>
              <w:rPr>
                <w:rFonts w:cs="Arial"/>
                <w:szCs w:val="22"/>
              </w:rPr>
            </w:pPr>
            <w:sdt>
              <w:sdtPr>
                <w:rPr>
                  <w:rStyle w:val="Estilo1"/>
                  <w:rFonts w:cs="Arial"/>
                </w:rPr>
                <w:id w:val="2108844867"/>
                <w14:checkbox>
                  <w14:checked w14:val="0"/>
                  <w14:checkedState w14:val="2612" w14:font="MS Gothic"/>
                  <w14:uncheckedState w14:val="2610" w14:font="MS Gothic"/>
                </w14:checkbox>
              </w:sdtPr>
              <w:sdtEndPr>
                <w:rPr>
                  <w:rStyle w:val="Estilo1"/>
                </w:rPr>
              </w:sdtEndPr>
              <w:sdtContent>
                <w:r w:rsidR="00491ABB" w:rsidRPr="00C0200E">
                  <w:rPr>
                    <w:rStyle w:val="Estilo1"/>
                    <w:rFonts w:ascii="Segoe UI Symbol" w:eastAsia="MS Gothic" w:hAnsi="Segoe UI Symbol" w:cs="Segoe UI Symbol"/>
                  </w:rPr>
                  <w:t>☐</w:t>
                </w:r>
              </w:sdtContent>
            </w:sdt>
            <w:r w:rsidR="00491ABB" w:rsidRPr="00C0200E">
              <w:rPr>
                <w:rFonts w:cs="Arial"/>
                <w:b/>
                <w:szCs w:val="22"/>
              </w:rPr>
              <w:tab/>
            </w:r>
            <w:r w:rsidR="00491ABB" w:rsidRPr="00C0200E">
              <w:rPr>
                <w:rFonts w:cs="Arial"/>
                <w:szCs w:val="22"/>
              </w:rPr>
              <w:t xml:space="preserve"> No</w:t>
            </w:r>
            <w:r w:rsidR="00491ABB">
              <w:rPr>
                <w:rFonts w:cs="Arial"/>
                <w:color w:val="0070C0"/>
                <w:szCs w:val="22"/>
              </w:rPr>
              <w:t>{/</w:t>
            </w:r>
            <w:proofErr w:type="gramStart"/>
            <w:r w:rsidR="00491ABB">
              <w:rPr>
                <w:rStyle w:val="Estilo1"/>
                <w:rFonts w:cs="Arial"/>
                <w:color w:val="0070C0"/>
              </w:rPr>
              <w:t>penDemoraPlazoEjec</w:t>
            </w:r>
            <w:r w:rsidR="00491ABB">
              <w:rPr>
                <w:rFonts w:cs="Arial"/>
                <w:color w:val="0070C0"/>
                <w:szCs w:val="22"/>
              </w:rPr>
              <w:t>}{</w:t>
            </w:r>
            <w:proofErr w:type="gramEnd"/>
            <w:r w:rsidR="00491ABB">
              <w:rPr>
                <w:rFonts w:cs="Arial"/>
                <w:color w:val="0070C0"/>
                <w:szCs w:val="22"/>
              </w:rPr>
              <w:t>/seccion7}{#seccion7}{^</w:t>
            </w:r>
            <w:r w:rsidR="00491ABB">
              <w:rPr>
                <w:rStyle w:val="Estilo1"/>
                <w:rFonts w:cs="Arial"/>
                <w:color w:val="0070C0"/>
              </w:rPr>
              <w:t>penDemoraPlazoEjec</w:t>
            </w:r>
            <w:r w:rsidR="00491ABB">
              <w:rPr>
                <w:rFonts w:cs="Arial"/>
                <w:color w:val="0070C0"/>
                <w:szCs w:val="22"/>
              </w:rPr>
              <w:t>}</w:t>
            </w:r>
            <w:sdt>
              <w:sdtPr>
                <w:rPr>
                  <w:rStyle w:val="Estilo1"/>
                  <w:rFonts w:cs="Arial"/>
                </w:rPr>
                <w:id w:val="836193377"/>
                <w14:checkbox>
                  <w14:checked w14:val="0"/>
                  <w14:checkedState w14:val="2612" w14:font="MS Gothic"/>
                  <w14:uncheckedState w14:val="2610" w14:font="MS Gothic"/>
                </w14:checkbox>
              </w:sdtPr>
              <w:sdtEndPr>
                <w:rPr>
                  <w:rStyle w:val="Estilo1"/>
                </w:rPr>
              </w:sdtEndPr>
              <w:sdtContent>
                <w:r w:rsidR="00491ABB">
                  <w:rPr>
                    <w:rStyle w:val="Estilo1"/>
                    <w:rFonts w:ascii="MS Gothic" w:eastAsia="MS Gothic" w:hAnsi="MS Gothic" w:cs="Arial" w:hint="eastAsia"/>
                  </w:rPr>
                  <w:t>☐</w:t>
                </w:r>
              </w:sdtContent>
            </w:sdt>
            <w:r w:rsidR="00491ABB" w:rsidRPr="00C0200E">
              <w:rPr>
                <w:rFonts w:cs="Arial"/>
                <w:b/>
                <w:szCs w:val="22"/>
              </w:rPr>
              <w:tab/>
            </w:r>
            <w:r w:rsidR="00491ABB" w:rsidRPr="00C0200E">
              <w:rPr>
                <w:rFonts w:cs="Arial"/>
                <w:szCs w:val="22"/>
              </w:rPr>
              <w:t xml:space="preserve"> Por incumplimiento de plazo. Las previstas en el artículo 193 de la LCSP.</w:t>
            </w:r>
          </w:p>
          <w:p w14:paraId="227326D6" w14:textId="719D4228" w:rsidR="00F31414" w:rsidRPr="00491ABB" w:rsidRDefault="000E1E03" w:rsidP="00491ABB">
            <w:pPr>
              <w:keepLines/>
              <w:tabs>
                <w:tab w:val="left" w:pos="420"/>
              </w:tabs>
              <w:spacing w:before="60" w:after="60"/>
              <w:ind w:left="417" w:hanging="417"/>
              <w:rPr>
                <w:rFonts w:cs="Arial"/>
                <w:szCs w:val="22"/>
              </w:rPr>
            </w:pPr>
            <w:sdt>
              <w:sdtPr>
                <w:rPr>
                  <w:rStyle w:val="Estilo1"/>
                  <w:rFonts w:cs="Arial"/>
                </w:rPr>
                <w:id w:val="-2109258808"/>
                <w14:checkbox>
                  <w14:checked w14:val="1"/>
                  <w14:checkedState w14:val="2612" w14:font="MS Gothic"/>
                  <w14:uncheckedState w14:val="2610" w14:font="MS Gothic"/>
                </w14:checkbox>
              </w:sdtPr>
              <w:sdtEndPr>
                <w:rPr>
                  <w:rStyle w:val="Estilo1"/>
                </w:rPr>
              </w:sdtEndPr>
              <w:sdtContent>
                <w:r w:rsidR="00491ABB">
                  <w:rPr>
                    <w:rStyle w:val="Estilo1"/>
                    <w:rFonts w:ascii="MS Gothic" w:eastAsia="MS Gothic" w:hAnsi="MS Gothic" w:cs="Arial" w:hint="eastAsia"/>
                  </w:rPr>
                  <w:t>☒</w:t>
                </w:r>
              </w:sdtContent>
            </w:sdt>
            <w:r w:rsidR="00491ABB" w:rsidRPr="00844EFC">
              <w:rPr>
                <w:bCs/>
                <w:szCs w:val="22"/>
              </w:rPr>
              <w:t xml:space="preserve">  No</w:t>
            </w:r>
            <w:r w:rsidR="00491ABB">
              <w:rPr>
                <w:rFonts w:cs="Arial"/>
                <w:color w:val="0070C0"/>
                <w:szCs w:val="22"/>
              </w:rPr>
              <w:t>{/</w:t>
            </w:r>
            <w:proofErr w:type="spellStart"/>
            <w:proofErr w:type="gramStart"/>
            <w:r w:rsidR="00491ABB">
              <w:rPr>
                <w:rStyle w:val="Estilo1"/>
                <w:rFonts w:cs="Arial"/>
                <w:color w:val="0070C0"/>
              </w:rPr>
              <w:t>penDemoraPlazoEjec</w:t>
            </w:r>
            <w:proofErr w:type="spellEnd"/>
            <w:r w:rsidR="00491ABB">
              <w:rPr>
                <w:rFonts w:cs="Arial"/>
                <w:color w:val="0070C0"/>
                <w:szCs w:val="22"/>
              </w:rPr>
              <w:t>}{</w:t>
            </w:r>
            <w:proofErr w:type="gramEnd"/>
            <w:r w:rsidR="00491ABB">
              <w:rPr>
                <w:rFonts w:cs="Arial"/>
                <w:color w:val="0070C0"/>
                <w:szCs w:val="22"/>
              </w:rPr>
              <w:t>/seccion7}</w:t>
            </w:r>
          </w:p>
        </w:tc>
      </w:tr>
    </w:tbl>
    <w:p w14:paraId="0A275058" w14:textId="77777777" w:rsidR="00206674" w:rsidRPr="00C0200E" w:rsidRDefault="00206674" w:rsidP="00877DF0">
      <w:pPr>
        <w:pStyle w:val="Ttulo2"/>
        <w:keepNext w:val="0"/>
        <w:keepLines/>
        <w:rPr>
          <w:rFonts w:cs="Arial"/>
        </w:rPr>
      </w:pPr>
      <w:bookmarkStart w:id="462" w:name="_Toc57020386"/>
      <w:bookmarkStart w:id="463" w:name="_Toc57020703"/>
      <w:bookmarkStart w:id="464" w:name="_Toc57020785"/>
      <w:bookmarkStart w:id="465" w:name="_Toc57021343"/>
      <w:bookmarkStart w:id="466" w:name="_Toc57090952"/>
      <w:bookmarkStart w:id="467" w:name="_Toc57091398"/>
      <w:bookmarkStart w:id="468" w:name="_Toc70537603"/>
      <w:bookmarkStart w:id="469" w:name="_Toc70537827"/>
      <w:r w:rsidRPr="00C0200E">
        <w:rPr>
          <w:rFonts w:cs="Arial"/>
        </w:rPr>
        <w:t>Por demora en el plazo para presentación del plan de seguridad y salud [artículo 193.5 LCSP]</w:t>
      </w:r>
      <w:bookmarkEnd w:id="462"/>
      <w:bookmarkEnd w:id="463"/>
      <w:bookmarkEnd w:id="464"/>
      <w:bookmarkEnd w:id="465"/>
      <w:bookmarkEnd w:id="466"/>
      <w:bookmarkEnd w:id="467"/>
      <w:bookmarkEnd w:id="468"/>
      <w:bookmarkEnd w:id="469"/>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84F7994" w14:textId="77777777" w:rsidTr="006B27D2">
        <w:trPr>
          <w:trHeight w:val="557"/>
        </w:trPr>
        <w:tc>
          <w:tcPr>
            <w:tcW w:w="9691" w:type="dxa"/>
          </w:tcPr>
          <w:p w14:paraId="7B636E11" w14:textId="77777777" w:rsidR="00491ABB" w:rsidRPr="00C0200E" w:rsidRDefault="00491ABB" w:rsidP="00491ABB">
            <w:pPr>
              <w:keepLines/>
              <w:tabs>
                <w:tab w:val="left" w:pos="420"/>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#penDemoraPresent}</w:t>
            </w:r>
            <w:sdt>
              <w:sdtPr>
                <w:rPr>
                  <w:rStyle w:val="Estilo1"/>
                  <w:rFonts w:cs="Arial"/>
                </w:rPr>
                <w:id w:val="-1468584269"/>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C0200E">
              <w:rPr>
                <w:rFonts w:cs="Arial"/>
                <w:b/>
                <w:szCs w:val="22"/>
              </w:rPr>
              <w:tab/>
            </w:r>
            <w:r w:rsidRPr="00C0200E">
              <w:rPr>
                <w:rFonts w:cs="Arial"/>
                <w:szCs w:val="22"/>
              </w:rPr>
              <w:t xml:space="preserve"> Por incumplimiento de plazo. Las previstas en el artículo 193 de la LCSP.</w:t>
            </w:r>
          </w:p>
          <w:p w14:paraId="30828A8C" w14:textId="77777777" w:rsidR="00491ABB" w:rsidRPr="00C0200E" w:rsidRDefault="000E1E03" w:rsidP="00491ABB">
            <w:pPr>
              <w:keepLines/>
              <w:tabs>
                <w:tab w:val="left" w:pos="420"/>
              </w:tabs>
              <w:spacing w:before="60" w:after="60"/>
              <w:ind w:left="417" w:hanging="417"/>
              <w:rPr>
                <w:rFonts w:cs="Arial"/>
                <w:szCs w:val="22"/>
              </w:rPr>
            </w:pPr>
            <w:sdt>
              <w:sdtPr>
                <w:rPr>
                  <w:rStyle w:val="Estilo1"/>
                  <w:rFonts w:cs="Arial"/>
                </w:rPr>
                <w:id w:val="-880171304"/>
                <w14:checkbox>
                  <w14:checked w14:val="0"/>
                  <w14:checkedState w14:val="2612" w14:font="MS Gothic"/>
                  <w14:uncheckedState w14:val="2610" w14:font="MS Gothic"/>
                </w14:checkbox>
              </w:sdtPr>
              <w:sdtEndPr>
                <w:rPr>
                  <w:rStyle w:val="Estilo1"/>
                </w:rPr>
              </w:sdtEndPr>
              <w:sdtContent>
                <w:r w:rsidR="00491ABB" w:rsidRPr="00C0200E">
                  <w:rPr>
                    <w:rStyle w:val="Estilo1"/>
                    <w:rFonts w:ascii="Segoe UI Symbol" w:eastAsia="MS Gothic" w:hAnsi="Segoe UI Symbol" w:cs="Segoe UI Symbol"/>
                  </w:rPr>
                  <w:t>☐</w:t>
                </w:r>
              </w:sdtContent>
            </w:sdt>
            <w:r w:rsidR="00491ABB" w:rsidRPr="00C0200E">
              <w:rPr>
                <w:rFonts w:cs="Arial"/>
                <w:b/>
                <w:szCs w:val="22"/>
              </w:rPr>
              <w:tab/>
            </w:r>
            <w:r w:rsidR="00491ABB" w:rsidRPr="00C0200E">
              <w:rPr>
                <w:rFonts w:cs="Arial"/>
                <w:szCs w:val="22"/>
              </w:rPr>
              <w:t xml:space="preserve"> No</w:t>
            </w:r>
            <w:r w:rsidR="00491ABB">
              <w:rPr>
                <w:rFonts w:cs="Arial"/>
                <w:color w:val="0070C0"/>
                <w:szCs w:val="22"/>
              </w:rPr>
              <w:t>{/</w:t>
            </w:r>
            <w:proofErr w:type="spellStart"/>
            <w:proofErr w:type="gramStart"/>
            <w:r w:rsidR="00491ABB">
              <w:rPr>
                <w:rFonts w:cs="Arial"/>
                <w:color w:val="0070C0"/>
                <w:szCs w:val="22"/>
              </w:rPr>
              <w:t>penDemoraPresent</w:t>
            </w:r>
            <w:proofErr w:type="spellEnd"/>
            <w:r w:rsidR="00491ABB">
              <w:rPr>
                <w:rFonts w:cs="Arial"/>
                <w:color w:val="0070C0"/>
                <w:szCs w:val="22"/>
              </w:rPr>
              <w:t>}{</w:t>
            </w:r>
            <w:proofErr w:type="gramEnd"/>
            <w:r w:rsidR="00491ABB">
              <w:rPr>
                <w:rFonts w:cs="Arial"/>
                <w:color w:val="0070C0"/>
                <w:szCs w:val="22"/>
              </w:rPr>
              <w:t>/seccion7}{#seccion7}{^penDemoraPresent}</w:t>
            </w:r>
            <w:sdt>
              <w:sdtPr>
                <w:rPr>
                  <w:rStyle w:val="Estilo1"/>
                  <w:rFonts w:cs="Arial"/>
                </w:rPr>
                <w:id w:val="520595852"/>
                <w14:checkbox>
                  <w14:checked w14:val="0"/>
                  <w14:checkedState w14:val="2612" w14:font="MS Gothic"/>
                  <w14:uncheckedState w14:val="2610" w14:font="MS Gothic"/>
                </w14:checkbox>
              </w:sdtPr>
              <w:sdtEndPr>
                <w:rPr>
                  <w:rStyle w:val="Estilo1"/>
                </w:rPr>
              </w:sdtEndPr>
              <w:sdtContent>
                <w:r w:rsidR="00491ABB">
                  <w:rPr>
                    <w:rStyle w:val="Estilo1"/>
                    <w:rFonts w:ascii="MS Gothic" w:eastAsia="MS Gothic" w:hAnsi="MS Gothic" w:cs="Arial" w:hint="eastAsia"/>
                  </w:rPr>
                  <w:t>☐</w:t>
                </w:r>
              </w:sdtContent>
            </w:sdt>
            <w:r w:rsidR="00491ABB" w:rsidRPr="00C0200E">
              <w:rPr>
                <w:rFonts w:cs="Arial"/>
                <w:b/>
                <w:szCs w:val="22"/>
              </w:rPr>
              <w:tab/>
            </w:r>
            <w:r w:rsidR="00491ABB" w:rsidRPr="00C0200E">
              <w:rPr>
                <w:rFonts w:cs="Arial"/>
                <w:szCs w:val="22"/>
              </w:rPr>
              <w:t xml:space="preserve"> Por incumplimiento de plazo. Las previstas en el artículo 193 de la LCSP.</w:t>
            </w:r>
          </w:p>
          <w:p w14:paraId="7CCB8F90" w14:textId="1B09E6D1" w:rsidR="00491ABB" w:rsidRPr="00C0200E" w:rsidRDefault="000E1E03" w:rsidP="00491ABB">
            <w:pPr>
              <w:keepLines/>
              <w:tabs>
                <w:tab w:val="left" w:pos="405"/>
              </w:tabs>
              <w:spacing w:before="60" w:after="60"/>
              <w:ind w:left="417" w:hanging="417"/>
              <w:rPr>
                <w:rFonts w:cs="Arial"/>
                <w:szCs w:val="22"/>
              </w:rPr>
            </w:pPr>
            <w:sdt>
              <w:sdtPr>
                <w:rPr>
                  <w:rStyle w:val="Estilo1"/>
                  <w:rFonts w:cs="Arial"/>
                </w:rPr>
                <w:id w:val="-1212115255"/>
                <w14:checkbox>
                  <w14:checked w14:val="1"/>
                  <w14:checkedState w14:val="2612" w14:font="MS Gothic"/>
                  <w14:uncheckedState w14:val="2610" w14:font="MS Gothic"/>
                </w14:checkbox>
              </w:sdtPr>
              <w:sdtEndPr>
                <w:rPr>
                  <w:rStyle w:val="Estilo1"/>
                </w:rPr>
              </w:sdtEndPr>
              <w:sdtContent>
                <w:r w:rsidR="00491ABB">
                  <w:rPr>
                    <w:rStyle w:val="Estilo1"/>
                    <w:rFonts w:ascii="MS Gothic" w:eastAsia="MS Gothic" w:hAnsi="MS Gothic" w:cs="Arial" w:hint="eastAsia"/>
                  </w:rPr>
                  <w:t>☒</w:t>
                </w:r>
              </w:sdtContent>
            </w:sdt>
            <w:r w:rsidR="00491ABB" w:rsidRPr="00844EFC">
              <w:rPr>
                <w:bCs/>
                <w:szCs w:val="22"/>
              </w:rPr>
              <w:t xml:space="preserve">  No</w:t>
            </w:r>
            <w:r w:rsidR="00491ABB">
              <w:rPr>
                <w:rFonts w:cs="Arial"/>
                <w:color w:val="0070C0"/>
                <w:szCs w:val="22"/>
              </w:rPr>
              <w:t>{/</w:t>
            </w:r>
            <w:proofErr w:type="spellStart"/>
            <w:proofErr w:type="gramStart"/>
            <w:r w:rsidR="00491ABB">
              <w:rPr>
                <w:rFonts w:cs="Arial"/>
                <w:color w:val="0070C0"/>
                <w:szCs w:val="22"/>
              </w:rPr>
              <w:t>penDemoraPresent</w:t>
            </w:r>
            <w:proofErr w:type="spellEnd"/>
            <w:r w:rsidR="00491ABB">
              <w:rPr>
                <w:rFonts w:cs="Arial"/>
                <w:color w:val="0070C0"/>
                <w:szCs w:val="22"/>
              </w:rPr>
              <w:t>}{</w:t>
            </w:r>
            <w:proofErr w:type="gramEnd"/>
            <w:r w:rsidR="00491ABB">
              <w:rPr>
                <w:rFonts w:cs="Arial"/>
                <w:color w:val="0070C0"/>
                <w:szCs w:val="22"/>
              </w:rPr>
              <w:t>/seccion7}</w:t>
            </w:r>
          </w:p>
        </w:tc>
      </w:tr>
    </w:tbl>
    <w:p w14:paraId="0BF7FCC2" w14:textId="77777777" w:rsidR="00206674" w:rsidRPr="00C0200E" w:rsidRDefault="00206674" w:rsidP="00877DF0">
      <w:pPr>
        <w:pStyle w:val="Ttulo2"/>
        <w:keepNext w:val="0"/>
        <w:keepLines/>
        <w:rPr>
          <w:rFonts w:cs="Arial"/>
        </w:rPr>
      </w:pPr>
      <w:bookmarkStart w:id="470" w:name="_Toc57020387"/>
      <w:bookmarkStart w:id="471" w:name="_Toc57020704"/>
      <w:bookmarkStart w:id="472" w:name="_Toc57020786"/>
      <w:bookmarkStart w:id="473" w:name="_Toc57021344"/>
      <w:bookmarkStart w:id="474" w:name="_Toc57090953"/>
      <w:bookmarkStart w:id="475" w:name="_Toc57091399"/>
      <w:bookmarkStart w:id="476" w:name="_Toc70537604"/>
      <w:bookmarkStart w:id="477" w:name="_Toc70537828"/>
      <w:r w:rsidRPr="00C0200E">
        <w:rPr>
          <w:rFonts w:cs="Arial"/>
        </w:rPr>
        <w:t>Otras penalidades [artículo 193 LCSP]</w:t>
      </w:r>
      <w:bookmarkEnd w:id="470"/>
      <w:bookmarkEnd w:id="471"/>
      <w:bookmarkEnd w:id="472"/>
      <w:bookmarkEnd w:id="473"/>
      <w:bookmarkEnd w:id="474"/>
      <w:bookmarkEnd w:id="475"/>
      <w:bookmarkEnd w:id="476"/>
      <w:bookmarkEnd w:id="477"/>
    </w:p>
    <w:p w14:paraId="43A857B9" w14:textId="77777777" w:rsidR="00206674" w:rsidRPr="00C0200E" w:rsidRDefault="00206674" w:rsidP="001C7F36">
      <w:pPr>
        <w:pStyle w:val="Prrafo"/>
        <w:keepLines/>
        <w:numPr>
          <w:ilvl w:val="0"/>
          <w:numId w:val="10"/>
        </w:numPr>
        <w:tabs>
          <w:tab w:val="left" w:pos="426"/>
        </w:tabs>
        <w:spacing w:before="240"/>
        <w:ind w:left="426" w:hanging="426"/>
        <w:rPr>
          <w:rFonts w:cs="Arial"/>
        </w:rPr>
      </w:pPr>
      <w:r w:rsidRPr="00C0200E">
        <w:rPr>
          <w:rFonts w:cs="Arial"/>
        </w:rPr>
        <w:t>Por incumplir las condiciones para la subcontratación [artículo 215.2 y 3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28D94FB" w14:textId="77777777" w:rsidTr="006B27D2">
        <w:trPr>
          <w:trHeight w:val="557"/>
        </w:trPr>
        <w:tc>
          <w:tcPr>
            <w:tcW w:w="9691" w:type="dxa"/>
          </w:tcPr>
          <w:p w14:paraId="2C3A255B" w14:textId="27B02D40" w:rsidR="00AF1B32" w:rsidRPr="00C0200E" w:rsidRDefault="00B6273B" w:rsidP="00877DF0">
            <w:pPr>
              <w:keepLines/>
              <w:tabs>
                <w:tab w:val="left" w:pos="417"/>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#penSubcontrata}</w:t>
            </w:r>
            <w:sdt>
              <w:sdtPr>
                <w:rPr>
                  <w:rStyle w:val="Estilo1"/>
                  <w:rFonts w:cs="Arial"/>
                </w:rPr>
                <w:id w:val="-182411412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8D2C81" w:rsidRPr="00C0200E">
              <w:rPr>
                <w:rFonts w:cs="Arial"/>
                <w:b/>
                <w:szCs w:val="22"/>
              </w:rPr>
              <w:tab/>
            </w:r>
            <w:r w:rsidR="008D2C81" w:rsidRPr="00C0200E">
              <w:rPr>
                <w:rFonts w:cs="Arial"/>
                <w:szCs w:val="22"/>
              </w:rPr>
              <w:t xml:space="preserve"> </w:t>
            </w:r>
            <w:r w:rsidR="00AF1B32" w:rsidRPr="00C0200E">
              <w:rPr>
                <w:rFonts w:cs="Arial"/>
                <w:szCs w:val="22"/>
              </w:rPr>
              <w:t>Sí</w:t>
            </w:r>
          </w:p>
          <w:p w14:paraId="6ECE90C0" w14:textId="2CC4A873" w:rsidR="00B6273B" w:rsidRPr="00C0200E" w:rsidRDefault="000E1E03" w:rsidP="00B6273B">
            <w:pPr>
              <w:keepLines/>
              <w:tabs>
                <w:tab w:val="left" w:pos="417"/>
              </w:tabs>
              <w:spacing w:before="60" w:after="60"/>
              <w:ind w:left="417" w:hanging="417"/>
              <w:rPr>
                <w:rFonts w:cs="Arial"/>
                <w:szCs w:val="22"/>
              </w:rPr>
            </w:pPr>
            <w:sdt>
              <w:sdtPr>
                <w:rPr>
                  <w:rStyle w:val="Estilo1"/>
                  <w:rFonts w:cs="Arial"/>
                </w:rPr>
                <w:id w:val="434646340"/>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206674" w:rsidRPr="00C0200E">
              <w:rPr>
                <w:rFonts w:cs="Arial"/>
                <w:szCs w:val="22"/>
              </w:rPr>
              <w:t>No</w:t>
            </w:r>
            <w:r w:rsidR="00B6273B">
              <w:rPr>
                <w:rFonts w:cs="Arial"/>
                <w:color w:val="0070C0"/>
                <w:szCs w:val="22"/>
              </w:rPr>
              <w:t>{/</w:t>
            </w:r>
            <w:proofErr w:type="spellStart"/>
            <w:proofErr w:type="gramStart"/>
            <w:r w:rsidR="00B6273B">
              <w:rPr>
                <w:rFonts w:cs="Arial"/>
                <w:color w:val="0070C0"/>
                <w:szCs w:val="22"/>
              </w:rPr>
              <w:t>penSubcontrata</w:t>
            </w:r>
            <w:proofErr w:type="spellEnd"/>
            <w:r w:rsidR="00B6273B">
              <w:rPr>
                <w:rFonts w:cs="Arial"/>
                <w:color w:val="0070C0"/>
                <w:szCs w:val="22"/>
              </w:rPr>
              <w:t>}{</w:t>
            </w:r>
            <w:proofErr w:type="gramEnd"/>
            <w:r w:rsidR="00B6273B">
              <w:rPr>
                <w:rFonts w:cs="Arial"/>
                <w:color w:val="0070C0"/>
                <w:szCs w:val="22"/>
              </w:rPr>
              <w:t>/seccion7}{#seccion7}{^penSubcontrata}</w:t>
            </w:r>
            <w:sdt>
              <w:sdtPr>
                <w:rPr>
                  <w:rStyle w:val="Estilo1"/>
                  <w:rFonts w:cs="Arial"/>
                </w:rPr>
                <w:id w:val="-2054991490"/>
                <w14:checkbox>
                  <w14:checked w14:val="0"/>
                  <w14:checkedState w14:val="2612" w14:font="MS Gothic"/>
                  <w14:uncheckedState w14:val="2610" w14:font="MS Gothic"/>
                </w14:checkbox>
              </w:sdtPr>
              <w:sdtEndPr>
                <w:rPr>
                  <w:rStyle w:val="Estilo1"/>
                </w:rPr>
              </w:sdtEndPr>
              <w:sdtContent>
                <w:r w:rsidR="00B6273B" w:rsidRPr="00C0200E">
                  <w:rPr>
                    <w:rStyle w:val="Estilo1"/>
                    <w:rFonts w:ascii="Segoe UI Symbol" w:eastAsia="MS Gothic" w:hAnsi="Segoe UI Symbol" w:cs="Segoe UI Symbol"/>
                  </w:rPr>
                  <w:t>☐</w:t>
                </w:r>
              </w:sdtContent>
            </w:sdt>
            <w:r w:rsidR="00B6273B" w:rsidRPr="00C0200E">
              <w:rPr>
                <w:rFonts w:cs="Arial"/>
                <w:b/>
                <w:szCs w:val="22"/>
              </w:rPr>
              <w:tab/>
            </w:r>
            <w:r w:rsidR="00B6273B" w:rsidRPr="00C0200E">
              <w:rPr>
                <w:rFonts w:cs="Arial"/>
                <w:szCs w:val="22"/>
              </w:rPr>
              <w:t xml:space="preserve"> Sí</w:t>
            </w:r>
          </w:p>
          <w:p w14:paraId="4DB7E308" w14:textId="30642FDD" w:rsidR="00206674" w:rsidRPr="00B6273B" w:rsidRDefault="000E1E03" w:rsidP="00B6273B">
            <w:pPr>
              <w:keepLines/>
              <w:tabs>
                <w:tab w:val="left" w:pos="417"/>
              </w:tabs>
              <w:spacing w:before="60" w:after="60"/>
              <w:ind w:left="417" w:hanging="417"/>
              <w:rPr>
                <w:rFonts w:cs="Arial"/>
                <w:color w:val="0070C0"/>
                <w:szCs w:val="22"/>
              </w:rPr>
            </w:pPr>
            <w:sdt>
              <w:sdtPr>
                <w:rPr>
                  <w:rStyle w:val="Estilo1"/>
                  <w:rFonts w:cs="Arial"/>
                </w:rPr>
                <w:id w:val="-1493642878"/>
                <w14:checkbox>
                  <w14:checked w14:val="1"/>
                  <w14:checkedState w14:val="2612" w14:font="MS Gothic"/>
                  <w14:uncheckedState w14:val="2610" w14:font="MS Gothic"/>
                </w14:checkbox>
              </w:sdtPr>
              <w:sdtEndPr>
                <w:rPr>
                  <w:rStyle w:val="Estilo1"/>
                </w:rPr>
              </w:sdtEndPr>
              <w:sdtContent>
                <w:r w:rsidR="00B6273B">
                  <w:rPr>
                    <w:rStyle w:val="Estilo1"/>
                    <w:rFonts w:ascii="MS Gothic" w:eastAsia="MS Gothic" w:hAnsi="MS Gothic" w:cs="Arial" w:hint="eastAsia"/>
                  </w:rPr>
                  <w:t>☒</w:t>
                </w:r>
              </w:sdtContent>
            </w:sdt>
            <w:r w:rsidR="00B6273B" w:rsidRPr="00C0200E">
              <w:rPr>
                <w:rFonts w:cs="Arial"/>
                <w:b/>
                <w:szCs w:val="22"/>
              </w:rPr>
              <w:tab/>
            </w:r>
            <w:r w:rsidR="00B6273B" w:rsidRPr="00C0200E">
              <w:rPr>
                <w:rFonts w:cs="Arial"/>
                <w:szCs w:val="22"/>
              </w:rPr>
              <w:t xml:space="preserve"> No</w:t>
            </w:r>
            <w:r w:rsidR="00B6273B">
              <w:rPr>
                <w:rFonts w:cs="Arial"/>
                <w:color w:val="0070C0"/>
                <w:szCs w:val="22"/>
              </w:rPr>
              <w:t xml:space="preserve"> {/</w:t>
            </w:r>
            <w:proofErr w:type="spellStart"/>
            <w:proofErr w:type="gramStart"/>
            <w:r w:rsidR="00B6273B">
              <w:rPr>
                <w:rFonts w:cs="Arial"/>
                <w:color w:val="0070C0"/>
                <w:szCs w:val="22"/>
              </w:rPr>
              <w:t>penSubcontrata</w:t>
            </w:r>
            <w:proofErr w:type="spellEnd"/>
            <w:r w:rsidR="00B6273B">
              <w:rPr>
                <w:rFonts w:cs="Arial"/>
                <w:color w:val="0070C0"/>
                <w:szCs w:val="22"/>
              </w:rPr>
              <w:t>}</w:t>
            </w:r>
            <w:r w:rsidR="006055CC">
              <w:rPr>
                <w:rFonts w:cs="Arial"/>
                <w:color w:val="0070C0"/>
                <w:szCs w:val="22"/>
              </w:rPr>
              <w:t>{</w:t>
            </w:r>
            <w:proofErr w:type="gramEnd"/>
            <w:r w:rsidR="006055CC">
              <w:rPr>
                <w:rFonts w:cs="Arial"/>
                <w:color w:val="0070C0"/>
                <w:szCs w:val="22"/>
              </w:rPr>
              <w:t>/seccion7}</w:t>
            </w:r>
          </w:p>
        </w:tc>
      </w:tr>
    </w:tbl>
    <w:p w14:paraId="5DD14D4F" w14:textId="77777777" w:rsidR="00206674" w:rsidRPr="00C0200E" w:rsidRDefault="00206674" w:rsidP="001C7F36">
      <w:pPr>
        <w:pStyle w:val="Prrafo"/>
        <w:keepLines/>
        <w:numPr>
          <w:ilvl w:val="0"/>
          <w:numId w:val="10"/>
        </w:numPr>
        <w:tabs>
          <w:tab w:val="left" w:pos="426"/>
        </w:tabs>
        <w:spacing w:before="240"/>
        <w:ind w:left="426" w:hanging="426"/>
        <w:rPr>
          <w:rFonts w:cs="Arial"/>
        </w:rPr>
      </w:pPr>
      <w:r w:rsidRPr="00C0200E">
        <w:rPr>
          <w:rFonts w:cs="Arial"/>
        </w:rPr>
        <w:lastRenderedPageBreak/>
        <w:t>Por incumplir las obligaciones de información y publicidad establecidas en el anexo XII, sección 2.2 del Reglamento (UE) 1303/2013 del Parlamento europeo y del Consejo de 17 de diciembre de 2013; cuando el contrato se financie con fondos europeos.</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62113D0B" w14:textId="77777777" w:rsidTr="006B27D2">
        <w:trPr>
          <w:trHeight w:val="557"/>
        </w:trPr>
        <w:tc>
          <w:tcPr>
            <w:tcW w:w="9691" w:type="dxa"/>
          </w:tcPr>
          <w:p w14:paraId="418FB96C" w14:textId="0B3134CA" w:rsidR="00AF1B32" w:rsidRPr="00C0200E" w:rsidRDefault="00B6273B" w:rsidP="00877DF0">
            <w:pPr>
              <w:keepLines/>
              <w:tabs>
                <w:tab w:val="left" w:pos="405"/>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#penFondEurop}</w:t>
            </w:r>
            <w:sdt>
              <w:sdtPr>
                <w:rPr>
                  <w:rStyle w:val="Estilo1"/>
                  <w:rFonts w:cs="Arial"/>
                </w:rPr>
                <w:id w:val="1053512592"/>
                <w14:checkbox>
                  <w14:checked w14:val="1"/>
                  <w14:checkedState w14:val="2612" w14:font="MS Gothic"/>
                  <w14:uncheckedState w14:val="2610" w14:font="MS Gothic"/>
                </w14:checkbox>
              </w:sdtPr>
              <w:sdtEndPr>
                <w:rPr>
                  <w:rStyle w:val="Estilo1"/>
                </w:rPr>
              </w:sdtEndPr>
              <w:sdtContent>
                <w:r w:rsidR="00C441FC">
                  <w:rPr>
                    <w:rStyle w:val="Estilo1"/>
                    <w:rFonts w:ascii="MS Gothic" w:eastAsia="MS Gothic" w:hAnsi="MS Gothic" w:cs="Arial" w:hint="eastAsia"/>
                  </w:rPr>
                  <w:t>☒</w:t>
                </w:r>
              </w:sdtContent>
            </w:sdt>
            <w:r w:rsidR="008D2C81" w:rsidRPr="00C0200E">
              <w:rPr>
                <w:rFonts w:cs="Arial"/>
                <w:b/>
                <w:szCs w:val="22"/>
              </w:rPr>
              <w:tab/>
            </w:r>
            <w:r w:rsidR="008D2C81" w:rsidRPr="00C0200E">
              <w:rPr>
                <w:rFonts w:cs="Arial"/>
                <w:szCs w:val="22"/>
              </w:rPr>
              <w:t xml:space="preserve"> </w:t>
            </w:r>
            <w:r w:rsidR="00AF1B32" w:rsidRPr="00C0200E">
              <w:rPr>
                <w:rFonts w:cs="Arial"/>
                <w:szCs w:val="22"/>
              </w:rPr>
              <w:t>Sí</w:t>
            </w:r>
          </w:p>
          <w:p w14:paraId="2E2AD1AD" w14:textId="19956C37" w:rsidR="00C441FC" w:rsidRPr="00C0200E" w:rsidRDefault="000E1E03" w:rsidP="00C441FC">
            <w:pPr>
              <w:keepLines/>
              <w:tabs>
                <w:tab w:val="left" w:pos="405"/>
              </w:tabs>
              <w:spacing w:before="60" w:after="60"/>
              <w:ind w:left="417" w:hanging="417"/>
              <w:rPr>
                <w:rFonts w:cs="Arial"/>
                <w:szCs w:val="22"/>
              </w:rPr>
            </w:pPr>
            <w:sdt>
              <w:sdtPr>
                <w:rPr>
                  <w:rStyle w:val="Estilo1"/>
                  <w:rFonts w:cs="Arial"/>
                </w:rPr>
                <w:id w:val="-671719206"/>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206674" w:rsidRPr="00C0200E">
              <w:rPr>
                <w:rFonts w:cs="Arial"/>
                <w:szCs w:val="22"/>
              </w:rPr>
              <w:t>No</w:t>
            </w:r>
            <w:r w:rsidR="00B6273B">
              <w:rPr>
                <w:rFonts w:cs="Arial"/>
                <w:color w:val="0070C0"/>
                <w:szCs w:val="22"/>
              </w:rPr>
              <w:t>{/</w:t>
            </w:r>
            <w:proofErr w:type="spellStart"/>
            <w:proofErr w:type="gramStart"/>
            <w:r w:rsidR="00B6273B">
              <w:rPr>
                <w:rFonts w:cs="Arial"/>
                <w:color w:val="0070C0"/>
                <w:szCs w:val="22"/>
              </w:rPr>
              <w:t>penFondEurop</w:t>
            </w:r>
            <w:proofErr w:type="spellEnd"/>
            <w:r w:rsidR="00B6273B">
              <w:rPr>
                <w:rFonts w:cs="Arial"/>
                <w:color w:val="0070C0"/>
                <w:szCs w:val="22"/>
              </w:rPr>
              <w:t>}{</w:t>
            </w:r>
            <w:proofErr w:type="gramEnd"/>
            <w:r w:rsidR="00B6273B">
              <w:rPr>
                <w:rFonts w:cs="Arial"/>
                <w:color w:val="0070C0"/>
                <w:szCs w:val="22"/>
              </w:rPr>
              <w:t>/seccion7}{#seccion7}{^penFondEurop}</w:t>
            </w:r>
            <w:sdt>
              <w:sdtPr>
                <w:rPr>
                  <w:rStyle w:val="Estilo1"/>
                  <w:rFonts w:cs="Arial"/>
                </w:rPr>
                <w:id w:val="-80137577"/>
                <w14:checkbox>
                  <w14:checked w14:val="0"/>
                  <w14:checkedState w14:val="2612" w14:font="MS Gothic"/>
                  <w14:uncheckedState w14:val="2610" w14:font="MS Gothic"/>
                </w14:checkbox>
              </w:sdtPr>
              <w:sdtEndPr>
                <w:rPr>
                  <w:rStyle w:val="Estilo1"/>
                </w:rPr>
              </w:sdtEndPr>
              <w:sdtContent>
                <w:r w:rsidR="00C441FC" w:rsidRPr="00C0200E">
                  <w:rPr>
                    <w:rStyle w:val="Estilo1"/>
                    <w:rFonts w:ascii="Segoe UI Symbol" w:eastAsia="MS Gothic" w:hAnsi="Segoe UI Symbol" w:cs="Segoe UI Symbol"/>
                  </w:rPr>
                  <w:t>☐</w:t>
                </w:r>
              </w:sdtContent>
            </w:sdt>
            <w:r w:rsidR="00C441FC" w:rsidRPr="00C0200E">
              <w:rPr>
                <w:rFonts w:cs="Arial"/>
                <w:b/>
                <w:szCs w:val="22"/>
              </w:rPr>
              <w:tab/>
            </w:r>
            <w:r w:rsidR="00C441FC" w:rsidRPr="00C0200E">
              <w:rPr>
                <w:rFonts w:cs="Arial"/>
                <w:szCs w:val="22"/>
              </w:rPr>
              <w:t xml:space="preserve"> Sí</w:t>
            </w:r>
          </w:p>
          <w:p w14:paraId="41C94963" w14:textId="42272689" w:rsidR="00206674" w:rsidRPr="00B6273B" w:rsidRDefault="000E1E03" w:rsidP="00C441FC">
            <w:pPr>
              <w:keepLines/>
              <w:tabs>
                <w:tab w:val="left" w:pos="405"/>
              </w:tabs>
              <w:spacing w:before="60" w:after="60"/>
              <w:ind w:left="417" w:hanging="417"/>
              <w:rPr>
                <w:rFonts w:cs="Arial"/>
                <w:color w:val="0070C0"/>
                <w:szCs w:val="22"/>
              </w:rPr>
            </w:pPr>
            <w:sdt>
              <w:sdtPr>
                <w:rPr>
                  <w:rStyle w:val="Estilo1"/>
                  <w:rFonts w:cs="Arial"/>
                </w:rPr>
                <w:id w:val="295188531"/>
                <w14:checkbox>
                  <w14:checked w14:val="1"/>
                  <w14:checkedState w14:val="2612" w14:font="MS Gothic"/>
                  <w14:uncheckedState w14:val="2610" w14:font="MS Gothic"/>
                </w14:checkbox>
              </w:sdtPr>
              <w:sdtEndPr>
                <w:rPr>
                  <w:rStyle w:val="Estilo1"/>
                </w:rPr>
              </w:sdtEndPr>
              <w:sdtContent>
                <w:r w:rsidR="00C441FC">
                  <w:rPr>
                    <w:rStyle w:val="Estilo1"/>
                    <w:rFonts w:ascii="MS Gothic" w:eastAsia="MS Gothic" w:hAnsi="MS Gothic" w:cs="Arial" w:hint="eastAsia"/>
                  </w:rPr>
                  <w:t>☒</w:t>
                </w:r>
              </w:sdtContent>
            </w:sdt>
            <w:r w:rsidR="00C441FC" w:rsidRPr="00C0200E">
              <w:rPr>
                <w:rFonts w:cs="Arial"/>
                <w:b/>
                <w:szCs w:val="22"/>
              </w:rPr>
              <w:tab/>
            </w:r>
            <w:r w:rsidR="00C441FC" w:rsidRPr="00C0200E">
              <w:rPr>
                <w:rFonts w:cs="Arial"/>
                <w:szCs w:val="22"/>
              </w:rPr>
              <w:t xml:space="preserve"> No</w:t>
            </w:r>
            <w:r w:rsidR="00C441FC">
              <w:rPr>
                <w:rFonts w:cs="Arial"/>
                <w:color w:val="0070C0"/>
                <w:szCs w:val="22"/>
              </w:rPr>
              <w:t xml:space="preserve"> </w:t>
            </w:r>
            <w:r w:rsidR="00B6273B">
              <w:rPr>
                <w:rFonts w:cs="Arial"/>
                <w:color w:val="0070C0"/>
                <w:szCs w:val="22"/>
              </w:rPr>
              <w:t>{/</w:t>
            </w:r>
            <w:proofErr w:type="spellStart"/>
            <w:proofErr w:type="gramStart"/>
            <w:r w:rsidR="00B6273B">
              <w:rPr>
                <w:rFonts w:cs="Arial"/>
                <w:color w:val="0070C0"/>
                <w:szCs w:val="22"/>
              </w:rPr>
              <w:t>penFondEurop</w:t>
            </w:r>
            <w:proofErr w:type="spellEnd"/>
            <w:r w:rsidR="00B6273B">
              <w:rPr>
                <w:rFonts w:cs="Arial"/>
                <w:color w:val="0070C0"/>
                <w:szCs w:val="22"/>
              </w:rPr>
              <w:t>}{</w:t>
            </w:r>
            <w:proofErr w:type="gramEnd"/>
            <w:r w:rsidR="00B6273B">
              <w:rPr>
                <w:rFonts w:cs="Arial"/>
                <w:color w:val="0070C0"/>
                <w:szCs w:val="22"/>
              </w:rPr>
              <w:t>/seccion7}</w:t>
            </w:r>
          </w:p>
        </w:tc>
      </w:tr>
    </w:tbl>
    <w:p w14:paraId="4A5FC648" w14:textId="77777777" w:rsidR="0030541C" w:rsidRPr="0029246D" w:rsidRDefault="0030541C" w:rsidP="00877DF0">
      <w:pPr>
        <w:pStyle w:val="Ttulo1"/>
        <w:keepNext w:val="0"/>
        <w:rPr>
          <w:rFonts w:cs="Arial"/>
        </w:rPr>
      </w:pPr>
      <w:bookmarkStart w:id="478" w:name="_Ref509496794"/>
      <w:bookmarkStart w:id="479" w:name="_Toc57020388"/>
      <w:bookmarkStart w:id="480" w:name="_Toc57020705"/>
      <w:bookmarkStart w:id="481" w:name="_Toc57020787"/>
      <w:bookmarkStart w:id="482" w:name="_Toc57021345"/>
      <w:bookmarkStart w:id="483" w:name="_Toc51318468"/>
      <w:bookmarkStart w:id="484" w:name="_Toc57090954"/>
      <w:bookmarkStart w:id="485" w:name="_Toc57091400"/>
      <w:bookmarkStart w:id="486" w:name="_Ref43467259"/>
      <w:bookmarkStart w:id="487" w:name="_Toc70537605"/>
      <w:bookmarkStart w:id="488" w:name="_Toc70537829"/>
      <w:r w:rsidRPr="0029246D">
        <w:rPr>
          <w:rFonts w:cs="Arial"/>
        </w:rPr>
        <w:t>CESIÓN DEL CONTRATO</w:t>
      </w:r>
      <w:bookmarkEnd w:id="478"/>
      <w:bookmarkEnd w:id="479"/>
      <w:bookmarkEnd w:id="480"/>
      <w:bookmarkEnd w:id="481"/>
      <w:bookmarkEnd w:id="482"/>
      <w:bookmarkEnd w:id="483"/>
      <w:bookmarkEnd w:id="484"/>
      <w:bookmarkEnd w:id="485"/>
      <w:bookmarkEnd w:id="486"/>
      <w:bookmarkEnd w:id="487"/>
      <w:bookmarkEnd w:id="488"/>
    </w:p>
    <w:p w14:paraId="57469896" w14:textId="77777777" w:rsidR="0030541C" w:rsidRPr="00C0200E" w:rsidRDefault="0030541C" w:rsidP="00877DF0">
      <w:pPr>
        <w:keepLines/>
        <w:spacing w:before="60" w:after="60"/>
        <w:ind w:left="-6"/>
        <w:rPr>
          <w:rFonts w:cs="Arial"/>
          <w:szCs w:val="22"/>
        </w:rPr>
      </w:pPr>
      <w:r w:rsidRPr="00C0200E">
        <w:rPr>
          <w:rFonts w:cs="Arial"/>
          <w:szCs w:val="22"/>
        </w:rPr>
        <w:t>Conforme al artículo 214 de la LCSP, este contrato podrá ser cedido: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0541C" w:rsidRPr="00C0200E" w14:paraId="1805DF6D" w14:textId="77777777" w:rsidTr="006B27D2">
        <w:trPr>
          <w:trHeight w:val="65"/>
        </w:trPr>
        <w:tc>
          <w:tcPr>
            <w:tcW w:w="9691" w:type="dxa"/>
          </w:tcPr>
          <w:p w14:paraId="4A58A9ED" w14:textId="7EFC26BD" w:rsidR="0030541C" w:rsidRPr="00C0200E" w:rsidRDefault="0029246D" w:rsidP="00877DF0">
            <w:pPr>
              <w:keepLines/>
              <w:tabs>
                <w:tab w:val="left" w:pos="419"/>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8}{</w:t>
            </w:r>
            <w:proofErr w:type="gramEnd"/>
            <w:r>
              <w:rPr>
                <w:rStyle w:val="Estilo1"/>
                <w:rFonts w:cs="Arial"/>
                <w:color w:val="0070C0"/>
              </w:rPr>
              <w:t>#cesion}</w:t>
            </w:r>
            <w:sdt>
              <w:sdtPr>
                <w:rPr>
                  <w:rStyle w:val="Estilo1"/>
                  <w:rFonts w:cs="Arial"/>
                </w:rPr>
                <w:id w:val="-821120034"/>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b/>
                <w:szCs w:val="22"/>
              </w:rPr>
              <w:t xml:space="preserve">  </w:t>
            </w:r>
            <w:r w:rsidR="0030541C" w:rsidRPr="00C0200E">
              <w:rPr>
                <w:rFonts w:cs="Arial"/>
                <w:szCs w:val="22"/>
              </w:rPr>
              <w:t>Sí; siempre que se cumplan los requisitos del artículo 214 de la LCSP.</w:t>
            </w:r>
          </w:p>
          <w:p w14:paraId="13F3692F" w14:textId="6C45DCE9" w:rsidR="0029246D" w:rsidRPr="00C0200E" w:rsidRDefault="000E1E03" w:rsidP="0029246D">
            <w:pPr>
              <w:keepLines/>
              <w:tabs>
                <w:tab w:val="left" w:pos="419"/>
              </w:tabs>
              <w:spacing w:before="60" w:after="60"/>
              <w:ind w:left="417" w:hanging="417"/>
              <w:rPr>
                <w:rFonts w:cs="Arial"/>
                <w:szCs w:val="22"/>
              </w:rPr>
            </w:pPr>
            <w:sdt>
              <w:sdtPr>
                <w:rPr>
                  <w:rStyle w:val="Estilo1"/>
                  <w:rFonts w:cs="Arial"/>
                </w:rPr>
                <w:id w:val="175708598"/>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29246D">
              <w:rPr>
                <w:b/>
                <w:szCs w:val="22"/>
              </w:rPr>
              <w:t xml:space="preserve">  </w:t>
            </w:r>
            <w:proofErr w:type="gramStart"/>
            <w:r w:rsidR="0030541C" w:rsidRPr="00C0200E">
              <w:rPr>
                <w:rFonts w:cs="Arial"/>
                <w:szCs w:val="22"/>
              </w:rPr>
              <w:t>No.</w:t>
            </w:r>
            <w:r w:rsidR="0029246D">
              <w:rPr>
                <w:rFonts w:cs="Arial"/>
                <w:color w:val="0070C0"/>
                <w:szCs w:val="22"/>
              </w:rPr>
              <w:t>{</w:t>
            </w:r>
            <w:proofErr w:type="gramEnd"/>
            <w:r w:rsidR="0029246D">
              <w:rPr>
                <w:rFonts w:cs="Arial"/>
                <w:color w:val="0070C0"/>
                <w:szCs w:val="22"/>
              </w:rPr>
              <w:t>/</w:t>
            </w:r>
            <w:proofErr w:type="spellStart"/>
            <w:r w:rsidR="0029246D">
              <w:rPr>
                <w:rFonts w:cs="Arial"/>
                <w:color w:val="0070C0"/>
                <w:szCs w:val="22"/>
              </w:rPr>
              <w:t>cesion</w:t>
            </w:r>
            <w:proofErr w:type="spellEnd"/>
            <w:r w:rsidR="0029246D">
              <w:rPr>
                <w:rFonts w:cs="Arial"/>
                <w:color w:val="0070C0"/>
                <w:szCs w:val="22"/>
              </w:rPr>
              <w:t>}{/seccion8}{#seccion8}{^cesion}</w:t>
            </w:r>
            <w:sdt>
              <w:sdtPr>
                <w:rPr>
                  <w:rStyle w:val="Estilo1"/>
                  <w:rFonts w:cs="Arial"/>
                </w:rPr>
                <w:id w:val="2091271076"/>
                <w14:checkbox>
                  <w14:checked w14:val="0"/>
                  <w14:checkedState w14:val="2612" w14:font="MS Gothic"/>
                  <w14:uncheckedState w14:val="2610" w14:font="MS Gothic"/>
                </w14:checkbox>
              </w:sdtPr>
              <w:sdtEndPr>
                <w:rPr>
                  <w:rStyle w:val="Estilo1"/>
                </w:rPr>
              </w:sdtEndPr>
              <w:sdtContent>
                <w:r w:rsidR="0029246D" w:rsidRPr="00C0200E">
                  <w:rPr>
                    <w:rStyle w:val="Estilo1"/>
                    <w:rFonts w:ascii="Segoe UI Symbol" w:eastAsia="MS Gothic" w:hAnsi="Segoe UI Symbol" w:cs="Segoe UI Symbol"/>
                  </w:rPr>
                  <w:t>☐</w:t>
                </w:r>
              </w:sdtContent>
            </w:sdt>
            <w:r w:rsidR="0029246D">
              <w:rPr>
                <w:b/>
                <w:szCs w:val="22"/>
              </w:rPr>
              <w:t xml:space="preserve">  </w:t>
            </w:r>
            <w:r w:rsidR="0029246D" w:rsidRPr="00C0200E">
              <w:rPr>
                <w:rFonts w:cs="Arial"/>
                <w:szCs w:val="22"/>
              </w:rPr>
              <w:t>Sí; siempre que se cumplan los requisitos del artículo 214 de la LCSP.</w:t>
            </w:r>
          </w:p>
          <w:p w14:paraId="467BD778" w14:textId="5500E7E2" w:rsidR="0030541C" w:rsidRPr="0029246D" w:rsidRDefault="000E1E03" w:rsidP="0029246D">
            <w:pPr>
              <w:keepLines/>
              <w:tabs>
                <w:tab w:val="left" w:pos="419"/>
              </w:tabs>
              <w:spacing w:before="60" w:after="60"/>
              <w:ind w:left="417" w:hanging="417"/>
              <w:rPr>
                <w:rFonts w:cs="Arial"/>
                <w:color w:val="0070C0"/>
                <w:szCs w:val="22"/>
                <w:lang w:val="es-ES_tradnl"/>
              </w:rPr>
            </w:pPr>
            <w:sdt>
              <w:sdtPr>
                <w:rPr>
                  <w:rStyle w:val="Estilo1"/>
                  <w:rFonts w:cs="Arial"/>
                </w:rPr>
                <w:id w:val="1235362594"/>
                <w14:checkbox>
                  <w14:checked w14:val="1"/>
                  <w14:checkedState w14:val="2612" w14:font="MS Gothic"/>
                  <w14:uncheckedState w14:val="2610" w14:font="MS Gothic"/>
                </w14:checkbox>
              </w:sdtPr>
              <w:sdtEndPr>
                <w:rPr>
                  <w:rStyle w:val="Estilo1"/>
                </w:rPr>
              </w:sdtEndPr>
              <w:sdtContent>
                <w:r w:rsidR="0029246D">
                  <w:rPr>
                    <w:rStyle w:val="Estilo1"/>
                    <w:rFonts w:ascii="MS Gothic" w:eastAsia="MS Gothic" w:hAnsi="MS Gothic" w:cs="Arial" w:hint="eastAsia"/>
                  </w:rPr>
                  <w:t>☒</w:t>
                </w:r>
              </w:sdtContent>
            </w:sdt>
            <w:r w:rsidR="0029246D">
              <w:rPr>
                <w:b/>
                <w:szCs w:val="22"/>
              </w:rPr>
              <w:t xml:space="preserve">  </w:t>
            </w:r>
            <w:proofErr w:type="gramStart"/>
            <w:r w:rsidR="0029246D" w:rsidRPr="00C0200E">
              <w:rPr>
                <w:rFonts w:cs="Arial"/>
                <w:szCs w:val="22"/>
              </w:rPr>
              <w:t>No.</w:t>
            </w:r>
            <w:r w:rsidR="0029246D">
              <w:rPr>
                <w:rFonts w:cs="Arial"/>
                <w:color w:val="0070C0"/>
                <w:szCs w:val="22"/>
              </w:rPr>
              <w:t>{</w:t>
            </w:r>
            <w:proofErr w:type="gramEnd"/>
            <w:r w:rsidR="0029246D">
              <w:rPr>
                <w:rFonts w:cs="Arial"/>
                <w:color w:val="0070C0"/>
                <w:szCs w:val="22"/>
              </w:rPr>
              <w:t>/</w:t>
            </w:r>
            <w:proofErr w:type="spellStart"/>
            <w:r w:rsidR="0029246D">
              <w:rPr>
                <w:rFonts w:cs="Arial"/>
                <w:color w:val="0070C0"/>
                <w:szCs w:val="22"/>
              </w:rPr>
              <w:t>cesion</w:t>
            </w:r>
            <w:proofErr w:type="spellEnd"/>
            <w:r w:rsidR="0029246D">
              <w:rPr>
                <w:rFonts w:cs="Arial"/>
                <w:color w:val="0070C0"/>
                <w:szCs w:val="22"/>
              </w:rPr>
              <w:t>}{/seccion8}</w:t>
            </w:r>
          </w:p>
        </w:tc>
      </w:tr>
    </w:tbl>
    <w:p w14:paraId="3459215B" w14:textId="77777777" w:rsidR="0030541C" w:rsidRPr="0029246D" w:rsidRDefault="0030541C" w:rsidP="00877DF0">
      <w:pPr>
        <w:pStyle w:val="Ttulo1"/>
        <w:keepNext w:val="0"/>
        <w:rPr>
          <w:rFonts w:cs="Arial"/>
        </w:rPr>
      </w:pPr>
      <w:bookmarkStart w:id="489" w:name="_Ref50034920"/>
      <w:bookmarkStart w:id="490" w:name="_Toc57020389"/>
      <w:bookmarkStart w:id="491" w:name="_Toc57020706"/>
      <w:bookmarkStart w:id="492" w:name="_Toc57020788"/>
      <w:bookmarkStart w:id="493" w:name="_Toc57021346"/>
      <w:bookmarkStart w:id="494" w:name="_Toc51318469"/>
      <w:bookmarkStart w:id="495" w:name="_Toc57090955"/>
      <w:bookmarkStart w:id="496" w:name="_Toc57091401"/>
      <w:bookmarkStart w:id="497" w:name="_Ref7702244"/>
      <w:bookmarkStart w:id="498" w:name="_Toc70537606"/>
      <w:bookmarkStart w:id="499" w:name="_Toc70537830"/>
      <w:r w:rsidRPr="0029246D">
        <w:rPr>
          <w:rFonts w:cs="Arial"/>
        </w:rPr>
        <w:t>SUBCONTRATACIÓN</w:t>
      </w:r>
      <w:bookmarkEnd w:id="489"/>
      <w:bookmarkEnd w:id="490"/>
      <w:bookmarkEnd w:id="491"/>
      <w:bookmarkEnd w:id="492"/>
      <w:bookmarkEnd w:id="493"/>
      <w:bookmarkEnd w:id="494"/>
      <w:bookmarkEnd w:id="495"/>
      <w:bookmarkEnd w:id="496"/>
      <w:bookmarkEnd w:id="497"/>
      <w:bookmarkEnd w:id="498"/>
      <w:bookmarkEnd w:id="499"/>
    </w:p>
    <w:p w14:paraId="5A6161D8" w14:textId="77777777" w:rsidR="0030541C" w:rsidRPr="00C0200E" w:rsidRDefault="0030541C" w:rsidP="00877DF0">
      <w:pPr>
        <w:keepLines/>
        <w:spacing w:before="60" w:after="60"/>
        <w:ind w:left="-6"/>
        <w:rPr>
          <w:rFonts w:cs="Arial"/>
          <w:szCs w:val="22"/>
        </w:rPr>
      </w:pPr>
      <w:r w:rsidRPr="00C0200E">
        <w:rPr>
          <w:rFonts w:cs="Arial"/>
          <w:szCs w:val="22"/>
        </w:rPr>
        <w:t>Parte de los trabajos, en atención a su especial naturaleza, deben ser ejecutados directamente por el propio licitador o por una de las empresas de la UTE [artículo 75.4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0541C" w:rsidRPr="00C0200E" w14:paraId="173BB1D7" w14:textId="77777777" w:rsidTr="006B27D2">
        <w:trPr>
          <w:trHeight w:val="65"/>
        </w:trPr>
        <w:tc>
          <w:tcPr>
            <w:tcW w:w="9691" w:type="dxa"/>
          </w:tcPr>
          <w:p w14:paraId="64F387BD" w14:textId="4C73E601" w:rsidR="0030541C" w:rsidRPr="00C0200E" w:rsidRDefault="0029246D" w:rsidP="00877DF0">
            <w:pPr>
              <w:keepLines/>
              <w:tabs>
                <w:tab w:val="left" w:pos="419"/>
              </w:tabs>
              <w:spacing w:before="60" w:after="60"/>
              <w:ind w:left="419" w:hanging="425"/>
              <w:rPr>
                <w:rFonts w:cs="Arial"/>
                <w:szCs w:val="22"/>
              </w:rPr>
            </w:pPr>
            <w:r>
              <w:rPr>
                <w:rStyle w:val="Estilo1"/>
                <w:rFonts w:cs="Arial"/>
                <w:color w:val="0070C0"/>
              </w:rPr>
              <w:t>{#seccion</w:t>
            </w:r>
            <w:proofErr w:type="gramStart"/>
            <w:r>
              <w:rPr>
                <w:rStyle w:val="Estilo1"/>
                <w:rFonts w:cs="Arial"/>
                <w:color w:val="0070C0"/>
              </w:rPr>
              <w:t>8}{</w:t>
            </w:r>
            <w:proofErr w:type="gramEnd"/>
            <w:r>
              <w:rPr>
                <w:rStyle w:val="Estilo1"/>
                <w:rFonts w:cs="Arial"/>
                <w:color w:val="0070C0"/>
              </w:rPr>
              <w:t>#subcontrata}</w:t>
            </w:r>
            <w:sdt>
              <w:sdtPr>
                <w:rPr>
                  <w:rStyle w:val="Estilo1"/>
                  <w:rFonts w:cs="Arial"/>
                </w:rPr>
                <w:id w:val="90110269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865016" w:rsidRPr="00C0200E">
              <w:rPr>
                <w:rFonts w:cs="Arial"/>
                <w:b/>
                <w:szCs w:val="22"/>
              </w:rPr>
              <w:tab/>
            </w:r>
            <w:r w:rsidR="00865016" w:rsidRPr="00C0200E">
              <w:rPr>
                <w:rFonts w:cs="Arial"/>
                <w:szCs w:val="22"/>
              </w:rPr>
              <w:t xml:space="preserve"> </w:t>
            </w:r>
            <w:r w:rsidR="00D2043D" w:rsidRPr="00C0200E">
              <w:rPr>
                <w:rFonts w:cs="Arial"/>
                <w:szCs w:val="22"/>
              </w:rPr>
              <w:t>Sí</w:t>
            </w:r>
            <w:r w:rsidR="0030541C" w:rsidRPr="00C0200E">
              <w:rPr>
                <w:rFonts w:cs="Arial"/>
                <w:szCs w:val="22"/>
              </w:rPr>
              <w:t>.</w:t>
            </w:r>
          </w:p>
          <w:p w14:paraId="76000408" w14:textId="480C9D19" w:rsidR="007731A2" w:rsidRPr="00395697" w:rsidRDefault="00D2043D" w:rsidP="00877DF0">
            <w:pPr>
              <w:keepLines/>
              <w:tabs>
                <w:tab w:val="left" w:pos="419"/>
              </w:tabs>
              <w:ind w:left="420"/>
              <w:rPr>
                <w:rFonts w:cs="Arial"/>
                <w:color w:val="E36C0A" w:themeColor="accent6" w:themeShade="BF"/>
                <w:szCs w:val="22"/>
              </w:rPr>
            </w:pPr>
            <w:r w:rsidRPr="00C0200E">
              <w:rPr>
                <w:rFonts w:cs="Arial"/>
                <w:szCs w:val="22"/>
              </w:rPr>
              <w:t>Justificación:</w:t>
            </w:r>
            <w:r w:rsidR="0029246D">
              <w:rPr>
                <w:rFonts w:cs="Arial"/>
                <w:color w:val="E36C0A" w:themeColor="accent6" w:themeShade="BF"/>
                <w:szCs w:val="22"/>
              </w:rPr>
              <w:t xml:space="preserve"> </w:t>
            </w:r>
            <w:r w:rsidR="00395697">
              <w:rPr>
                <w:rFonts w:cs="Arial"/>
                <w:color w:val="E36C0A" w:themeColor="accent6" w:themeShade="BF"/>
                <w:szCs w:val="22"/>
              </w:rPr>
              <w:t>{#seccion</w:t>
            </w:r>
            <w:proofErr w:type="gramStart"/>
            <w:r w:rsidR="00395697">
              <w:rPr>
                <w:rFonts w:cs="Arial"/>
                <w:color w:val="E36C0A" w:themeColor="accent6" w:themeShade="BF"/>
                <w:szCs w:val="22"/>
              </w:rPr>
              <w:t>8}</w:t>
            </w:r>
            <w:r w:rsidR="00395697">
              <w:rPr>
                <w:rFonts w:cs="Arial"/>
                <w:color w:val="000000" w:themeColor="text1"/>
                <w:szCs w:val="22"/>
              </w:rPr>
              <w:t>{</w:t>
            </w:r>
            <w:proofErr w:type="gramEnd"/>
            <w:r w:rsidR="00395697">
              <w:rPr>
                <w:rFonts w:cs="Arial"/>
                <w:color w:val="000000" w:themeColor="text1"/>
                <w:szCs w:val="22"/>
              </w:rPr>
              <w:t>subcontrataJustif}</w:t>
            </w:r>
            <w:r w:rsidR="00395697">
              <w:rPr>
                <w:rFonts w:cs="Arial"/>
                <w:color w:val="E36C0A" w:themeColor="accent6" w:themeShade="BF"/>
                <w:szCs w:val="22"/>
              </w:rPr>
              <w:t>{/seccion8}</w:t>
            </w:r>
          </w:p>
          <w:p w14:paraId="5F31BC01" w14:textId="50D1E2C7" w:rsidR="00D2043D" w:rsidRPr="00C0200E" w:rsidRDefault="001A60F9" w:rsidP="00877DF0">
            <w:pPr>
              <w:keepLines/>
              <w:tabs>
                <w:tab w:val="left" w:pos="419"/>
              </w:tabs>
              <w:ind w:left="420"/>
              <w:rPr>
                <w:rFonts w:cs="Arial"/>
                <w:szCs w:val="22"/>
              </w:rPr>
            </w:pPr>
            <w:r w:rsidRPr="00C0200E">
              <w:rPr>
                <w:rFonts w:cs="Arial"/>
                <w:szCs w:val="22"/>
              </w:rPr>
              <w:t>Trabajos a ejecutar directamente por el adjudicatario:</w:t>
            </w:r>
            <w:r w:rsidR="0029246D">
              <w:rPr>
                <w:rFonts w:cs="Arial"/>
                <w:szCs w:val="22"/>
              </w:rPr>
              <w:t xml:space="preserve"> </w:t>
            </w:r>
            <w:r w:rsidR="00395697">
              <w:rPr>
                <w:rFonts w:cs="Arial"/>
                <w:color w:val="E36C0A" w:themeColor="accent6" w:themeShade="BF"/>
                <w:szCs w:val="22"/>
              </w:rPr>
              <w:t>{#seccion</w:t>
            </w:r>
            <w:proofErr w:type="gramStart"/>
            <w:r w:rsidR="00395697">
              <w:rPr>
                <w:rFonts w:cs="Arial"/>
                <w:color w:val="E36C0A" w:themeColor="accent6" w:themeShade="BF"/>
                <w:szCs w:val="22"/>
              </w:rPr>
              <w:t>8}</w:t>
            </w:r>
            <w:r w:rsidR="00395697">
              <w:rPr>
                <w:rFonts w:cs="Arial"/>
                <w:color w:val="000000" w:themeColor="text1"/>
                <w:szCs w:val="22"/>
              </w:rPr>
              <w:t>{</w:t>
            </w:r>
            <w:proofErr w:type="gramEnd"/>
            <w:r w:rsidR="00395697">
              <w:rPr>
                <w:rFonts w:cs="Arial"/>
                <w:color w:val="000000" w:themeColor="text1"/>
                <w:szCs w:val="22"/>
              </w:rPr>
              <w:t>subcontrataTrabajos}</w:t>
            </w:r>
            <w:r w:rsidR="00395697">
              <w:rPr>
                <w:rFonts w:cs="Arial"/>
                <w:color w:val="E36C0A" w:themeColor="accent6" w:themeShade="BF"/>
                <w:szCs w:val="22"/>
              </w:rPr>
              <w:t>{/seccion8}</w:t>
            </w:r>
          </w:p>
          <w:p w14:paraId="1E773DF4" w14:textId="5537DB1E" w:rsidR="0029246D" w:rsidRPr="00C0200E" w:rsidRDefault="000E1E03" w:rsidP="0029246D">
            <w:pPr>
              <w:keepLines/>
              <w:tabs>
                <w:tab w:val="left" w:pos="419"/>
              </w:tabs>
              <w:spacing w:before="60" w:after="60"/>
              <w:ind w:left="419" w:hanging="425"/>
              <w:rPr>
                <w:rFonts w:cs="Arial"/>
                <w:szCs w:val="22"/>
              </w:rPr>
            </w:pPr>
            <w:sdt>
              <w:sdtPr>
                <w:rPr>
                  <w:rStyle w:val="Estilo1"/>
                  <w:rFonts w:cs="Arial"/>
                </w:rPr>
                <w:id w:val="51044943"/>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4F1C4D" w:rsidRPr="00C0200E">
              <w:rPr>
                <w:rFonts w:cs="Arial"/>
                <w:szCs w:val="22"/>
              </w:rPr>
              <w:t>No</w:t>
            </w:r>
            <w:r w:rsidR="0029246D">
              <w:rPr>
                <w:rFonts w:cs="Arial"/>
                <w:color w:val="0070C0"/>
                <w:szCs w:val="22"/>
              </w:rPr>
              <w:t>{/</w:t>
            </w:r>
            <w:proofErr w:type="gramStart"/>
            <w:r w:rsidR="0029246D">
              <w:rPr>
                <w:rFonts w:cs="Arial"/>
                <w:color w:val="0070C0"/>
                <w:szCs w:val="22"/>
              </w:rPr>
              <w:t>subcontrata}{</w:t>
            </w:r>
            <w:proofErr w:type="gramEnd"/>
            <w:r w:rsidR="0029246D">
              <w:rPr>
                <w:rFonts w:cs="Arial"/>
                <w:color w:val="0070C0"/>
                <w:szCs w:val="22"/>
              </w:rPr>
              <w:t>/seccion8}{#seccion8}{^subcontrata}</w:t>
            </w:r>
            <w:sdt>
              <w:sdtPr>
                <w:rPr>
                  <w:rStyle w:val="Estilo1"/>
                  <w:rFonts w:cs="Arial"/>
                </w:rPr>
                <w:id w:val="138549455"/>
                <w14:checkbox>
                  <w14:checked w14:val="0"/>
                  <w14:checkedState w14:val="2612" w14:font="MS Gothic"/>
                  <w14:uncheckedState w14:val="2610" w14:font="MS Gothic"/>
                </w14:checkbox>
              </w:sdtPr>
              <w:sdtEndPr>
                <w:rPr>
                  <w:rStyle w:val="Estilo1"/>
                </w:rPr>
              </w:sdtEndPr>
              <w:sdtContent>
                <w:r w:rsidR="0029246D" w:rsidRPr="00C0200E">
                  <w:rPr>
                    <w:rStyle w:val="Estilo1"/>
                    <w:rFonts w:ascii="Segoe UI Symbol" w:eastAsia="MS Gothic" w:hAnsi="Segoe UI Symbol" w:cs="Segoe UI Symbol"/>
                  </w:rPr>
                  <w:t>☐</w:t>
                </w:r>
              </w:sdtContent>
            </w:sdt>
            <w:r w:rsidR="0029246D" w:rsidRPr="00C0200E">
              <w:rPr>
                <w:rFonts w:cs="Arial"/>
                <w:b/>
                <w:szCs w:val="22"/>
              </w:rPr>
              <w:tab/>
            </w:r>
            <w:r w:rsidR="0029246D" w:rsidRPr="00C0200E">
              <w:rPr>
                <w:rFonts w:cs="Arial"/>
                <w:szCs w:val="22"/>
              </w:rPr>
              <w:t xml:space="preserve"> Sí.</w:t>
            </w:r>
          </w:p>
          <w:p w14:paraId="1206501A" w14:textId="1CFEEC82" w:rsidR="0030541C" w:rsidRPr="0029246D" w:rsidRDefault="000E1E03" w:rsidP="0029246D">
            <w:pPr>
              <w:keepLines/>
              <w:tabs>
                <w:tab w:val="left" w:pos="419"/>
              </w:tabs>
              <w:ind w:left="419" w:hanging="425"/>
              <w:rPr>
                <w:rFonts w:cs="Arial"/>
                <w:color w:val="0070C0"/>
                <w:szCs w:val="22"/>
              </w:rPr>
            </w:pPr>
            <w:sdt>
              <w:sdtPr>
                <w:rPr>
                  <w:rStyle w:val="Estilo1"/>
                  <w:rFonts w:cs="Arial"/>
                </w:rPr>
                <w:id w:val="289104713"/>
                <w14:checkbox>
                  <w14:checked w14:val="1"/>
                  <w14:checkedState w14:val="2612" w14:font="MS Gothic"/>
                  <w14:uncheckedState w14:val="2610" w14:font="MS Gothic"/>
                </w14:checkbox>
              </w:sdtPr>
              <w:sdtEndPr>
                <w:rPr>
                  <w:rStyle w:val="Estilo1"/>
                </w:rPr>
              </w:sdtEndPr>
              <w:sdtContent>
                <w:r w:rsidR="0029246D">
                  <w:rPr>
                    <w:rStyle w:val="Estilo1"/>
                    <w:rFonts w:ascii="MS Gothic" w:eastAsia="MS Gothic" w:hAnsi="MS Gothic" w:cs="Arial" w:hint="eastAsia"/>
                  </w:rPr>
                  <w:t>☒</w:t>
                </w:r>
              </w:sdtContent>
            </w:sdt>
            <w:r w:rsidR="0029246D" w:rsidRPr="00C0200E">
              <w:rPr>
                <w:rFonts w:cs="Arial"/>
                <w:b/>
                <w:szCs w:val="22"/>
              </w:rPr>
              <w:tab/>
            </w:r>
            <w:r w:rsidR="0029246D" w:rsidRPr="00C0200E">
              <w:rPr>
                <w:rFonts w:cs="Arial"/>
                <w:szCs w:val="22"/>
              </w:rPr>
              <w:t xml:space="preserve"> No</w:t>
            </w:r>
            <w:r w:rsidR="0029246D">
              <w:rPr>
                <w:rFonts w:cs="Arial"/>
                <w:color w:val="0070C0"/>
                <w:szCs w:val="22"/>
              </w:rPr>
              <w:t xml:space="preserve"> {/</w:t>
            </w:r>
            <w:proofErr w:type="gramStart"/>
            <w:r w:rsidR="0029246D">
              <w:rPr>
                <w:rFonts w:cs="Arial"/>
                <w:color w:val="0070C0"/>
                <w:szCs w:val="22"/>
              </w:rPr>
              <w:t>subcontrata}{</w:t>
            </w:r>
            <w:proofErr w:type="gramEnd"/>
            <w:r w:rsidR="0029246D">
              <w:rPr>
                <w:rFonts w:cs="Arial"/>
                <w:color w:val="0070C0"/>
                <w:szCs w:val="22"/>
              </w:rPr>
              <w:t>/seccion8}</w:t>
            </w:r>
          </w:p>
        </w:tc>
      </w:tr>
    </w:tbl>
    <w:p w14:paraId="1395C15C" w14:textId="77777777" w:rsidR="00320126" w:rsidRPr="00C6185A" w:rsidRDefault="00320126" w:rsidP="00877DF0">
      <w:pPr>
        <w:pStyle w:val="Ttulo1"/>
        <w:keepNext w:val="0"/>
        <w:rPr>
          <w:rFonts w:cs="Arial"/>
        </w:rPr>
      </w:pPr>
      <w:bookmarkStart w:id="500" w:name="_Ref509497012"/>
      <w:bookmarkStart w:id="501" w:name="_Toc57020391"/>
      <w:bookmarkStart w:id="502" w:name="_Toc57020708"/>
      <w:bookmarkStart w:id="503" w:name="_Toc57020790"/>
      <w:bookmarkStart w:id="504" w:name="_Toc57021348"/>
      <w:bookmarkStart w:id="505" w:name="_Toc51318470"/>
      <w:bookmarkStart w:id="506" w:name="_Toc57090956"/>
      <w:bookmarkStart w:id="507" w:name="_Toc57091402"/>
      <w:bookmarkStart w:id="508" w:name="_Ref43467411"/>
      <w:bookmarkStart w:id="509" w:name="_Toc70537607"/>
      <w:bookmarkStart w:id="510" w:name="_Toc70537831"/>
      <w:r w:rsidRPr="00C6185A">
        <w:rPr>
          <w:rFonts w:cs="Arial"/>
        </w:rPr>
        <w:t>FACULTADES DE INSPECCIÓN DE INSTALACIO</w:t>
      </w:r>
      <w:r w:rsidR="00D95C8B" w:rsidRPr="00C6185A">
        <w:rPr>
          <w:rFonts w:cs="Arial"/>
        </w:rPr>
        <w:t>NES Y OFICINAS DEL CONTRATISTAS</w:t>
      </w:r>
      <w:bookmarkEnd w:id="500"/>
      <w:bookmarkEnd w:id="501"/>
      <w:bookmarkEnd w:id="502"/>
      <w:bookmarkEnd w:id="503"/>
      <w:bookmarkEnd w:id="504"/>
      <w:bookmarkEnd w:id="505"/>
      <w:bookmarkEnd w:id="506"/>
      <w:bookmarkEnd w:id="507"/>
      <w:bookmarkEnd w:id="508"/>
      <w:bookmarkEnd w:id="509"/>
      <w:bookmarkEnd w:id="510"/>
    </w:p>
    <w:p w14:paraId="732799AC" w14:textId="77777777" w:rsidR="00320126" w:rsidRPr="00C0200E" w:rsidRDefault="00320126" w:rsidP="00877DF0">
      <w:pPr>
        <w:keepLines/>
        <w:rPr>
          <w:rFonts w:cs="Arial"/>
          <w:szCs w:val="22"/>
        </w:rPr>
      </w:pPr>
      <w:r w:rsidRPr="00C0200E">
        <w:rPr>
          <w:rFonts w:cs="Arial"/>
          <w:szCs w:val="22"/>
        </w:rPr>
        <w:t xml:space="preserve">El órgano de contratación ostenta la facultad de inspección de las actividades desarrolladas por el contratista durante la ejecución del contrato en los términos establecidos </w:t>
      </w:r>
      <w:r w:rsidR="00867F23" w:rsidRPr="00C0200E">
        <w:rPr>
          <w:rFonts w:cs="Arial"/>
          <w:szCs w:val="22"/>
        </w:rPr>
        <w:t>el artículo 190 de</w:t>
      </w:r>
      <w:r w:rsidRPr="00C0200E">
        <w:rPr>
          <w:rFonts w:cs="Arial"/>
          <w:szCs w:val="22"/>
        </w:rPr>
        <w:t xml:space="preserve"> la LCSP. </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20126" w:rsidRPr="00C0200E" w14:paraId="1CDEDC5B" w14:textId="77777777" w:rsidTr="006B27D2">
        <w:trPr>
          <w:trHeight w:val="852"/>
        </w:trPr>
        <w:tc>
          <w:tcPr>
            <w:tcW w:w="9691" w:type="dxa"/>
          </w:tcPr>
          <w:p w14:paraId="0251F2DE" w14:textId="54E721E2" w:rsidR="00320126" w:rsidRPr="00B63AB5" w:rsidRDefault="00B63AB5" w:rsidP="00FE7092">
            <w:pPr>
              <w:keepLines/>
              <w:tabs>
                <w:tab w:val="left" w:pos="417"/>
              </w:tabs>
              <w:rPr>
                <w:rFonts w:cs="Arial"/>
                <w:bCs/>
                <w:color w:val="0070C0"/>
                <w:szCs w:val="22"/>
              </w:rPr>
            </w:pPr>
            <w:r>
              <w:rPr>
                <w:rStyle w:val="Estilo1"/>
                <w:rFonts w:cs="Arial"/>
                <w:color w:val="0070C0"/>
              </w:rPr>
              <w:lastRenderedPageBreak/>
              <w:t>{#seccion8}{#facultInspecc}</w:t>
            </w:r>
            <w:r w:rsidR="00E742C1" w:rsidRPr="00C0200E">
              <w:rPr>
                <w:rFonts w:cs="Arial"/>
                <w:szCs w:val="22"/>
              </w:rPr>
              <w:t>En este contrato el ejercicio de esta facultad sí se extiende a la inspección de las instalaciones, oficinas y demás emplazamientos en los que el contratista desarrolle sus actividades en base a los siguientes motivos</w:t>
            </w:r>
            <w:r w:rsidR="00E742C1">
              <w:rPr>
                <w:rFonts w:cs="Arial"/>
                <w:szCs w:val="22"/>
              </w:rPr>
              <w:t xml:space="preserve">: </w:t>
            </w:r>
            <w:r w:rsidR="00E742C1">
              <w:rPr>
                <w:rFonts w:cs="Arial"/>
                <w:color w:val="E36C0A" w:themeColor="accent6" w:themeShade="BF"/>
                <w:szCs w:val="22"/>
              </w:rPr>
              <w:t>{#seccion8}</w:t>
            </w:r>
            <w:r w:rsidR="00E742C1">
              <w:rPr>
                <w:rFonts w:cs="Arial"/>
                <w:color w:val="000000" w:themeColor="text1"/>
                <w:szCs w:val="22"/>
              </w:rPr>
              <w:t>{justifFacultInspecc}</w:t>
            </w:r>
            <w:r w:rsidR="00E742C1">
              <w:rPr>
                <w:rFonts w:cs="Arial"/>
                <w:color w:val="E36C0A" w:themeColor="accent6" w:themeShade="BF"/>
                <w:szCs w:val="22"/>
              </w:rPr>
              <w:t>{/seccion8}</w:t>
            </w:r>
            <w:r>
              <w:rPr>
                <w:bCs/>
                <w:color w:val="0070C0"/>
                <w:szCs w:val="22"/>
              </w:rPr>
              <w:t>{/facultInspecc}{/seccion8}{#seccion8}{^facultInspecc}</w:t>
            </w:r>
            <w:r w:rsidRPr="00C0200E">
              <w:rPr>
                <w:rFonts w:cs="Arial"/>
                <w:szCs w:val="22"/>
              </w:rPr>
              <w:t>En este contrato el ejercicio de esta facultad no se extiende a la inspección de las instalaciones, oficinas y demás emplazamientos en los que el contratista desarrolle sus actividades.</w:t>
            </w:r>
            <w:r>
              <w:rPr>
                <w:bCs/>
                <w:color w:val="0070C0"/>
                <w:szCs w:val="22"/>
              </w:rPr>
              <w:t>{/</w:t>
            </w:r>
            <w:proofErr w:type="spellStart"/>
            <w:r>
              <w:rPr>
                <w:bCs/>
                <w:color w:val="0070C0"/>
                <w:szCs w:val="22"/>
              </w:rPr>
              <w:t>facultInspecc</w:t>
            </w:r>
            <w:proofErr w:type="spellEnd"/>
            <w:r>
              <w:rPr>
                <w:bCs/>
                <w:color w:val="0070C0"/>
                <w:szCs w:val="22"/>
              </w:rPr>
              <w:t>}{/seccion8}</w:t>
            </w:r>
          </w:p>
        </w:tc>
      </w:tr>
    </w:tbl>
    <w:p w14:paraId="2CB86142" w14:textId="77777777" w:rsidR="00A116FD" w:rsidRPr="00A349A7" w:rsidRDefault="00A116FD" w:rsidP="00564AE9">
      <w:pPr>
        <w:pStyle w:val="Ttulo1"/>
        <w:tabs>
          <w:tab w:val="left" w:pos="851"/>
        </w:tabs>
        <w:rPr>
          <w:rFonts w:cs="Arial"/>
        </w:rPr>
      </w:pPr>
      <w:bookmarkStart w:id="511" w:name="_Ref509497085"/>
      <w:bookmarkStart w:id="512" w:name="_Toc57020392"/>
      <w:bookmarkStart w:id="513" w:name="_Toc57020709"/>
      <w:bookmarkStart w:id="514" w:name="_Toc57020791"/>
      <w:bookmarkStart w:id="515" w:name="_Toc57021349"/>
      <w:bookmarkStart w:id="516" w:name="_Toc51318471"/>
      <w:bookmarkStart w:id="517" w:name="_Toc57090957"/>
      <w:bookmarkStart w:id="518" w:name="_Toc57091403"/>
      <w:bookmarkStart w:id="519" w:name="_Ref43467446"/>
      <w:bookmarkStart w:id="520" w:name="_Toc70537608"/>
      <w:bookmarkStart w:id="521" w:name="_Toc70537832"/>
      <w:r w:rsidRPr="00A349A7">
        <w:rPr>
          <w:rFonts w:cs="Arial"/>
        </w:rPr>
        <w:t>PLAZO DE RECEPCIÓN</w:t>
      </w:r>
      <w:bookmarkEnd w:id="511"/>
      <w:bookmarkEnd w:id="512"/>
      <w:bookmarkEnd w:id="513"/>
      <w:bookmarkEnd w:id="514"/>
      <w:bookmarkEnd w:id="515"/>
      <w:bookmarkEnd w:id="516"/>
      <w:bookmarkEnd w:id="517"/>
      <w:bookmarkEnd w:id="518"/>
      <w:bookmarkEnd w:id="519"/>
      <w:bookmarkEnd w:id="520"/>
      <w:bookmarkEnd w:id="521"/>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116FD" w:rsidRPr="00C0200E" w14:paraId="4544DB28" w14:textId="77777777" w:rsidTr="006B27D2">
        <w:trPr>
          <w:trHeight w:val="65"/>
        </w:trPr>
        <w:tc>
          <w:tcPr>
            <w:tcW w:w="9691" w:type="dxa"/>
          </w:tcPr>
          <w:p w14:paraId="3877F56C" w14:textId="696E26B8" w:rsidR="00A116FD" w:rsidRPr="00C0200E" w:rsidRDefault="00A349A7" w:rsidP="00877DF0">
            <w:pPr>
              <w:keepLines/>
              <w:tabs>
                <w:tab w:val="left" w:pos="422"/>
              </w:tabs>
              <w:spacing w:before="60" w:after="60"/>
              <w:ind w:left="419" w:hanging="419"/>
              <w:rPr>
                <w:rFonts w:cs="Arial"/>
                <w:szCs w:val="22"/>
              </w:rPr>
            </w:pPr>
            <w:r>
              <w:rPr>
                <w:rStyle w:val="Estilo1"/>
                <w:rFonts w:cs="Arial"/>
                <w:color w:val="0070C0"/>
              </w:rPr>
              <w:t>{#seccion</w:t>
            </w:r>
            <w:proofErr w:type="gramStart"/>
            <w:r>
              <w:rPr>
                <w:rStyle w:val="Estilo1"/>
                <w:rFonts w:cs="Arial"/>
                <w:color w:val="0070C0"/>
              </w:rPr>
              <w:t>8}{</w:t>
            </w:r>
            <w:proofErr w:type="gramEnd"/>
            <w:r>
              <w:rPr>
                <w:rStyle w:val="Estilo1"/>
                <w:rFonts w:cs="Arial"/>
                <w:color w:val="0070C0"/>
              </w:rPr>
              <w:t>#plazoRecep}</w:t>
            </w:r>
            <w:sdt>
              <w:sdtPr>
                <w:rPr>
                  <w:rStyle w:val="Estilo1"/>
                  <w:rFonts w:cs="Arial"/>
                </w:rPr>
                <w:id w:val="98296774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865016" w:rsidRPr="00C0200E">
              <w:rPr>
                <w:rFonts w:cs="Arial"/>
                <w:b/>
                <w:szCs w:val="22"/>
              </w:rPr>
              <w:tab/>
            </w:r>
            <w:r w:rsidR="00865016" w:rsidRPr="00C0200E">
              <w:rPr>
                <w:rFonts w:cs="Arial"/>
                <w:szCs w:val="22"/>
              </w:rPr>
              <w:t xml:space="preserve"> </w:t>
            </w:r>
            <w:r w:rsidR="00A116FD" w:rsidRPr="00A349A7">
              <w:rPr>
                <w:rFonts w:cs="Arial"/>
                <w:szCs w:val="22"/>
              </w:rPr>
              <w:t>Un (1) mes.</w:t>
            </w:r>
          </w:p>
          <w:p w14:paraId="4D5ABF20" w14:textId="1DAC8FD9" w:rsidR="00A349A7" w:rsidRPr="00C0200E" w:rsidRDefault="000E1E03" w:rsidP="00A349A7">
            <w:pPr>
              <w:keepLines/>
              <w:tabs>
                <w:tab w:val="left" w:pos="422"/>
              </w:tabs>
              <w:spacing w:before="60" w:after="60"/>
              <w:ind w:left="419" w:hanging="419"/>
              <w:rPr>
                <w:rFonts w:cs="Arial"/>
                <w:szCs w:val="22"/>
              </w:rPr>
            </w:pPr>
            <w:sdt>
              <w:sdtPr>
                <w:rPr>
                  <w:rStyle w:val="Estilo1"/>
                  <w:rFonts w:cs="Arial"/>
                </w:rPr>
                <w:id w:val="-745418552"/>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A349A7">
              <w:rPr>
                <w:rFonts w:cs="Arial"/>
                <w:szCs w:val="22"/>
              </w:rPr>
              <w:t>Otro (indicar</w:t>
            </w:r>
            <w:proofErr w:type="gramStart"/>
            <w:r w:rsidR="00A349A7">
              <w:rPr>
                <w:rFonts w:cs="Arial"/>
                <w:szCs w:val="22"/>
              </w:rPr>
              <w:t>)</w:t>
            </w:r>
            <w:r w:rsidR="00A116FD" w:rsidRPr="00C0200E">
              <w:rPr>
                <w:rFonts w:cs="Arial"/>
                <w:szCs w:val="22"/>
              </w:rPr>
              <w:t>.</w:t>
            </w:r>
            <w:r w:rsidR="00A349A7">
              <w:rPr>
                <w:rFonts w:cs="Arial"/>
                <w:color w:val="0070C0"/>
                <w:szCs w:val="22"/>
              </w:rPr>
              <w:t>{</w:t>
            </w:r>
            <w:proofErr w:type="gramEnd"/>
            <w:r w:rsidR="00A349A7">
              <w:rPr>
                <w:rFonts w:cs="Arial"/>
                <w:color w:val="0070C0"/>
                <w:szCs w:val="22"/>
              </w:rPr>
              <w:t>/</w:t>
            </w:r>
            <w:proofErr w:type="spellStart"/>
            <w:r w:rsidR="00A349A7">
              <w:rPr>
                <w:rFonts w:cs="Arial"/>
                <w:color w:val="0070C0"/>
                <w:szCs w:val="22"/>
              </w:rPr>
              <w:t>plazoRecep</w:t>
            </w:r>
            <w:proofErr w:type="spellEnd"/>
            <w:r w:rsidR="00A349A7">
              <w:rPr>
                <w:rFonts w:cs="Arial"/>
                <w:color w:val="0070C0"/>
                <w:szCs w:val="22"/>
              </w:rPr>
              <w:t>}{/seccion8}{#seccion8}{^plazoRecep}</w:t>
            </w:r>
            <w:sdt>
              <w:sdtPr>
                <w:rPr>
                  <w:rStyle w:val="Estilo1"/>
                  <w:rFonts w:cs="Arial"/>
                </w:rPr>
                <w:id w:val="-1586299386"/>
                <w14:checkbox>
                  <w14:checked w14:val="0"/>
                  <w14:checkedState w14:val="2612" w14:font="MS Gothic"/>
                  <w14:uncheckedState w14:val="2610" w14:font="MS Gothic"/>
                </w14:checkbox>
              </w:sdtPr>
              <w:sdtEndPr>
                <w:rPr>
                  <w:rStyle w:val="Estilo1"/>
                </w:rPr>
              </w:sdtEndPr>
              <w:sdtContent>
                <w:r w:rsidR="00A349A7">
                  <w:rPr>
                    <w:rStyle w:val="Estilo1"/>
                    <w:rFonts w:ascii="MS Gothic" w:eastAsia="MS Gothic" w:hAnsi="MS Gothic" w:cs="Arial" w:hint="eastAsia"/>
                  </w:rPr>
                  <w:t>☐</w:t>
                </w:r>
              </w:sdtContent>
            </w:sdt>
            <w:r w:rsidR="00A349A7" w:rsidRPr="00C0200E">
              <w:rPr>
                <w:rFonts w:cs="Arial"/>
                <w:b/>
                <w:szCs w:val="22"/>
              </w:rPr>
              <w:tab/>
            </w:r>
            <w:r w:rsidR="00A349A7" w:rsidRPr="00C0200E">
              <w:rPr>
                <w:rFonts w:cs="Arial"/>
                <w:szCs w:val="22"/>
              </w:rPr>
              <w:t xml:space="preserve"> Un (1) mes.</w:t>
            </w:r>
          </w:p>
          <w:p w14:paraId="2D630EC2" w14:textId="5110B9B2" w:rsidR="00A349A7" w:rsidRPr="00C0200E" w:rsidRDefault="000E1E03" w:rsidP="00A349A7">
            <w:pPr>
              <w:keepLines/>
              <w:tabs>
                <w:tab w:val="left" w:pos="422"/>
              </w:tabs>
              <w:spacing w:before="60" w:after="60"/>
              <w:ind w:left="419" w:hanging="419"/>
              <w:rPr>
                <w:rFonts w:cs="Arial"/>
                <w:szCs w:val="22"/>
              </w:rPr>
            </w:pPr>
            <w:sdt>
              <w:sdtPr>
                <w:rPr>
                  <w:rStyle w:val="Estilo1"/>
                  <w:rFonts w:cs="Arial"/>
                </w:rPr>
                <w:id w:val="-1469961080"/>
                <w14:checkbox>
                  <w14:checked w14:val="1"/>
                  <w14:checkedState w14:val="2612" w14:font="MS Gothic"/>
                  <w14:uncheckedState w14:val="2610" w14:font="MS Gothic"/>
                </w14:checkbox>
              </w:sdtPr>
              <w:sdtEndPr>
                <w:rPr>
                  <w:rStyle w:val="Estilo1"/>
                </w:rPr>
              </w:sdtEndPr>
              <w:sdtContent>
                <w:r w:rsidR="00A349A7">
                  <w:rPr>
                    <w:rStyle w:val="Estilo1"/>
                    <w:rFonts w:ascii="MS Gothic" w:eastAsia="MS Gothic" w:hAnsi="MS Gothic" w:cs="Arial" w:hint="eastAsia"/>
                  </w:rPr>
                  <w:t>☒</w:t>
                </w:r>
              </w:sdtContent>
            </w:sdt>
            <w:r w:rsidR="00A349A7" w:rsidRPr="00C0200E">
              <w:rPr>
                <w:rFonts w:cs="Arial"/>
                <w:b/>
                <w:szCs w:val="22"/>
              </w:rPr>
              <w:tab/>
            </w:r>
            <w:r w:rsidR="00A349A7" w:rsidRPr="00C0200E">
              <w:rPr>
                <w:rFonts w:cs="Arial"/>
                <w:szCs w:val="22"/>
              </w:rPr>
              <w:t xml:space="preserve"> </w:t>
            </w:r>
            <w:r w:rsidR="00A349A7">
              <w:rPr>
                <w:rFonts w:cs="Arial"/>
                <w:szCs w:val="22"/>
              </w:rPr>
              <w:t xml:space="preserve">Otro plazo: </w:t>
            </w:r>
            <w:r w:rsidR="00A349A7">
              <w:rPr>
                <w:rFonts w:cs="Arial"/>
                <w:bCs/>
                <w:color w:val="E36C0A" w:themeColor="accent6" w:themeShade="BF"/>
                <w:szCs w:val="22"/>
              </w:rPr>
              <w:t xml:space="preserve">{#seccion8} </w:t>
            </w:r>
            <w:r w:rsidR="00A349A7" w:rsidRPr="00A349A7">
              <w:rPr>
                <w:rFonts w:cs="Arial"/>
                <w:b/>
                <w:color w:val="000000" w:themeColor="text1"/>
                <w:szCs w:val="22"/>
              </w:rPr>
              <w:t>{</w:t>
            </w:r>
            <w:proofErr w:type="spellStart"/>
            <w:r w:rsidR="00A349A7" w:rsidRPr="00A349A7">
              <w:rPr>
                <w:rFonts w:cs="Arial"/>
                <w:b/>
                <w:color w:val="000000" w:themeColor="text1"/>
                <w:szCs w:val="22"/>
              </w:rPr>
              <w:t>otroPlazo</w:t>
            </w:r>
            <w:proofErr w:type="spellEnd"/>
            <w:r w:rsidR="00A349A7" w:rsidRPr="00A349A7">
              <w:rPr>
                <w:rFonts w:cs="Arial"/>
                <w:b/>
                <w:color w:val="000000" w:themeColor="text1"/>
                <w:szCs w:val="22"/>
              </w:rPr>
              <w:t>}</w:t>
            </w:r>
            <w:r w:rsidR="00A349A7">
              <w:rPr>
                <w:rFonts w:cs="Arial"/>
                <w:bCs/>
                <w:color w:val="000000" w:themeColor="text1"/>
                <w:szCs w:val="22"/>
              </w:rPr>
              <w:t xml:space="preserve"> </w:t>
            </w:r>
            <w:r w:rsidR="00A349A7">
              <w:rPr>
                <w:rFonts w:cs="Arial"/>
                <w:bCs/>
                <w:color w:val="E36C0A" w:themeColor="accent6" w:themeShade="BF"/>
                <w:szCs w:val="22"/>
              </w:rPr>
              <w:t>{/seccion</w:t>
            </w:r>
            <w:proofErr w:type="gramStart"/>
            <w:r w:rsidR="00A349A7">
              <w:rPr>
                <w:rFonts w:cs="Arial"/>
                <w:bCs/>
                <w:color w:val="E36C0A" w:themeColor="accent6" w:themeShade="BF"/>
                <w:szCs w:val="22"/>
              </w:rPr>
              <w:t>8}</w:t>
            </w:r>
            <w:r w:rsidR="00A349A7" w:rsidRPr="00A349A7">
              <w:rPr>
                <w:rFonts w:cs="Arial"/>
                <w:b/>
                <w:bCs/>
                <w:szCs w:val="22"/>
              </w:rPr>
              <w:t>meses</w:t>
            </w:r>
            <w:proofErr w:type="gramEnd"/>
            <w:r w:rsidR="00A349A7" w:rsidRPr="00C0200E">
              <w:rPr>
                <w:rFonts w:cs="Arial"/>
                <w:szCs w:val="22"/>
              </w:rPr>
              <w:t>.</w:t>
            </w:r>
          </w:p>
          <w:p w14:paraId="7355FFD7" w14:textId="5D2C03FE" w:rsidR="00A116FD" w:rsidRPr="00C0200E" w:rsidRDefault="00A349A7" w:rsidP="00A349A7">
            <w:pPr>
              <w:keepLines/>
              <w:rPr>
                <w:rFonts w:cs="Arial"/>
                <w:b/>
                <w:szCs w:val="22"/>
              </w:rPr>
            </w:pPr>
            <w:r w:rsidRPr="00C0200E">
              <w:rPr>
                <w:rFonts w:cs="Arial"/>
                <w:szCs w:val="22"/>
              </w:rPr>
              <w:t xml:space="preserve">Justificación: </w:t>
            </w:r>
            <w:r>
              <w:rPr>
                <w:rFonts w:cs="Arial"/>
                <w:bCs/>
                <w:color w:val="E36C0A" w:themeColor="accent6" w:themeShade="BF"/>
                <w:szCs w:val="22"/>
              </w:rPr>
              <w:t>{#seccion</w:t>
            </w:r>
            <w:proofErr w:type="gramStart"/>
            <w:r>
              <w:rPr>
                <w:rFonts w:cs="Arial"/>
                <w:bCs/>
                <w:color w:val="E36C0A" w:themeColor="accent6" w:themeShade="BF"/>
                <w:szCs w:val="22"/>
              </w:rPr>
              <w:t>8}</w:t>
            </w:r>
            <w:r>
              <w:rPr>
                <w:rFonts w:cs="Arial"/>
                <w:bCs/>
                <w:color w:val="000000" w:themeColor="text1"/>
                <w:szCs w:val="22"/>
              </w:rPr>
              <w:t>{</w:t>
            </w:r>
            <w:proofErr w:type="gramEnd"/>
            <w:r>
              <w:rPr>
                <w:rFonts w:cs="Arial"/>
                <w:bCs/>
                <w:color w:val="000000" w:themeColor="text1"/>
                <w:szCs w:val="22"/>
              </w:rPr>
              <w:t>otroPlazoJusti}</w:t>
            </w:r>
            <w:r>
              <w:rPr>
                <w:rFonts w:cs="Arial"/>
                <w:bCs/>
                <w:color w:val="E36C0A" w:themeColor="accent6" w:themeShade="BF"/>
                <w:szCs w:val="22"/>
              </w:rPr>
              <w:t>{/seccion8}</w:t>
            </w:r>
            <w:r>
              <w:rPr>
                <w:rFonts w:cs="Arial"/>
                <w:color w:val="0070C0"/>
                <w:szCs w:val="22"/>
              </w:rPr>
              <w:t>{/plazoRec</w:t>
            </w:r>
            <w:r w:rsidR="008D4F67">
              <w:rPr>
                <w:rFonts w:cs="Arial"/>
                <w:color w:val="0070C0"/>
                <w:szCs w:val="22"/>
              </w:rPr>
              <w:t>e</w:t>
            </w:r>
            <w:r>
              <w:rPr>
                <w:rFonts w:cs="Arial"/>
                <w:color w:val="0070C0"/>
                <w:szCs w:val="22"/>
              </w:rPr>
              <w:t>p}{/seccion8}</w:t>
            </w:r>
          </w:p>
        </w:tc>
      </w:tr>
    </w:tbl>
    <w:p w14:paraId="7D9877B4" w14:textId="77777777" w:rsidR="00A116FD" w:rsidRPr="00B83CE5" w:rsidRDefault="00A116FD" w:rsidP="00877DF0">
      <w:pPr>
        <w:pStyle w:val="Ttulo1"/>
        <w:keepNext w:val="0"/>
        <w:rPr>
          <w:rFonts w:cs="Arial"/>
        </w:rPr>
      </w:pPr>
      <w:bookmarkStart w:id="522" w:name="_Ref509470715"/>
      <w:bookmarkStart w:id="523" w:name="_Toc57020393"/>
      <w:bookmarkStart w:id="524" w:name="_Toc57020710"/>
      <w:bookmarkStart w:id="525" w:name="_Toc57020792"/>
      <w:bookmarkStart w:id="526" w:name="_Toc57021350"/>
      <w:bookmarkStart w:id="527" w:name="_Toc51318472"/>
      <w:bookmarkStart w:id="528" w:name="_Toc57090958"/>
      <w:bookmarkStart w:id="529" w:name="_Toc57091404"/>
      <w:bookmarkStart w:id="530" w:name="_Ref43467475"/>
      <w:bookmarkStart w:id="531" w:name="_Toc70537609"/>
      <w:bookmarkStart w:id="532" w:name="_Toc70537833"/>
      <w:r w:rsidRPr="00B83CE5">
        <w:rPr>
          <w:rFonts w:cs="Arial"/>
        </w:rPr>
        <w:t>PLAZO DE GARANTÍA</w:t>
      </w:r>
      <w:bookmarkEnd w:id="522"/>
      <w:bookmarkEnd w:id="523"/>
      <w:bookmarkEnd w:id="524"/>
      <w:bookmarkEnd w:id="525"/>
      <w:bookmarkEnd w:id="526"/>
      <w:bookmarkEnd w:id="527"/>
      <w:bookmarkEnd w:id="528"/>
      <w:bookmarkEnd w:id="529"/>
      <w:bookmarkEnd w:id="530"/>
      <w:bookmarkEnd w:id="531"/>
      <w:bookmarkEnd w:id="53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116FD" w:rsidRPr="00C0200E" w14:paraId="5132C4A8" w14:textId="77777777" w:rsidTr="006B27D2">
        <w:trPr>
          <w:trHeight w:val="439"/>
        </w:trPr>
        <w:tc>
          <w:tcPr>
            <w:tcW w:w="9691" w:type="dxa"/>
          </w:tcPr>
          <w:p w14:paraId="5D351CFD" w14:textId="3C7C48C3" w:rsidR="00A116FD" w:rsidRPr="00C0200E" w:rsidRDefault="00B83CE5" w:rsidP="00877DF0">
            <w:pPr>
              <w:keepLines/>
              <w:tabs>
                <w:tab w:val="left" w:pos="422"/>
              </w:tabs>
              <w:spacing w:before="60" w:after="60"/>
              <w:ind w:left="419" w:hanging="419"/>
              <w:rPr>
                <w:rFonts w:cs="Arial"/>
                <w:szCs w:val="22"/>
              </w:rPr>
            </w:pPr>
            <w:r>
              <w:rPr>
                <w:rStyle w:val="Estilo1"/>
                <w:rFonts w:cs="Arial"/>
                <w:color w:val="0070C0"/>
              </w:rPr>
              <w:t>{#seccion</w:t>
            </w:r>
            <w:proofErr w:type="gramStart"/>
            <w:r>
              <w:rPr>
                <w:rStyle w:val="Estilo1"/>
                <w:rFonts w:cs="Arial"/>
                <w:color w:val="0070C0"/>
              </w:rPr>
              <w:t>8}{</w:t>
            </w:r>
            <w:proofErr w:type="gramEnd"/>
            <w:r>
              <w:rPr>
                <w:rStyle w:val="Estilo1"/>
                <w:rFonts w:cs="Arial"/>
                <w:color w:val="0070C0"/>
              </w:rPr>
              <w:t>#plazoGarant}</w:t>
            </w:r>
            <w:sdt>
              <w:sdtPr>
                <w:rPr>
                  <w:rStyle w:val="Estilo1"/>
                  <w:rFonts w:cs="Arial"/>
                </w:rPr>
                <w:id w:val="763029815"/>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5A66A5" w:rsidRPr="00C0200E">
              <w:rPr>
                <w:rFonts w:cs="Arial"/>
                <w:b/>
                <w:szCs w:val="22"/>
              </w:rPr>
              <w:tab/>
            </w:r>
            <w:r w:rsidR="005A66A5" w:rsidRPr="00C0200E">
              <w:rPr>
                <w:rFonts w:cs="Arial"/>
                <w:szCs w:val="22"/>
              </w:rPr>
              <w:t xml:space="preserve"> </w:t>
            </w:r>
            <w:r w:rsidR="00A116FD" w:rsidRPr="00C0200E">
              <w:rPr>
                <w:rFonts w:cs="Arial"/>
                <w:szCs w:val="22"/>
              </w:rPr>
              <w:t xml:space="preserve">Un (1) año a partir de la recepción </w:t>
            </w:r>
            <w:r w:rsidR="00A116FD">
              <w:rPr>
                <w:rFonts w:cs="Arial"/>
                <w:szCs w:val="22"/>
              </w:rPr>
              <w:t>[</w:t>
            </w:r>
            <w:r w:rsidR="00504C75">
              <w:rPr>
                <w:rFonts w:cs="Arial"/>
                <w:szCs w:val="22"/>
              </w:rPr>
              <w:t>artículo 210.3 y 305</w:t>
            </w:r>
            <w:r w:rsidR="00A116FD" w:rsidRPr="00527F8F">
              <w:rPr>
                <w:rFonts w:cs="Arial"/>
                <w:szCs w:val="22"/>
              </w:rPr>
              <w:t xml:space="preserve"> </w:t>
            </w:r>
            <w:r w:rsidR="00A116FD">
              <w:rPr>
                <w:rFonts w:cs="Arial"/>
                <w:szCs w:val="22"/>
              </w:rPr>
              <w:t>LCSP]</w:t>
            </w:r>
            <w:r w:rsidR="00A116FD" w:rsidRPr="00527F8F">
              <w:rPr>
                <w:rFonts w:cs="Arial"/>
                <w:szCs w:val="22"/>
              </w:rPr>
              <w:t>.</w:t>
            </w:r>
          </w:p>
          <w:p w14:paraId="63B10B7E" w14:textId="6367A4EB" w:rsidR="00B83CE5" w:rsidRPr="00C0200E" w:rsidRDefault="000E1E03" w:rsidP="00B83CE5">
            <w:pPr>
              <w:keepLines/>
              <w:tabs>
                <w:tab w:val="left" w:pos="422"/>
              </w:tabs>
              <w:spacing w:before="60" w:after="60"/>
              <w:ind w:left="419" w:hanging="419"/>
              <w:rPr>
                <w:rFonts w:cs="Arial"/>
                <w:szCs w:val="22"/>
              </w:rPr>
            </w:pPr>
            <w:sdt>
              <w:sdtPr>
                <w:rPr>
                  <w:rStyle w:val="Estilo1"/>
                  <w:rFonts w:cs="Arial"/>
                </w:rPr>
                <w:id w:val="-202172138"/>
                <w14:checkbox>
                  <w14:checked w14:val="0"/>
                  <w14:checkedState w14:val="2612" w14:font="MS Gothic"/>
                  <w14:uncheckedState w14:val="2610" w14:font="MS Gothic"/>
                </w14:checkbox>
              </w:sdtPr>
              <w:sdtEndPr>
                <w:rPr>
                  <w:rStyle w:val="Estilo1"/>
                </w:rPr>
              </w:sdtEndPr>
              <w:sdtContent>
                <w:r w:rsidR="005A66A5" w:rsidRPr="00C0200E">
                  <w:rPr>
                    <w:rStyle w:val="Estilo1"/>
                    <w:rFonts w:ascii="Segoe UI Symbol" w:eastAsia="MS Gothic" w:hAnsi="Segoe UI Symbol" w:cs="Segoe UI Symbol"/>
                  </w:rPr>
                  <w:t>☐</w:t>
                </w:r>
              </w:sdtContent>
            </w:sdt>
            <w:r w:rsidR="005A66A5" w:rsidRPr="00C0200E">
              <w:rPr>
                <w:rFonts w:cs="Arial"/>
                <w:b/>
                <w:szCs w:val="22"/>
              </w:rPr>
              <w:tab/>
            </w:r>
            <w:r w:rsidR="005A66A5" w:rsidRPr="00C0200E">
              <w:rPr>
                <w:rFonts w:cs="Arial"/>
                <w:szCs w:val="22"/>
              </w:rPr>
              <w:t xml:space="preserve"> </w:t>
            </w:r>
            <w:r w:rsidR="00A116FD" w:rsidRPr="00C0200E">
              <w:rPr>
                <w:rFonts w:cs="Arial"/>
                <w:szCs w:val="22"/>
              </w:rPr>
              <w:t>Otro (especificar y justificar</w:t>
            </w:r>
            <w:proofErr w:type="gramStart"/>
            <w:r w:rsidR="00A116FD" w:rsidRPr="00C0200E">
              <w:rPr>
                <w:rFonts w:cs="Arial"/>
                <w:szCs w:val="22"/>
              </w:rPr>
              <w:t>):</w:t>
            </w:r>
            <w:r w:rsidR="00B83CE5">
              <w:rPr>
                <w:rFonts w:cs="Arial"/>
                <w:color w:val="0070C0"/>
                <w:szCs w:val="22"/>
              </w:rPr>
              <w:t>{</w:t>
            </w:r>
            <w:proofErr w:type="gramEnd"/>
            <w:r w:rsidR="00B83CE5">
              <w:rPr>
                <w:rFonts w:cs="Arial"/>
                <w:color w:val="0070C0"/>
                <w:szCs w:val="22"/>
              </w:rPr>
              <w:t>/</w:t>
            </w:r>
            <w:proofErr w:type="spellStart"/>
            <w:r w:rsidR="00B83CE5">
              <w:rPr>
                <w:rFonts w:cs="Arial"/>
                <w:color w:val="0070C0"/>
                <w:szCs w:val="22"/>
              </w:rPr>
              <w:t>plazoGarant</w:t>
            </w:r>
            <w:proofErr w:type="spellEnd"/>
            <w:r w:rsidR="00B83CE5">
              <w:rPr>
                <w:rFonts w:cs="Arial"/>
                <w:color w:val="0070C0"/>
                <w:szCs w:val="22"/>
              </w:rPr>
              <w:t>}{/seccion8}{#seccion8}{^plazoGarant}</w:t>
            </w:r>
            <w:sdt>
              <w:sdtPr>
                <w:rPr>
                  <w:rStyle w:val="Estilo1"/>
                  <w:rFonts w:cs="Arial"/>
                </w:rPr>
                <w:id w:val="570851281"/>
                <w14:checkbox>
                  <w14:checked w14:val="0"/>
                  <w14:checkedState w14:val="2612" w14:font="MS Gothic"/>
                  <w14:uncheckedState w14:val="2610" w14:font="MS Gothic"/>
                </w14:checkbox>
              </w:sdtPr>
              <w:sdtEndPr>
                <w:rPr>
                  <w:rStyle w:val="Estilo1"/>
                </w:rPr>
              </w:sdtEndPr>
              <w:sdtContent>
                <w:r w:rsidR="00B83CE5" w:rsidRPr="00C0200E">
                  <w:rPr>
                    <w:rStyle w:val="Estilo1"/>
                    <w:rFonts w:ascii="Segoe UI Symbol" w:eastAsia="MS Gothic" w:hAnsi="Segoe UI Symbol" w:cs="Segoe UI Symbol"/>
                  </w:rPr>
                  <w:t>☐</w:t>
                </w:r>
              </w:sdtContent>
            </w:sdt>
            <w:r w:rsidR="00B83CE5" w:rsidRPr="00C0200E">
              <w:rPr>
                <w:rFonts w:cs="Arial"/>
                <w:b/>
                <w:szCs w:val="22"/>
              </w:rPr>
              <w:tab/>
            </w:r>
            <w:r w:rsidR="00B83CE5" w:rsidRPr="00C0200E">
              <w:rPr>
                <w:rFonts w:cs="Arial"/>
                <w:szCs w:val="22"/>
              </w:rPr>
              <w:t xml:space="preserve"> Un (1) año a partir de la recepción </w:t>
            </w:r>
            <w:r w:rsidR="00B83CE5">
              <w:rPr>
                <w:rFonts w:cs="Arial"/>
                <w:szCs w:val="22"/>
              </w:rPr>
              <w:t>[artículo 210.3 y 305</w:t>
            </w:r>
            <w:r w:rsidR="00B83CE5" w:rsidRPr="00527F8F">
              <w:rPr>
                <w:rFonts w:cs="Arial"/>
                <w:szCs w:val="22"/>
              </w:rPr>
              <w:t xml:space="preserve"> </w:t>
            </w:r>
            <w:r w:rsidR="00B83CE5">
              <w:rPr>
                <w:rFonts w:cs="Arial"/>
                <w:szCs w:val="22"/>
              </w:rPr>
              <w:t>LCSP]</w:t>
            </w:r>
            <w:r w:rsidR="00B83CE5" w:rsidRPr="00527F8F">
              <w:rPr>
                <w:rFonts w:cs="Arial"/>
                <w:szCs w:val="22"/>
              </w:rPr>
              <w:t>.</w:t>
            </w:r>
          </w:p>
          <w:p w14:paraId="1C322B4F" w14:textId="77777777" w:rsidR="00B83CE5" w:rsidRPr="00B83CE5" w:rsidRDefault="000E1E03" w:rsidP="00B83CE5">
            <w:pPr>
              <w:keepLines/>
              <w:tabs>
                <w:tab w:val="left" w:pos="422"/>
              </w:tabs>
              <w:spacing w:before="60" w:after="60"/>
              <w:ind w:left="419" w:hanging="419"/>
              <w:rPr>
                <w:rFonts w:cs="Arial"/>
                <w:color w:val="000000" w:themeColor="text1"/>
                <w:szCs w:val="22"/>
              </w:rPr>
            </w:pPr>
            <w:sdt>
              <w:sdtPr>
                <w:rPr>
                  <w:rStyle w:val="Estilo1"/>
                  <w:rFonts w:cs="Arial"/>
                </w:rPr>
                <w:id w:val="-876704077"/>
                <w14:checkbox>
                  <w14:checked w14:val="1"/>
                  <w14:checkedState w14:val="2612" w14:font="MS Gothic"/>
                  <w14:uncheckedState w14:val="2610" w14:font="MS Gothic"/>
                </w14:checkbox>
              </w:sdtPr>
              <w:sdtEndPr>
                <w:rPr>
                  <w:rStyle w:val="Estilo1"/>
                </w:rPr>
              </w:sdtEndPr>
              <w:sdtContent>
                <w:r w:rsidR="00B83CE5">
                  <w:rPr>
                    <w:rStyle w:val="Estilo1"/>
                    <w:rFonts w:ascii="MS Gothic" w:eastAsia="MS Gothic" w:hAnsi="MS Gothic" w:cs="Arial" w:hint="eastAsia"/>
                  </w:rPr>
                  <w:t>☒</w:t>
                </w:r>
              </w:sdtContent>
            </w:sdt>
            <w:r w:rsidR="00B83CE5" w:rsidRPr="00C0200E">
              <w:rPr>
                <w:rFonts w:cs="Arial"/>
                <w:b/>
                <w:szCs w:val="22"/>
              </w:rPr>
              <w:tab/>
            </w:r>
            <w:r w:rsidR="00B83CE5" w:rsidRPr="00C0200E">
              <w:rPr>
                <w:rFonts w:cs="Arial"/>
                <w:szCs w:val="22"/>
              </w:rPr>
              <w:t xml:space="preserve"> </w:t>
            </w:r>
            <w:r w:rsidR="00B83CE5" w:rsidRPr="00B83CE5">
              <w:rPr>
                <w:rFonts w:cs="Arial"/>
                <w:color w:val="000000" w:themeColor="text1"/>
                <w:szCs w:val="22"/>
              </w:rPr>
              <w:t>Otro:</w:t>
            </w:r>
          </w:p>
          <w:p w14:paraId="49121010" w14:textId="20C00B48" w:rsidR="00B83CE5" w:rsidRPr="00B83CE5" w:rsidRDefault="00B83CE5" w:rsidP="00B83CE5">
            <w:pPr>
              <w:pStyle w:val="Prrafodelista"/>
              <w:keepLines/>
              <w:numPr>
                <w:ilvl w:val="0"/>
                <w:numId w:val="66"/>
              </w:numPr>
              <w:tabs>
                <w:tab w:val="left" w:pos="422"/>
              </w:tabs>
              <w:spacing w:before="60" w:after="60"/>
              <w:rPr>
                <w:rFonts w:cs="Arial"/>
                <w:color w:val="000000" w:themeColor="text1"/>
                <w:szCs w:val="22"/>
              </w:rPr>
            </w:pPr>
            <w:r w:rsidRPr="00B83CE5">
              <w:rPr>
                <w:rFonts w:cs="Arial"/>
                <w:color w:val="000000" w:themeColor="text1"/>
                <w:szCs w:val="22"/>
              </w:rPr>
              <w:t xml:space="preserve">Plazo: </w:t>
            </w:r>
            <w:r>
              <w:rPr>
                <w:rFonts w:cs="Arial"/>
                <w:color w:val="E36C0A" w:themeColor="accent6" w:themeShade="BF"/>
                <w:szCs w:val="22"/>
              </w:rPr>
              <w:t>{#seccion</w:t>
            </w:r>
            <w:proofErr w:type="gramStart"/>
            <w:r>
              <w:rPr>
                <w:rFonts w:cs="Arial"/>
                <w:color w:val="E36C0A" w:themeColor="accent6" w:themeShade="BF"/>
                <w:szCs w:val="22"/>
              </w:rPr>
              <w:t>8}</w:t>
            </w:r>
            <w:r w:rsidRPr="00B83CE5">
              <w:rPr>
                <w:rFonts w:cs="Arial"/>
                <w:b/>
                <w:bCs/>
                <w:color w:val="000000" w:themeColor="text1"/>
                <w:szCs w:val="22"/>
              </w:rPr>
              <w:t>{</w:t>
            </w:r>
            <w:proofErr w:type="gramEnd"/>
            <w:r w:rsidRPr="00B83CE5">
              <w:rPr>
                <w:rFonts w:cs="Arial"/>
                <w:b/>
                <w:bCs/>
                <w:color w:val="000000" w:themeColor="text1"/>
                <w:szCs w:val="22"/>
              </w:rPr>
              <w:t>otroPlazoGarant}</w:t>
            </w:r>
            <w:r>
              <w:rPr>
                <w:rFonts w:cs="Arial"/>
                <w:color w:val="E36C0A" w:themeColor="accent6" w:themeShade="BF"/>
                <w:szCs w:val="22"/>
              </w:rPr>
              <w:t>{/seccion8}</w:t>
            </w:r>
          </w:p>
          <w:p w14:paraId="59A605A1" w14:textId="120043ED" w:rsidR="00A116FD" w:rsidRPr="00B83CE5" w:rsidRDefault="00B83CE5" w:rsidP="00B83CE5">
            <w:pPr>
              <w:pStyle w:val="Prrafodelista"/>
              <w:keepLines/>
              <w:numPr>
                <w:ilvl w:val="0"/>
                <w:numId w:val="66"/>
              </w:numPr>
              <w:tabs>
                <w:tab w:val="left" w:pos="422"/>
              </w:tabs>
              <w:spacing w:before="60" w:after="60"/>
              <w:rPr>
                <w:rFonts w:cs="Arial"/>
                <w:color w:val="0070C0"/>
                <w:szCs w:val="22"/>
              </w:rPr>
            </w:pPr>
            <w:r w:rsidRPr="00B83CE5">
              <w:rPr>
                <w:rFonts w:cs="Arial"/>
                <w:color w:val="000000" w:themeColor="text1"/>
                <w:szCs w:val="22"/>
              </w:rPr>
              <w:t xml:space="preserve">Justificación: </w:t>
            </w:r>
            <w:r>
              <w:rPr>
                <w:rFonts w:cs="Arial"/>
                <w:color w:val="E36C0A" w:themeColor="accent6" w:themeShade="BF"/>
                <w:szCs w:val="22"/>
              </w:rPr>
              <w:t>{#seccion</w:t>
            </w:r>
            <w:proofErr w:type="gramStart"/>
            <w:r>
              <w:rPr>
                <w:rFonts w:cs="Arial"/>
                <w:color w:val="E36C0A" w:themeColor="accent6" w:themeShade="BF"/>
                <w:szCs w:val="22"/>
              </w:rPr>
              <w:t>8}</w:t>
            </w:r>
            <w:r w:rsidRPr="00B83CE5">
              <w:rPr>
                <w:rFonts w:cs="Arial"/>
                <w:b/>
                <w:bCs/>
                <w:color w:val="000000" w:themeColor="text1"/>
                <w:szCs w:val="22"/>
              </w:rPr>
              <w:t>{</w:t>
            </w:r>
            <w:proofErr w:type="gramEnd"/>
            <w:r w:rsidRPr="00B83CE5">
              <w:rPr>
                <w:rFonts w:cs="Arial"/>
                <w:b/>
                <w:bCs/>
                <w:color w:val="000000" w:themeColor="text1"/>
                <w:szCs w:val="22"/>
              </w:rPr>
              <w:t>otroPlazoGarant</w:t>
            </w:r>
            <w:r>
              <w:rPr>
                <w:rFonts w:cs="Arial"/>
                <w:b/>
                <w:bCs/>
                <w:color w:val="000000" w:themeColor="text1"/>
                <w:szCs w:val="22"/>
              </w:rPr>
              <w:t>Justif</w:t>
            </w:r>
            <w:r w:rsidRPr="00B83CE5">
              <w:rPr>
                <w:rFonts w:cs="Arial"/>
                <w:b/>
                <w:bCs/>
                <w:color w:val="000000" w:themeColor="text1"/>
                <w:szCs w:val="22"/>
              </w:rPr>
              <w:t>}</w:t>
            </w:r>
            <w:r>
              <w:rPr>
                <w:rFonts w:cs="Arial"/>
                <w:color w:val="E36C0A" w:themeColor="accent6" w:themeShade="BF"/>
                <w:szCs w:val="22"/>
              </w:rPr>
              <w:t>{/seccion8}</w:t>
            </w:r>
            <w:r w:rsidRPr="00B83CE5">
              <w:rPr>
                <w:rFonts w:cs="Arial"/>
                <w:color w:val="0070C0"/>
                <w:szCs w:val="22"/>
              </w:rPr>
              <w:t>{/plazoGarant}{/seccion8}</w:t>
            </w:r>
          </w:p>
        </w:tc>
      </w:tr>
    </w:tbl>
    <w:p w14:paraId="23AF52B3" w14:textId="77777777" w:rsidR="00D504E9" w:rsidRPr="00C0200E" w:rsidRDefault="00D504E9" w:rsidP="00877DF0">
      <w:pPr>
        <w:pStyle w:val="Textoindependiente2"/>
        <w:keepLines/>
        <w:framePr w:w="9090" w:wrap="auto" w:hAnchor="text" w:x="1560"/>
        <w:tabs>
          <w:tab w:val="clear" w:pos="709"/>
        </w:tabs>
        <w:jc w:val="left"/>
        <w:rPr>
          <w:rFonts w:ascii="Arial" w:hAnsi="Arial" w:cs="Arial"/>
          <w:sz w:val="28"/>
          <w:szCs w:val="22"/>
          <w:u w:val="none"/>
        </w:rPr>
        <w:sectPr w:rsidR="00D504E9" w:rsidRPr="00C0200E" w:rsidSect="00564AE9">
          <w:headerReference w:type="default" r:id="rId8"/>
          <w:footerReference w:type="even" r:id="rId9"/>
          <w:footerReference w:type="default" r:id="rId10"/>
          <w:headerReference w:type="first" r:id="rId11"/>
          <w:footerReference w:type="first" r:id="rId12"/>
          <w:pgSz w:w="11906" w:h="16838" w:code="9"/>
          <w:pgMar w:top="1560" w:right="851" w:bottom="1560" w:left="1418" w:header="454" w:footer="454" w:gutter="0"/>
          <w:cols w:space="708"/>
          <w:titlePg/>
          <w:docGrid w:linePitch="360"/>
        </w:sectPr>
      </w:pPr>
    </w:p>
    <w:p w14:paraId="7EAEA7A9" w14:textId="1D7C5ECD" w:rsidR="00410E26" w:rsidRDefault="00B771E2" w:rsidP="00410E26">
      <w:pPr>
        <w:pStyle w:val="Ttulo1"/>
        <w:keepNext w:val="0"/>
        <w:numPr>
          <w:ilvl w:val="0"/>
          <w:numId w:val="0"/>
        </w:numPr>
        <w:ind w:left="432" w:hanging="432"/>
        <w:rPr>
          <w:rFonts w:asciiTheme="minorHAnsi" w:eastAsiaTheme="minorEastAsia" w:hAnsiTheme="minorHAnsi" w:cstheme="minorBidi"/>
          <w:b w:val="0"/>
          <w:bCs/>
          <w:caps/>
          <w:noProof/>
          <w:szCs w:val="22"/>
        </w:rPr>
      </w:pPr>
      <w:bookmarkStart w:id="533" w:name="_Toc57020711"/>
      <w:bookmarkStart w:id="534" w:name="_Toc57020793"/>
      <w:bookmarkStart w:id="535" w:name="_Toc57021351"/>
      <w:bookmarkStart w:id="536" w:name="_Toc57090959"/>
      <w:bookmarkStart w:id="537" w:name="_Toc57091405"/>
      <w:bookmarkStart w:id="538" w:name="_Toc70537834"/>
      <w:r w:rsidRPr="00C0200E">
        <w:rPr>
          <w:rFonts w:cs="Arial"/>
          <w:sz w:val="28"/>
        </w:rPr>
        <w:lastRenderedPageBreak/>
        <w:t>CLAUSULADO</w:t>
      </w:r>
      <w:bookmarkEnd w:id="533"/>
      <w:bookmarkEnd w:id="534"/>
      <w:bookmarkEnd w:id="535"/>
      <w:bookmarkEnd w:id="536"/>
      <w:bookmarkEnd w:id="537"/>
      <w:bookmarkEnd w:id="538"/>
      <w:r w:rsidR="00950F1D">
        <w:rPr>
          <w:rFonts w:cstheme="minorHAnsi"/>
          <w:iCs/>
          <w:caps/>
          <w:sz w:val="22"/>
        </w:rPr>
        <w:fldChar w:fldCharType="begin"/>
      </w:r>
      <w:r w:rsidR="00950F1D">
        <w:rPr>
          <w:rFonts w:cstheme="minorHAnsi"/>
          <w:iCs/>
          <w:caps/>
          <w:sz w:val="22"/>
        </w:rPr>
        <w:instrText xml:space="preserve"> TOC \o "1-2" \h \z \u </w:instrText>
      </w:r>
      <w:r w:rsidR="00950F1D">
        <w:rPr>
          <w:rFonts w:cstheme="minorHAnsi"/>
          <w:iCs/>
          <w:caps/>
          <w:sz w:val="22"/>
        </w:rPr>
        <w:fldChar w:fldCharType="separate"/>
      </w:r>
    </w:p>
    <w:p w14:paraId="0D62EB1E" w14:textId="73E1981F" w:rsidR="00410E26" w:rsidRDefault="000E1E03">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35" w:history="1">
        <w:r w:rsidR="00410E26" w:rsidRPr="00F85D07">
          <w:rPr>
            <w:rStyle w:val="Hipervnculo"/>
            <w:noProof/>
          </w:rPr>
          <w:t>TÍTULO I.</w:t>
        </w:r>
        <w:r w:rsidR="00410E26">
          <w:rPr>
            <w:rFonts w:asciiTheme="minorHAnsi" w:eastAsiaTheme="minorEastAsia" w:hAnsiTheme="minorHAnsi" w:cstheme="minorBidi"/>
            <w:b w:val="0"/>
            <w:bCs w:val="0"/>
            <w:caps w:val="0"/>
            <w:noProof/>
            <w:szCs w:val="22"/>
          </w:rPr>
          <w:tab/>
        </w:r>
        <w:r w:rsidR="00410E26" w:rsidRPr="00F85D07">
          <w:rPr>
            <w:rStyle w:val="Hipervnculo"/>
            <w:noProof/>
          </w:rPr>
          <w:t>DISPOSICIONES GENERALES</w:t>
        </w:r>
        <w:r w:rsidR="00410E26">
          <w:rPr>
            <w:noProof/>
            <w:webHidden/>
          </w:rPr>
          <w:tab/>
        </w:r>
        <w:r w:rsidR="00410E26">
          <w:rPr>
            <w:noProof/>
            <w:webHidden/>
          </w:rPr>
          <w:fldChar w:fldCharType="begin"/>
        </w:r>
        <w:r w:rsidR="00410E26">
          <w:rPr>
            <w:noProof/>
            <w:webHidden/>
          </w:rPr>
          <w:instrText xml:space="preserve"> PAGEREF _Toc70537835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6E2A6F5" w14:textId="004CB0C2" w:rsidR="00410E26" w:rsidRDefault="000E1E03">
      <w:pPr>
        <w:pStyle w:val="TDC2"/>
        <w:tabs>
          <w:tab w:val="left" w:pos="1540"/>
          <w:tab w:val="right" w:leader="dot" w:pos="9627"/>
        </w:tabs>
        <w:rPr>
          <w:rFonts w:eastAsiaTheme="minorEastAsia" w:cstheme="minorBidi"/>
          <w:smallCaps w:val="0"/>
          <w:noProof/>
          <w:sz w:val="22"/>
          <w:szCs w:val="22"/>
        </w:rPr>
      </w:pPr>
      <w:hyperlink w:anchor="_Toc70537836" w:history="1">
        <w:r w:rsidR="00410E26" w:rsidRPr="00F85D07">
          <w:rPr>
            <w:rStyle w:val="Hipervnculo"/>
            <w:rFonts w:eastAsia="Verdana"/>
            <w:noProof/>
          </w:rPr>
          <w:t>Cláusula 1.</w:t>
        </w:r>
        <w:r w:rsidR="00410E26">
          <w:rPr>
            <w:rFonts w:eastAsiaTheme="minorEastAsia" w:cstheme="minorBidi"/>
            <w:smallCaps w:val="0"/>
            <w:noProof/>
            <w:sz w:val="22"/>
            <w:szCs w:val="22"/>
          </w:rPr>
          <w:tab/>
        </w:r>
        <w:r w:rsidR="00410E26" w:rsidRPr="00F85D07">
          <w:rPr>
            <w:rStyle w:val="Hipervnculo"/>
            <w:noProof/>
          </w:rPr>
          <w:t>OBJETO</w:t>
        </w:r>
        <w:r w:rsidR="00410E26" w:rsidRPr="00F85D07">
          <w:rPr>
            <w:rStyle w:val="Hipervnculo"/>
            <w:rFonts w:eastAsia="Verdana"/>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_Toc70537836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602BBC4D" w14:textId="55B10F99" w:rsidR="00410E26" w:rsidRDefault="000E1E03">
      <w:pPr>
        <w:pStyle w:val="TDC2"/>
        <w:tabs>
          <w:tab w:val="left" w:pos="1540"/>
          <w:tab w:val="right" w:leader="dot" w:pos="9627"/>
        </w:tabs>
        <w:rPr>
          <w:rFonts w:eastAsiaTheme="minorEastAsia" w:cstheme="minorBidi"/>
          <w:smallCaps w:val="0"/>
          <w:noProof/>
          <w:sz w:val="22"/>
          <w:szCs w:val="22"/>
        </w:rPr>
      </w:pPr>
      <w:hyperlink w:anchor="_Toc70537837" w:history="1">
        <w:r w:rsidR="00410E26" w:rsidRPr="00F85D07">
          <w:rPr>
            <w:rStyle w:val="Hipervnculo"/>
            <w:noProof/>
          </w:rPr>
          <w:t>Cláusula 2.</w:t>
        </w:r>
        <w:r w:rsidR="00410E26">
          <w:rPr>
            <w:rFonts w:eastAsiaTheme="minorEastAsia" w:cstheme="minorBidi"/>
            <w:smallCaps w:val="0"/>
            <w:noProof/>
            <w:sz w:val="22"/>
            <w:szCs w:val="22"/>
          </w:rPr>
          <w:tab/>
        </w:r>
        <w:r w:rsidR="00410E26" w:rsidRPr="00F85D07">
          <w:rPr>
            <w:rStyle w:val="Hipervnculo"/>
            <w:noProof/>
          </w:rPr>
          <w:t>NECESIDADES A SATISFACER Y CIRCUNSTANCIAS DEL CONTRATO</w:t>
        </w:r>
        <w:r w:rsidR="00410E26">
          <w:rPr>
            <w:noProof/>
            <w:webHidden/>
          </w:rPr>
          <w:tab/>
        </w:r>
        <w:r w:rsidR="00410E26">
          <w:rPr>
            <w:noProof/>
            <w:webHidden/>
          </w:rPr>
          <w:fldChar w:fldCharType="begin"/>
        </w:r>
        <w:r w:rsidR="00410E26">
          <w:rPr>
            <w:noProof/>
            <w:webHidden/>
          </w:rPr>
          <w:instrText xml:space="preserve"> PAGEREF _Toc70537837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08E3B1C3" w14:textId="7B01D552" w:rsidR="00410E26" w:rsidRDefault="000E1E03">
      <w:pPr>
        <w:pStyle w:val="TDC2"/>
        <w:tabs>
          <w:tab w:val="left" w:pos="1540"/>
          <w:tab w:val="right" w:leader="dot" w:pos="9627"/>
        </w:tabs>
        <w:rPr>
          <w:rFonts w:eastAsiaTheme="minorEastAsia" w:cstheme="minorBidi"/>
          <w:smallCaps w:val="0"/>
          <w:noProof/>
          <w:sz w:val="22"/>
          <w:szCs w:val="22"/>
        </w:rPr>
      </w:pPr>
      <w:hyperlink w:anchor="_Toc70537838" w:history="1">
        <w:r w:rsidR="00410E26" w:rsidRPr="00F85D07">
          <w:rPr>
            <w:rStyle w:val="Hipervnculo"/>
            <w:noProof/>
          </w:rPr>
          <w:t>Cláusula 3.</w:t>
        </w:r>
        <w:r w:rsidR="00410E26">
          <w:rPr>
            <w:rFonts w:eastAsiaTheme="minorEastAsia" w:cstheme="minorBidi"/>
            <w:smallCaps w:val="0"/>
            <w:noProof/>
            <w:sz w:val="22"/>
            <w:szCs w:val="22"/>
          </w:rPr>
          <w:tab/>
        </w:r>
        <w:r w:rsidR="00410E26" w:rsidRPr="00F85D07">
          <w:rPr>
            <w:rStyle w:val="Hipervnculo"/>
            <w:noProof/>
          </w:rPr>
          <w:t>PRESUPUESTO BASE DE LICITACIÓN Y ANUALIDADES</w:t>
        </w:r>
        <w:r w:rsidR="00410E26">
          <w:rPr>
            <w:noProof/>
            <w:webHidden/>
          </w:rPr>
          <w:tab/>
        </w:r>
        <w:r w:rsidR="00410E26">
          <w:rPr>
            <w:noProof/>
            <w:webHidden/>
          </w:rPr>
          <w:fldChar w:fldCharType="begin"/>
        </w:r>
        <w:r w:rsidR="00410E26">
          <w:rPr>
            <w:noProof/>
            <w:webHidden/>
          </w:rPr>
          <w:instrText xml:space="preserve"> PAGEREF _Toc70537838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2274CE0" w14:textId="0CC47137" w:rsidR="00410E26" w:rsidRDefault="000E1E03">
      <w:pPr>
        <w:pStyle w:val="TDC2"/>
        <w:tabs>
          <w:tab w:val="left" w:pos="1540"/>
          <w:tab w:val="right" w:leader="dot" w:pos="9627"/>
        </w:tabs>
        <w:rPr>
          <w:rFonts w:eastAsiaTheme="minorEastAsia" w:cstheme="minorBidi"/>
          <w:smallCaps w:val="0"/>
          <w:noProof/>
          <w:sz w:val="22"/>
          <w:szCs w:val="22"/>
        </w:rPr>
      </w:pPr>
      <w:hyperlink w:anchor="_Toc70537839" w:history="1">
        <w:r w:rsidR="00410E26" w:rsidRPr="00F85D07">
          <w:rPr>
            <w:rStyle w:val="Hipervnculo"/>
            <w:noProof/>
          </w:rPr>
          <w:t>Cláusula 4.</w:t>
        </w:r>
        <w:r w:rsidR="00410E26">
          <w:rPr>
            <w:rFonts w:eastAsiaTheme="minorEastAsia" w:cstheme="minorBidi"/>
            <w:smallCaps w:val="0"/>
            <w:noProof/>
            <w:sz w:val="22"/>
            <w:szCs w:val="22"/>
          </w:rPr>
          <w:tab/>
        </w:r>
        <w:r w:rsidR="00410E26" w:rsidRPr="00F85D07">
          <w:rPr>
            <w:rStyle w:val="Hipervnculo"/>
            <w:noProof/>
          </w:rPr>
          <w:t>VALOR ESTIMADO [artículo 101 LCSP]</w:t>
        </w:r>
        <w:r w:rsidR="00410E26">
          <w:rPr>
            <w:noProof/>
            <w:webHidden/>
          </w:rPr>
          <w:tab/>
        </w:r>
        <w:r w:rsidR="00410E26">
          <w:rPr>
            <w:noProof/>
            <w:webHidden/>
          </w:rPr>
          <w:fldChar w:fldCharType="begin"/>
        </w:r>
        <w:r w:rsidR="00410E26">
          <w:rPr>
            <w:noProof/>
            <w:webHidden/>
          </w:rPr>
          <w:instrText xml:space="preserve"> PAGEREF _Toc70537839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58BCE858" w14:textId="6AE477C4" w:rsidR="00410E26" w:rsidRDefault="000E1E03">
      <w:pPr>
        <w:pStyle w:val="TDC2"/>
        <w:tabs>
          <w:tab w:val="left" w:pos="1540"/>
          <w:tab w:val="right" w:leader="dot" w:pos="9627"/>
        </w:tabs>
        <w:rPr>
          <w:rFonts w:eastAsiaTheme="minorEastAsia" w:cstheme="minorBidi"/>
          <w:smallCaps w:val="0"/>
          <w:noProof/>
          <w:sz w:val="22"/>
          <w:szCs w:val="22"/>
        </w:rPr>
      </w:pPr>
      <w:hyperlink w:anchor="_Toc70537840" w:history="1">
        <w:r w:rsidR="00410E26" w:rsidRPr="00F85D07">
          <w:rPr>
            <w:rStyle w:val="Hipervnculo"/>
            <w:noProof/>
          </w:rPr>
          <w:t>Cláusula 5.</w:t>
        </w:r>
        <w:r w:rsidR="00410E26">
          <w:rPr>
            <w:rFonts w:eastAsiaTheme="minorEastAsia" w:cstheme="minorBidi"/>
            <w:smallCaps w:val="0"/>
            <w:noProof/>
            <w:sz w:val="22"/>
            <w:szCs w:val="22"/>
          </w:rPr>
          <w:tab/>
        </w:r>
        <w:r w:rsidR="00410E26" w:rsidRPr="00F85D07">
          <w:rPr>
            <w:rStyle w:val="Hipervnculo"/>
            <w:noProof/>
          </w:rPr>
          <w:t>DIVISIÓN EN LOTES [artículo 99 LCSP]</w:t>
        </w:r>
        <w:r w:rsidR="00410E26">
          <w:rPr>
            <w:noProof/>
            <w:webHidden/>
          </w:rPr>
          <w:tab/>
        </w:r>
        <w:r w:rsidR="00410E26">
          <w:rPr>
            <w:noProof/>
            <w:webHidden/>
          </w:rPr>
          <w:fldChar w:fldCharType="begin"/>
        </w:r>
        <w:r w:rsidR="00410E26">
          <w:rPr>
            <w:noProof/>
            <w:webHidden/>
          </w:rPr>
          <w:instrText xml:space="preserve"> PAGEREF _Toc70537840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622A4FEF" w14:textId="25DFF938" w:rsidR="00410E26" w:rsidRDefault="000E1E03">
      <w:pPr>
        <w:pStyle w:val="TDC2"/>
        <w:tabs>
          <w:tab w:val="left" w:pos="1540"/>
          <w:tab w:val="right" w:leader="dot" w:pos="9627"/>
        </w:tabs>
        <w:rPr>
          <w:rFonts w:eastAsiaTheme="minorEastAsia" w:cstheme="minorBidi"/>
          <w:smallCaps w:val="0"/>
          <w:noProof/>
          <w:sz w:val="22"/>
          <w:szCs w:val="22"/>
        </w:rPr>
      </w:pPr>
      <w:hyperlink w:anchor="_Toc70537841" w:history="1">
        <w:r w:rsidR="00410E26" w:rsidRPr="00F85D07">
          <w:rPr>
            <w:rStyle w:val="Hipervnculo"/>
            <w:noProof/>
          </w:rPr>
          <w:t>Cláusula 6.</w:t>
        </w:r>
        <w:r w:rsidR="00410E26">
          <w:rPr>
            <w:rFonts w:eastAsiaTheme="minorEastAsia" w:cstheme="minorBidi"/>
            <w:smallCaps w:val="0"/>
            <w:noProof/>
            <w:sz w:val="22"/>
            <w:szCs w:val="22"/>
          </w:rPr>
          <w:tab/>
        </w:r>
        <w:r w:rsidR="00410E26" w:rsidRPr="00F85D07">
          <w:rPr>
            <w:rStyle w:val="Hipervnculo"/>
            <w:noProof/>
          </w:rPr>
          <w:t>DOCUMENTOS QUE REVISTEN CARÁCTER CONTRACTUAL</w:t>
        </w:r>
        <w:r w:rsidR="00410E26">
          <w:rPr>
            <w:noProof/>
            <w:webHidden/>
          </w:rPr>
          <w:tab/>
        </w:r>
        <w:r w:rsidR="00410E26">
          <w:rPr>
            <w:noProof/>
            <w:webHidden/>
          </w:rPr>
          <w:fldChar w:fldCharType="begin"/>
        </w:r>
        <w:r w:rsidR="00410E26">
          <w:rPr>
            <w:noProof/>
            <w:webHidden/>
          </w:rPr>
          <w:instrText xml:space="preserve"> PAGEREF _Toc70537841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0C49671C" w14:textId="721A4405" w:rsidR="00410E26" w:rsidRDefault="000E1E03">
      <w:pPr>
        <w:pStyle w:val="TDC2"/>
        <w:tabs>
          <w:tab w:val="left" w:pos="1540"/>
          <w:tab w:val="right" w:leader="dot" w:pos="9627"/>
        </w:tabs>
        <w:rPr>
          <w:rFonts w:eastAsiaTheme="minorEastAsia" w:cstheme="minorBidi"/>
          <w:smallCaps w:val="0"/>
          <w:noProof/>
          <w:sz w:val="22"/>
          <w:szCs w:val="22"/>
        </w:rPr>
      </w:pPr>
      <w:hyperlink w:anchor="_Toc70537842" w:history="1">
        <w:r w:rsidR="00410E26" w:rsidRPr="00F85D07">
          <w:rPr>
            <w:rStyle w:val="Hipervnculo"/>
            <w:noProof/>
          </w:rPr>
          <w:t>Cláusula 7.</w:t>
        </w:r>
        <w:r w:rsidR="00410E26">
          <w:rPr>
            <w:rFonts w:eastAsiaTheme="minorEastAsia" w:cstheme="minorBidi"/>
            <w:smallCaps w:val="0"/>
            <w:noProof/>
            <w:sz w:val="22"/>
            <w:szCs w:val="22"/>
          </w:rPr>
          <w:tab/>
        </w:r>
        <w:r w:rsidR="00410E26" w:rsidRPr="00F85D07">
          <w:rPr>
            <w:rStyle w:val="Hipervnculo"/>
            <w:noProof/>
          </w:rPr>
          <w:t>TRAMITACIÓN DEL PROCEDIMIENTO</w:t>
        </w:r>
        <w:r w:rsidR="00410E26">
          <w:rPr>
            <w:noProof/>
            <w:webHidden/>
          </w:rPr>
          <w:tab/>
        </w:r>
        <w:r w:rsidR="00410E26">
          <w:rPr>
            <w:noProof/>
            <w:webHidden/>
          </w:rPr>
          <w:fldChar w:fldCharType="begin"/>
        </w:r>
        <w:r w:rsidR="00410E26">
          <w:rPr>
            <w:noProof/>
            <w:webHidden/>
          </w:rPr>
          <w:instrText xml:space="preserve"> PAGEREF _Toc70537842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77054422" w14:textId="2CCABEBF" w:rsidR="00410E26" w:rsidRDefault="000E1E03">
      <w:pPr>
        <w:pStyle w:val="TDC2"/>
        <w:tabs>
          <w:tab w:val="left" w:pos="1540"/>
          <w:tab w:val="right" w:leader="dot" w:pos="9627"/>
        </w:tabs>
        <w:rPr>
          <w:rFonts w:eastAsiaTheme="minorEastAsia" w:cstheme="minorBidi"/>
          <w:smallCaps w:val="0"/>
          <w:noProof/>
          <w:sz w:val="22"/>
          <w:szCs w:val="22"/>
        </w:rPr>
      </w:pPr>
      <w:hyperlink w:anchor="_Toc70537843" w:history="1">
        <w:r w:rsidR="00410E26" w:rsidRPr="00F85D07">
          <w:rPr>
            <w:rStyle w:val="Hipervnculo"/>
            <w:rFonts w:eastAsia="Verdana"/>
            <w:noProof/>
          </w:rPr>
          <w:t>Cláusula 8.</w:t>
        </w:r>
        <w:r w:rsidR="00410E26">
          <w:rPr>
            <w:rFonts w:eastAsiaTheme="minorEastAsia" w:cstheme="minorBidi"/>
            <w:smallCaps w:val="0"/>
            <w:noProof/>
            <w:sz w:val="22"/>
            <w:szCs w:val="22"/>
          </w:rPr>
          <w:tab/>
        </w:r>
        <w:r w:rsidR="00410E26" w:rsidRPr="00F85D07">
          <w:rPr>
            <w:rStyle w:val="Hipervnculo"/>
            <w:rFonts w:eastAsia="Verdana"/>
            <w:noProof/>
          </w:rPr>
          <w:t>RÉGIMEN JURÍDICO</w:t>
        </w:r>
        <w:r w:rsidR="00410E26" w:rsidRPr="00F85D07">
          <w:rPr>
            <w:rStyle w:val="Hipervnculo"/>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_Toc70537843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013B794" w14:textId="384D56E3" w:rsidR="00410E26" w:rsidRDefault="000E1E03">
      <w:pPr>
        <w:pStyle w:val="TDC2"/>
        <w:tabs>
          <w:tab w:val="left" w:pos="1540"/>
          <w:tab w:val="right" w:leader="dot" w:pos="9627"/>
        </w:tabs>
        <w:rPr>
          <w:rFonts w:eastAsiaTheme="minorEastAsia" w:cstheme="minorBidi"/>
          <w:smallCaps w:val="0"/>
          <w:noProof/>
          <w:sz w:val="22"/>
          <w:szCs w:val="22"/>
        </w:rPr>
      </w:pPr>
      <w:hyperlink w:anchor="_Toc70537844" w:history="1">
        <w:r w:rsidR="00410E26" w:rsidRPr="00F85D07">
          <w:rPr>
            <w:rStyle w:val="Hipervnculo"/>
            <w:noProof/>
          </w:rPr>
          <w:t>Cláusula 9.</w:t>
        </w:r>
        <w:r w:rsidR="00410E26">
          <w:rPr>
            <w:rFonts w:eastAsiaTheme="minorEastAsia" w:cstheme="minorBidi"/>
            <w:smallCaps w:val="0"/>
            <w:noProof/>
            <w:sz w:val="22"/>
            <w:szCs w:val="22"/>
          </w:rPr>
          <w:tab/>
        </w:r>
        <w:r w:rsidR="00410E26" w:rsidRPr="00F85D07">
          <w:rPr>
            <w:rStyle w:val="Hipervnculo"/>
            <w:noProof/>
          </w:rPr>
          <w:t>COMUNICACIONES ENTRE EL ÓRGANO DE CONTRATACIÓN Y LOS LICITADORES</w:t>
        </w:r>
        <w:r w:rsidR="00410E26">
          <w:rPr>
            <w:noProof/>
            <w:webHidden/>
          </w:rPr>
          <w:tab/>
        </w:r>
        <w:r w:rsidR="00410E26">
          <w:rPr>
            <w:noProof/>
            <w:webHidden/>
          </w:rPr>
          <w:fldChar w:fldCharType="begin"/>
        </w:r>
        <w:r w:rsidR="00410E26">
          <w:rPr>
            <w:noProof/>
            <w:webHidden/>
          </w:rPr>
          <w:instrText xml:space="preserve"> PAGEREF _Toc70537844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2F76598C" w14:textId="6635BA6C" w:rsidR="00410E26" w:rsidRDefault="000E1E03">
      <w:pPr>
        <w:pStyle w:val="TDC2"/>
        <w:tabs>
          <w:tab w:val="left" w:pos="1540"/>
          <w:tab w:val="right" w:leader="dot" w:pos="9627"/>
        </w:tabs>
        <w:rPr>
          <w:rFonts w:eastAsiaTheme="minorEastAsia" w:cstheme="minorBidi"/>
          <w:smallCaps w:val="0"/>
          <w:noProof/>
          <w:sz w:val="22"/>
          <w:szCs w:val="22"/>
        </w:rPr>
      </w:pPr>
      <w:hyperlink w:anchor="_Toc70537845" w:history="1">
        <w:r w:rsidR="00410E26" w:rsidRPr="00F85D07">
          <w:rPr>
            <w:rStyle w:val="Hipervnculo"/>
            <w:noProof/>
          </w:rPr>
          <w:t>Cláusula 10.</w:t>
        </w:r>
        <w:r w:rsidR="00410E26">
          <w:rPr>
            <w:rFonts w:eastAsiaTheme="minorEastAsia" w:cstheme="minorBidi"/>
            <w:smallCaps w:val="0"/>
            <w:noProof/>
            <w:sz w:val="22"/>
            <w:szCs w:val="22"/>
          </w:rPr>
          <w:tab/>
        </w:r>
        <w:r w:rsidR="00410E26" w:rsidRPr="00F85D07">
          <w:rPr>
            <w:rStyle w:val="Hipervnculo"/>
            <w:noProof/>
          </w:rPr>
          <w:t>DIRECCIÓN DEL PERFIL DE CONTRATANTE [artículo 63 LCSP]</w:t>
        </w:r>
        <w:r w:rsidR="00410E26">
          <w:rPr>
            <w:noProof/>
            <w:webHidden/>
          </w:rPr>
          <w:tab/>
        </w:r>
        <w:r w:rsidR="00410E26">
          <w:rPr>
            <w:noProof/>
            <w:webHidden/>
          </w:rPr>
          <w:fldChar w:fldCharType="begin"/>
        </w:r>
        <w:r w:rsidR="00410E26">
          <w:rPr>
            <w:noProof/>
            <w:webHidden/>
          </w:rPr>
          <w:instrText xml:space="preserve"> PAGEREF _Toc70537845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6A560CD9" w14:textId="762DA5A8" w:rsidR="00410E26" w:rsidRDefault="000E1E03">
      <w:pPr>
        <w:pStyle w:val="TDC2"/>
        <w:tabs>
          <w:tab w:val="left" w:pos="1540"/>
          <w:tab w:val="right" w:leader="dot" w:pos="9627"/>
        </w:tabs>
        <w:rPr>
          <w:rFonts w:eastAsiaTheme="minorEastAsia" w:cstheme="minorBidi"/>
          <w:smallCaps w:val="0"/>
          <w:noProof/>
          <w:sz w:val="22"/>
          <w:szCs w:val="22"/>
        </w:rPr>
      </w:pPr>
      <w:hyperlink w:anchor="_Toc70537846" w:history="1">
        <w:r w:rsidR="00410E26" w:rsidRPr="00F85D07">
          <w:rPr>
            <w:rStyle w:val="Hipervnculo"/>
            <w:noProof/>
          </w:rPr>
          <w:t>Cláusula 11.</w:t>
        </w:r>
        <w:r w:rsidR="00410E26">
          <w:rPr>
            <w:rFonts w:eastAsiaTheme="minorEastAsia" w:cstheme="minorBidi"/>
            <w:smallCaps w:val="0"/>
            <w:noProof/>
            <w:sz w:val="22"/>
            <w:szCs w:val="22"/>
          </w:rPr>
          <w:tab/>
        </w:r>
        <w:r w:rsidR="00410E26" w:rsidRPr="00F85D07">
          <w:rPr>
            <w:rStyle w:val="Hipervnculo"/>
            <w:noProof/>
          </w:rPr>
          <w:t>LUGAR, TIEMPO Y FORMA PARA LA PRESENTACIÓN DE PROPOSICIONES</w:t>
        </w:r>
        <w:r w:rsidR="00410E26">
          <w:rPr>
            <w:noProof/>
            <w:webHidden/>
          </w:rPr>
          <w:tab/>
        </w:r>
        <w:r w:rsidR="00410E26">
          <w:rPr>
            <w:noProof/>
            <w:webHidden/>
          </w:rPr>
          <w:fldChar w:fldCharType="begin"/>
        </w:r>
        <w:r w:rsidR="00410E26">
          <w:rPr>
            <w:noProof/>
            <w:webHidden/>
          </w:rPr>
          <w:instrText xml:space="preserve"> PAGEREF _Toc70537846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0237DB7E" w14:textId="37195A46" w:rsidR="00410E26" w:rsidRDefault="000E1E03">
      <w:pPr>
        <w:pStyle w:val="TDC2"/>
        <w:tabs>
          <w:tab w:val="left" w:pos="1540"/>
          <w:tab w:val="right" w:leader="dot" w:pos="9627"/>
        </w:tabs>
        <w:rPr>
          <w:rFonts w:eastAsiaTheme="minorEastAsia" w:cstheme="minorBidi"/>
          <w:smallCaps w:val="0"/>
          <w:noProof/>
          <w:sz w:val="22"/>
          <w:szCs w:val="22"/>
        </w:rPr>
      </w:pPr>
      <w:hyperlink w:anchor="_Toc70537847" w:history="1">
        <w:r w:rsidR="00410E26" w:rsidRPr="00F85D07">
          <w:rPr>
            <w:rStyle w:val="Hipervnculo"/>
            <w:noProof/>
          </w:rPr>
          <w:t>Cláusula 12.</w:t>
        </w:r>
        <w:r w:rsidR="00410E26">
          <w:rPr>
            <w:rFonts w:eastAsiaTheme="minorEastAsia" w:cstheme="minorBidi"/>
            <w:smallCaps w:val="0"/>
            <w:noProof/>
            <w:sz w:val="22"/>
            <w:szCs w:val="22"/>
          </w:rPr>
          <w:tab/>
        </w:r>
        <w:r w:rsidR="00410E26" w:rsidRPr="00F85D07">
          <w:rPr>
            <w:rStyle w:val="Hipervnculo"/>
            <w:noProof/>
          </w:rPr>
          <w:t>CONFIDENCIALIDAD</w:t>
        </w:r>
        <w:r w:rsidR="00410E26">
          <w:rPr>
            <w:noProof/>
            <w:webHidden/>
          </w:rPr>
          <w:tab/>
        </w:r>
        <w:r w:rsidR="00410E26">
          <w:rPr>
            <w:noProof/>
            <w:webHidden/>
          </w:rPr>
          <w:fldChar w:fldCharType="begin"/>
        </w:r>
        <w:r w:rsidR="00410E26">
          <w:rPr>
            <w:noProof/>
            <w:webHidden/>
          </w:rPr>
          <w:instrText xml:space="preserve"> PAGEREF _Toc70537847 \h </w:instrText>
        </w:r>
        <w:r w:rsidR="00410E26">
          <w:rPr>
            <w:noProof/>
            <w:webHidden/>
          </w:rPr>
        </w:r>
        <w:r w:rsidR="00410E26">
          <w:rPr>
            <w:noProof/>
            <w:webHidden/>
          </w:rPr>
          <w:fldChar w:fldCharType="separate"/>
        </w:r>
        <w:r w:rsidR="00410E26">
          <w:rPr>
            <w:noProof/>
            <w:webHidden/>
          </w:rPr>
          <w:t>23</w:t>
        </w:r>
        <w:r w:rsidR="00410E26">
          <w:rPr>
            <w:noProof/>
            <w:webHidden/>
          </w:rPr>
          <w:fldChar w:fldCharType="end"/>
        </w:r>
      </w:hyperlink>
    </w:p>
    <w:p w14:paraId="33EC3183" w14:textId="07FB2315" w:rsidR="00410E26" w:rsidRDefault="000E1E03">
      <w:pPr>
        <w:pStyle w:val="TDC2"/>
        <w:tabs>
          <w:tab w:val="left" w:pos="1540"/>
          <w:tab w:val="right" w:leader="dot" w:pos="9627"/>
        </w:tabs>
        <w:rPr>
          <w:rFonts w:eastAsiaTheme="minorEastAsia" w:cstheme="minorBidi"/>
          <w:smallCaps w:val="0"/>
          <w:noProof/>
          <w:sz w:val="22"/>
          <w:szCs w:val="22"/>
        </w:rPr>
      </w:pPr>
      <w:hyperlink w:anchor="_Toc70537848" w:history="1">
        <w:r w:rsidR="00410E26" w:rsidRPr="00F85D07">
          <w:rPr>
            <w:rStyle w:val="Hipervnculo"/>
            <w:noProof/>
          </w:rPr>
          <w:t>Cláusula 13.</w:t>
        </w:r>
        <w:r w:rsidR="00410E26">
          <w:rPr>
            <w:rFonts w:eastAsiaTheme="minorEastAsia" w:cstheme="minorBidi"/>
            <w:smallCaps w:val="0"/>
            <w:noProof/>
            <w:sz w:val="22"/>
            <w:szCs w:val="22"/>
          </w:rPr>
          <w:tab/>
        </w:r>
        <w:r w:rsidR="00410E26" w:rsidRPr="00F85D07">
          <w:rPr>
            <w:rStyle w:val="Hipervnculo"/>
            <w:noProof/>
          </w:rPr>
          <w:t>INCOMPATIBILIDADES PARA LA LICITACION [artículo 70.1 LCSP]</w:t>
        </w:r>
        <w:r w:rsidR="00410E26">
          <w:rPr>
            <w:noProof/>
            <w:webHidden/>
          </w:rPr>
          <w:tab/>
        </w:r>
        <w:r w:rsidR="00410E26">
          <w:rPr>
            <w:noProof/>
            <w:webHidden/>
          </w:rPr>
          <w:fldChar w:fldCharType="begin"/>
        </w:r>
        <w:r w:rsidR="00410E26">
          <w:rPr>
            <w:noProof/>
            <w:webHidden/>
          </w:rPr>
          <w:instrText xml:space="preserve"> PAGEREF _Toc70537848 \h </w:instrText>
        </w:r>
        <w:r w:rsidR="00410E26">
          <w:rPr>
            <w:noProof/>
            <w:webHidden/>
          </w:rPr>
        </w:r>
        <w:r w:rsidR="00410E26">
          <w:rPr>
            <w:noProof/>
            <w:webHidden/>
          </w:rPr>
          <w:fldChar w:fldCharType="separate"/>
        </w:r>
        <w:r w:rsidR="00410E26">
          <w:rPr>
            <w:noProof/>
            <w:webHidden/>
          </w:rPr>
          <w:t>24</w:t>
        </w:r>
        <w:r w:rsidR="00410E26">
          <w:rPr>
            <w:noProof/>
            <w:webHidden/>
          </w:rPr>
          <w:fldChar w:fldCharType="end"/>
        </w:r>
      </w:hyperlink>
    </w:p>
    <w:p w14:paraId="0734460A" w14:textId="1267A07F" w:rsidR="00410E26" w:rsidRDefault="000E1E03">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49" w:history="1">
        <w:r w:rsidR="00410E26" w:rsidRPr="00F85D07">
          <w:rPr>
            <w:rStyle w:val="Hipervnculo"/>
            <w:noProof/>
          </w:rPr>
          <w:t>TÍTULO II.</w:t>
        </w:r>
        <w:r w:rsidR="00410E26">
          <w:rPr>
            <w:rFonts w:asciiTheme="minorHAnsi" w:eastAsiaTheme="minorEastAsia" w:hAnsiTheme="minorHAnsi" w:cstheme="minorBidi"/>
            <w:b w:val="0"/>
            <w:bCs w:val="0"/>
            <w:caps w:val="0"/>
            <w:noProof/>
            <w:szCs w:val="22"/>
          </w:rPr>
          <w:tab/>
        </w:r>
        <w:r w:rsidR="00410E26" w:rsidRPr="00F85D07">
          <w:rPr>
            <w:rStyle w:val="Hipervnculo"/>
            <w:noProof/>
          </w:rPr>
          <w:t>PREPARACION DEL CONTRATO</w:t>
        </w:r>
        <w:r w:rsidR="00410E26">
          <w:rPr>
            <w:noProof/>
            <w:webHidden/>
          </w:rPr>
          <w:tab/>
        </w:r>
        <w:r w:rsidR="00410E26">
          <w:rPr>
            <w:noProof/>
            <w:webHidden/>
          </w:rPr>
          <w:fldChar w:fldCharType="begin"/>
        </w:r>
        <w:r w:rsidR="00410E26">
          <w:rPr>
            <w:noProof/>
            <w:webHidden/>
          </w:rPr>
          <w:instrText xml:space="preserve"> PAGEREF _Toc70537849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7B6F90C5" w14:textId="7EA51651" w:rsidR="00410E26" w:rsidRDefault="000E1E03">
      <w:pPr>
        <w:pStyle w:val="TDC2"/>
        <w:tabs>
          <w:tab w:val="left" w:pos="1540"/>
          <w:tab w:val="right" w:leader="dot" w:pos="9627"/>
        </w:tabs>
        <w:rPr>
          <w:rFonts w:eastAsiaTheme="minorEastAsia" w:cstheme="minorBidi"/>
          <w:smallCaps w:val="0"/>
          <w:noProof/>
          <w:sz w:val="22"/>
          <w:szCs w:val="22"/>
        </w:rPr>
      </w:pPr>
      <w:hyperlink w:anchor="_Toc70537850" w:history="1">
        <w:r w:rsidR="00410E26" w:rsidRPr="00F85D07">
          <w:rPr>
            <w:rStyle w:val="Hipervnculo"/>
            <w:noProof/>
          </w:rPr>
          <w:t>Cláusula 14.</w:t>
        </w:r>
        <w:r w:rsidR="00410E26">
          <w:rPr>
            <w:rFonts w:eastAsiaTheme="minorEastAsia" w:cstheme="minorBidi"/>
            <w:smallCaps w:val="0"/>
            <w:noProof/>
            <w:sz w:val="22"/>
            <w:szCs w:val="22"/>
          </w:rPr>
          <w:tab/>
        </w:r>
        <w:r w:rsidR="00410E26" w:rsidRPr="00F85D07">
          <w:rPr>
            <w:rStyle w:val="Hipervnculo"/>
            <w:noProof/>
          </w:rPr>
          <w:t>ENUMERACIÓN DE LOS ARCHIVOS ELECTRÓNICOS O SOBRES QUE CONFORMAN LA PROPOSICIÓN</w:t>
        </w:r>
        <w:r w:rsidR="00410E26">
          <w:rPr>
            <w:noProof/>
            <w:webHidden/>
          </w:rPr>
          <w:tab/>
        </w:r>
        <w:r w:rsidR="00410E26">
          <w:rPr>
            <w:noProof/>
            <w:webHidden/>
          </w:rPr>
          <w:fldChar w:fldCharType="begin"/>
        </w:r>
        <w:r w:rsidR="00410E26">
          <w:rPr>
            <w:noProof/>
            <w:webHidden/>
          </w:rPr>
          <w:instrText xml:space="preserve"> PAGEREF _Toc70537850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0211DD0A" w14:textId="6A0FC6C0" w:rsidR="00410E26" w:rsidRDefault="000E1E03">
      <w:pPr>
        <w:pStyle w:val="TDC2"/>
        <w:tabs>
          <w:tab w:val="left" w:pos="1540"/>
          <w:tab w:val="right" w:leader="dot" w:pos="9627"/>
        </w:tabs>
        <w:rPr>
          <w:rFonts w:eastAsiaTheme="minorEastAsia" w:cstheme="minorBidi"/>
          <w:smallCaps w:val="0"/>
          <w:noProof/>
          <w:sz w:val="22"/>
          <w:szCs w:val="22"/>
        </w:rPr>
      </w:pPr>
      <w:hyperlink w:anchor="_Toc70537851" w:history="1">
        <w:r w:rsidR="00410E26" w:rsidRPr="00F85D07">
          <w:rPr>
            <w:rStyle w:val="Hipervnculo"/>
            <w:noProof/>
          </w:rPr>
          <w:t>Cláusula 15.</w:t>
        </w:r>
        <w:r w:rsidR="00410E26">
          <w:rPr>
            <w:rFonts w:eastAsiaTheme="minorEastAsia" w:cstheme="minorBidi"/>
            <w:smallCaps w:val="0"/>
            <w:noProof/>
            <w:sz w:val="22"/>
            <w:szCs w:val="22"/>
          </w:rPr>
          <w:tab/>
        </w:r>
        <w:r w:rsidR="00410E26" w:rsidRPr="00F85D07">
          <w:rPr>
            <w:rStyle w:val="Hipervnculo"/>
            <w:noProof/>
          </w:rPr>
          <w:t>APERTURA DE PROPOSICIONES</w:t>
        </w:r>
        <w:r w:rsidR="00410E26">
          <w:rPr>
            <w:noProof/>
            <w:webHidden/>
          </w:rPr>
          <w:tab/>
        </w:r>
        <w:r w:rsidR="00410E26">
          <w:rPr>
            <w:noProof/>
            <w:webHidden/>
          </w:rPr>
          <w:fldChar w:fldCharType="begin"/>
        </w:r>
        <w:r w:rsidR="00410E26">
          <w:rPr>
            <w:noProof/>
            <w:webHidden/>
          </w:rPr>
          <w:instrText xml:space="preserve"> PAGEREF _Toc70537851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02598BB3" w14:textId="523508EC" w:rsidR="00410E26" w:rsidRDefault="000E1E03">
      <w:pPr>
        <w:pStyle w:val="TDC2"/>
        <w:tabs>
          <w:tab w:val="left" w:pos="1540"/>
          <w:tab w:val="right" w:leader="dot" w:pos="9627"/>
        </w:tabs>
        <w:rPr>
          <w:rFonts w:eastAsiaTheme="minorEastAsia" w:cstheme="minorBidi"/>
          <w:smallCaps w:val="0"/>
          <w:noProof/>
          <w:sz w:val="22"/>
          <w:szCs w:val="22"/>
        </w:rPr>
      </w:pPr>
      <w:hyperlink w:anchor="_Toc70537852" w:history="1">
        <w:r w:rsidR="00410E26" w:rsidRPr="00F85D07">
          <w:rPr>
            <w:rStyle w:val="Hipervnculo"/>
            <w:noProof/>
          </w:rPr>
          <w:t>Cláusula 16.</w:t>
        </w:r>
        <w:r w:rsidR="00410E26">
          <w:rPr>
            <w:rFonts w:eastAsiaTheme="minorEastAsia" w:cstheme="minorBidi"/>
            <w:smallCaps w:val="0"/>
            <w:noProof/>
            <w:sz w:val="22"/>
            <w:szCs w:val="22"/>
          </w:rPr>
          <w:tab/>
        </w:r>
        <w:r w:rsidR="00410E26" w:rsidRPr="00F85D07">
          <w:rPr>
            <w:rStyle w:val="Hipervnculo"/>
            <w:noProof/>
          </w:rPr>
          <w:t>ARCHIVO ELECTRÓNICO O SOBRE Nº 1. DOCUMENTACIÓN ADMINISTRATIVA Y DE SOLVENCIA</w:t>
        </w:r>
        <w:r w:rsidR="00410E26">
          <w:rPr>
            <w:noProof/>
            <w:webHidden/>
          </w:rPr>
          <w:tab/>
        </w:r>
        <w:r w:rsidR="00410E26">
          <w:rPr>
            <w:noProof/>
            <w:webHidden/>
          </w:rPr>
          <w:fldChar w:fldCharType="begin"/>
        </w:r>
        <w:r w:rsidR="00410E26">
          <w:rPr>
            <w:noProof/>
            <w:webHidden/>
          </w:rPr>
          <w:instrText xml:space="preserve"> PAGEREF _Toc70537852 \h </w:instrText>
        </w:r>
        <w:r w:rsidR="00410E26">
          <w:rPr>
            <w:noProof/>
            <w:webHidden/>
          </w:rPr>
        </w:r>
        <w:r w:rsidR="00410E26">
          <w:rPr>
            <w:noProof/>
            <w:webHidden/>
          </w:rPr>
          <w:fldChar w:fldCharType="separate"/>
        </w:r>
        <w:r w:rsidR="00410E26">
          <w:rPr>
            <w:noProof/>
            <w:webHidden/>
          </w:rPr>
          <w:t>26</w:t>
        </w:r>
        <w:r w:rsidR="00410E26">
          <w:rPr>
            <w:noProof/>
            <w:webHidden/>
          </w:rPr>
          <w:fldChar w:fldCharType="end"/>
        </w:r>
      </w:hyperlink>
    </w:p>
    <w:p w14:paraId="4050F4F2" w14:textId="52332FD8" w:rsidR="00410E26" w:rsidRDefault="000E1E03">
      <w:pPr>
        <w:pStyle w:val="TDC2"/>
        <w:tabs>
          <w:tab w:val="left" w:pos="1540"/>
          <w:tab w:val="right" w:leader="dot" w:pos="9627"/>
        </w:tabs>
        <w:rPr>
          <w:rFonts w:eastAsiaTheme="minorEastAsia" w:cstheme="minorBidi"/>
          <w:smallCaps w:val="0"/>
          <w:noProof/>
          <w:sz w:val="22"/>
          <w:szCs w:val="22"/>
        </w:rPr>
      </w:pPr>
      <w:hyperlink w:anchor="_Toc70537853" w:history="1">
        <w:r w:rsidR="00410E26" w:rsidRPr="00F85D07">
          <w:rPr>
            <w:rStyle w:val="Hipervnculo"/>
            <w:noProof/>
          </w:rPr>
          <w:t>Cláusula 17.</w:t>
        </w:r>
        <w:r w:rsidR="00410E26">
          <w:rPr>
            <w:rFonts w:eastAsiaTheme="minorEastAsia" w:cstheme="minorBidi"/>
            <w:smallCaps w:val="0"/>
            <w:noProof/>
            <w:sz w:val="22"/>
            <w:szCs w:val="22"/>
          </w:rPr>
          <w:tab/>
        </w:r>
        <w:r w:rsidR="00410E26" w:rsidRPr="00F85D07">
          <w:rPr>
            <w:rStyle w:val="Hipervnculo"/>
            <w:noProof/>
          </w:rPr>
          <w:t>ACREDITACION DE LA CAPACIDAD Y SOLVENCIA</w:t>
        </w:r>
        <w:r w:rsidR="00410E26">
          <w:rPr>
            <w:noProof/>
            <w:webHidden/>
          </w:rPr>
          <w:tab/>
        </w:r>
        <w:r w:rsidR="00410E26">
          <w:rPr>
            <w:noProof/>
            <w:webHidden/>
          </w:rPr>
          <w:fldChar w:fldCharType="begin"/>
        </w:r>
        <w:r w:rsidR="00410E26">
          <w:rPr>
            <w:noProof/>
            <w:webHidden/>
          </w:rPr>
          <w:instrText xml:space="preserve"> PAGEREF _Toc70537853 \h </w:instrText>
        </w:r>
        <w:r w:rsidR="00410E26">
          <w:rPr>
            <w:noProof/>
            <w:webHidden/>
          </w:rPr>
        </w:r>
        <w:r w:rsidR="00410E26">
          <w:rPr>
            <w:noProof/>
            <w:webHidden/>
          </w:rPr>
          <w:fldChar w:fldCharType="separate"/>
        </w:r>
        <w:r w:rsidR="00410E26">
          <w:rPr>
            <w:noProof/>
            <w:webHidden/>
          </w:rPr>
          <w:t>27</w:t>
        </w:r>
        <w:r w:rsidR="00410E26">
          <w:rPr>
            <w:noProof/>
            <w:webHidden/>
          </w:rPr>
          <w:fldChar w:fldCharType="end"/>
        </w:r>
      </w:hyperlink>
    </w:p>
    <w:p w14:paraId="7CD1CB1C" w14:textId="1728D6D2" w:rsidR="00410E26" w:rsidRDefault="000E1E03">
      <w:pPr>
        <w:pStyle w:val="TDC2"/>
        <w:tabs>
          <w:tab w:val="left" w:pos="1540"/>
          <w:tab w:val="right" w:leader="dot" w:pos="9627"/>
        </w:tabs>
        <w:rPr>
          <w:rFonts w:eastAsiaTheme="minorEastAsia" w:cstheme="minorBidi"/>
          <w:smallCaps w:val="0"/>
          <w:noProof/>
          <w:sz w:val="22"/>
          <w:szCs w:val="22"/>
        </w:rPr>
      </w:pPr>
      <w:hyperlink w:anchor="_Toc70537854" w:history="1">
        <w:r w:rsidR="00410E26" w:rsidRPr="00F85D07">
          <w:rPr>
            <w:rStyle w:val="Hipervnculo"/>
            <w:noProof/>
          </w:rPr>
          <w:t>Cláusula 18.</w:t>
        </w:r>
        <w:r w:rsidR="00410E26">
          <w:rPr>
            <w:rFonts w:eastAsiaTheme="minorEastAsia" w:cstheme="minorBidi"/>
            <w:smallCaps w:val="0"/>
            <w:noProof/>
            <w:sz w:val="22"/>
            <w:szCs w:val="22"/>
          </w:rPr>
          <w:tab/>
        </w:r>
        <w:r w:rsidR="00410E26" w:rsidRPr="00F85D07">
          <w:rPr>
            <w:rStyle w:val="Hipervnculo"/>
            <w:noProof/>
          </w:rPr>
          <w:t>GARANTÍAS</w:t>
        </w:r>
        <w:r w:rsidR="00410E26">
          <w:rPr>
            <w:noProof/>
            <w:webHidden/>
          </w:rPr>
          <w:tab/>
        </w:r>
        <w:r w:rsidR="00410E26">
          <w:rPr>
            <w:noProof/>
            <w:webHidden/>
          </w:rPr>
          <w:fldChar w:fldCharType="begin"/>
        </w:r>
        <w:r w:rsidR="00410E26">
          <w:rPr>
            <w:noProof/>
            <w:webHidden/>
          </w:rPr>
          <w:instrText xml:space="preserve"> PAGEREF _Toc70537854 \h </w:instrText>
        </w:r>
        <w:r w:rsidR="00410E26">
          <w:rPr>
            <w:noProof/>
            <w:webHidden/>
          </w:rPr>
        </w:r>
        <w:r w:rsidR="00410E26">
          <w:rPr>
            <w:noProof/>
            <w:webHidden/>
          </w:rPr>
          <w:fldChar w:fldCharType="separate"/>
        </w:r>
        <w:r w:rsidR="00410E26">
          <w:rPr>
            <w:noProof/>
            <w:webHidden/>
          </w:rPr>
          <w:t>30</w:t>
        </w:r>
        <w:r w:rsidR="00410E26">
          <w:rPr>
            <w:noProof/>
            <w:webHidden/>
          </w:rPr>
          <w:fldChar w:fldCharType="end"/>
        </w:r>
      </w:hyperlink>
    </w:p>
    <w:p w14:paraId="1769FC9E" w14:textId="0904861A" w:rsidR="00410E26" w:rsidRDefault="000E1E03">
      <w:pPr>
        <w:pStyle w:val="TDC2"/>
        <w:tabs>
          <w:tab w:val="left" w:pos="1540"/>
          <w:tab w:val="right" w:leader="dot" w:pos="9627"/>
        </w:tabs>
        <w:rPr>
          <w:rFonts w:eastAsiaTheme="minorEastAsia" w:cstheme="minorBidi"/>
          <w:smallCaps w:val="0"/>
          <w:noProof/>
          <w:sz w:val="22"/>
          <w:szCs w:val="22"/>
        </w:rPr>
      </w:pPr>
      <w:hyperlink w:anchor="_Toc70537855" w:history="1">
        <w:r w:rsidR="00410E26" w:rsidRPr="00F85D07">
          <w:rPr>
            <w:rStyle w:val="Hipervnculo"/>
            <w:noProof/>
          </w:rPr>
          <w:t>Cláusula 19.</w:t>
        </w:r>
        <w:r w:rsidR="00410E26">
          <w:rPr>
            <w:rFonts w:eastAsiaTheme="minorEastAsia" w:cstheme="minorBidi"/>
            <w:smallCaps w:val="0"/>
            <w:noProof/>
            <w:sz w:val="22"/>
            <w:szCs w:val="22"/>
          </w:rPr>
          <w:tab/>
        </w:r>
        <w:r w:rsidR="00410E26" w:rsidRPr="00F85D07">
          <w:rPr>
            <w:rStyle w:val="Hipervnculo"/>
            <w:noProof/>
          </w:rPr>
          <w:t>GASTOS DE PUBLICIDAD, POR NO ADJUDICACIÓN O CELEBRACIÓN DEL CONTRATO O POR DESISTIMIENTO</w:t>
        </w:r>
        <w:r w:rsidR="00410E26">
          <w:rPr>
            <w:noProof/>
            <w:webHidden/>
          </w:rPr>
          <w:tab/>
        </w:r>
        <w:r w:rsidR="00410E26">
          <w:rPr>
            <w:noProof/>
            <w:webHidden/>
          </w:rPr>
          <w:fldChar w:fldCharType="begin"/>
        </w:r>
        <w:r w:rsidR="00410E26">
          <w:rPr>
            <w:noProof/>
            <w:webHidden/>
          </w:rPr>
          <w:instrText xml:space="preserve"> PAGEREF _Toc70537855 \h </w:instrText>
        </w:r>
        <w:r w:rsidR="00410E26">
          <w:rPr>
            <w:noProof/>
            <w:webHidden/>
          </w:rPr>
        </w:r>
        <w:r w:rsidR="00410E26">
          <w:rPr>
            <w:noProof/>
            <w:webHidden/>
          </w:rPr>
          <w:fldChar w:fldCharType="separate"/>
        </w:r>
        <w:r w:rsidR="00410E26">
          <w:rPr>
            <w:noProof/>
            <w:webHidden/>
          </w:rPr>
          <w:t>30</w:t>
        </w:r>
        <w:r w:rsidR="00410E26">
          <w:rPr>
            <w:noProof/>
            <w:webHidden/>
          </w:rPr>
          <w:fldChar w:fldCharType="end"/>
        </w:r>
      </w:hyperlink>
    </w:p>
    <w:p w14:paraId="580CEE39" w14:textId="4B96252A" w:rsidR="00410E26" w:rsidRDefault="000E1E03">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56" w:history="1">
        <w:r w:rsidR="00410E26" w:rsidRPr="00F85D07">
          <w:rPr>
            <w:rStyle w:val="Hipervnculo"/>
            <w:noProof/>
          </w:rPr>
          <w:t>TÍTULO III.</w:t>
        </w:r>
        <w:r w:rsidR="00410E26">
          <w:rPr>
            <w:rFonts w:asciiTheme="minorHAnsi" w:eastAsiaTheme="minorEastAsia" w:hAnsiTheme="minorHAnsi" w:cstheme="minorBidi"/>
            <w:b w:val="0"/>
            <w:bCs w:val="0"/>
            <w:caps w:val="0"/>
            <w:noProof/>
            <w:szCs w:val="22"/>
          </w:rPr>
          <w:tab/>
        </w:r>
        <w:r w:rsidR="00410E26" w:rsidRPr="00F85D07">
          <w:rPr>
            <w:rStyle w:val="Hipervnculo"/>
            <w:noProof/>
          </w:rPr>
          <w:t>ADJUDICACIÓN DEL CONTRATO</w:t>
        </w:r>
        <w:r w:rsidR="00410E26">
          <w:rPr>
            <w:noProof/>
            <w:webHidden/>
          </w:rPr>
          <w:tab/>
        </w:r>
        <w:r w:rsidR="00410E26">
          <w:rPr>
            <w:noProof/>
            <w:webHidden/>
          </w:rPr>
          <w:fldChar w:fldCharType="begin"/>
        </w:r>
        <w:r w:rsidR="00410E26">
          <w:rPr>
            <w:noProof/>
            <w:webHidden/>
          </w:rPr>
          <w:instrText xml:space="preserve"> PAGEREF _Toc70537856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031BDCB9" w14:textId="1835320C" w:rsidR="00410E26" w:rsidRDefault="000E1E03">
      <w:pPr>
        <w:pStyle w:val="TDC2"/>
        <w:tabs>
          <w:tab w:val="left" w:pos="1540"/>
          <w:tab w:val="right" w:leader="dot" w:pos="9627"/>
        </w:tabs>
        <w:rPr>
          <w:rFonts w:eastAsiaTheme="minorEastAsia" w:cstheme="minorBidi"/>
          <w:smallCaps w:val="0"/>
          <w:noProof/>
          <w:sz w:val="22"/>
          <w:szCs w:val="22"/>
        </w:rPr>
      </w:pPr>
      <w:hyperlink w:anchor="_Toc70537857" w:history="1">
        <w:r w:rsidR="00410E26" w:rsidRPr="00F85D07">
          <w:rPr>
            <w:rStyle w:val="Hipervnculo"/>
            <w:noProof/>
          </w:rPr>
          <w:t>Cláusula 20.</w:t>
        </w:r>
        <w:r w:rsidR="00410E26">
          <w:rPr>
            <w:rFonts w:eastAsiaTheme="minorEastAsia" w:cstheme="minorBidi"/>
            <w:smallCaps w:val="0"/>
            <w:noProof/>
            <w:sz w:val="22"/>
            <w:szCs w:val="22"/>
          </w:rPr>
          <w:tab/>
        </w:r>
        <w:r w:rsidR="00410E26" w:rsidRPr="00F85D07">
          <w:rPr>
            <w:rStyle w:val="Hipervnculo"/>
            <w:noProof/>
          </w:rPr>
          <w:t>CRITERIOS DE ADJUDICACIÓN</w:t>
        </w:r>
        <w:r w:rsidR="00410E26">
          <w:rPr>
            <w:noProof/>
            <w:webHidden/>
          </w:rPr>
          <w:tab/>
        </w:r>
        <w:r w:rsidR="00410E26">
          <w:rPr>
            <w:noProof/>
            <w:webHidden/>
          </w:rPr>
          <w:fldChar w:fldCharType="begin"/>
        </w:r>
        <w:r w:rsidR="00410E26">
          <w:rPr>
            <w:noProof/>
            <w:webHidden/>
          </w:rPr>
          <w:instrText xml:space="preserve"> PAGEREF _Toc70537857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5EEF5AC7" w14:textId="2CC83F1B" w:rsidR="00410E26" w:rsidRDefault="000E1E03">
      <w:pPr>
        <w:pStyle w:val="TDC2"/>
        <w:tabs>
          <w:tab w:val="left" w:pos="1540"/>
          <w:tab w:val="right" w:leader="dot" w:pos="9627"/>
        </w:tabs>
        <w:rPr>
          <w:rFonts w:eastAsiaTheme="minorEastAsia" w:cstheme="minorBidi"/>
          <w:smallCaps w:val="0"/>
          <w:noProof/>
          <w:sz w:val="22"/>
          <w:szCs w:val="22"/>
        </w:rPr>
      </w:pPr>
      <w:hyperlink w:anchor="_Toc70537858" w:history="1">
        <w:r w:rsidR="00410E26" w:rsidRPr="00F85D07">
          <w:rPr>
            <w:rStyle w:val="Hipervnculo"/>
            <w:noProof/>
          </w:rPr>
          <w:t>Cláusula 21.</w:t>
        </w:r>
        <w:r w:rsidR="00410E26">
          <w:rPr>
            <w:rFonts w:eastAsiaTheme="minorEastAsia" w:cstheme="minorBidi"/>
            <w:smallCaps w:val="0"/>
            <w:noProof/>
            <w:sz w:val="22"/>
            <w:szCs w:val="22"/>
          </w:rPr>
          <w:tab/>
        </w:r>
        <w:r w:rsidR="00410E26" w:rsidRPr="00F85D07">
          <w:rPr>
            <w:rStyle w:val="Hipervnculo"/>
            <w:noProof/>
          </w:rPr>
          <w:t>ARCHIVO ELECTRÓNICO O SOBRE Nº 2. DOCUMENTACIÓN TÉCNICA. CRITERIOS EVALUABLES MEDIANTE JUICIO DE VALOR</w:t>
        </w:r>
        <w:r w:rsidR="00410E26">
          <w:rPr>
            <w:noProof/>
            <w:webHidden/>
          </w:rPr>
          <w:tab/>
        </w:r>
        <w:r w:rsidR="00410E26">
          <w:rPr>
            <w:noProof/>
            <w:webHidden/>
          </w:rPr>
          <w:fldChar w:fldCharType="begin"/>
        </w:r>
        <w:r w:rsidR="00410E26">
          <w:rPr>
            <w:noProof/>
            <w:webHidden/>
          </w:rPr>
          <w:instrText xml:space="preserve"> PAGEREF _Toc70537858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1F7A7FA1" w14:textId="6EB94B60" w:rsidR="00410E26" w:rsidRDefault="000E1E03">
      <w:pPr>
        <w:pStyle w:val="TDC2"/>
        <w:tabs>
          <w:tab w:val="left" w:pos="1540"/>
          <w:tab w:val="right" w:leader="dot" w:pos="9627"/>
        </w:tabs>
        <w:rPr>
          <w:rFonts w:eastAsiaTheme="minorEastAsia" w:cstheme="minorBidi"/>
          <w:smallCaps w:val="0"/>
          <w:noProof/>
          <w:sz w:val="22"/>
          <w:szCs w:val="22"/>
        </w:rPr>
      </w:pPr>
      <w:hyperlink w:anchor="_Toc70537859" w:history="1">
        <w:r w:rsidR="00410E26" w:rsidRPr="00F85D07">
          <w:rPr>
            <w:rStyle w:val="Hipervnculo"/>
            <w:noProof/>
          </w:rPr>
          <w:t>Cláusula 22.</w:t>
        </w:r>
        <w:r w:rsidR="00410E26">
          <w:rPr>
            <w:rFonts w:eastAsiaTheme="minorEastAsia" w:cstheme="minorBidi"/>
            <w:smallCaps w:val="0"/>
            <w:noProof/>
            <w:sz w:val="22"/>
            <w:szCs w:val="22"/>
          </w:rPr>
          <w:tab/>
        </w:r>
        <w:r w:rsidR="00410E26" w:rsidRPr="00F85D07">
          <w:rPr>
            <w:rStyle w:val="Hipervnculo"/>
            <w:rFonts w:cs="Arial"/>
            <w:noProof/>
          </w:rPr>
          <w:t xml:space="preserve">ELEMENTOS PARA </w:t>
        </w:r>
        <w:r w:rsidR="00410E26" w:rsidRPr="00F85D07">
          <w:rPr>
            <w:rStyle w:val="Hipervnculo"/>
            <w:rFonts w:cs="Arial"/>
            <w:bCs/>
            <w:noProof/>
            <w:lang w:val="es"/>
          </w:rPr>
          <w:t>VALORAR</w:t>
        </w:r>
        <w:r w:rsidR="00410E26" w:rsidRPr="00F85D07">
          <w:rPr>
            <w:rStyle w:val="Hipervnculo"/>
            <w:rFonts w:cs="Arial"/>
            <w:noProof/>
          </w:rPr>
          <w:t xml:space="preserve"> </w:t>
        </w:r>
        <w:r w:rsidR="00410E26" w:rsidRPr="00F85D07">
          <w:rPr>
            <w:rStyle w:val="Hipervnculo"/>
            <w:noProof/>
          </w:rPr>
          <w:t>LOS CRITERIOS QUE DEPENDEN DE UN JUICIO DE VALOR</w:t>
        </w:r>
        <w:r w:rsidR="00410E26">
          <w:rPr>
            <w:noProof/>
            <w:webHidden/>
          </w:rPr>
          <w:tab/>
        </w:r>
        <w:r w:rsidR="00410E26">
          <w:rPr>
            <w:noProof/>
            <w:webHidden/>
          </w:rPr>
          <w:fldChar w:fldCharType="begin"/>
        </w:r>
        <w:r w:rsidR="00410E26">
          <w:rPr>
            <w:noProof/>
            <w:webHidden/>
          </w:rPr>
          <w:instrText xml:space="preserve"> PAGEREF _Toc70537859 \h </w:instrText>
        </w:r>
        <w:r w:rsidR="00410E26">
          <w:rPr>
            <w:noProof/>
            <w:webHidden/>
          </w:rPr>
        </w:r>
        <w:r w:rsidR="00410E26">
          <w:rPr>
            <w:noProof/>
            <w:webHidden/>
          </w:rPr>
          <w:fldChar w:fldCharType="separate"/>
        </w:r>
        <w:r w:rsidR="00410E26">
          <w:rPr>
            <w:noProof/>
            <w:webHidden/>
          </w:rPr>
          <w:t>32</w:t>
        </w:r>
        <w:r w:rsidR="00410E26">
          <w:rPr>
            <w:noProof/>
            <w:webHidden/>
          </w:rPr>
          <w:fldChar w:fldCharType="end"/>
        </w:r>
      </w:hyperlink>
    </w:p>
    <w:p w14:paraId="397F0D38" w14:textId="35B22976" w:rsidR="00410E26" w:rsidRPr="00210236" w:rsidRDefault="000E1E03">
      <w:pPr>
        <w:pStyle w:val="TDC2"/>
        <w:tabs>
          <w:tab w:val="left" w:pos="1540"/>
          <w:tab w:val="right" w:leader="dot" w:pos="9627"/>
        </w:tabs>
        <w:rPr>
          <w:rStyle w:val="Hipervnculo"/>
        </w:rPr>
      </w:pPr>
      <w:hyperlink w:anchor="_Toc70537860" w:history="1">
        <w:r w:rsidR="00410E26" w:rsidRPr="00210236">
          <w:rPr>
            <w:rStyle w:val="Hipervnculo"/>
            <w:noProof/>
          </w:rPr>
          <w:t>Cláusula 23.</w:t>
        </w:r>
        <w:r w:rsidR="00410E26" w:rsidRPr="00210236">
          <w:rPr>
            <w:rStyle w:val="Hipervnculo"/>
          </w:rPr>
          <w:tab/>
        </w:r>
        <w:r w:rsidR="00410E26" w:rsidRPr="00F85D07">
          <w:rPr>
            <w:rStyle w:val="Hipervnculo"/>
            <w:noProof/>
          </w:rPr>
          <w:t>PUNTUACIÓN DE LOS CRITERIOS CUALITATIVOS QUE DEPENDEN DE UN JUICIO DE VALOR</w:t>
        </w:r>
        <w:r w:rsidR="00410E26" w:rsidRPr="00210236">
          <w:rPr>
            <w:rStyle w:val="Hipervnculo"/>
            <w:webHidden/>
          </w:rPr>
          <w:tab/>
        </w:r>
        <w:r w:rsidR="00410E26" w:rsidRPr="00210236">
          <w:rPr>
            <w:rStyle w:val="Hipervnculo"/>
            <w:webHidden/>
          </w:rPr>
          <w:fldChar w:fldCharType="begin"/>
        </w:r>
        <w:r w:rsidR="00410E26" w:rsidRPr="00210236">
          <w:rPr>
            <w:rStyle w:val="Hipervnculo"/>
            <w:webHidden/>
          </w:rPr>
          <w:instrText xml:space="preserve"> PAGEREF _Toc70537860 \h </w:instrText>
        </w:r>
        <w:r w:rsidR="00410E26" w:rsidRPr="00210236">
          <w:rPr>
            <w:rStyle w:val="Hipervnculo"/>
            <w:webHidden/>
          </w:rPr>
        </w:r>
        <w:r w:rsidR="00410E26" w:rsidRPr="00210236">
          <w:rPr>
            <w:rStyle w:val="Hipervnculo"/>
            <w:webHidden/>
          </w:rPr>
          <w:fldChar w:fldCharType="separate"/>
        </w:r>
        <w:r w:rsidR="00410E26" w:rsidRPr="00210236">
          <w:rPr>
            <w:rStyle w:val="Hipervnculo"/>
            <w:webHidden/>
          </w:rPr>
          <w:t>32</w:t>
        </w:r>
        <w:r w:rsidR="00410E26" w:rsidRPr="00210236">
          <w:rPr>
            <w:rStyle w:val="Hipervnculo"/>
            <w:webHidden/>
          </w:rPr>
          <w:fldChar w:fldCharType="end"/>
        </w:r>
      </w:hyperlink>
    </w:p>
    <w:p w14:paraId="5A2AECFE" w14:textId="44E73251" w:rsidR="00410E26" w:rsidRPr="00210236" w:rsidRDefault="000E1E03">
      <w:pPr>
        <w:pStyle w:val="TDC2"/>
        <w:tabs>
          <w:tab w:val="left" w:pos="1540"/>
          <w:tab w:val="right" w:leader="dot" w:pos="9627"/>
        </w:tabs>
        <w:rPr>
          <w:rStyle w:val="Hipervnculo"/>
        </w:rPr>
      </w:pPr>
      <w:hyperlink w:anchor="_Toc70537861" w:history="1">
        <w:r w:rsidR="00410E26" w:rsidRPr="00210236">
          <w:rPr>
            <w:rStyle w:val="Hipervnculo"/>
            <w:noProof/>
          </w:rPr>
          <w:t>Cláusula 24.</w:t>
        </w:r>
        <w:r w:rsidR="00410E26" w:rsidRPr="00210236">
          <w:rPr>
            <w:rStyle w:val="Hipervnculo"/>
          </w:rPr>
          <w:tab/>
        </w:r>
        <w:r w:rsidR="00410E26" w:rsidRPr="00F85D07">
          <w:rPr>
            <w:rStyle w:val="Hipervnculo"/>
            <w:noProof/>
          </w:rPr>
          <w:t>UMBRAL MÍNIMO DE LOS CRITERIOS CUALITATIVOS QUE DEPENDEN DE UN JUICIO DE VALOR</w:t>
        </w:r>
        <w:r w:rsidR="00410E26" w:rsidRPr="00210236">
          <w:rPr>
            <w:rStyle w:val="Hipervnculo"/>
            <w:webHidden/>
          </w:rPr>
          <w:tab/>
        </w:r>
        <w:r w:rsidR="00410E26" w:rsidRPr="00210236">
          <w:rPr>
            <w:rStyle w:val="Hipervnculo"/>
            <w:webHidden/>
          </w:rPr>
          <w:fldChar w:fldCharType="begin"/>
        </w:r>
        <w:r w:rsidR="00410E26" w:rsidRPr="00210236">
          <w:rPr>
            <w:rStyle w:val="Hipervnculo"/>
            <w:webHidden/>
          </w:rPr>
          <w:instrText xml:space="preserve"> PAGEREF _Toc70537861 \h </w:instrText>
        </w:r>
        <w:r w:rsidR="00410E26" w:rsidRPr="00210236">
          <w:rPr>
            <w:rStyle w:val="Hipervnculo"/>
            <w:webHidden/>
          </w:rPr>
        </w:r>
        <w:r w:rsidR="00410E26" w:rsidRPr="00210236">
          <w:rPr>
            <w:rStyle w:val="Hipervnculo"/>
            <w:webHidden/>
          </w:rPr>
          <w:fldChar w:fldCharType="separate"/>
        </w:r>
        <w:r w:rsidR="00410E26" w:rsidRPr="00210236">
          <w:rPr>
            <w:rStyle w:val="Hipervnculo"/>
            <w:webHidden/>
          </w:rPr>
          <w:t>32</w:t>
        </w:r>
        <w:r w:rsidR="00410E26" w:rsidRPr="00210236">
          <w:rPr>
            <w:rStyle w:val="Hipervnculo"/>
            <w:webHidden/>
          </w:rPr>
          <w:fldChar w:fldCharType="end"/>
        </w:r>
      </w:hyperlink>
    </w:p>
    <w:p w14:paraId="3BD2A956" w14:textId="3D85ABC4" w:rsidR="00410E26" w:rsidRDefault="000E1E03">
      <w:pPr>
        <w:pStyle w:val="TDC2"/>
        <w:tabs>
          <w:tab w:val="left" w:pos="1540"/>
          <w:tab w:val="right" w:leader="dot" w:pos="9627"/>
        </w:tabs>
        <w:rPr>
          <w:rFonts w:eastAsiaTheme="minorEastAsia" w:cstheme="minorBidi"/>
          <w:smallCaps w:val="0"/>
          <w:noProof/>
          <w:sz w:val="22"/>
          <w:szCs w:val="22"/>
        </w:rPr>
      </w:pPr>
      <w:hyperlink w:anchor="_Toc70537862" w:history="1">
        <w:r w:rsidR="00410E26" w:rsidRPr="00F85D07">
          <w:rPr>
            <w:rStyle w:val="Hipervnculo"/>
            <w:noProof/>
          </w:rPr>
          <w:t>Cláusula 25.</w:t>
        </w:r>
        <w:r w:rsidR="00410E26">
          <w:rPr>
            <w:rFonts w:eastAsiaTheme="minorEastAsia" w:cstheme="minorBidi"/>
            <w:smallCaps w:val="0"/>
            <w:noProof/>
            <w:sz w:val="22"/>
            <w:szCs w:val="22"/>
          </w:rPr>
          <w:tab/>
        </w:r>
        <w:r w:rsidR="00410E26" w:rsidRPr="00F85D07">
          <w:rPr>
            <w:rStyle w:val="Hipervnculo"/>
            <w:noProof/>
          </w:rPr>
          <w:t>ARCHIVO ELECTRÓNICO O SOBRE Nº 3. PROPOSICIÓN ECONÓMICA Y OTROS CRITERIOS EVALUABLES MEDIANTE FÓRMULAS</w:t>
        </w:r>
        <w:r w:rsidR="00410E26">
          <w:rPr>
            <w:noProof/>
            <w:webHidden/>
          </w:rPr>
          <w:tab/>
        </w:r>
        <w:r w:rsidR="00410E26">
          <w:rPr>
            <w:noProof/>
            <w:webHidden/>
          </w:rPr>
          <w:fldChar w:fldCharType="begin"/>
        </w:r>
        <w:r w:rsidR="00410E26">
          <w:rPr>
            <w:noProof/>
            <w:webHidden/>
          </w:rPr>
          <w:instrText xml:space="preserve"> PAGEREF _Toc70537862 \h </w:instrText>
        </w:r>
        <w:r w:rsidR="00410E26">
          <w:rPr>
            <w:noProof/>
            <w:webHidden/>
          </w:rPr>
        </w:r>
        <w:r w:rsidR="00410E26">
          <w:rPr>
            <w:noProof/>
            <w:webHidden/>
          </w:rPr>
          <w:fldChar w:fldCharType="separate"/>
        </w:r>
        <w:r w:rsidR="00410E26">
          <w:rPr>
            <w:noProof/>
            <w:webHidden/>
          </w:rPr>
          <w:t>33</w:t>
        </w:r>
        <w:r w:rsidR="00410E26">
          <w:rPr>
            <w:noProof/>
            <w:webHidden/>
          </w:rPr>
          <w:fldChar w:fldCharType="end"/>
        </w:r>
      </w:hyperlink>
    </w:p>
    <w:p w14:paraId="1BB712A6" w14:textId="51666026" w:rsidR="00410E26" w:rsidRDefault="000E1E03">
      <w:pPr>
        <w:pStyle w:val="TDC2"/>
        <w:tabs>
          <w:tab w:val="left" w:pos="1540"/>
          <w:tab w:val="right" w:leader="dot" w:pos="9627"/>
        </w:tabs>
        <w:rPr>
          <w:rFonts w:eastAsiaTheme="minorEastAsia" w:cstheme="minorBidi"/>
          <w:smallCaps w:val="0"/>
          <w:noProof/>
          <w:sz w:val="22"/>
          <w:szCs w:val="22"/>
        </w:rPr>
      </w:pPr>
      <w:hyperlink w:anchor="_Toc70537863" w:history="1">
        <w:r w:rsidR="00410E26" w:rsidRPr="00F85D07">
          <w:rPr>
            <w:rStyle w:val="Hipervnculo"/>
            <w:noProof/>
          </w:rPr>
          <w:t>Cláusula 26.</w:t>
        </w:r>
        <w:r w:rsidR="00410E26">
          <w:rPr>
            <w:rFonts w:eastAsiaTheme="minorEastAsia" w:cstheme="minorBidi"/>
            <w:smallCaps w:val="0"/>
            <w:noProof/>
            <w:sz w:val="22"/>
            <w:szCs w:val="22"/>
          </w:rPr>
          <w:tab/>
        </w:r>
        <w:r w:rsidR="00410E26" w:rsidRPr="00F85D07">
          <w:rPr>
            <w:rStyle w:val="Hipervnculo"/>
            <w:noProof/>
          </w:rPr>
          <w:t>PUNTUACIÓN DE LOS CRITERIOS EVALUABLES MEDIANTE FÓRMULAS</w:t>
        </w:r>
        <w:r w:rsidR="00410E26">
          <w:rPr>
            <w:noProof/>
            <w:webHidden/>
          </w:rPr>
          <w:tab/>
        </w:r>
        <w:r w:rsidR="00410E26">
          <w:rPr>
            <w:noProof/>
            <w:webHidden/>
          </w:rPr>
          <w:fldChar w:fldCharType="begin"/>
        </w:r>
        <w:r w:rsidR="00410E26">
          <w:rPr>
            <w:noProof/>
            <w:webHidden/>
          </w:rPr>
          <w:instrText xml:space="preserve"> PAGEREF _Toc70537863 \h </w:instrText>
        </w:r>
        <w:r w:rsidR="00410E26">
          <w:rPr>
            <w:noProof/>
            <w:webHidden/>
          </w:rPr>
        </w:r>
        <w:r w:rsidR="00410E26">
          <w:rPr>
            <w:noProof/>
            <w:webHidden/>
          </w:rPr>
          <w:fldChar w:fldCharType="separate"/>
        </w:r>
        <w:r w:rsidR="00410E26">
          <w:rPr>
            <w:noProof/>
            <w:webHidden/>
          </w:rPr>
          <w:t>33</w:t>
        </w:r>
        <w:r w:rsidR="00410E26">
          <w:rPr>
            <w:noProof/>
            <w:webHidden/>
          </w:rPr>
          <w:fldChar w:fldCharType="end"/>
        </w:r>
      </w:hyperlink>
    </w:p>
    <w:p w14:paraId="59532BF1" w14:textId="50552425" w:rsidR="00410E26" w:rsidRDefault="000E1E03">
      <w:pPr>
        <w:pStyle w:val="TDC2"/>
        <w:tabs>
          <w:tab w:val="left" w:pos="1540"/>
          <w:tab w:val="right" w:leader="dot" w:pos="9627"/>
        </w:tabs>
        <w:rPr>
          <w:rFonts w:eastAsiaTheme="minorEastAsia" w:cstheme="minorBidi"/>
          <w:smallCaps w:val="0"/>
          <w:noProof/>
          <w:sz w:val="22"/>
          <w:szCs w:val="22"/>
        </w:rPr>
      </w:pPr>
      <w:hyperlink w:anchor="_Toc70537864" w:history="1">
        <w:r w:rsidR="00410E26" w:rsidRPr="00F85D07">
          <w:rPr>
            <w:rStyle w:val="Hipervnculo"/>
            <w:noProof/>
          </w:rPr>
          <w:t>Cláusula 27.</w:t>
        </w:r>
        <w:r w:rsidR="00410E26">
          <w:rPr>
            <w:rFonts w:eastAsiaTheme="minorEastAsia" w:cstheme="minorBidi"/>
            <w:smallCaps w:val="0"/>
            <w:noProof/>
            <w:sz w:val="22"/>
            <w:szCs w:val="22"/>
          </w:rPr>
          <w:tab/>
        </w:r>
        <w:r w:rsidR="00410E26" w:rsidRPr="00F85D07">
          <w:rPr>
            <w:rStyle w:val="Hipervnculo"/>
            <w:noProof/>
          </w:rPr>
          <w:t>OFERTAS CON VALORES ANORMALES</w:t>
        </w:r>
        <w:r w:rsidR="00410E26">
          <w:rPr>
            <w:noProof/>
            <w:webHidden/>
          </w:rPr>
          <w:tab/>
        </w:r>
        <w:r w:rsidR="00410E26">
          <w:rPr>
            <w:noProof/>
            <w:webHidden/>
          </w:rPr>
          <w:fldChar w:fldCharType="begin"/>
        </w:r>
        <w:r w:rsidR="00410E26">
          <w:rPr>
            <w:noProof/>
            <w:webHidden/>
          </w:rPr>
          <w:instrText xml:space="preserve"> PAGEREF _Toc70537864 \h </w:instrText>
        </w:r>
        <w:r w:rsidR="00410E26">
          <w:rPr>
            <w:noProof/>
            <w:webHidden/>
          </w:rPr>
        </w:r>
        <w:r w:rsidR="00410E26">
          <w:rPr>
            <w:noProof/>
            <w:webHidden/>
          </w:rPr>
          <w:fldChar w:fldCharType="separate"/>
        </w:r>
        <w:r w:rsidR="00410E26">
          <w:rPr>
            <w:noProof/>
            <w:webHidden/>
          </w:rPr>
          <w:t>34</w:t>
        </w:r>
        <w:r w:rsidR="00410E26">
          <w:rPr>
            <w:noProof/>
            <w:webHidden/>
          </w:rPr>
          <w:fldChar w:fldCharType="end"/>
        </w:r>
      </w:hyperlink>
    </w:p>
    <w:p w14:paraId="66C99AE2" w14:textId="79BDE7F5" w:rsidR="00410E26" w:rsidRDefault="000E1E03">
      <w:pPr>
        <w:pStyle w:val="TDC2"/>
        <w:tabs>
          <w:tab w:val="left" w:pos="1540"/>
          <w:tab w:val="right" w:leader="dot" w:pos="9627"/>
        </w:tabs>
        <w:rPr>
          <w:rFonts w:eastAsiaTheme="minorEastAsia" w:cstheme="minorBidi"/>
          <w:smallCaps w:val="0"/>
          <w:noProof/>
          <w:sz w:val="22"/>
          <w:szCs w:val="22"/>
        </w:rPr>
      </w:pPr>
      <w:hyperlink w:anchor="_Toc70537865" w:history="1">
        <w:r w:rsidR="00410E26" w:rsidRPr="00F85D07">
          <w:rPr>
            <w:rStyle w:val="Hipervnculo"/>
            <w:noProof/>
          </w:rPr>
          <w:t>Cláusula 28.</w:t>
        </w:r>
        <w:r w:rsidR="00410E26">
          <w:rPr>
            <w:rFonts w:eastAsiaTheme="minorEastAsia" w:cstheme="minorBidi"/>
            <w:smallCaps w:val="0"/>
            <w:noProof/>
            <w:sz w:val="22"/>
            <w:szCs w:val="22"/>
          </w:rPr>
          <w:tab/>
        </w:r>
        <w:r w:rsidR="00410E26" w:rsidRPr="00F85D07">
          <w:rPr>
            <w:rStyle w:val="Hipervnculo"/>
            <w:noProof/>
          </w:rPr>
          <w:t>VALORACIÓN GLOBAL DE LAS OFERTAS</w:t>
        </w:r>
        <w:r w:rsidR="00410E26">
          <w:rPr>
            <w:noProof/>
            <w:webHidden/>
          </w:rPr>
          <w:tab/>
        </w:r>
        <w:r w:rsidR="00410E26">
          <w:rPr>
            <w:noProof/>
            <w:webHidden/>
          </w:rPr>
          <w:fldChar w:fldCharType="begin"/>
        </w:r>
        <w:r w:rsidR="00410E26">
          <w:rPr>
            <w:noProof/>
            <w:webHidden/>
          </w:rPr>
          <w:instrText xml:space="preserve"> PAGEREF _Toc70537865 \h </w:instrText>
        </w:r>
        <w:r w:rsidR="00410E26">
          <w:rPr>
            <w:noProof/>
            <w:webHidden/>
          </w:rPr>
        </w:r>
        <w:r w:rsidR="00410E26">
          <w:rPr>
            <w:noProof/>
            <w:webHidden/>
          </w:rPr>
          <w:fldChar w:fldCharType="separate"/>
        </w:r>
        <w:r w:rsidR="00410E26">
          <w:rPr>
            <w:noProof/>
            <w:webHidden/>
          </w:rPr>
          <w:t>37</w:t>
        </w:r>
        <w:r w:rsidR="00410E26">
          <w:rPr>
            <w:noProof/>
            <w:webHidden/>
          </w:rPr>
          <w:fldChar w:fldCharType="end"/>
        </w:r>
      </w:hyperlink>
    </w:p>
    <w:p w14:paraId="5F47C43D" w14:textId="003899E7" w:rsidR="00410E26" w:rsidRDefault="000E1E03">
      <w:pPr>
        <w:pStyle w:val="TDC2"/>
        <w:tabs>
          <w:tab w:val="left" w:pos="1540"/>
          <w:tab w:val="right" w:leader="dot" w:pos="9627"/>
        </w:tabs>
        <w:rPr>
          <w:rFonts w:eastAsiaTheme="minorEastAsia" w:cstheme="minorBidi"/>
          <w:smallCaps w:val="0"/>
          <w:noProof/>
          <w:sz w:val="22"/>
          <w:szCs w:val="22"/>
        </w:rPr>
      </w:pPr>
      <w:hyperlink w:anchor="_Toc70537866" w:history="1">
        <w:r w:rsidR="00410E26" w:rsidRPr="00F85D07">
          <w:rPr>
            <w:rStyle w:val="Hipervnculo"/>
            <w:noProof/>
          </w:rPr>
          <w:t>Cláusula 29.</w:t>
        </w:r>
        <w:r w:rsidR="00410E26">
          <w:rPr>
            <w:rFonts w:eastAsiaTheme="minorEastAsia" w:cstheme="minorBidi"/>
            <w:smallCaps w:val="0"/>
            <w:noProof/>
            <w:sz w:val="22"/>
            <w:szCs w:val="22"/>
          </w:rPr>
          <w:tab/>
        </w:r>
        <w:r w:rsidR="00410E26" w:rsidRPr="00F85D07">
          <w:rPr>
            <w:rStyle w:val="Hipervnculo"/>
            <w:noProof/>
          </w:rPr>
          <w:t>ADJUDICACIÓN, NOTIFICACIÓN, FORMALIZACIÓN Y GARANTÍAS.</w:t>
        </w:r>
        <w:r w:rsidR="00410E26">
          <w:rPr>
            <w:noProof/>
            <w:webHidden/>
          </w:rPr>
          <w:tab/>
        </w:r>
        <w:r w:rsidR="00410E26">
          <w:rPr>
            <w:noProof/>
            <w:webHidden/>
          </w:rPr>
          <w:fldChar w:fldCharType="begin"/>
        </w:r>
        <w:r w:rsidR="00410E26">
          <w:rPr>
            <w:noProof/>
            <w:webHidden/>
          </w:rPr>
          <w:instrText xml:space="preserve"> PAGEREF _Toc70537866 \h </w:instrText>
        </w:r>
        <w:r w:rsidR="00410E26">
          <w:rPr>
            <w:noProof/>
            <w:webHidden/>
          </w:rPr>
        </w:r>
        <w:r w:rsidR="00410E26">
          <w:rPr>
            <w:noProof/>
            <w:webHidden/>
          </w:rPr>
          <w:fldChar w:fldCharType="separate"/>
        </w:r>
        <w:r w:rsidR="00410E26">
          <w:rPr>
            <w:noProof/>
            <w:webHidden/>
          </w:rPr>
          <w:t>37</w:t>
        </w:r>
        <w:r w:rsidR="00410E26">
          <w:rPr>
            <w:noProof/>
            <w:webHidden/>
          </w:rPr>
          <w:fldChar w:fldCharType="end"/>
        </w:r>
      </w:hyperlink>
    </w:p>
    <w:p w14:paraId="5F4046D4" w14:textId="1B5EBD65" w:rsidR="00410E26" w:rsidRDefault="000E1E03">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67" w:history="1">
        <w:r w:rsidR="00410E26" w:rsidRPr="00F85D07">
          <w:rPr>
            <w:rStyle w:val="Hipervnculo"/>
            <w:noProof/>
          </w:rPr>
          <w:t>TÍTULO IV.</w:t>
        </w:r>
        <w:r w:rsidR="00410E26">
          <w:rPr>
            <w:rFonts w:asciiTheme="minorHAnsi" w:eastAsiaTheme="minorEastAsia" w:hAnsiTheme="minorHAnsi" w:cstheme="minorBidi"/>
            <w:b w:val="0"/>
            <w:bCs w:val="0"/>
            <w:caps w:val="0"/>
            <w:noProof/>
            <w:szCs w:val="22"/>
          </w:rPr>
          <w:tab/>
        </w:r>
        <w:r w:rsidR="00410E26" w:rsidRPr="00F85D07">
          <w:rPr>
            <w:rStyle w:val="Hipervnculo"/>
            <w:noProof/>
          </w:rPr>
          <w:t>EJECUCIÓN DEL CONTRATO</w:t>
        </w:r>
        <w:r w:rsidR="00410E26">
          <w:rPr>
            <w:noProof/>
            <w:webHidden/>
          </w:rPr>
          <w:tab/>
        </w:r>
        <w:r w:rsidR="00410E26">
          <w:rPr>
            <w:noProof/>
            <w:webHidden/>
          </w:rPr>
          <w:fldChar w:fldCharType="begin"/>
        </w:r>
        <w:r w:rsidR="00410E26">
          <w:rPr>
            <w:noProof/>
            <w:webHidden/>
          </w:rPr>
          <w:instrText xml:space="preserve"> PAGEREF _Toc70537867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3FEA17B8" w14:textId="0C8D586B" w:rsidR="00410E26" w:rsidRDefault="000E1E03">
      <w:pPr>
        <w:pStyle w:val="TDC2"/>
        <w:tabs>
          <w:tab w:val="left" w:pos="1540"/>
          <w:tab w:val="right" w:leader="dot" w:pos="9627"/>
        </w:tabs>
        <w:rPr>
          <w:rFonts w:eastAsiaTheme="minorEastAsia" w:cstheme="minorBidi"/>
          <w:smallCaps w:val="0"/>
          <w:noProof/>
          <w:sz w:val="22"/>
          <w:szCs w:val="22"/>
        </w:rPr>
      </w:pPr>
      <w:hyperlink w:anchor="_Toc70537868" w:history="1">
        <w:r w:rsidR="00410E26" w:rsidRPr="00F85D07">
          <w:rPr>
            <w:rStyle w:val="Hipervnculo"/>
            <w:noProof/>
          </w:rPr>
          <w:t>Cláusula 30.</w:t>
        </w:r>
        <w:r w:rsidR="00410E26">
          <w:rPr>
            <w:rFonts w:eastAsiaTheme="minorEastAsia" w:cstheme="minorBidi"/>
            <w:smallCaps w:val="0"/>
            <w:noProof/>
            <w:sz w:val="22"/>
            <w:szCs w:val="22"/>
          </w:rPr>
          <w:tab/>
        </w:r>
        <w:r w:rsidR="00410E26" w:rsidRPr="00F85D07">
          <w:rPr>
            <w:rStyle w:val="Hipervnculo"/>
            <w:noProof/>
          </w:rPr>
          <w:t>RESPONSABLE DEL CONTRATO</w:t>
        </w:r>
        <w:r w:rsidR="00410E26">
          <w:rPr>
            <w:noProof/>
            <w:webHidden/>
          </w:rPr>
          <w:tab/>
        </w:r>
        <w:r w:rsidR="00410E26">
          <w:rPr>
            <w:noProof/>
            <w:webHidden/>
          </w:rPr>
          <w:fldChar w:fldCharType="begin"/>
        </w:r>
        <w:r w:rsidR="00410E26">
          <w:rPr>
            <w:noProof/>
            <w:webHidden/>
          </w:rPr>
          <w:instrText xml:space="preserve"> PAGEREF _Toc70537868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129CCC7B" w14:textId="16EB7A6B" w:rsidR="00410E26" w:rsidRDefault="000E1E03">
      <w:pPr>
        <w:pStyle w:val="TDC2"/>
        <w:tabs>
          <w:tab w:val="left" w:pos="1540"/>
          <w:tab w:val="right" w:leader="dot" w:pos="9627"/>
        </w:tabs>
        <w:rPr>
          <w:rFonts w:eastAsiaTheme="minorEastAsia" w:cstheme="minorBidi"/>
          <w:smallCaps w:val="0"/>
          <w:noProof/>
          <w:sz w:val="22"/>
          <w:szCs w:val="22"/>
        </w:rPr>
      </w:pPr>
      <w:hyperlink w:anchor="_Toc70537869" w:history="1">
        <w:r w:rsidR="00410E26" w:rsidRPr="00F85D07">
          <w:rPr>
            <w:rStyle w:val="Hipervnculo"/>
            <w:rFonts w:eastAsia="Verdana"/>
            <w:noProof/>
          </w:rPr>
          <w:t>Cláusula 31.</w:t>
        </w:r>
        <w:r w:rsidR="00410E26">
          <w:rPr>
            <w:rFonts w:eastAsiaTheme="minorEastAsia" w:cstheme="minorBidi"/>
            <w:smallCaps w:val="0"/>
            <w:noProof/>
            <w:sz w:val="22"/>
            <w:szCs w:val="22"/>
          </w:rPr>
          <w:tab/>
        </w:r>
        <w:r w:rsidR="00410E26" w:rsidRPr="00F85D07">
          <w:rPr>
            <w:rStyle w:val="Hipervnculo"/>
            <w:rFonts w:eastAsia="Verdana"/>
            <w:noProof/>
          </w:rPr>
          <w:t>PLAZO DE EJECUCIÓN O DURACIÓN</w:t>
        </w:r>
        <w:r w:rsidR="00410E26">
          <w:rPr>
            <w:noProof/>
            <w:webHidden/>
          </w:rPr>
          <w:tab/>
        </w:r>
        <w:r w:rsidR="00410E26">
          <w:rPr>
            <w:noProof/>
            <w:webHidden/>
          </w:rPr>
          <w:fldChar w:fldCharType="begin"/>
        </w:r>
        <w:r w:rsidR="00410E26">
          <w:rPr>
            <w:noProof/>
            <w:webHidden/>
          </w:rPr>
          <w:instrText xml:space="preserve"> PAGEREF _Toc70537869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245D4DF9" w14:textId="1894E4EB" w:rsidR="00410E26" w:rsidRDefault="000E1E03">
      <w:pPr>
        <w:pStyle w:val="TDC2"/>
        <w:tabs>
          <w:tab w:val="left" w:pos="1540"/>
          <w:tab w:val="right" w:leader="dot" w:pos="9627"/>
        </w:tabs>
        <w:rPr>
          <w:rFonts w:eastAsiaTheme="minorEastAsia" w:cstheme="minorBidi"/>
          <w:smallCaps w:val="0"/>
          <w:noProof/>
          <w:sz w:val="22"/>
          <w:szCs w:val="22"/>
        </w:rPr>
      </w:pPr>
      <w:hyperlink w:anchor="_Toc70537870" w:history="1">
        <w:r w:rsidR="00410E26" w:rsidRPr="00F85D07">
          <w:rPr>
            <w:rStyle w:val="Hipervnculo"/>
            <w:noProof/>
          </w:rPr>
          <w:t>Cláusula 32.</w:t>
        </w:r>
        <w:r w:rsidR="00410E26">
          <w:rPr>
            <w:rFonts w:eastAsiaTheme="minorEastAsia" w:cstheme="minorBidi"/>
            <w:smallCaps w:val="0"/>
            <w:noProof/>
            <w:sz w:val="22"/>
            <w:szCs w:val="22"/>
          </w:rPr>
          <w:tab/>
        </w:r>
        <w:r w:rsidR="00410E26" w:rsidRPr="00F85D07">
          <w:rPr>
            <w:rStyle w:val="Hipervnculo"/>
            <w:noProof/>
          </w:rPr>
          <w:t>RÉGIMEN DE PAGOS</w:t>
        </w:r>
        <w:r w:rsidR="00410E26">
          <w:rPr>
            <w:noProof/>
            <w:webHidden/>
          </w:rPr>
          <w:tab/>
        </w:r>
        <w:r w:rsidR="00410E26">
          <w:rPr>
            <w:noProof/>
            <w:webHidden/>
          </w:rPr>
          <w:fldChar w:fldCharType="begin"/>
        </w:r>
        <w:r w:rsidR="00410E26">
          <w:rPr>
            <w:noProof/>
            <w:webHidden/>
          </w:rPr>
          <w:instrText xml:space="preserve"> PAGEREF _Toc70537870 \h </w:instrText>
        </w:r>
        <w:r w:rsidR="00410E26">
          <w:rPr>
            <w:noProof/>
            <w:webHidden/>
          </w:rPr>
        </w:r>
        <w:r w:rsidR="00410E26">
          <w:rPr>
            <w:noProof/>
            <w:webHidden/>
          </w:rPr>
          <w:fldChar w:fldCharType="separate"/>
        </w:r>
        <w:r w:rsidR="00410E26">
          <w:rPr>
            <w:noProof/>
            <w:webHidden/>
          </w:rPr>
          <w:t>40</w:t>
        </w:r>
        <w:r w:rsidR="00410E26">
          <w:rPr>
            <w:noProof/>
            <w:webHidden/>
          </w:rPr>
          <w:fldChar w:fldCharType="end"/>
        </w:r>
      </w:hyperlink>
    </w:p>
    <w:p w14:paraId="2A850148" w14:textId="6E66D2AC" w:rsidR="00410E26" w:rsidRDefault="000E1E03">
      <w:pPr>
        <w:pStyle w:val="TDC2"/>
        <w:tabs>
          <w:tab w:val="left" w:pos="1540"/>
          <w:tab w:val="right" w:leader="dot" w:pos="9627"/>
        </w:tabs>
        <w:rPr>
          <w:rFonts w:eastAsiaTheme="minorEastAsia" w:cstheme="minorBidi"/>
          <w:smallCaps w:val="0"/>
          <w:noProof/>
          <w:sz w:val="22"/>
          <w:szCs w:val="22"/>
        </w:rPr>
      </w:pPr>
      <w:hyperlink w:anchor="_Toc70537871" w:history="1">
        <w:r w:rsidR="00410E26" w:rsidRPr="00F85D07">
          <w:rPr>
            <w:rStyle w:val="Hipervnculo"/>
            <w:noProof/>
          </w:rPr>
          <w:t>Cláusula 33.</w:t>
        </w:r>
        <w:r w:rsidR="00410E26">
          <w:rPr>
            <w:rFonts w:eastAsiaTheme="minorEastAsia" w:cstheme="minorBidi"/>
            <w:smallCaps w:val="0"/>
            <w:noProof/>
            <w:sz w:val="22"/>
            <w:szCs w:val="22"/>
          </w:rPr>
          <w:tab/>
        </w:r>
        <w:r w:rsidR="00410E26" w:rsidRPr="00F85D07">
          <w:rPr>
            <w:rStyle w:val="Hipervnculo"/>
            <w:noProof/>
          </w:rPr>
          <w:t>REVISIÓN DE PRECIOS</w:t>
        </w:r>
        <w:r w:rsidR="00410E26">
          <w:rPr>
            <w:noProof/>
            <w:webHidden/>
          </w:rPr>
          <w:tab/>
        </w:r>
        <w:r w:rsidR="00410E26">
          <w:rPr>
            <w:noProof/>
            <w:webHidden/>
          </w:rPr>
          <w:fldChar w:fldCharType="begin"/>
        </w:r>
        <w:r w:rsidR="00410E26">
          <w:rPr>
            <w:noProof/>
            <w:webHidden/>
          </w:rPr>
          <w:instrText xml:space="preserve"> PAGEREF _Toc70537871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4B8EE6FF" w14:textId="7E634D52" w:rsidR="00410E26" w:rsidRDefault="000E1E03">
      <w:pPr>
        <w:pStyle w:val="TDC2"/>
        <w:tabs>
          <w:tab w:val="left" w:pos="1540"/>
          <w:tab w:val="right" w:leader="dot" w:pos="9627"/>
        </w:tabs>
        <w:rPr>
          <w:rFonts w:eastAsiaTheme="minorEastAsia" w:cstheme="minorBidi"/>
          <w:smallCaps w:val="0"/>
          <w:noProof/>
          <w:sz w:val="22"/>
          <w:szCs w:val="22"/>
        </w:rPr>
      </w:pPr>
      <w:hyperlink w:anchor="_Toc70537872" w:history="1">
        <w:r w:rsidR="00410E26" w:rsidRPr="00F85D07">
          <w:rPr>
            <w:rStyle w:val="Hipervnculo"/>
            <w:noProof/>
          </w:rPr>
          <w:t>Cláusula 34.</w:t>
        </w:r>
        <w:r w:rsidR="00410E26">
          <w:rPr>
            <w:rFonts w:eastAsiaTheme="minorEastAsia" w:cstheme="minorBidi"/>
            <w:smallCaps w:val="0"/>
            <w:noProof/>
            <w:sz w:val="22"/>
            <w:szCs w:val="22"/>
          </w:rPr>
          <w:tab/>
        </w:r>
        <w:r w:rsidR="00410E26" w:rsidRPr="00F85D07">
          <w:rPr>
            <w:rStyle w:val="Hipervnculo"/>
            <w:noProof/>
          </w:rPr>
          <w:t>ABONOS A CUENTA [artículo 198.3 LCSP]</w:t>
        </w:r>
        <w:r w:rsidR="00410E26">
          <w:rPr>
            <w:noProof/>
            <w:webHidden/>
          </w:rPr>
          <w:tab/>
        </w:r>
        <w:r w:rsidR="00410E26">
          <w:rPr>
            <w:noProof/>
            <w:webHidden/>
          </w:rPr>
          <w:fldChar w:fldCharType="begin"/>
        </w:r>
        <w:r w:rsidR="00410E26">
          <w:rPr>
            <w:noProof/>
            <w:webHidden/>
          </w:rPr>
          <w:instrText xml:space="preserve"> PAGEREF _Toc70537872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4440952F" w14:textId="321D26A0" w:rsidR="00410E26" w:rsidRDefault="000E1E03">
      <w:pPr>
        <w:pStyle w:val="TDC2"/>
        <w:tabs>
          <w:tab w:val="left" w:pos="1540"/>
          <w:tab w:val="right" w:leader="dot" w:pos="9627"/>
        </w:tabs>
        <w:rPr>
          <w:rFonts w:eastAsiaTheme="minorEastAsia" w:cstheme="minorBidi"/>
          <w:smallCaps w:val="0"/>
          <w:noProof/>
          <w:sz w:val="22"/>
          <w:szCs w:val="22"/>
        </w:rPr>
      </w:pPr>
      <w:hyperlink w:anchor="_Toc70537873" w:history="1">
        <w:r w:rsidR="00410E26" w:rsidRPr="00F85D07">
          <w:rPr>
            <w:rStyle w:val="Hipervnculo"/>
            <w:noProof/>
          </w:rPr>
          <w:t>Cláusula 35.</w:t>
        </w:r>
        <w:r w:rsidR="00410E26">
          <w:rPr>
            <w:rFonts w:eastAsiaTheme="minorEastAsia" w:cstheme="minorBidi"/>
            <w:smallCaps w:val="0"/>
            <w:noProof/>
            <w:sz w:val="22"/>
            <w:szCs w:val="22"/>
          </w:rPr>
          <w:tab/>
        </w:r>
        <w:r w:rsidR="00410E26" w:rsidRPr="00F85D07">
          <w:rPr>
            <w:rStyle w:val="Hipervnculo"/>
            <w:noProof/>
          </w:rPr>
          <w:t>PRESENTACIÓN DE FACTURAS</w:t>
        </w:r>
        <w:r w:rsidR="00410E26">
          <w:rPr>
            <w:noProof/>
            <w:webHidden/>
          </w:rPr>
          <w:tab/>
        </w:r>
        <w:r w:rsidR="00410E26">
          <w:rPr>
            <w:noProof/>
            <w:webHidden/>
          </w:rPr>
          <w:fldChar w:fldCharType="begin"/>
        </w:r>
        <w:r w:rsidR="00410E26">
          <w:rPr>
            <w:noProof/>
            <w:webHidden/>
          </w:rPr>
          <w:instrText xml:space="preserve"> PAGEREF _Toc70537873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7CA81006" w14:textId="26B5B3D4" w:rsidR="00410E26" w:rsidRDefault="000E1E03">
      <w:pPr>
        <w:pStyle w:val="TDC2"/>
        <w:tabs>
          <w:tab w:val="left" w:pos="1540"/>
          <w:tab w:val="right" w:leader="dot" w:pos="9627"/>
        </w:tabs>
        <w:rPr>
          <w:rFonts w:eastAsiaTheme="minorEastAsia" w:cstheme="minorBidi"/>
          <w:smallCaps w:val="0"/>
          <w:noProof/>
          <w:sz w:val="22"/>
          <w:szCs w:val="22"/>
        </w:rPr>
      </w:pPr>
      <w:hyperlink w:anchor="_Toc70537874" w:history="1">
        <w:r w:rsidR="00410E26" w:rsidRPr="00F85D07">
          <w:rPr>
            <w:rStyle w:val="Hipervnculo"/>
            <w:noProof/>
          </w:rPr>
          <w:t>Cláusula 36.</w:t>
        </w:r>
        <w:r w:rsidR="00410E26">
          <w:rPr>
            <w:rFonts w:eastAsiaTheme="minorEastAsia" w:cstheme="minorBidi"/>
            <w:smallCaps w:val="0"/>
            <w:noProof/>
            <w:sz w:val="22"/>
            <w:szCs w:val="22"/>
          </w:rPr>
          <w:tab/>
        </w:r>
        <w:r w:rsidR="00410E26" w:rsidRPr="00F85D07">
          <w:rPr>
            <w:rStyle w:val="Hipervnculo"/>
            <w:noProof/>
          </w:rPr>
          <w:t>COMPROBACIÓN DE PAGOS A SUBCONTRATISTAS O SUMINISTRADORES</w:t>
        </w:r>
        <w:r w:rsidR="00410E26">
          <w:rPr>
            <w:noProof/>
            <w:webHidden/>
          </w:rPr>
          <w:tab/>
        </w:r>
        <w:r w:rsidR="00410E26">
          <w:rPr>
            <w:noProof/>
            <w:webHidden/>
          </w:rPr>
          <w:fldChar w:fldCharType="begin"/>
        </w:r>
        <w:r w:rsidR="00410E26">
          <w:rPr>
            <w:noProof/>
            <w:webHidden/>
          </w:rPr>
          <w:instrText xml:space="preserve"> PAGEREF _Toc70537874 \h </w:instrText>
        </w:r>
        <w:r w:rsidR="00410E26">
          <w:rPr>
            <w:noProof/>
            <w:webHidden/>
          </w:rPr>
        </w:r>
        <w:r w:rsidR="00410E26">
          <w:rPr>
            <w:noProof/>
            <w:webHidden/>
          </w:rPr>
          <w:fldChar w:fldCharType="separate"/>
        </w:r>
        <w:r w:rsidR="00410E26">
          <w:rPr>
            <w:noProof/>
            <w:webHidden/>
          </w:rPr>
          <w:t>42</w:t>
        </w:r>
        <w:r w:rsidR="00410E26">
          <w:rPr>
            <w:noProof/>
            <w:webHidden/>
          </w:rPr>
          <w:fldChar w:fldCharType="end"/>
        </w:r>
      </w:hyperlink>
    </w:p>
    <w:p w14:paraId="567BC238" w14:textId="2BE1EB32" w:rsidR="00410E26" w:rsidRDefault="000E1E03">
      <w:pPr>
        <w:pStyle w:val="TDC2"/>
        <w:tabs>
          <w:tab w:val="left" w:pos="1540"/>
          <w:tab w:val="right" w:leader="dot" w:pos="9627"/>
        </w:tabs>
        <w:rPr>
          <w:rFonts w:eastAsiaTheme="minorEastAsia" w:cstheme="minorBidi"/>
          <w:smallCaps w:val="0"/>
          <w:noProof/>
          <w:sz w:val="22"/>
          <w:szCs w:val="22"/>
        </w:rPr>
      </w:pPr>
      <w:hyperlink w:anchor="_Toc70537875" w:history="1">
        <w:r w:rsidR="00410E26" w:rsidRPr="00F85D07">
          <w:rPr>
            <w:rStyle w:val="Hipervnculo"/>
            <w:noProof/>
          </w:rPr>
          <w:t>Cláusula 37.</w:t>
        </w:r>
        <w:r w:rsidR="00410E26">
          <w:rPr>
            <w:rFonts w:eastAsiaTheme="minorEastAsia" w:cstheme="minorBidi"/>
            <w:smallCaps w:val="0"/>
            <w:noProof/>
            <w:sz w:val="22"/>
            <w:szCs w:val="22"/>
          </w:rPr>
          <w:tab/>
        </w:r>
        <w:r w:rsidR="00410E26" w:rsidRPr="00F85D07">
          <w:rPr>
            <w:rStyle w:val="Hipervnculo"/>
            <w:noProof/>
          </w:rPr>
          <w:t>CONDICIONES ESPECIALES DE EJECUCIÓN</w:t>
        </w:r>
        <w:r w:rsidR="00410E26">
          <w:rPr>
            <w:noProof/>
            <w:webHidden/>
          </w:rPr>
          <w:tab/>
        </w:r>
        <w:r w:rsidR="00410E26">
          <w:rPr>
            <w:noProof/>
            <w:webHidden/>
          </w:rPr>
          <w:fldChar w:fldCharType="begin"/>
        </w:r>
        <w:r w:rsidR="00410E26">
          <w:rPr>
            <w:noProof/>
            <w:webHidden/>
          </w:rPr>
          <w:instrText xml:space="preserve"> PAGEREF _Toc70537875 \h </w:instrText>
        </w:r>
        <w:r w:rsidR="00410E26">
          <w:rPr>
            <w:noProof/>
            <w:webHidden/>
          </w:rPr>
        </w:r>
        <w:r w:rsidR="00410E26">
          <w:rPr>
            <w:noProof/>
            <w:webHidden/>
          </w:rPr>
          <w:fldChar w:fldCharType="separate"/>
        </w:r>
        <w:r w:rsidR="00410E26">
          <w:rPr>
            <w:noProof/>
            <w:webHidden/>
          </w:rPr>
          <w:t>42</w:t>
        </w:r>
        <w:r w:rsidR="00410E26">
          <w:rPr>
            <w:noProof/>
            <w:webHidden/>
          </w:rPr>
          <w:fldChar w:fldCharType="end"/>
        </w:r>
      </w:hyperlink>
    </w:p>
    <w:p w14:paraId="64D6CAEA" w14:textId="08536AB5" w:rsidR="00410E26" w:rsidRDefault="000E1E03">
      <w:pPr>
        <w:pStyle w:val="TDC2"/>
        <w:tabs>
          <w:tab w:val="left" w:pos="1540"/>
          <w:tab w:val="right" w:leader="dot" w:pos="9627"/>
        </w:tabs>
        <w:rPr>
          <w:rFonts w:eastAsiaTheme="minorEastAsia" w:cstheme="minorBidi"/>
          <w:smallCaps w:val="0"/>
          <w:noProof/>
          <w:sz w:val="22"/>
          <w:szCs w:val="22"/>
        </w:rPr>
      </w:pPr>
      <w:hyperlink w:anchor="_Toc70537876" w:history="1">
        <w:r w:rsidR="00410E26" w:rsidRPr="00F85D07">
          <w:rPr>
            <w:rStyle w:val="Hipervnculo"/>
            <w:noProof/>
          </w:rPr>
          <w:t>Cláusula 38.</w:t>
        </w:r>
        <w:r w:rsidR="00410E26">
          <w:rPr>
            <w:rFonts w:eastAsiaTheme="minorEastAsia" w:cstheme="minorBidi"/>
            <w:smallCaps w:val="0"/>
            <w:noProof/>
            <w:sz w:val="22"/>
            <w:szCs w:val="22"/>
          </w:rPr>
          <w:tab/>
        </w:r>
        <w:r w:rsidR="00410E26" w:rsidRPr="00F85D07">
          <w:rPr>
            <w:rStyle w:val="Hipervnculo"/>
            <w:noProof/>
          </w:rPr>
          <w:t>MODIFICACIÓN DEL CONTRATO</w:t>
        </w:r>
        <w:r w:rsidR="00410E26">
          <w:rPr>
            <w:noProof/>
            <w:webHidden/>
          </w:rPr>
          <w:tab/>
        </w:r>
        <w:r w:rsidR="00410E26">
          <w:rPr>
            <w:noProof/>
            <w:webHidden/>
          </w:rPr>
          <w:fldChar w:fldCharType="begin"/>
        </w:r>
        <w:r w:rsidR="00410E26">
          <w:rPr>
            <w:noProof/>
            <w:webHidden/>
          </w:rPr>
          <w:instrText xml:space="preserve"> PAGEREF _Toc70537876 \h </w:instrText>
        </w:r>
        <w:r w:rsidR="00410E26">
          <w:rPr>
            <w:noProof/>
            <w:webHidden/>
          </w:rPr>
        </w:r>
        <w:r w:rsidR="00410E26">
          <w:rPr>
            <w:noProof/>
            <w:webHidden/>
          </w:rPr>
          <w:fldChar w:fldCharType="separate"/>
        </w:r>
        <w:r w:rsidR="00410E26">
          <w:rPr>
            <w:noProof/>
            <w:webHidden/>
          </w:rPr>
          <w:t>43</w:t>
        </w:r>
        <w:r w:rsidR="00410E26">
          <w:rPr>
            <w:noProof/>
            <w:webHidden/>
          </w:rPr>
          <w:fldChar w:fldCharType="end"/>
        </w:r>
      </w:hyperlink>
    </w:p>
    <w:p w14:paraId="1F33546B" w14:textId="14974184" w:rsidR="00410E26" w:rsidRDefault="000E1E03">
      <w:pPr>
        <w:pStyle w:val="TDC2"/>
        <w:tabs>
          <w:tab w:val="left" w:pos="1540"/>
          <w:tab w:val="right" w:leader="dot" w:pos="9627"/>
        </w:tabs>
        <w:rPr>
          <w:rFonts w:eastAsiaTheme="minorEastAsia" w:cstheme="minorBidi"/>
          <w:smallCaps w:val="0"/>
          <w:noProof/>
          <w:sz w:val="22"/>
          <w:szCs w:val="22"/>
        </w:rPr>
      </w:pPr>
      <w:hyperlink w:anchor="_Toc70537877" w:history="1">
        <w:r w:rsidR="00410E26" w:rsidRPr="00F85D07">
          <w:rPr>
            <w:rStyle w:val="Hipervnculo"/>
            <w:noProof/>
          </w:rPr>
          <w:t>Cláusula 39.</w:t>
        </w:r>
        <w:r w:rsidR="00410E26">
          <w:rPr>
            <w:rFonts w:eastAsiaTheme="minorEastAsia" w:cstheme="minorBidi"/>
            <w:smallCaps w:val="0"/>
            <w:noProof/>
            <w:sz w:val="22"/>
            <w:szCs w:val="22"/>
          </w:rPr>
          <w:tab/>
        </w:r>
        <w:r w:rsidR="00410E26" w:rsidRPr="00F85D07">
          <w:rPr>
            <w:rStyle w:val="Hipervnculo"/>
            <w:noProof/>
          </w:rPr>
          <w:t>PENALIDADES</w:t>
        </w:r>
        <w:r w:rsidR="00410E26">
          <w:rPr>
            <w:noProof/>
            <w:webHidden/>
          </w:rPr>
          <w:tab/>
        </w:r>
        <w:r w:rsidR="00410E26">
          <w:rPr>
            <w:noProof/>
            <w:webHidden/>
          </w:rPr>
          <w:fldChar w:fldCharType="begin"/>
        </w:r>
        <w:r w:rsidR="00410E26">
          <w:rPr>
            <w:noProof/>
            <w:webHidden/>
          </w:rPr>
          <w:instrText xml:space="preserve"> PAGEREF _Toc70537877 \h </w:instrText>
        </w:r>
        <w:r w:rsidR="00410E26">
          <w:rPr>
            <w:noProof/>
            <w:webHidden/>
          </w:rPr>
        </w:r>
        <w:r w:rsidR="00410E26">
          <w:rPr>
            <w:noProof/>
            <w:webHidden/>
          </w:rPr>
          <w:fldChar w:fldCharType="separate"/>
        </w:r>
        <w:r w:rsidR="00410E26">
          <w:rPr>
            <w:noProof/>
            <w:webHidden/>
          </w:rPr>
          <w:t>44</w:t>
        </w:r>
        <w:r w:rsidR="00410E26">
          <w:rPr>
            <w:noProof/>
            <w:webHidden/>
          </w:rPr>
          <w:fldChar w:fldCharType="end"/>
        </w:r>
      </w:hyperlink>
    </w:p>
    <w:p w14:paraId="0F3A4572" w14:textId="1F66600F" w:rsidR="00410E26" w:rsidRDefault="000E1E03">
      <w:pPr>
        <w:pStyle w:val="TDC2"/>
        <w:tabs>
          <w:tab w:val="left" w:pos="1540"/>
          <w:tab w:val="right" w:leader="dot" w:pos="9627"/>
        </w:tabs>
        <w:rPr>
          <w:rFonts w:eastAsiaTheme="minorEastAsia" w:cstheme="minorBidi"/>
          <w:smallCaps w:val="0"/>
          <w:noProof/>
          <w:sz w:val="22"/>
          <w:szCs w:val="22"/>
        </w:rPr>
      </w:pPr>
      <w:hyperlink w:anchor="_Toc70537878" w:history="1">
        <w:r w:rsidR="00410E26" w:rsidRPr="00F85D07">
          <w:rPr>
            <w:rStyle w:val="Hipervnculo"/>
            <w:noProof/>
          </w:rPr>
          <w:t>Cláusula 40.</w:t>
        </w:r>
        <w:r w:rsidR="00410E26">
          <w:rPr>
            <w:rFonts w:eastAsiaTheme="minorEastAsia" w:cstheme="minorBidi"/>
            <w:smallCaps w:val="0"/>
            <w:noProof/>
            <w:sz w:val="22"/>
            <w:szCs w:val="22"/>
          </w:rPr>
          <w:tab/>
        </w:r>
        <w:r w:rsidR="00410E26" w:rsidRPr="00F85D07">
          <w:rPr>
            <w:rStyle w:val="Hipervnculo"/>
            <w:noProof/>
          </w:rPr>
          <w:t>CESIÓN DEL CONTRATO</w:t>
        </w:r>
        <w:r w:rsidR="00410E26">
          <w:rPr>
            <w:noProof/>
            <w:webHidden/>
          </w:rPr>
          <w:tab/>
        </w:r>
        <w:r w:rsidR="00410E26">
          <w:rPr>
            <w:noProof/>
            <w:webHidden/>
          </w:rPr>
          <w:fldChar w:fldCharType="begin"/>
        </w:r>
        <w:r w:rsidR="00410E26">
          <w:rPr>
            <w:noProof/>
            <w:webHidden/>
          </w:rPr>
          <w:instrText xml:space="preserve"> PAGEREF _Toc70537878 \h </w:instrText>
        </w:r>
        <w:r w:rsidR="00410E26">
          <w:rPr>
            <w:noProof/>
            <w:webHidden/>
          </w:rPr>
        </w:r>
        <w:r w:rsidR="00410E26">
          <w:rPr>
            <w:noProof/>
            <w:webHidden/>
          </w:rPr>
          <w:fldChar w:fldCharType="separate"/>
        </w:r>
        <w:r w:rsidR="00410E26">
          <w:rPr>
            <w:noProof/>
            <w:webHidden/>
          </w:rPr>
          <w:t>47</w:t>
        </w:r>
        <w:r w:rsidR="00410E26">
          <w:rPr>
            <w:noProof/>
            <w:webHidden/>
          </w:rPr>
          <w:fldChar w:fldCharType="end"/>
        </w:r>
      </w:hyperlink>
    </w:p>
    <w:p w14:paraId="4986DF36" w14:textId="03DCDEFF" w:rsidR="00410E26" w:rsidRDefault="000E1E03">
      <w:pPr>
        <w:pStyle w:val="TDC2"/>
        <w:tabs>
          <w:tab w:val="left" w:pos="1540"/>
          <w:tab w:val="right" w:leader="dot" w:pos="9627"/>
        </w:tabs>
        <w:rPr>
          <w:rFonts w:eastAsiaTheme="minorEastAsia" w:cstheme="minorBidi"/>
          <w:smallCaps w:val="0"/>
          <w:noProof/>
          <w:sz w:val="22"/>
          <w:szCs w:val="22"/>
        </w:rPr>
      </w:pPr>
      <w:hyperlink w:anchor="_Toc70537879" w:history="1">
        <w:r w:rsidR="00410E26" w:rsidRPr="00F85D07">
          <w:rPr>
            <w:rStyle w:val="Hipervnculo"/>
            <w:noProof/>
          </w:rPr>
          <w:t>Cláusula 41.</w:t>
        </w:r>
        <w:r w:rsidR="00410E26">
          <w:rPr>
            <w:rFonts w:eastAsiaTheme="minorEastAsia" w:cstheme="minorBidi"/>
            <w:smallCaps w:val="0"/>
            <w:noProof/>
            <w:sz w:val="22"/>
            <w:szCs w:val="22"/>
          </w:rPr>
          <w:tab/>
        </w:r>
        <w:r w:rsidR="00410E26" w:rsidRPr="00F85D07">
          <w:rPr>
            <w:rStyle w:val="Hipervnculo"/>
            <w:noProof/>
          </w:rPr>
          <w:t>SUBCONTRATACIÓN</w:t>
        </w:r>
        <w:r w:rsidR="00410E26">
          <w:rPr>
            <w:noProof/>
            <w:webHidden/>
          </w:rPr>
          <w:tab/>
        </w:r>
        <w:r w:rsidR="00410E26">
          <w:rPr>
            <w:noProof/>
            <w:webHidden/>
          </w:rPr>
          <w:fldChar w:fldCharType="begin"/>
        </w:r>
        <w:r w:rsidR="00410E26">
          <w:rPr>
            <w:noProof/>
            <w:webHidden/>
          </w:rPr>
          <w:instrText xml:space="preserve"> PAGEREF _Toc70537879 \h </w:instrText>
        </w:r>
        <w:r w:rsidR="00410E26">
          <w:rPr>
            <w:noProof/>
            <w:webHidden/>
          </w:rPr>
        </w:r>
        <w:r w:rsidR="00410E26">
          <w:rPr>
            <w:noProof/>
            <w:webHidden/>
          </w:rPr>
          <w:fldChar w:fldCharType="separate"/>
        </w:r>
        <w:r w:rsidR="00410E26">
          <w:rPr>
            <w:noProof/>
            <w:webHidden/>
          </w:rPr>
          <w:t>47</w:t>
        </w:r>
        <w:r w:rsidR="00410E26">
          <w:rPr>
            <w:noProof/>
            <w:webHidden/>
          </w:rPr>
          <w:fldChar w:fldCharType="end"/>
        </w:r>
      </w:hyperlink>
    </w:p>
    <w:p w14:paraId="562DE851" w14:textId="47966372" w:rsidR="00410E26" w:rsidRDefault="000E1E03">
      <w:pPr>
        <w:pStyle w:val="TDC2"/>
        <w:tabs>
          <w:tab w:val="left" w:pos="1540"/>
          <w:tab w:val="right" w:leader="dot" w:pos="9627"/>
        </w:tabs>
        <w:rPr>
          <w:rFonts w:eastAsiaTheme="minorEastAsia" w:cstheme="minorBidi"/>
          <w:smallCaps w:val="0"/>
          <w:noProof/>
          <w:sz w:val="22"/>
          <w:szCs w:val="22"/>
        </w:rPr>
      </w:pPr>
      <w:hyperlink w:anchor="_Toc70537880" w:history="1">
        <w:r w:rsidR="00410E26" w:rsidRPr="00F85D07">
          <w:rPr>
            <w:rStyle w:val="Hipervnculo"/>
            <w:noProof/>
          </w:rPr>
          <w:t>Cláusula 42.</w:t>
        </w:r>
        <w:r w:rsidR="00410E26">
          <w:rPr>
            <w:rFonts w:eastAsiaTheme="minorEastAsia" w:cstheme="minorBidi"/>
            <w:smallCaps w:val="0"/>
            <w:noProof/>
            <w:sz w:val="22"/>
            <w:szCs w:val="22"/>
          </w:rPr>
          <w:tab/>
        </w:r>
        <w:r w:rsidR="00410E26" w:rsidRPr="00F85D07">
          <w:rPr>
            <w:rStyle w:val="Hipervnculo"/>
            <w:noProof/>
          </w:rPr>
          <w:t>GASTOS EXIGIBLES AL CONTRATISTA</w:t>
        </w:r>
        <w:r w:rsidR="00410E26">
          <w:rPr>
            <w:noProof/>
            <w:webHidden/>
          </w:rPr>
          <w:tab/>
        </w:r>
        <w:r w:rsidR="00410E26">
          <w:rPr>
            <w:noProof/>
            <w:webHidden/>
          </w:rPr>
          <w:fldChar w:fldCharType="begin"/>
        </w:r>
        <w:r w:rsidR="00410E26">
          <w:rPr>
            <w:noProof/>
            <w:webHidden/>
          </w:rPr>
          <w:instrText xml:space="preserve"> PAGEREF _Toc70537880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3A365321" w14:textId="0013D7DC" w:rsidR="00410E26" w:rsidRDefault="000E1E03">
      <w:pPr>
        <w:pStyle w:val="TDC2"/>
        <w:tabs>
          <w:tab w:val="left" w:pos="1540"/>
          <w:tab w:val="right" w:leader="dot" w:pos="9627"/>
        </w:tabs>
        <w:rPr>
          <w:rFonts w:eastAsiaTheme="minorEastAsia" w:cstheme="minorBidi"/>
          <w:smallCaps w:val="0"/>
          <w:noProof/>
          <w:sz w:val="22"/>
          <w:szCs w:val="22"/>
        </w:rPr>
      </w:pPr>
      <w:hyperlink w:anchor="_Toc70537881" w:history="1">
        <w:r w:rsidR="00410E26" w:rsidRPr="00F85D07">
          <w:rPr>
            <w:rStyle w:val="Hipervnculo"/>
            <w:noProof/>
          </w:rPr>
          <w:t>Cláusula 43.</w:t>
        </w:r>
        <w:r w:rsidR="00410E26">
          <w:rPr>
            <w:rFonts w:eastAsiaTheme="minorEastAsia" w:cstheme="minorBidi"/>
            <w:smallCaps w:val="0"/>
            <w:noProof/>
            <w:sz w:val="22"/>
            <w:szCs w:val="22"/>
          </w:rPr>
          <w:tab/>
        </w:r>
        <w:r w:rsidR="00410E26" w:rsidRPr="00F85D07">
          <w:rPr>
            <w:rStyle w:val="Hipervnculo"/>
            <w:noProof/>
          </w:rPr>
          <w:t>DAÑOS A TERCEROS</w:t>
        </w:r>
        <w:r w:rsidR="00410E26">
          <w:rPr>
            <w:noProof/>
            <w:webHidden/>
          </w:rPr>
          <w:tab/>
        </w:r>
        <w:r w:rsidR="00410E26">
          <w:rPr>
            <w:noProof/>
            <w:webHidden/>
          </w:rPr>
          <w:fldChar w:fldCharType="begin"/>
        </w:r>
        <w:r w:rsidR="00410E26">
          <w:rPr>
            <w:noProof/>
            <w:webHidden/>
          </w:rPr>
          <w:instrText xml:space="preserve"> PAGEREF _Toc70537881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511FDB73" w14:textId="5D61AB63" w:rsidR="00410E26" w:rsidRDefault="000E1E03">
      <w:pPr>
        <w:pStyle w:val="TDC2"/>
        <w:tabs>
          <w:tab w:val="left" w:pos="1540"/>
          <w:tab w:val="right" w:leader="dot" w:pos="9627"/>
        </w:tabs>
        <w:rPr>
          <w:rFonts w:eastAsiaTheme="minorEastAsia" w:cstheme="minorBidi"/>
          <w:smallCaps w:val="0"/>
          <w:noProof/>
          <w:sz w:val="22"/>
          <w:szCs w:val="22"/>
        </w:rPr>
      </w:pPr>
      <w:hyperlink w:anchor="_Toc70537882" w:history="1">
        <w:r w:rsidR="00410E26" w:rsidRPr="00F85D07">
          <w:rPr>
            <w:rStyle w:val="Hipervnculo"/>
            <w:noProof/>
          </w:rPr>
          <w:t>Cláusula 44.</w:t>
        </w:r>
        <w:r w:rsidR="00410E26">
          <w:rPr>
            <w:rFonts w:eastAsiaTheme="minorEastAsia" w:cstheme="minorBidi"/>
            <w:smallCaps w:val="0"/>
            <w:noProof/>
            <w:sz w:val="22"/>
            <w:szCs w:val="22"/>
          </w:rPr>
          <w:tab/>
        </w:r>
        <w:r w:rsidR="00410E26" w:rsidRPr="00F85D07">
          <w:rPr>
            <w:rStyle w:val="Hipervnculo"/>
            <w:noProof/>
          </w:rPr>
          <w:t>OBLIGACIONES LABORALES</w:t>
        </w:r>
        <w:r w:rsidR="00410E26">
          <w:rPr>
            <w:noProof/>
            <w:webHidden/>
          </w:rPr>
          <w:tab/>
        </w:r>
        <w:r w:rsidR="00410E26">
          <w:rPr>
            <w:noProof/>
            <w:webHidden/>
          </w:rPr>
          <w:fldChar w:fldCharType="begin"/>
        </w:r>
        <w:r w:rsidR="00410E26">
          <w:rPr>
            <w:noProof/>
            <w:webHidden/>
          </w:rPr>
          <w:instrText xml:space="preserve"> PAGEREF _Toc70537882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4E32A909" w14:textId="12E6B5AA" w:rsidR="00410E26" w:rsidRDefault="000E1E03">
      <w:pPr>
        <w:pStyle w:val="TDC2"/>
        <w:tabs>
          <w:tab w:val="left" w:pos="1540"/>
          <w:tab w:val="right" w:leader="dot" w:pos="9627"/>
        </w:tabs>
        <w:rPr>
          <w:rFonts w:eastAsiaTheme="minorEastAsia" w:cstheme="minorBidi"/>
          <w:smallCaps w:val="0"/>
          <w:noProof/>
          <w:sz w:val="22"/>
          <w:szCs w:val="22"/>
        </w:rPr>
      </w:pPr>
      <w:hyperlink w:anchor="_Toc70537883" w:history="1">
        <w:r w:rsidR="00410E26" w:rsidRPr="00F85D07">
          <w:rPr>
            <w:rStyle w:val="Hipervnculo"/>
            <w:noProof/>
          </w:rPr>
          <w:t>Cláusula 45.</w:t>
        </w:r>
        <w:r w:rsidR="00410E26">
          <w:rPr>
            <w:rFonts w:eastAsiaTheme="minorEastAsia" w:cstheme="minorBidi"/>
            <w:smallCaps w:val="0"/>
            <w:noProof/>
            <w:sz w:val="22"/>
            <w:szCs w:val="22"/>
          </w:rPr>
          <w:tab/>
        </w:r>
        <w:r w:rsidR="00410E26" w:rsidRPr="00F85D07">
          <w:rPr>
            <w:rStyle w:val="Hipervnculo"/>
            <w:noProof/>
          </w:rPr>
          <w:t>PERSONAL DEL CONTRATISTA</w:t>
        </w:r>
        <w:r w:rsidR="00410E26">
          <w:rPr>
            <w:noProof/>
            <w:webHidden/>
          </w:rPr>
          <w:tab/>
        </w:r>
        <w:r w:rsidR="00410E26">
          <w:rPr>
            <w:noProof/>
            <w:webHidden/>
          </w:rPr>
          <w:fldChar w:fldCharType="begin"/>
        </w:r>
        <w:r w:rsidR="00410E26">
          <w:rPr>
            <w:noProof/>
            <w:webHidden/>
          </w:rPr>
          <w:instrText xml:space="preserve"> PAGEREF _Toc70537883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088BAB72" w14:textId="5BEAFCFD" w:rsidR="00410E26" w:rsidRDefault="000E1E03">
      <w:pPr>
        <w:pStyle w:val="TDC2"/>
        <w:tabs>
          <w:tab w:val="left" w:pos="1540"/>
          <w:tab w:val="right" w:leader="dot" w:pos="9627"/>
        </w:tabs>
        <w:rPr>
          <w:rFonts w:eastAsiaTheme="minorEastAsia" w:cstheme="minorBidi"/>
          <w:smallCaps w:val="0"/>
          <w:noProof/>
          <w:sz w:val="22"/>
          <w:szCs w:val="22"/>
        </w:rPr>
      </w:pPr>
      <w:hyperlink w:anchor="_Toc70537884" w:history="1">
        <w:r w:rsidR="00410E26" w:rsidRPr="00F85D07">
          <w:rPr>
            <w:rStyle w:val="Hipervnculo"/>
            <w:noProof/>
          </w:rPr>
          <w:t>Cláusula 46.</w:t>
        </w:r>
        <w:r w:rsidR="00410E26">
          <w:rPr>
            <w:rFonts w:eastAsiaTheme="minorEastAsia" w:cstheme="minorBidi"/>
            <w:smallCaps w:val="0"/>
            <w:noProof/>
            <w:sz w:val="22"/>
            <w:szCs w:val="22"/>
          </w:rPr>
          <w:tab/>
        </w:r>
        <w:r w:rsidR="00410E26" w:rsidRPr="00F85D07">
          <w:rPr>
            <w:rStyle w:val="Hipervnculo"/>
            <w:noProof/>
          </w:rPr>
          <w:t>FACULTADES DE INSPECCIÓN DE INSTALACIONES Y OFICINAS DEL CONTRATISTAS</w:t>
        </w:r>
        <w:r w:rsidR="00410E26">
          <w:rPr>
            <w:noProof/>
            <w:webHidden/>
          </w:rPr>
          <w:tab/>
        </w:r>
        <w:r w:rsidR="00410E26">
          <w:rPr>
            <w:noProof/>
            <w:webHidden/>
          </w:rPr>
          <w:fldChar w:fldCharType="begin"/>
        </w:r>
        <w:r w:rsidR="00410E26">
          <w:rPr>
            <w:noProof/>
            <w:webHidden/>
          </w:rPr>
          <w:instrText xml:space="preserve"> PAGEREF _Toc70537884 \h </w:instrText>
        </w:r>
        <w:r w:rsidR="00410E26">
          <w:rPr>
            <w:noProof/>
            <w:webHidden/>
          </w:rPr>
        </w:r>
        <w:r w:rsidR="00410E26">
          <w:rPr>
            <w:noProof/>
            <w:webHidden/>
          </w:rPr>
          <w:fldChar w:fldCharType="separate"/>
        </w:r>
        <w:r w:rsidR="00410E26">
          <w:rPr>
            <w:noProof/>
            <w:webHidden/>
          </w:rPr>
          <w:t>49</w:t>
        </w:r>
        <w:r w:rsidR="00410E26">
          <w:rPr>
            <w:noProof/>
            <w:webHidden/>
          </w:rPr>
          <w:fldChar w:fldCharType="end"/>
        </w:r>
      </w:hyperlink>
    </w:p>
    <w:p w14:paraId="713CDA7A" w14:textId="3331D23D" w:rsidR="00410E26" w:rsidRDefault="000E1E03">
      <w:pPr>
        <w:pStyle w:val="TDC2"/>
        <w:tabs>
          <w:tab w:val="left" w:pos="1540"/>
          <w:tab w:val="right" w:leader="dot" w:pos="9627"/>
        </w:tabs>
        <w:rPr>
          <w:rFonts w:eastAsiaTheme="minorEastAsia" w:cstheme="minorBidi"/>
          <w:smallCaps w:val="0"/>
          <w:noProof/>
          <w:sz w:val="22"/>
          <w:szCs w:val="22"/>
        </w:rPr>
      </w:pPr>
      <w:hyperlink w:anchor="_Toc70537885" w:history="1">
        <w:r w:rsidR="00410E26" w:rsidRPr="00F85D07">
          <w:rPr>
            <w:rStyle w:val="Hipervnculo"/>
            <w:rFonts w:eastAsia="Verdana"/>
            <w:noProof/>
          </w:rPr>
          <w:t>Cláusula 47.</w:t>
        </w:r>
        <w:r w:rsidR="00410E26">
          <w:rPr>
            <w:rFonts w:eastAsiaTheme="minorEastAsia" w:cstheme="minorBidi"/>
            <w:smallCaps w:val="0"/>
            <w:noProof/>
            <w:sz w:val="22"/>
            <w:szCs w:val="22"/>
          </w:rPr>
          <w:tab/>
        </w:r>
        <w:r w:rsidR="00410E26" w:rsidRPr="00F85D07">
          <w:rPr>
            <w:rStyle w:val="Hipervnculo"/>
            <w:rFonts w:cs="Arial"/>
            <w:noProof/>
          </w:rPr>
          <w:t>SUSPENSIÓN</w:t>
        </w:r>
        <w:r w:rsidR="00410E26" w:rsidRPr="00F85D07">
          <w:rPr>
            <w:rStyle w:val="Hipervnculo"/>
            <w:rFonts w:eastAsia="Verdana"/>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_Toc70537885 \h </w:instrText>
        </w:r>
        <w:r w:rsidR="00410E26">
          <w:rPr>
            <w:noProof/>
            <w:webHidden/>
          </w:rPr>
        </w:r>
        <w:r w:rsidR="00410E26">
          <w:rPr>
            <w:noProof/>
            <w:webHidden/>
          </w:rPr>
          <w:fldChar w:fldCharType="separate"/>
        </w:r>
        <w:r w:rsidR="00410E26">
          <w:rPr>
            <w:noProof/>
            <w:webHidden/>
          </w:rPr>
          <w:t>50</w:t>
        </w:r>
        <w:r w:rsidR="00410E26">
          <w:rPr>
            <w:noProof/>
            <w:webHidden/>
          </w:rPr>
          <w:fldChar w:fldCharType="end"/>
        </w:r>
      </w:hyperlink>
    </w:p>
    <w:p w14:paraId="46965EA6" w14:textId="5D536044" w:rsidR="00410E26" w:rsidRDefault="000E1E03">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86" w:history="1">
        <w:r w:rsidR="00410E26" w:rsidRPr="00F85D07">
          <w:rPr>
            <w:rStyle w:val="Hipervnculo"/>
            <w:noProof/>
          </w:rPr>
          <w:t>TÍTULO V.</w:t>
        </w:r>
        <w:r w:rsidR="00410E26">
          <w:rPr>
            <w:rFonts w:asciiTheme="minorHAnsi" w:eastAsiaTheme="minorEastAsia" w:hAnsiTheme="minorHAnsi" w:cstheme="minorBidi"/>
            <w:b w:val="0"/>
            <w:bCs w:val="0"/>
            <w:caps w:val="0"/>
            <w:noProof/>
            <w:szCs w:val="22"/>
          </w:rPr>
          <w:tab/>
        </w:r>
        <w:r w:rsidR="00410E26" w:rsidRPr="00F85D07">
          <w:rPr>
            <w:rStyle w:val="Hipervnculo"/>
            <w:noProof/>
          </w:rPr>
          <w:t>EXTINCIÓN DEL CONTRATO</w:t>
        </w:r>
        <w:r w:rsidR="00410E26">
          <w:rPr>
            <w:noProof/>
            <w:webHidden/>
          </w:rPr>
          <w:tab/>
        </w:r>
        <w:r w:rsidR="00410E26">
          <w:rPr>
            <w:noProof/>
            <w:webHidden/>
          </w:rPr>
          <w:fldChar w:fldCharType="begin"/>
        </w:r>
        <w:r w:rsidR="00410E26">
          <w:rPr>
            <w:noProof/>
            <w:webHidden/>
          </w:rPr>
          <w:instrText xml:space="preserve"> PAGEREF _Toc70537886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11B9E88A" w14:textId="5501A942" w:rsidR="00410E26" w:rsidRDefault="000E1E03">
      <w:pPr>
        <w:pStyle w:val="TDC2"/>
        <w:tabs>
          <w:tab w:val="left" w:pos="1540"/>
          <w:tab w:val="right" w:leader="dot" w:pos="9627"/>
        </w:tabs>
        <w:rPr>
          <w:rFonts w:eastAsiaTheme="minorEastAsia" w:cstheme="minorBidi"/>
          <w:smallCaps w:val="0"/>
          <w:noProof/>
          <w:sz w:val="22"/>
          <w:szCs w:val="22"/>
        </w:rPr>
      </w:pPr>
      <w:hyperlink w:anchor="_Toc70537887" w:history="1">
        <w:r w:rsidR="00410E26" w:rsidRPr="00F85D07">
          <w:rPr>
            <w:rStyle w:val="Hipervnculo"/>
            <w:noProof/>
          </w:rPr>
          <w:t>Cláusula 48.</w:t>
        </w:r>
        <w:r w:rsidR="00410E26">
          <w:rPr>
            <w:rFonts w:eastAsiaTheme="minorEastAsia" w:cstheme="minorBidi"/>
            <w:smallCaps w:val="0"/>
            <w:noProof/>
            <w:sz w:val="22"/>
            <w:szCs w:val="22"/>
          </w:rPr>
          <w:tab/>
        </w:r>
        <w:r w:rsidR="00410E26" w:rsidRPr="00F85D07">
          <w:rPr>
            <w:rStyle w:val="Hipervnculo"/>
            <w:noProof/>
          </w:rPr>
          <w:t>CUMPLIMIENTO DEL CONTRATO</w:t>
        </w:r>
        <w:r w:rsidR="00410E26">
          <w:rPr>
            <w:noProof/>
            <w:webHidden/>
          </w:rPr>
          <w:tab/>
        </w:r>
        <w:r w:rsidR="00410E26">
          <w:rPr>
            <w:noProof/>
            <w:webHidden/>
          </w:rPr>
          <w:fldChar w:fldCharType="begin"/>
        </w:r>
        <w:r w:rsidR="00410E26">
          <w:rPr>
            <w:noProof/>
            <w:webHidden/>
          </w:rPr>
          <w:instrText xml:space="preserve"> PAGEREF _Toc70537887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241AAEA1" w14:textId="635E48C6" w:rsidR="00410E26" w:rsidRDefault="000E1E03">
      <w:pPr>
        <w:pStyle w:val="TDC2"/>
        <w:tabs>
          <w:tab w:val="left" w:pos="1540"/>
          <w:tab w:val="right" w:leader="dot" w:pos="9627"/>
        </w:tabs>
        <w:rPr>
          <w:rFonts w:eastAsiaTheme="minorEastAsia" w:cstheme="minorBidi"/>
          <w:smallCaps w:val="0"/>
          <w:noProof/>
          <w:sz w:val="22"/>
          <w:szCs w:val="22"/>
        </w:rPr>
      </w:pPr>
      <w:hyperlink w:anchor="_Toc70537888" w:history="1">
        <w:r w:rsidR="00410E26" w:rsidRPr="00F85D07">
          <w:rPr>
            <w:rStyle w:val="Hipervnculo"/>
            <w:noProof/>
          </w:rPr>
          <w:t>Cláusula 49.</w:t>
        </w:r>
        <w:r w:rsidR="00410E26">
          <w:rPr>
            <w:rFonts w:eastAsiaTheme="minorEastAsia" w:cstheme="minorBidi"/>
            <w:smallCaps w:val="0"/>
            <w:noProof/>
            <w:sz w:val="22"/>
            <w:szCs w:val="22"/>
          </w:rPr>
          <w:tab/>
        </w:r>
        <w:r w:rsidR="00410E26" w:rsidRPr="00F85D07">
          <w:rPr>
            <w:rStyle w:val="Hipervnculo"/>
            <w:noProof/>
          </w:rPr>
          <w:t>PLAZO DE RECEPCIÓN</w:t>
        </w:r>
        <w:r w:rsidR="00410E26">
          <w:rPr>
            <w:noProof/>
            <w:webHidden/>
          </w:rPr>
          <w:tab/>
        </w:r>
        <w:r w:rsidR="00410E26">
          <w:rPr>
            <w:noProof/>
            <w:webHidden/>
          </w:rPr>
          <w:fldChar w:fldCharType="begin"/>
        </w:r>
        <w:r w:rsidR="00410E26">
          <w:rPr>
            <w:noProof/>
            <w:webHidden/>
          </w:rPr>
          <w:instrText xml:space="preserve"> PAGEREF _Toc70537888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2EAA2EAE" w14:textId="2585A254" w:rsidR="00410E26" w:rsidRDefault="000E1E03">
      <w:pPr>
        <w:pStyle w:val="TDC2"/>
        <w:tabs>
          <w:tab w:val="left" w:pos="1540"/>
          <w:tab w:val="right" w:leader="dot" w:pos="9627"/>
        </w:tabs>
        <w:rPr>
          <w:rFonts w:eastAsiaTheme="minorEastAsia" w:cstheme="minorBidi"/>
          <w:smallCaps w:val="0"/>
          <w:noProof/>
          <w:sz w:val="22"/>
          <w:szCs w:val="22"/>
        </w:rPr>
      </w:pPr>
      <w:hyperlink w:anchor="_Toc70537889" w:history="1">
        <w:r w:rsidR="00410E26" w:rsidRPr="00F85D07">
          <w:rPr>
            <w:rStyle w:val="Hipervnculo"/>
            <w:noProof/>
          </w:rPr>
          <w:t>Cláusula 50.</w:t>
        </w:r>
        <w:r w:rsidR="00410E26">
          <w:rPr>
            <w:rFonts w:eastAsiaTheme="minorEastAsia" w:cstheme="minorBidi"/>
            <w:smallCaps w:val="0"/>
            <w:noProof/>
            <w:sz w:val="22"/>
            <w:szCs w:val="22"/>
          </w:rPr>
          <w:tab/>
        </w:r>
        <w:r w:rsidR="00410E26" w:rsidRPr="00F85D07">
          <w:rPr>
            <w:rStyle w:val="Hipervnculo"/>
            <w:noProof/>
          </w:rPr>
          <w:t>PLAZO DE GARANTÍA</w:t>
        </w:r>
        <w:r w:rsidR="00410E26">
          <w:rPr>
            <w:noProof/>
            <w:webHidden/>
          </w:rPr>
          <w:tab/>
        </w:r>
        <w:r w:rsidR="00410E26">
          <w:rPr>
            <w:noProof/>
            <w:webHidden/>
          </w:rPr>
          <w:fldChar w:fldCharType="begin"/>
        </w:r>
        <w:r w:rsidR="00410E26">
          <w:rPr>
            <w:noProof/>
            <w:webHidden/>
          </w:rPr>
          <w:instrText xml:space="preserve"> PAGEREF _Toc70537889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51CD9B08" w14:textId="35A6C06E" w:rsidR="00410E26" w:rsidRDefault="000E1E03">
      <w:pPr>
        <w:pStyle w:val="TDC2"/>
        <w:tabs>
          <w:tab w:val="left" w:pos="1540"/>
          <w:tab w:val="right" w:leader="dot" w:pos="9627"/>
        </w:tabs>
        <w:rPr>
          <w:rFonts w:eastAsiaTheme="minorEastAsia" w:cstheme="minorBidi"/>
          <w:smallCaps w:val="0"/>
          <w:noProof/>
          <w:sz w:val="22"/>
          <w:szCs w:val="22"/>
        </w:rPr>
      </w:pPr>
      <w:hyperlink w:anchor="_Toc70537890" w:history="1">
        <w:r w:rsidR="00410E26" w:rsidRPr="00F85D07">
          <w:rPr>
            <w:rStyle w:val="Hipervnculo"/>
            <w:noProof/>
          </w:rPr>
          <w:t>Cláusula 51.</w:t>
        </w:r>
        <w:r w:rsidR="00410E26">
          <w:rPr>
            <w:rFonts w:eastAsiaTheme="minorEastAsia" w:cstheme="minorBidi"/>
            <w:smallCaps w:val="0"/>
            <w:noProof/>
            <w:sz w:val="22"/>
            <w:szCs w:val="22"/>
          </w:rPr>
          <w:tab/>
        </w:r>
        <w:r w:rsidR="00410E26" w:rsidRPr="00F85D07">
          <w:rPr>
            <w:rStyle w:val="Hipervnculo"/>
            <w:noProof/>
          </w:rPr>
          <w:t>DEVOLUCIÓN DE LA GARANTÍA DEFINITIVA</w:t>
        </w:r>
        <w:r w:rsidR="00410E26">
          <w:rPr>
            <w:noProof/>
            <w:webHidden/>
          </w:rPr>
          <w:tab/>
        </w:r>
        <w:r w:rsidR="00410E26">
          <w:rPr>
            <w:noProof/>
            <w:webHidden/>
          </w:rPr>
          <w:fldChar w:fldCharType="begin"/>
        </w:r>
        <w:r w:rsidR="00410E26">
          <w:rPr>
            <w:noProof/>
            <w:webHidden/>
          </w:rPr>
          <w:instrText xml:space="preserve"> PAGEREF _Toc70537890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57C1693B" w14:textId="4B60482B" w:rsidR="00410E26" w:rsidRDefault="000E1E03">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91" w:history="1">
        <w:r w:rsidR="00410E26" w:rsidRPr="00F85D07">
          <w:rPr>
            <w:rStyle w:val="Hipervnculo"/>
            <w:noProof/>
          </w:rPr>
          <w:t>ANEXO I -</w:t>
        </w:r>
        <w:r w:rsidR="00410E26">
          <w:rPr>
            <w:rFonts w:asciiTheme="minorHAnsi" w:eastAsiaTheme="minorEastAsia" w:hAnsiTheme="minorHAnsi" w:cstheme="minorBidi"/>
            <w:b w:val="0"/>
            <w:bCs w:val="0"/>
            <w:caps w:val="0"/>
            <w:noProof/>
            <w:szCs w:val="22"/>
          </w:rPr>
          <w:tab/>
        </w:r>
        <w:r w:rsidR="00410E26" w:rsidRPr="00F85D07">
          <w:rPr>
            <w:rStyle w:val="Hipervnculo"/>
            <w:noProof/>
          </w:rPr>
          <w:t>MODELO DE DECLARACIÓN RESPONSABLE</w:t>
        </w:r>
        <w:r w:rsidR="00410E26">
          <w:rPr>
            <w:noProof/>
            <w:webHidden/>
          </w:rPr>
          <w:tab/>
        </w:r>
        <w:r w:rsidR="00410E26">
          <w:rPr>
            <w:noProof/>
            <w:webHidden/>
          </w:rPr>
          <w:fldChar w:fldCharType="begin"/>
        </w:r>
        <w:r w:rsidR="00410E26">
          <w:rPr>
            <w:noProof/>
            <w:webHidden/>
          </w:rPr>
          <w:instrText xml:space="preserve"> PAGEREF _Toc70537891 \h </w:instrText>
        </w:r>
        <w:r w:rsidR="00410E26">
          <w:rPr>
            <w:noProof/>
            <w:webHidden/>
          </w:rPr>
        </w:r>
        <w:r w:rsidR="00410E26">
          <w:rPr>
            <w:noProof/>
            <w:webHidden/>
          </w:rPr>
          <w:fldChar w:fldCharType="separate"/>
        </w:r>
        <w:r w:rsidR="00410E26">
          <w:rPr>
            <w:noProof/>
            <w:webHidden/>
          </w:rPr>
          <w:t>53</w:t>
        </w:r>
        <w:r w:rsidR="00410E26">
          <w:rPr>
            <w:noProof/>
            <w:webHidden/>
          </w:rPr>
          <w:fldChar w:fldCharType="end"/>
        </w:r>
      </w:hyperlink>
    </w:p>
    <w:p w14:paraId="31EEE8C8" w14:textId="4CFD0544" w:rsidR="00410E26" w:rsidRDefault="000E1E03">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2" w:history="1">
        <w:r w:rsidR="00410E26" w:rsidRPr="00F85D07">
          <w:rPr>
            <w:rStyle w:val="Hipervnculo"/>
            <w:noProof/>
          </w:rPr>
          <w:t>ANEXO II -</w:t>
        </w:r>
        <w:r w:rsidR="00410E26">
          <w:rPr>
            <w:rFonts w:asciiTheme="minorHAnsi" w:eastAsiaTheme="minorEastAsia" w:hAnsiTheme="minorHAnsi" w:cstheme="minorBidi"/>
            <w:b w:val="0"/>
            <w:bCs w:val="0"/>
            <w:caps w:val="0"/>
            <w:noProof/>
            <w:szCs w:val="22"/>
          </w:rPr>
          <w:tab/>
        </w:r>
        <w:r w:rsidR="00410E26" w:rsidRPr="00F85D07">
          <w:rPr>
            <w:rStyle w:val="Hipervnculo"/>
            <w:noProof/>
          </w:rPr>
          <w:t>SOLVENCIA ECONÓMICA Y FINANCIERA</w:t>
        </w:r>
        <w:r w:rsidR="00410E26">
          <w:rPr>
            <w:noProof/>
            <w:webHidden/>
          </w:rPr>
          <w:tab/>
        </w:r>
        <w:r w:rsidR="00410E26">
          <w:rPr>
            <w:noProof/>
            <w:webHidden/>
          </w:rPr>
          <w:fldChar w:fldCharType="begin"/>
        </w:r>
        <w:r w:rsidR="00410E26">
          <w:rPr>
            <w:noProof/>
            <w:webHidden/>
          </w:rPr>
          <w:instrText xml:space="preserve"> PAGEREF _Toc70537892 \h </w:instrText>
        </w:r>
        <w:r w:rsidR="00410E26">
          <w:rPr>
            <w:noProof/>
            <w:webHidden/>
          </w:rPr>
        </w:r>
        <w:r w:rsidR="00410E26">
          <w:rPr>
            <w:noProof/>
            <w:webHidden/>
          </w:rPr>
          <w:fldChar w:fldCharType="separate"/>
        </w:r>
        <w:r w:rsidR="00410E26">
          <w:rPr>
            <w:noProof/>
            <w:webHidden/>
          </w:rPr>
          <w:t>56</w:t>
        </w:r>
        <w:r w:rsidR="00410E26">
          <w:rPr>
            <w:noProof/>
            <w:webHidden/>
          </w:rPr>
          <w:fldChar w:fldCharType="end"/>
        </w:r>
      </w:hyperlink>
    </w:p>
    <w:p w14:paraId="35650D29" w14:textId="5B55B2A3" w:rsidR="00410E26" w:rsidRDefault="000E1E03">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3" w:history="1">
        <w:r w:rsidR="00410E26" w:rsidRPr="00F85D07">
          <w:rPr>
            <w:rStyle w:val="Hipervnculo"/>
            <w:noProof/>
          </w:rPr>
          <w:t>ANEXO III -</w:t>
        </w:r>
        <w:r w:rsidR="00410E26">
          <w:rPr>
            <w:rFonts w:asciiTheme="minorHAnsi" w:eastAsiaTheme="minorEastAsia" w:hAnsiTheme="minorHAnsi" w:cstheme="minorBidi"/>
            <w:b w:val="0"/>
            <w:bCs w:val="0"/>
            <w:caps w:val="0"/>
            <w:noProof/>
            <w:szCs w:val="22"/>
          </w:rPr>
          <w:tab/>
        </w:r>
        <w:r w:rsidR="00410E26" w:rsidRPr="00F85D07">
          <w:rPr>
            <w:rStyle w:val="Hipervnculo"/>
            <w:noProof/>
          </w:rPr>
          <w:t>SOLVENCIA TÉCNICA O PROFESIONAL</w:t>
        </w:r>
        <w:r w:rsidR="00410E26">
          <w:rPr>
            <w:noProof/>
            <w:webHidden/>
          </w:rPr>
          <w:tab/>
        </w:r>
        <w:r w:rsidR="00410E26">
          <w:rPr>
            <w:noProof/>
            <w:webHidden/>
          </w:rPr>
          <w:fldChar w:fldCharType="begin"/>
        </w:r>
        <w:r w:rsidR="00410E26">
          <w:rPr>
            <w:noProof/>
            <w:webHidden/>
          </w:rPr>
          <w:instrText xml:space="preserve"> PAGEREF _Toc70537893 \h </w:instrText>
        </w:r>
        <w:r w:rsidR="00410E26">
          <w:rPr>
            <w:noProof/>
            <w:webHidden/>
          </w:rPr>
        </w:r>
        <w:r w:rsidR="00410E26">
          <w:rPr>
            <w:noProof/>
            <w:webHidden/>
          </w:rPr>
          <w:fldChar w:fldCharType="separate"/>
        </w:r>
        <w:r w:rsidR="00410E26">
          <w:rPr>
            <w:noProof/>
            <w:webHidden/>
          </w:rPr>
          <w:t>57</w:t>
        </w:r>
        <w:r w:rsidR="00410E26">
          <w:rPr>
            <w:noProof/>
            <w:webHidden/>
          </w:rPr>
          <w:fldChar w:fldCharType="end"/>
        </w:r>
      </w:hyperlink>
    </w:p>
    <w:p w14:paraId="00B6A2D5" w14:textId="4A99C374" w:rsidR="00410E26" w:rsidRDefault="000E1E03">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4" w:history="1">
        <w:r w:rsidR="00410E26" w:rsidRPr="00F85D07">
          <w:rPr>
            <w:rStyle w:val="Hipervnculo"/>
            <w:noProof/>
          </w:rPr>
          <w:t>ANEXO IV -</w:t>
        </w:r>
        <w:r w:rsidR="00410E26">
          <w:rPr>
            <w:rFonts w:asciiTheme="minorHAnsi" w:eastAsiaTheme="minorEastAsia" w:hAnsiTheme="minorHAnsi" w:cstheme="minorBidi"/>
            <w:b w:val="0"/>
            <w:bCs w:val="0"/>
            <w:caps w:val="0"/>
            <w:noProof/>
            <w:szCs w:val="22"/>
          </w:rPr>
          <w:tab/>
        </w:r>
        <w:r w:rsidR="00410E26" w:rsidRPr="00F85D07">
          <w:rPr>
            <w:rStyle w:val="Hipervnculo"/>
            <w:noProof/>
          </w:rPr>
          <w:t>PROPOSICIÓN ECONÓMICA Y OTROS CRITERIOS EVALUABLES MEDIANTE FÓRMULAS</w:t>
        </w:r>
        <w:r w:rsidR="00410E26">
          <w:rPr>
            <w:noProof/>
            <w:webHidden/>
          </w:rPr>
          <w:tab/>
        </w:r>
        <w:r w:rsidR="00410E26">
          <w:rPr>
            <w:noProof/>
            <w:webHidden/>
          </w:rPr>
          <w:fldChar w:fldCharType="begin"/>
        </w:r>
        <w:r w:rsidR="00410E26">
          <w:rPr>
            <w:noProof/>
            <w:webHidden/>
          </w:rPr>
          <w:instrText xml:space="preserve"> PAGEREF _Toc70537894 \h </w:instrText>
        </w:r>
        <w:r w:rsidR="00410E26">
          <w:rPr>
            <w:noProof/>
            <w:webHidden/>
          </w:rPr>
        </w:r>
        <w:r w:rsidR="00410E26">
          <w:rPr>
            <w:noProof/>
            <w:webHidden/>
          </w:rPr>
          <w:fldChar w:fldCharType="separate"/>
        </w:r>
        <w:r w:rsidR="00410E26">
          <w:rPr>
            <w:noProof/>
            <w:webHidden/>
          </w:rPr>
          <w:t>61</w:t>
        </w:r>
        <w:r w:rsidR="00410E26">
          <w:rPr>
            <w:noProof/>
            <w:webHidden/>
          </w:rPr>
          <w:fldChar w:fldCharType="end"/>
        </w:r>
      </w:hyperlink>
    </w:p>
    <w:p w14:paraId="79917D0C" w14:textId="075627B7" w:rsidR="00410E26" w:rsidRDefault="000E1E03">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5" w:history="1">
        <w:r w:rsidR="00410E26" w:rsidRPr="00F85D07">
          <w:rPr>
            <w:rStyle w:val="Hipervnculo"/>
            <w:noProof/>
          </w:rPr>
          <w:t>ANEXO V -</w:t>
        </w:r>
        <w:r w:rsidR="00410E26">
          <w:rPr>
            <w:rFonts w:asciiTheme="minorHAnsi" w:eastAsiaTheme="minorEastAsia" w:hAnsiTheme="minorHAnsi" w:cstheme="minorBidi"/>
            <w:b w:val="0"/>
            <w:bCs w:val="0"/>
            <w:caps w:val="0"/>
            <w:noProof/>
            <w:szCs w:val="22"/>
          </w:rPr>
          <w:tab/>
        </w:r>
        <w:r w:rsidR="00410E26" w:rsidRPr="00F85D07">
          <w:rPr>
            <w:rStyle w:val="Hipervnculo"/>
            <w:noProof/>
          </w:rPr>
          <w:t>MODELOS DE NOTIFICACION DE SUBCONTRATACIÓN</w:t>
        </w:r>
        <w:r w:rsidR="00410E26">
          <w:rPr>
            <w:noProof/>
            <w:webHidden/>
          </w:rPr>
          <w:tab/>
        </w:r>
        <w:r w:rsidR="00410E26">
          <w:rPr>
            <w:noProof/>
            <w:webHidden/>
          </w:rPr>
          <w:fldChar w:fldCharType="begin"/>
        </w:r>
        <w:r w:rsidR="00410E26">
          <w:rPr>
            <w:noProof/>
            <w:webHidden/>
          </w:rPr>
          <w:instrText xml:space="preserve"> PAGEREF _Toc70537895 \h </w:instrText>
        </w:r>
        <w:r w:rsidR="00410E26">
          <w:rPr>
            <w:noProof/>
            <w:webHidden/>
          </w:rPr>
        </w:r>
        <w:r w:rsidR="00410E26">
          <w:rPr>
            <w:noProof/>
            <w:webHidden/>
          </w:rPr>
          <w:fldChar w:fldCharType="separate"/>
        </w:r>
        <w:r w:rsidR="00410E26">
          <w:rPr>
            <w:noProof/>
            <w:webHidden/>
          </w:rPr>
          <w:t>63</w:t>
        </w:r>
        <w:r w:rsidR="00410E26">
          <w:rPr>
            <w:noProof/>
            <w:webHidden/>
          </w:rPr>
          <w:fldChar w:fldCharType="end"/>
        </w:r>
      </w:hyperlink>
    </w:p>
    <w:p w14:paraId="5D7733FD" w14:textId="63B76BB5" w:rsidR="00410E26" w:rsidRDefault="000E1E03">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6" w:history="1">
        <w:r w:rsidR="00410E26" w:rsidRPr="00F85D07">
          <w:rPr>
            <w:rStyle w:val="Hipervnculo"/>
            <w:noProof/>
          </w:rPr>
          <w:t>ANEXO VI -</w:t>
        </w:r>
        <w:r w:rsidR="00410E26">
          <w:rPr>
            <w:rFonts w:asciiTheme="minorHAnsi" w:eastAsiaTheme="minorEastAsia" w:hAnsiTheme="minorHAnsi" w:cstheme="minorBidi"/>
            <w:b w:val="0"/>
            <w:bCs w:val="0"/>
            <w:caps w:val="0"/>
            <w:noProof/>
            <w:szCs w:val="22"/>
          </w:rPr>
          <w:tab/>
        </w:r>
        <w:r w:rsidR="00410E26" w:rsidRPr="00F85D07">
          <w:rPr>
            <w:rStyle w:val="Hipervnculo"/>
            <w:noProof/>
          </w:rPr>
          <w:t>REAL DECRETO-LEY  14/2019</w:t>
        </w:r>
        <w:r w:rsidR="00410E26">
          <w:rPr>
            <w:noProof/>
            <w:webHidden/>
          </w:rPr>
          <w:tab/>
        </w:r>
        <w:r w:rsidR="00410E26">
          <w:rPr>
            <w:noProof/>
            <w:webHidden/>
          </w:rPr>
          <w:fldChar w:fldCharType="begin"/>
        </w:r>
        <w:r w:rsidR="00410E26">
          <w:rPr>
            <w:noProof/>
            <w:webHidden/>
          </w:rPr>
          <w:instrText xml:space="preserve"> PAGEREF _Toc70537896 \h </w:instrText>
        </w:r>
        <w:r w:rsidR="00410E26">
          <w:rPr>
            <w:noProof/>
            <w:webHidden/>
          </w:rPr>
        </w:r>
        <w:r w:rsidR="00410E26">
          <w:rPr>
            <w:noProof/>
            <w:webHidden/>
          </w:rPr>
          <w:fldChar w:fldCharType="separate"/>
        </w:r>
        <w:r w:rsidR="00410E26">
          <w:rPr>
            <w:noProof/>
            <w:webHidden/>
          </w:rPr>
          <w:t>65</w:t>
        </w:r>
        <w:r w:rsidR="00410E26">
          <w:rPr>
            <w:noProof/>
            <w:webHidden/>
          </w:rPr>
          <w:fldChar w:fldCharType="end"/>
        </w:r>
      </w:hyperlink>
    </w:p>
    <w:p w14:paraId="2DC8B46F" w14:textId="2EEA2B48" w:rsidR="006520E3" w:rsidRPr="006520E3" w:rsidRDefault="00950F1D" w:rsidP="006520E3">
      <w:pPr>
        <w:pStyle w:val="Ttulo4"/>
        <w:numPr>
          <w:ilvl w:val="0"/>
          <w:numId w:val="0"/>
        </w:numPr>
      </w:pPr>
      <w:r>
        <w:rPr>
          <w:rFonts w:eastAsia="Times New Roman" w:cstheme="minorHAnsi"/>
          <w:iCs w:val="0"/>
          <w:caps/>
          <w:sz w:val="22"/>
        </w:rPr>
        <w:fldChar w:fldCharType="end"/>
      </w:r>
    </w:p>
    <w:p w14:paraId="156CF81C" w14:textId="77777777" w:rsidR="006520E3" w:rsidRPr="006520E3" w:rsidRDefault="006520E3" w:rsidP="006520E3"/>
    <w:p w14:paraId="35829408" w14:textId="77777777" w:rsidR="006520E3" w:rsidRDefault="006520E3">
      <w:pPr>
        <w:spacing w:before="0" w:after="200" w:line="276" w:lineRule="auto"/>
        <w:jc w:val="left"/>
        <w:rPr>
          <w:rFonts w:cs="Arial"/>
          <w:b/>
          <w:sz w:val="28"/>
        </w:rPr>
      </w:pPr>
      <w:r>
        <w:rPr>
          <w:rFonts w:cs="Arial"/>
          <w:sz w:val="28"/>
        </w:rPr>
        <w:br w:type="page"/>
      </w:r>
    </w:p>
    <w:p w14:paraId="1B62A397" w14:textId="506D8DAB" w:rsidR="00AC4300" w:rsidRPr="006520E3" w:rsidRDefault="00203F3F" w:rsidP="006520E3">
      <w:pPr>
        <w:pStyle w:val="Clausulado-Ttulo"/>
      </w:pPr>
      <w:bookmarkStart w:id="539" w:name="_Toc508993328"/>
      <w:bookmarkStart w:id="540" w:name="_Toc70431890"/>
      <w:bookmarkStart w:id="541" w:name="_Toc70537835"/>
      <w:bookmarkStart w:id="542" w:name="_Toc57021352"/>
      <w:bookmarkStart w:id="543" w:name="_Toc49503457"/>
      <w:r w:rsidRPr="006520E3">
        <w:lastRenderedPageBreak/>
        <w:t>DISPOSICIONES GENERALES</w:t>
      </w:r>
      <w:bookmarkEnd w:id="539"/>
      <w:bookmarkEnd w:id="540"/>
      <w:bookmarkEnd w:id="541"/>
    </w:p>
    <w:p w14:paraId="6CB7D532" w14:textId="322AA781" w:rsidR="00203F3F" w:rsidRPr="006520E3" w:rsidRDefault="007F0B1C" w:rsidP="006520E3">
      <w:pPr>
        <w:pStyle w:val="Clausulado-Clusula"/>
        <w:rPr>
          <w:rFonts w:eastAsia="Verdana"/>
        </w:rPr>
      </w:pPr>
      <w:bookmarkStart w:id="544" w:name="_Toc510705430"/>
      <w:bookmarkStart w:id="545" w:name="_Toc508993329"/>
      <w:bookmarkStart w:id="546" w:name="_Toc51318473"/>
      <w:bookmarkStart w:id="547" w:name="_Toc70431891"/>
      <w:bookmarkStart w:id="548" w:name="_Toc70537836"/>
      <w:bookmarkEnd w:id="544"/>
      <w:r w:rsidRPr="006520E3">
        <w:t>OBJETO</w:t>
      </w:r>
      <w:r w:rsidR="00203F3F" w:rsidRPr="006520E3">
        <w:rPr>
          <w:rFonts w:eastAsia="Verdana"/>
        </w:rPr>
        <w:t xml:space="preserve"> DEL CONTRATO</w:t>
      </w:r>
      <w:bookmarkEnd w:id="542"/>
      <w:bookmarkEnd w:id="543"/>
      <w:bookmarkEnd w:id="545"/>
      <w:bookmarkEnd w:id="546"/>
      <w:bookmarkEnd w:id="547"/>
      <w:bookmarkEnd w:id="548"/>
    </w:p>
    <w:p w14:paraId="2968DCED" w14:textId="12517EC2" w:rsidR="007F0B1C" w:rsidRDefault="007F0B1C" w:rsidP="007F0B1C">
      <w:pPr>
        <w:rPr>
          <w:rFonts w:cs="Arial"/>
          <w:szCs w:val="22"/>
        </w:rPr>
      </w:pPr>
      <w:bookmarkStart w:id="549" w:name="_Toc49503460"/>
      <w:r>
        <w:rPr>
          <w:rFonts w:cs="Arial"/>
          <w:szCs w:val="22"/>
        </w:rPr>
        <w:t xml:space="preserve">Se establece en el apartado </w:t>
      </w:r>
      <w:r w:rsidR="00A345B7">
        <w:rPr>
          <w:rFonts w:cs="Arial"/>
          <w:szCs w:val="22"/>
        </w:rPr>
        <w:fldChar w:fldCharType="begin"/>
      </w:r>
      <w:r w:rsidR="00A345B7">
        <w:rPr>
          <w:rFonts w:cs="Arial"/>
          <w:szCs w:val="22"/>
        </w:rPr>
        <w:instrText xml:space="preserve"> REF _Ref509472142 \r \h </w:instrText>
      </w:r>
      <w:r w:rsidR="00A345B7">
        <w:rPr>
          <w:rFonts w:cs="Arial"/>
          <w:szCs w:val="22"/>
        </w:rPr>
      </w:r>
      <w:r w:rsidR="00A345B7">
        <w:rPr>
          <w:rFonts w:cs="Arial"/>
          <w:szCs w:val="22"/>
        </w:rPr>
        <w:fldChar w:fldCharType="separate"/>
      </w:r>
      <w:r w:rsidR="00540F5B">
        <w:rPr>
          <w:rFonts w:cs="Arial"/>
          <w:szCs w:val="22"/>
        </w:rPr>
        <w:t>1</w:t>
      </w:r>
      <w:r w:rsidR="00A345B7">
        <w:rPr>
          <w:rFonts w:cs="Arial"/>
          <w:szCs w:val="22"/>
        </w:rPr>
        <w:fldChar w:fldCharType="end"/>
      </w:r>
      <w:r>
        <w:rPr>
          <w:rFonts w:cs="Arial"/>
          <w:szCs w:val="22"/>
        </w:rPr>
        <w:t xml:space="preserve"> del cuadro de características</w:t>
      </w:r>
      <w:r w:rsidR="00A345B7">
        <w:rPr>
          <w:rFonts w:cs="Arial"/>
          <w:szCs w:val="22"/>
        </w:rPr>
        <w:t xml:space="preserve"> de este pliego</w:t>
      </w:r>
      <w:r>
        <w:rPr>
          <w:rFonts w:cs="Arial"/>
          <w:szCs w:val="22"/>
        </w:rPr>
        <w:t>.</w:t>
      </w:r>
    </w:p>
    <w:p w14:paraId="36F03A81" w14:textId="77777777" w:rsidR="00A345B7" w:rsidRPr="00A35E72" w:rsidRDefault="00A345B7" w:rsidP="006520E3">
      <w:pPr>
        <w:pStyle w:val="Clausulado-Clusula"/>
      </w:pPr>
      <w:bookmarkStart w:id="550" w:name="_Toc510705431"/>
      <w:bookmarkStart w:id="551" w:name="_Toc508993330"/>
      <w:bookmarkStart w:id="552" w:name="_Toc51318474"/>
      <w:bookmarkStart w:id="553" w:name="_Toc70431892"/>
      <w:bookmarkStart w:id="554" w:name="_Toc70537837"/>
      <w:bookmarkEnd w:id="550"/>
      <w:proofErr w:type="gramStart"/>
      <w:r w:rsidRPr="00254AA2">
        <w:t>NECESIDADES A SATISFACER</w:t>
      </w:r>
      <w:proofErr w:type="gramEnd"/>
      <w:r w:rsidRPr="00254AA2">
        <w:t xml:space="preserve"> Y CIRCUNSTANCIAS DEL CONTRATO</w:t>
      </w:r>
      <w:bookmarkEnd w:id="549"/>
      <w:bookmarkEnd w:id="551"/>
      <w:bookmarkEnd w:id="552"/>
      <w:bookmarkEnd w:id="553"/>
      <w:bookmarkEnd w:id="554"/>
    </w:p>
    <w:p w14:paraId="39012880" w14:textId="75705C4C" w:rsidR="00A345B7" w:rsidRDefault="00A345B7" w:rsidP="00A345B7">
      <w:pPr>
        <w:rPr>
          <w:rFonts w:cs="Arial"/>
          <w:szCs w:val="22"/>
        </w:rPr>
      </w:pPr>
      <w:r>
        <w:rPr>
          <w:rFonts w:cs="Arial"/>
          <w:szCs w:val="22"/>
        </w:rPr>
        <w:t xml:space="preserve">Se establece en el apartado </w:t>
      </w:r>
      <w:r w:rsidR="00540F5B">
        <w:rPr>
          <w:rFonts w:cs="Arial"/>
          <w:szCs w:val="22"/>
        </w:rPr>
        <w:fldChar w:fldCharType="begin"/>
      </w:r>
      <w:r w:rsidR="00540F5B">
        <w:rPr>
          <w:rFonts w:cs="Arial"/>
          <w:szCs w:val="22"/>
        </w:rPr>
        <w:instrText xml:space="preserve"> REF _Ref66867836 \r \h </w:instrText>
      </w:r>
      <w:r w:rsidR="00540F5B">
        <w:rPr>
          <w:rFonts w:cs="Arial"/>
          <w:szCs w:val="22"/>
        </w:rPr>
      </w:r>
      <w:r w:rsidR="00540F5B">
        <w:rPr>
          <w:rFonts w:cs="Arial"/>
          <w:szCs w:val="22"/>
        </w:rPr>
        <w:fldChar w:fldCharType="separate"/>
      </w:r>
      <w:r w:rsidR="00540F5B">
        <w:rPr>
          <w:rFonts w:cs="Arial"/>
          <w:szCs w:val="22"/>
        </w:rPr>
        <w:t>2</w:t>
      </w:r>
      <w:r w:rsidR="00540F5B">
        <w:rPr>
          <w:rFonts w:cs="Arial"/>
          <w:szCs w:val="22"/>
        </w:rPr>
        <w:fldChar w:fldCharType="end"/>
      </w:r>
      <w:r w:rsidR="00540F5B">
        <w:rPr>
          <w:rFonts w:cs="Arial"/>
          <w:szCs w:val="22"/>
        </w:rPr>
        <w:t xml:space="preserve"> </w:t>
      </w:r>
      <w:r>
        <w:rPr>
          <w:rFonts w:cs="Arial"/>
          <w:szCs w:val="22"/>
        </w:rPr>
        <w:t>del cuadro de características de este pliego.</w:t>
      </w:r>
      <w:bookmarkStart w:id="555" w:name="_Toc510705432"/>
      <w:bookmarkEnd w:id="555"/>
    </w:p>
    <w:p w14:paraId="7C7B94D5" w14:textId="77777777" w:rsidR="00A345B7" w:rsidRPr="00DD74A5" w:rsidRDefault="00A345B7" w:rsidP="006520E3">
      <w:pPr>
        <w:pStyle w:val="Clausulado-Clusula"/>
      </w:pPr>
      <w:bookmarkStart w:id="556" w:name="_Ref508968654"/>
      <w:bookmarkStart w:id="557" w:name="_Toc508993331"/>
      <w:bookmarkStart w:id="558" w:name="_Toc51318475"/>
      <w:bookmarkStart w:id="559" w:name="_Toc70431893"/>
      <w:bookmarkStart w:id="560" w:name="_Toc70537838"/>
      <w:bookmarkStart w:id="561" w:name="_Toc49503461"/>
      <w:r w:rsidRPr="00DD74A5">
        <w:t>PRESUPUESTO BASE DE LICITACIÓN Y ANUALIDADES</w:t>
      </w:r>
      <w:bookmarkEnd w:id="556"/>
      <w:bookmarkEnd w:id="557"/>
      <w:bookmarkEnd w:id="558"/>
      <w:bookmarkEnd w:id="559"/>
      <w:bookmarkEnd w:id="560"/>
    </w:p>
    <w:p w14:paraId="2C09A385" w14:textId="0ADE8DB6" w:rsidR="00A345B7" w:rsidRDefault="00A345B7" w:rsidP="00A345B7">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_Ref509242582 \r \h </w:instrText>
      </w:r>
      <w:r>
        <w:rPr>
          <w:rFonts w:cs="Arial"/>
          <w:szCs w:val="22"/>
        </w:rPr>
      </w:r>
      <w:r>
        <w:rPr>
          <w:rFonts w:cs="Arial"/>
          <w:szCs w:val="22"/>
        </w:rPr>
        <w:fldChar w:fldCharType="separate"/>
      </w:r>
      <w:r w:rsidR="00540F5B">
        <w:rPr>
          <w:rFonts w:cs="Arial"/>
          <w:szCs w:val="22"/>
        </w:rPr>
        <w:t>3</w:t>
      </w:r>
      <w:r>
        <w:rPr>
          <w:rFonts w:cs="Arial"/>
          <w:szCs w:val="22"/>
        </w:rPr>
        <w:fldChar w:fldCharType="end"/>
      </w:r>
      <w:r>
        <w:rPr>
          <w:rFonts w:cs="Arial"/>
          <w:szCs w:val="22"/>
        </w:rPr>
        <w:t xml:space="preserve"> del cuadro de características de este pliego.</w:t>
      </w:r>
    </w:p>
    <w:p w14:paraId="08D2EDC7" w14:textId="77777777" w:rsidR="00A345B7" w:rsidRPr="007440BC" w:rsidRDefault="00A345B7" w:rsidP="006520E3">
      <w:pPr>
        <w:pStyle w:val="Clausulado-Clusula"/>
      </w:pPr>
      <w:bookmarkStart w:id="562" w:name="_Toc510705433"/>
      <w:bookmarkStart w:id="563" w:name="_Toc51318476"/>
      <w:bookmarkStart w:id="564" w:name="_Toc70431894"/>
      <w:bookmarkStart w:id="565" w:name="_Toc70537839"/>
      <w:r w:rsidRPr="007440BC">
        <w:t>VALOR ESTIMADO</w:t>
      </w:r>
      <w:r>
        <w:t xml:space="preserve"> </w:t>
      </w:r>
      <w:bookmarkEnd w:id="561"/>
      <w:bookmarkEnd w:id="562"/>
      <w:r>
        <w:t>[</w:t>
      </w:r>
      <w:r w:rsidRPr="00627A25">
        <w:t xml:space="preserve">artículo 101 </w:t>
      </w:r>
      <w:r>
        <w:t>LCSP]</w:t>
      </w:r>
      <w:bookmarkEnd w:id="563"/>
      <w:bookmarkEnd w:id="564"/>
      <w:bookmarkEnd w:id="565"/>
    </w:p>
    <w:p w14:paraId="1EF89136" w14:textId="71A2C0D2" w:rsidR="00A345B7" w:rsidRDefault="00A345B7" w:rsidP="00A345B7">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_Ref509472224 \r \h </w:instrText>
      </w:r>
      <w:r>
        <w:rPr>
          <w:rFonts w:cs="Arial"/>
          <w:szCs w:val="22"/>
        </w:rPr>
      </w:r>
      <w:r>
        <w:rPr>
          <w:rFonts w:cs="Arial"/>
          <w:szCs w:val="22"/>
        </w:rPr>
        <w:fldChar w:fldCharType="separate"/>
      </w:r>
      <w:r w:rsidR="00540F5B">
        <w:rPr>
          <w:rFonts w:cs="Arial"/>
          <w:szCs w:val="22"/>
        </w:rPr>
        <w:t>4</w:t>
      </w:r>
      <w:r>
        <w:rPr>
          <w:rFonts w:cs="Arial"/>
          <w:szCs w:val="22"/>
        </w:rPr>
        <w:fldChar w:fldCharType="end"/>
      </w:r>
      <w:r>
        <w:rPr>
          <w:rFonts w:cs="Arial"/>
          <w:szCs w:val="22"/>
        </w:rPr>
        <w:t xml:space="preserve"> del cuadro de características de este pliego.</w:t>
      </w:r>
    </w:p>
    <w:p w14:paraId="40E774A6" w14:textId="77777777" w:rsidR="009666A2" w:rsidRPr="007440BC" w:rsidRDefault="009666A2" w:rsidP="006520E3">
      <w:pPr>
        <w:pStyle w:val="Clausulado-Clusula"/>
      </w:pPr>
      <w:bookmarkStart w:id="566" w:name="_Toc510705434"/>
      <w:bookmarkStart w:id="567" w:name="_Toc51318477"/>
      <w:bookmarkStart w:id="568" w:name="_Toc70431895"/>
      <w:bookmarkStart w:id="569" w:name="_Toc70537840"/>
      <w:r w:rsidRPr="00254AA2">
        <w:t xml:space="preserve">DIVISIÓN </w:t>
      </w:r>
      <w:r w:rsidRPr="00453317">
        <w:t>EN LOTES</w:t>
      </w:r>
      <w:bookmarkEnd w:id="566"/>
      <w:r w:rsidRPr="00453317">
        <w:t xml:space="preserve"> </w:t>
      </w:r>
      <w:r>
        <w:t>[a</w:t>
      </w:r>
      <w:r w:rsidRPr="00453317">
        <w:t xml:space="preserve">rtículo 99 </w:t>
      </w:r>
      <w:r>
        <w:t>LCSP]</w:t>
      </w:r>
      <w:bookmarkEnd w:id="567"/>
      <w:bookmarkEnd w:id="568"/>
      <w:bookmarkEnd w:id="569"/>
    </w:p>
    <w:p w14:paraId="0A72C858" w14:textId="306CFBE4" w:rsidR="009666A2" w:rsidRDefault="009666A2" w:rsidP="009666A2">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_Ref509472255 \r \h </w:instrText>
      </w:r>
      <w:r>
        <w:rPr>
          <w:rFonts w:cs="Arial"/>
          <w:szCs w:val="22"/>
        </w:rPr>
      </w:r>
      <w:r>
        <w:rPr>
          <w:rFonts w:cs="Arial"/>
          <w:szCs w:val="22"/>
        </w:rPr>
        <w:fldChar w:fldCharType="separate"/>
      </w:r>
      <w:r w:rsidR="00540F5B">
        <w:rPr>
          <w:rFonts w:cs="Arial"/>
          <w:szCs w:val="22"/>
        </w:rPr>
        <w:t>5</w:t>
      </w:r>
      <w:r>
        <w:rPr>
          <w:rFonts w:cs="Arial"/>
          <w:szCs w:val="22"/>
        </w:rPr>
        <w:fldChar w:fldCharType="end"/>
      </w:r>
      <w:r>
        <w:rPr>
          <w:rFonts w:cs="Arial"/>
          <w:szCs w:val="22"/>
        </w:rPr>
        <w:t xml:space="preserve"> del cuadro de características de este pliego.</w:t>
      </w:r>
    </w:p>
    <w:p w14:paraId="707C88BF" w14:textId="77777777" w:rsidR="00DA2A45" w:rsidRPr="00DA2A45" w:rsidRDefault="00D55643" w:rsidP="006520E3">
      <w:pPr>
        <w:pStyle w:val="Clausulado-Clusula"/>
      </w:pPr>
      <w:bookmarkStart w:id="570" w:name="_Toc510705435"/>
      <w:bookmarkStart w:id="571" w:name="_Ref508969717"/>
      <w:bookmarkStart w:id="572" w:name="_Toc508993340"/>
      <w:bookmarkStart w:id="573" w:name="_Toc51318478"/>
      <w:bookmarkStart w:id="574" w:name="_Toc70431896"/>
      <w:bookmarkStart w:id="575" w:name="_Toc70537841"/>
      <w:bookmarkEnd w:id="570"/>
      <w:r w:rsidRPr="00254AA2">
        <w:t>DOCUMENTOS QUE REVISTEN CARÁCTER CONTRACTUAL</w:t>
      </w:r>
      <w:bookmarkEnd w:id="571"/>
      <w:bookmarkEnd w:id="572"/>
      <w:bookmarkEnd w:id="573"/>
      <w:bookmarkEnd w:id="574"/>
      <w:bookmarkEnd w:id="575"/>
    </w:p>
    <w:p w14:paraId="7496EABD" w14:textId="77777777" w:rsidR="003B07C0" w:rsidRPr="00254AA2" w:rsidRDefault="003B07C0" w:rsidP="003B07C0">
      <w:pPr>
        <w:rPr>
          <w:rFonts w:cs="Arial"/>
          <w:szCs w:val="22"/>
        </w:rPr>
      </w:pPr>
      <w:r w:rsidRPr="00254AA2">
        <w:rPr>
          <w:rFonts w:cs="Arial"/>
          <w:szCs w:val="22"/>
        </w:rPr>
        <w:t>Además de las obligaciones adicionales asumidas por el contratista al formular su oferta, tendrán carácter contractual los siguientes documentos:</w:t>
      </w:r>
    </w:p>
    <w:p w14:paraId="5CB84F77" w14:textId="77777777" w:rsidR="00810AC0" w:rsidRPr="00C0200E" w:rsidRDefault="00810AC0" w:rsidP="00A5396E">
      <w:pPr>
        <w:pStyle w:val="Prrafodelista"/>
        <w:keepLines/>
        <w:numPr>
          <w:ilvl w:val="0"/>
          <w:numId w:val="23"/>
        </w:numPr>
        <w:rPr>
          <w:rFonts w:cs="Arial"/>
          <w:szCs w:val="22"/>
        </w:rPr>
      </w:pPr>
      <w:r w:rsidRPr="00C0200E">
        <w:rPr>
          <w:rFonts w:cs="Arial"/>
          <w:szCs w:val="22"/>
        </w:rPr>
        <w:t>El pliego de cláusulas administrativas particulares (PCAP).</w:t>
      </w:r>
    </w:p>
    <w:p w14:paraId="25CD7D58" w14:textId="77777777" w:rsidR="00810AC0" w:rsidRPr="00C0200E" w:rsidRDefault="00810AC0" w:rsidP="00A5396E">
      <w:pPr>
        <w:pStyle w:val="Prrafodelista"/>
        <w:keepLines/>
        <w:numPr>
          <w:ilvl w:val="0"/>
          <w:numId w:val="23"/>
        </w:numPr>
        <w:rPr>
          <w:rFonts w:cs="Arial"/>
          <w:szCs w:val="22"/>
        </w:rPr>
      </w:pPr>
      <w:r w:rsidRPr="00C0200E">
        <w:rPr>
          <w:rFonts w:cs="Arial"/>
          <w:szCs w:val="22"/>
        </w:rPr>
        <w:t>El pliego de prescripciones técnicas particulares (PPTP).</w:t>
      </w:r>
    </w:p>
    <w:p w14:paraId="574E6F23" w14:textId="77777777" w:rsidR="003B07C0" w:rsidRPr="00254AA2" w:rsidRDefault="003B07C0" w:rsidP="00D609A6">
      <w:pPr>
        <w:numPr>
          <w:ilvl w:val="0"/>
          <w:numId w:val="28"/>
        </w:numPr>
        <w:tabs>
          <w:tab w:val="clear" w:pos="1140"/>
          <w:tab w:val="num" w:pos="851"/>
        </w:tabs>
        <w:ind w:left="851" w:hanging="425"/>
        <w:rPr>
          <w:rFonts w:cs="Arial"/>
          <w:szCs w:val="22"/>
        </w:rPr>
      </w:pPr>
      <w:r w:rsidRPr="00254AA2">
        <w:rPr>
          <w:rFonts w:cs="Arial"/>
          <w:szCs w:val="22"/>
        </w:rPr>
        <w:t>Los cuadros de precios.</w:t>
      </w:r>
    </w:p>
    <w:p w14:paraId="770A6734" w14:textId="77777777" w:rsidR="003B07C0" w:rsidRPr="00254AA2" w:rsidRDefault="003B07C0" w:rsidP="00D609A6">
      <w:pPr>
        <w:numPr>
          <w:ilvl w:val="0"/>
          <w:numId w:val="28"/>
        </w:numPr>
        <w:tabs>
          <w:tab w:val="clear" w:pos="1140"/>
          <w:tab w:val="num" w:pos="851"/>
        </w:tabs>
        <w:ind w:left="851" w:hanging="425"/>
        <w:rPr>
          <w:rFonts w:cs="Arial"/>
          <w:szCs w:val="22"/>
        </w:rPr>
      </w:pPr>
      <w:r w:rsidRPr="00254AA2">
        <w:rPr>
          <w:rFonts w:cs="Arial"/>
          <w:szCs w:val="22"/>
        </w:rPr>
        <w:t>El programa de trabajos aceptado por el órgano de contratación.</w:t>
      </w:r>
    </w:p>
    <w:p w14:paraId="65263FC2" w14:textId="77777777" w:rsidR="003B07C0" w:rsidRDefault="003B07C0" w:rsidP="00D609A6">
      <w:pPr>
        <w:numPr>
          <w:ilvl w:val="0"/>
          <w:numId w:val="28"/>
        </w:numPr>
        <w:tabs>
          <w:tab w:val="clear" w:pos="1140"/>
          <w:tab w:val="num" w:pos="851"/>
        </w:tabs>
        <w:ind w:left="851" w:hanging="425"/>
        <w:rPr>
          <w:rFonts w:cs="Arial"/>
          <w:szCs w:val="22"/>
        </w:rPr>
      </w:pPr>
      <w:r w:rsidRPr="00254AA2">
        <w:rPr>
          <w:rFonts w:cs="Arial"/>
          <w:szCs w:val="22"/>
        </w:rPr>
        <w:t>El documento de formalización. Al suscribir este documento, el contratista firmará igualmente todos los demás a que se hace referencia en este apartado.</w:t>
      </w:r>
    </w:p>
    <w:p w14:paraId="0768D7B6" w14:textId="77777777" w:rsidR="003B07C0" w:rsidRPr="007440BC" w:rsidRDefault="003B07C0" w:rsidP="006520E3">
      <w:pPr>
        <w:pStyle w:val="Clausulado-Clusula"/>
      </w:pPr>
      <w:bookmarkStart w:id="576" w:name="_Toc510705436"/>
      <w:bookmarkStart w:id="577" w:name="_Toc51318479"/>
      <w:bookmarkStart w:id="578" w:name="_Toc70431897"/>
      <w:bookmarkStart w:id="579" w:name="_Toc70537842"/>
      <w:bookmarkEnd w:id="576"/>
      <w:r w:rsidRPr="002B51F7">
        <w:t>TRAMITACIÓN DEL PROCEDIMIENTO</w:t>
      </w:r>
      <w:bookmarkEnd w:id="577"/>
      <w:bookmarkEnd w:id="578"/>
      <w:bookmarkEnd w:id="579"/>
    </w:p>
    <w:p w14:paraId="5C28199D" w14:textId="31F0041E" w:rsidR="003B07C0" w:rsidRDefault="003B07C0" w:rsidP="003B07C0">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_Ref509489960 \r \h </w:instrText>
      </w:r>
      <w:r>
        <w:rPr>
          <w:rFonts w:cs="Arial"/>
          <w:szCs w:val="22"/>
        </w:rPr>
      </w:r>
      <w:r>
        <w:rPr>
          <w:rFonts w:cs="Arial"/>
          <w:szCs w:val="22"/>
        </w:rPr>
        <w:fldChar w:fldCharType="separate"/>
      </w:r>
      <w:r w:rsidR="00540F5B">
        <w:rPr>
          <w:rFonts w:cs="Arial"/>
          <w:szCs w:val="22"/>
        </w:rPr>
        <w:t>7</w:t>
      </w:r>
      <w:r>
        <w:rPr>
          <w:rFonts w:cs="Arial"/>
          <w:szCs w:val="22"/>
        </w:rPr>
        <w:fldChar w:fldCharType="end"/>
      </w:r>
      <w:r>
        <w:rPr>
          <w:rFonts w:cs="Arial"/>
          <w:szCs w:val="22"/>
        </w:rPr>
        <w:t xml:space="preserve"> del cuadro de características de este pliego.</w:t>
      </w:r>
    </w:p>
    <w:p w14:paraId="637AD613" w14:textId="42994D30" w:rsidR="00203F3F" w:rsidRPr="00C0200E" w:rsidRDefault="00203F3F" w:rsidP="006520E3">
      <w:pPr>
        <w:pStyle w:val="Clausulado-Clusula"/>
        <w:rPr>
          <w:rFonts w:eastAsia="Verdana"/>
        </w:rPr>
      </w:pPr>
      <w:bookmarkStart w:id="580" w:name="_Toc510705437"/>
      <w:bookmarkStart w:id="581" w:name="_Toc57021353"/>
      <w:bookmarkStart w:id="582" w:name="_Toc508993343"/>
      <w:bookmarkStart w:id="583" w:name="_Toc51318480"/>
      <w:bookmarkStart w:id="584" w:name="_Toc70431898"/>
      <w:bookmarkStart w:id="585" w:name="_Toc70537843"/>
      <w:bookmarkEnd w:id="580"/>
      <w:r w:rsidRPr="00C0200E">
        <w:rPr>
          <w:rFonts w:eastAsia="Verdana"/>
        </w:rPr>
        <w:t>RÉGIMEN JURÍDICO</w:t>
      </w:r>
      <w:r w:rsidR="00D55643" w:rsidRPr="00254AA2">
        <w:rPr>
          <w:szCs w:val="22"/>
        </w:rPr>
        <w:t xml:space="preserve"> DEL CONTRATO</w:t>
      </w:r>
      <w:bookmarkEnd w:id="581"/>
      <w:bookmarkEnd w:id="582"/>
      <w:bookmarkEnd w:id="583"/>
      <w:bookmarkEnd w:id="584"/>
      <w:bookmarkEnd w:id="585"/>
    </w:p>
    <w:p w14:paraId="3851F398" w14:textId="6E435ADE" w:rsidR="00C430D6" w:rsidRPr="00C0200E" w:rsidRDefault="00203F3F" w:rsidP="00877DF0">
      <w:pPr>
        <w:keepLines/>
        <w:rPr>
          <w:rFonts w:eastAsia="Verdana" w:cs="Arial"/>
        </w:rPr>
      </w:pPr>
      <w:r w:rsidRPr="00C0200E">
        <w:rPr>
          <w:rFonts w:eastAsia="Verdana" w:cs="Arial"/>
        </w:rPr>
        <w:t>Ley 9/2017, de 8 de noviembre, de Contratos del Sector Público</w:t>
      </w:r>
      <w:r w:rsidR="00682B19" w:rsidRPr="00BF539E">
        <w:rPr>
          <w:rFonts w:cs="Arial"/>
          <w:szCs w:val="22"/>
        </w:rPr>
        <w:t xml:space="preserve"> (</w:t>
      </w:r>
      <w:r w:rsidRPr="00C0200E">
        <w:rPr>
          <w:rFonts w:eastAsia="Verdana" w:cs="Arial"/>
        </w:rPr>
        <w:t>LCSP) y</w:t>
      </w:r>
      <w:r w:rsidR="00682B19" w:rsidRPr="00BF539E">
        <w:rPr>
          <w:rFonts w:cs="Arial"/>
          <w:szCs w:val="22"/>
        </w:rPr>
        <w:t xml:space="preserve"> normativa que la desarrolla</w:t>
      </w:r>
      <w:r w:rsidRPr="00C0200E">
        <w:rPr>
          <w:rFonts w:eastAsia="Verdana" w:cs="Arial"/>
        </w:rPr>
        <w:t xml:space="preserve">, en todo lo que no se oponga </w:t>
      </w:r>
      <w:r w:rsidR="00682B19" w:rsidRPr="00BF539E">
        <w:rPr>
          <w:rFonts w:cs="Arial"/>
          <w:szCs w:val="22"/>
        </w:rPr>
        <w:t>a la citada ley. En particular la siguiente</w:t>
      </w:r>
      <w:r w:rsidR="00C430D6" w:rsidRPr="00C0200E">
        <w:rPr>
          <w:rFonts w:eastAsia="Verdana" w:cs="Arial"/>
        </w:rPr>
        <w:t>:</w:t>
      </w:r>
    </w:p>
    <w:p w14:paraId="5D2B2990" w14:textId="6E12B21A" w:rsidR="00C430D6" w:rsidRPr="00C0200E" w:rsidRDefault="00682B19" w:rsidP="00A5396E">
      <w:pPr>
        <w:pStyle w:val="Prrafodelista"/>
        <w:keepLines/>
        <w:numPr>
          <w:ilvl w:val="0"/>
          <w:numId w:val="18"/>
        </w:numPr>
        <w:rPr>
          <w:rFonts w:eastAsia="Verdana" w:cs="Arial"/>
        </w:rPr>
      </w:pPr>
      <w:r w:rsidRPr="00254AA2">
        <w:rPr>
          <w:rFonts w:cs="Arial"/>
          <w:szCs w:val="22"/>
        </w:rPr>
        <w:t>RD 1098/2001</w:t>
      </w:r>
      <w:r w:rsidR="00203F3F" w:rsidRPr="00C0200E">
        <w:rPr>
          <w:rFonts w:eastAsia="Verdana" w:cs="Arial"/>
        </w:rPr>
        <w:t xml:space="preserve">, de </w:t>
      </w:r>
      <w:r w:rsidRPr="00254AA2">
        <w:rPr>
          <w:rFonts w:cs="Arial"/>
          <w:szCs w:val="22"/>
        </w:rPr>
        <w:t>12</w:t>
      </w:r>
      <w:r w:rsidR="00203F3F" w:rsidRPr="00C0200E">
        <w:rPr>
          <w:rFonts w:eastAsia="Verdana" w:cs="Arial"/>
        </w:rPr>
        <w:t xml:space="preserve"> de octubre, por el </w:t>
      </w:r>
      <w:r w:rsidRPr="00254AA2">
        <w:rPr>
          <w:rFonts w:cs="Arial"/>
          <w:szCs w:val="22"/>
        </w:rPr>
        <w:t xml:space="preserve">que se aprueba el </w:t>
      </w:r>
      <w:r w:rsidR="00203F3F" w:rsidRPr="00C0200E">
        <w:rPr>
          <w:rFonts w:eastAsia="Verdana" w:cs="Arial"/>
        </w:rPr>
        <w:t>Reglamento General de la Ley de Contratos de las Administraciones Públicas (</w:t>
      </w:r>
      <w:r w:rsidRPr="00254AA2">
        <w:rPr>
          <w:rFonts w:cs="Arial"/>
          <w:szCs w:val="22"/>
        </w:rPr>
        <w:t>RCAP).</w:t>
      </w:r>
    </w:p>
    <w:p w14:paraId="546510BF" w14:textId="77777777" w:rsidR="00682B19" w:rsidRPr="00254AA2" w:rsidRDefault="00682B19" w:rsidP="00D609A6">
      <w:pPr>
        <w:numPr>
          <w:ilvl w:val="0"/>
          <w:numId w:val="29"/>
        </w:numPr>
        <w:ind w:left="714" w:hanging="357"/>
        <w:rPr>
          <w:rFonts w:cs="Arial"/>
          <w:szCs w:val="22"/>
        </w:rPr>
      </w:pPr>
      <w:r w:rsidRPr="00254AA2">
        <w:rPr>
          <w:rFonts w:cs="Arial"/>
          <w:szCs w:val="22"/>
        </w:rPr>
        <w:t>RD 817/2009, de 8 de mayo, por el que se desarrolla parcialmente la ley 30/2007.</w:t>
      </w:r>
    </w:p>
    <w:p w14:paraId="44404A80" w14:textId="77777777" w:rsidR="0081374E" w:rsidRPr="00C90D52" w:rsidRDefault="0081374E" w:rsidP="006520E3">
      <w:pPr>
        <w:pStyle w:val="Clausulado-Clusula"/>
      </w:pPr>
      <w:bookmarkStart w:id="586" w:name="_Toc510705438"/>
      <w:bookmarkStart w:id="587" w:name="_Toc508993341"/>
      <w:bookmarkStart w:id="588" w:name="_Toc51318481"/>
      <w:bookmarkStart w:id="589" w:name="_Toc70431899"/>
      <w:bookmarkStart w:id="590" w:name="_Toc70537844"/>
      <w:bookmarkEnd w:id="586"/>
      <w:r w:rsidRPr="00FE0849">
        <w:lastRenderedPageBreak/>
        <w:t>COMUNICACIONES ENTRE EL ÓRGANO DE CONTRATACIÓN Y LOS LICITADORES</w:t>
      </w:r>
      <w:bookmarkEnd w:id="587"/>
      <w:bookmarkEnd w:id="588"/>
      <w:bookmarkEnd w:id="589"/>
      <w:bookmarkEnd w:id="590"/>
    </w:p>
    <w:p w14:paraId="7176E58A" w14:textId="77777777" w:rsidR="0081374E" w:rsidRPr="00664B5E" w:rsidRDefault="0081374E" w:rsidP="0081374E">
      <w:pPr>
        <w:pStyle w:val="Prrafo"/>
        <w:rPr>
          <w:rFonts w:cs="Arial"/>
        </w:rPr>
      </w:pPr>
      <w:r w:rsidRPr="00664B5E">
        <w:rPr>
          <w:rFonts w:cs="Arial"/>
        </w:rPr>
        <w:t xml:space="preserve">Todas las notificaciones, información y aclaraciones relativas a esta licitación se realizarán a través de la Plataforma de Contratación del Sector Público. </w:t>
      </w:r>
    </w:p>
    <w:p w14:paraId="7950E58D" w14:textId="77777777" w:rsidR="0081374E" w:rsidRDefault="00A65200" w:rsidP="0081374E">
      <w:pPr>
        <w:pStyle w:val="Prrafo"/>
        <w:rPr>
          <w:rFonts w:cs="Arial"/>
        </w:rPr>
      </w:pPr>
      <w:r>
        <w:rPr>
          <w:rFonts w:cs="Arial"/>
        </w:rPr>
        <w:t>Las</w:t>
      </w:r>
      <w:r w:rsidR="0081374E" w:rsidRPr="00664B5E">
        <w:rPr>
          <w:rFonts w:cs="Arial"/>
        </w:rPr>
        <w:t xml:space="preserve"> notificaciones </w:t>
      </w:r>
      <w:r>
        <w:rPr>
          <w:rFonts w:cs="Arial"/>
        </w:rPr>
        <w:t>posteriores a la adjudicaci</w:t>
      </w:r>
      <w:r w:rsidR="0081374E" w:rsidRPr="00664B5E">
        <w:rPr>
          <w:rFonts w:cs="Arial"/>
        </w:rPr>
        <w:t>ón del contrato se realizarán igualmente por medios electrónicos</w:t>
      </w:r>
      <w:r>
        <w:rPr>
          <w:rFonts w:cs="Arial"/>
        </w:rPr>
        <w:t>,</w:t>
      </w:r>
      <w:r w:rsidR="0081374E" w:rsidRPr="00664B5E">
        <w:rPr>
          <w:rFonts w:cs="Arial"/>
        </w:rPr>
        <w:t xml:space="preserve"> bien a través de la plataforma de contratación del sector público, bien mediante notificación a la dirección de correo electrónico habilitada o en sede.</w:t>
      </w:r>
    </w:p>
    <w:p w14:paraId="2F834D55" w14:textId="77777777" w:rsidR="0081374E" w:rsidRPr="00436EA4" w:rsidRDefault="0081374E" w:rsidP="006520E3">
      <w:pPr>
        <w:pStyle w:val="Clausulado-Clusula"/>
      </w:pPr>
      <w:bookmarkStart w:id="591" w:name="_Toc510705439"/>
      <w:bookmarkStart w:id="592" w:name="_Toc508993342"/>
      <w:bookmarkStart w:id="593" w:name="_Toc51318482"/>
      <w:bookmarkStart w:id="594" w:name="_Toc70431900"/>
      <w:bookmarkStart w:id="595" w:name="_Toc70537845"/>
      <w:r w:rsidRPr="00254AA2">
        <w:t xml:space="preserve">DIRECCIÓN DEL PERFIL DE CONTRATANTE </w:t>
      </w:r>
      <w:bookmarkEnd w:id="591"/>
      <w:r>
        <w:t>[a</w:t>
      </w:r>
      <w:r w:rsidRPr="00327766">
        <w:t xml:space="preserve">rtículo 63 </w:t>
      </w:r>
      <w:r>
        <w:t>LCSP]</w:t>
      </w:r>
      <w:bookmarkEnd w:id="592"/>
      <w:bookmarkEnd w:id="593"/>
      <w:bookmarkEnd w:id="594"/>
      <w:bookmarkEnd w:id="595"/>
    </w:p>
    <w:p w14:paraId="5B3A7A23" w14:textId="77777777" w:rsidR="0081374E" w:rsidRPr="00254AA2" w:rsidRDefault="0081374E" w:rsidP="0081374E">
      <w:pPr>
        <w:rPr>
          <w:rFonts w:cs="Arial"/>
          <w:szCs w:val="22"/>
        </w:rPr>
      </w:pPr>
      <w:r w:rsidRPr="00254AA2">
        <w:rPr>
          <w:rFonts w:cs="Arial"/>
          <w:szCs w:val="22"/>
        </w:rPr>
        <w:t>Es accesible desde la siguiente dirección de Internet:</w:t>
      </w:r>
    </w:p>
    <w:p w14:paraId="6D6C7CC2" w14:textId="5FDACBC3" w:rsidR="0081374E" w:rsidRPr="00254AA2" w:rsidRDefault="000E1E03" w:rsidP="0081374E">
      <w:pPr>
        <w:rPr>
          <w:rFonts w:cs="Arial"/>
          <w:szCs w:val="22"/>
        </w:rPr>
      </w:pPr>
      <w:hyperlink r:id="rId13" w:history="1">
        <w:r w:rsidR="0081374E" w:rsidRPr="00254AA2">
          <w:rPr>
            <w:rFonts w:cs="Arial"/>
            <w:color w:val="0000FF"/>
            <w:szCs w:val="22"/>
            <w:u w:val="single"/>
            <w:lang w:val="es"/>
          </w:rPr>
          <w:t>https://</w:t>
        </w:r>
        <w:r w:rsidR="0081374E" w:rsidRPr="00D3583D">
          <w:rPr>
            <w:rFonts w:cs="Arial"/>
            <w:color w:val="0000FF"/>
            <w:szCs w:val="22"/>
            <w:u w:val="single"/>
            <w:lang w:val="es"/>
          </w:rPr>
          <w:t>contrataciondelestado</w:t>
        </w:r>
        <w:r w:rsidR="0081374E" w:rsidRPr="00254AA2">
          <w:rPr>
            <w:rFonts w:cs="Arial"/>
            <w:color w:val="0000FF"/>
            <w:szCs w:val="22"/>
            <w:u w:val="single"/>
            <w:lang w:val="es"/>
          </w:rPr>
          <w:t>.es/wps/portal/perfilContratante</w:t>
        </w:r>
      </w:hyperlink>
    </w:p>
    <w:p w14:paraId="75FB1BD4" w14:textId="77777777" w:rsidR="00820C5E" w:rsidRPr="00820C5E" w:rsidRDefault="00D55643" w:rsidP="006520E3">
      <w:pPr>
        <w:pStyle w:val="Clausulado-Clusula"/>
      </w:pPr>
      <w:bookmarkStart w:id="596" w:name="_Toc510705440"/>
      <w:bookmarkStart w:id="597" w:name="_Toc508993345"/>
      <w:bookmarkStart w:id="598" w:name="_Toc51318483"/>
      <w:bookmarkStart w:id="599" w:name="_Toc70431901"/>
      <w:bookmarkStart w:id="600" w:name="_Toc70537846"/>
      <w:bookmarkEnd w:id="596"/>
      <w:r w:rsidRPr="00820C5E">
        <w:t>LUGAR, TIEMPO Y FORMA PARA LA PRESENTACIÓN DE PROPOSICIONES</w:t>
      </w:r>
      <w:bookmarkEnd w:id="597"/>
      <w:bookmarkEnd w:id="598"/>
      <w:bookmarkEnd w:id="599"/>
      <w:bookmarkEnd w:id="600"/>
    </w:p>
    <w:p w14:paraId="3D678FDF" w14:textId="77777777" w:rsidR="007D6263" w:rsidRPr="00664B5E" w:rsidRDefault="00C92B3E" w:rsidP="007D6263">
      <w:pPr>
        <w:rPr>
          <w:rFonts w:cs="Arial"/>
          <w:szCs w:val="22"/>
        </w:rPr>
      </w:pPr>
      <w:r>
        <w:rPr>
          <w:rFonts w:cs="Arial"/>
          <w:szCs w:val="22"/>
        </w:rPr>
        <w:t>Esta</w:t>
      </w:r>
      <w:r w:rsidR="007D6263" w:rsidRPr="00664B5E">
        <w:rPr>
          <w:rFonts w:cs="Arial"/>
          <w:szCs w:val="22"/>
        </w:rPr>
        <w:t xml:space="preserve"> licitación tiene carácter electrónico.</w:t>
      </w:r>
    </w:p>
    <w:p w14:paraId="49074197" w14:textId="77777777" w:rsidR="003E7D07" w:rsidRPr="00664B5E" w:rsidRDefault="003E7D07" w:rsidP="003E7D07">
      <w:pPr>
        <w:rPr>
          <w:rFonts w:cs="Arial"/>
          <w:szCs w:val="22"/>
        </w:rPr>
      </w:pPr>
      <w:r w:rsidRPr="00664B5E">
        <w:rPr>
          <w:rFonts w:cs="Arial"/>
          <w:szCs w:val="22"/>
        </w:rPr>
        <w:t>Los pliegos y demás documentación complementaria se pondrán a disposición de los licitadores a través de la Plataforma de Contratación del Sector Público, garantizando así el acceso a los mismos por medios electrónicos.</w:t>
      </w:r>
    </w:p>
    <w:p w14:paraId="366C270E" w14:textId="77777777" w:rsidR="003E7D07" w:rsidRPr="00664B5E" w:rsidRDefault="003E7D07" w:rsidP="003E7D07">
      <w:pPr>
        <w:rPr>
          <w:rFonts w:cs="Arial"/>
          <w:szCs w:val="22"/>
        </w:rPr>
      </w:pPr>
      <w:r w:rsidRPr="00664B5E">
        <w:rPr>
          <w:rFonts w:cs="Arial"/>
          <w:szCs w:val="22"/>
        </w:rPr>
        <w:t>En e</w:t>
      </w:r>
      <w:r>
        <w:rPr>
          <w:rFonts w:cs="Arial"/>
          <w:szCs w:val="22"/>
        </w:rPr>
        <w:t>ste</w:t>
      </w:r>
      <w:r w:rsidRPr="00664B5E">
        <w:rPr>
          <w:rFonts w:cs="Arial"/>
          <w:szCs w:val="22"/>
        </w:rPr>
        <w:t xml:space="preserve"> procedimiento de licitación no se admitirán aquellas ofertas que no sean presentadas a través de los medios descritos.</w:t>
      </w:r>
    </w:p>
    <w:p w14:paraId="54625D37" w14:textId="6B6A497A" w:rsidR="00203F3F" w:rsidRPr="00C0200E" w:rsidRDefault="00D20752" w:rsidP="00877DF0">
      <w:pPr>
        <w:keepLines/>
        <w:rPr>
          <w:rFonts w:eastAsia="Verdana" w:cs="Arial"/>
          <w:color w:val="050505"/>
        </w:rPr>
      </w:pPr>
      <w:r w:rsidRPr="00664B5E">
        <w:rPr>
          <w:rFonts w:cs="Arial"/>
          <w:szCs w:val="22"/>
        </w:rPr>
        <w:t>El plazo de presentación de proposiciones será el que figure en el anuncio en la Plataforma de C</w:t>
      </w:r>
      <w:r w:rsidR="00B00FAD">
        <w:rPr>
          <w:rFonts w:cs="Arial"/>
          <w:szCs w:val="22"/>
        </w:rPr>
        <w:t>ontratación del Sector Público</w:t>
      </w:r>
      <w:r w:rsidRPr="00664B5E">
        <w:rPr>
          <w:rFonts w:cs="Arial"/>
          <w:szCs w:val="22"/>
        </w:rPr>
        <w:t>. Las ofertas deberán enviarse a través de la “Herramienta de Preparación y Presentación de Ofertas”.</w:t>
      </w:r>
      <w:r w:rsidR="00203F3F" w:rsidRPr="00C0200E">
        <w:rPr>
          <w:rFonts w:eastAsia="Verdana" w:cs="Arial"/>
          <w:color w:val="050505"/>
        </w:rPr>
        <w:t xml:space="preserve"> No se admitirán proposiciones que no estén presentadas en dicho plazo.</w:t>
      </w:r>
    </w:p>
    <w:p w14:paraId="5C9EFBCB" w14:textId="7A3675B0" w:rsidR="007D6263" w:rsidRPr="00664B5E" w:rsidRDefault="007D6263" w:rsidP="007D6263">
      <w:pPr>
        <w:rPr>
          <w:rFonts w:cs="Arial"/>
          <w:szCs w:val="22"/>
        </w:rPr>
      </w:pPr>
      <w:r w:rsidRPr="00664B5E">
        <w:rPr>
          <w:rFonts w:cs="Arial"/>
          <w:szCs w:val="22"/>
        </w:rPr>
        <w:t>Los licitadores deberán preparar y presentar obligatoriamente sus ofertas de forma electrónica a través de la Plataforma de Contratación del Sector Público (</w:t>
      </w:r>
      <w:hyperlink r:id="rId14" w:history="1">
        <w:r w:rsidRPr="00664B5E">
          <w:rPr>
            <w:rStyle w:val="Hipervnculo"/>
            <w:rFonts w:cs="Arial"/>
            <w:szCs w:val="22"/>
          </w:rPr>
          <w:t>https://contrataciondelestado.es</w:t>
        </w:r>
      </w:hyperlink>
      <w:r w:rsidRPr="00664B5E">
        <w:rPr>
          <w:rFonts w:cs="Arial"/>
          <w:szCs w:val="22"/>
        </w:rPr>
        <w:t xml:space="preserve">), de acuerdo con lo previsto en la Guía de los Servicios de Licitación Electrónica para Empresas que podrán encontrar en el siguiente enlace: </w:t>
      </w:r>
      <w:hyperlink r:id="rId15" w:history="1">
        <w:r w:rsidRPr="00664B5E">
          <w:rPr>
            <w:rStyle w:val="Hipervnculo"/>
            <w:rFonts w:cs="Arial"/>
            <w:szCs w:val="22"/>
          </w:rPr>
          <w:t>https://contrataciondelestado.es/wps/portal/guiasAyuda</w:t>
        </w:r>
      </w:hyperlink>
    </w:p>
    <w:p w14:paraId="5A2E7B67" w14:textId="77777777" w:rsidR="007D6263" w:rsidRPr="00664B5E" w:rsidRDefault="007D6263" w:rsidP="007D6263">
      <w:pPr>
        <w:rPr>
          <w:rFonts w:cs="Arial"/>
          <w:szCs w:val="22"/>
        </w:rPr>
      </w:pPr>
      <w:r w:rsidRPr="00664B5E">
        <w:rPr>
          <w:rFonts w:cs="Arial"/>
          <w:szCs w:val="22"/>
        </w:rPr>
        <w:t>En la citada guía se documenta cómo el licitador debe preparar y enviar la documentación y los sobres que componen las ofertas mediante la “Herramienta de Preparación y Presentación de Ofertas”</w:t>
      </w:r>
      <w:r w:rsidR="003E7D07">
        <w:rPr>
          <w:rFonts w:cs="Arial"/>
          <w:szCs w:val="22"/>
        </w:rPr>
        <w:t>,</w:t>
      </w:r>
      <w:r w:rsidRPr="00664B5E">
        <w:rPr>
          <w:rFonts w:cs="Arial"/>
          <w:szCs w:val="22"/>
        </w:rPr>
        <w:t xml:space="preserve"> que se pone a su disposición y que se arrancará automáticamente en su equipo local siguiendo las instrucciones que figuran en la guía de referencia.</w:t>
      </w:r>
    </w:p>
    <w:p w14:paraId="44410465" w14:textId="77777777" w:rsidR="007D6263" w:rsidRPr="00664B5E" w:rsidRDefault="007D6263" w:rsidP="007D6263">
      <w:pPr>
        <w:rPr>
          <w:rFonts w:cs="Arial"/>
          <w:szCs w:val="22"/>
        </w:rPr>
      </w:pPr>
      <w:r w:rsidRPr="00664B5E">
        <w:rPr>
          <w:rFonts w:cs="Arial"/>
          <w:szCs w:val="22"/>
        </w:rPr>
        <w:t>A estos efectos, es requisito inexcusable ser un usuario registrado de la Plataforma de Contratación del Sector Público y rellenar tanto los datos básicos como los datos adicionales (Ver Guía de Utilización de la Plataforma de Contratación del Sector Público para Empresas - Guía del Operador Económico) disponibles en el anterior enlace.</w:t>
      </w:r>
    </w:p>
    <w:p w14:paraId="0D5278B3" w14:textId="77777777" w:rsidR="007D6263" w:rsidRPr="00664B5E" w:rsidRDefault="007D6263" w:rsidP="007D6263">
      <w:pPr>
        <w:rPr>
          <w:rFonts w:cs="Arial"/>
          <w:szCs w:val="22"/>
        </w:rPr>
      </w:pPr>
      <w:r w:rsidRPr="00664B5E">
        <w:rPr>
          <w:rFonts w:cs="Arial"/>
          <w:szCs w:val="22"/>
        </w:rPr>
        <w:t xml:space="preserve">Se recomienda a los licitadores la presentación de las ofertas con antelación suficiente, a los efectos de la correcta utilización de la “Herramienta de Preparación y Presentación de Ofertas” ya </w:t>
      </w:r>
      <w:r w:rsidRPr="00664B5E">
        <w:rPr>
          <w:rFonts w:cs="Arial"/>
          <w:szCs w:val="22"/>
        </w:rPr>
        <w:lastRenderedPageBreak/>
        <w:t xml:space="preserve">mencionada, y de poder solventar cualquier duda de funcionalidad de </w:t>
      </w:r>
      <w:proofErr w:type="gramStart"/>
      <w:r w:rsidRPr="00664B5E">
        <w:rPr>
          <w:rFonts w:cs="Arial"/>
          <w:szCs w:val="22"/>
        </w:rPr>
        <w:t>la misma</w:t>
      </w:r>
      <w:proofErr w:type="gramEnd"/>
      <w:r w:rsidRPr="00664B5E">
        <w:rPr>
          <w:rFonts w:cs="Arial"/>
          <w:szCs w:val="22"/>
        </w:rPr>
        <w:t>. Asimismo, y ante cualquier dificultad técnica que surja de la utilización de la citada “Herramienta de Preparación y Presentación de Ofertas”</w:t>
      </w:r>
      <w:r w:rsidR="00B00FAD">
        <w:rPr>
          <w:rFonts w:cs="Arial"/>
          <w:szCs w:val="22"/>
        </w:rPr>
        <w:t>,</w:t>
      </w:r>
      <w:r w:rsidRPr="00664B5E">
        <w:rPr>
          <w:rFonts w:cs="Arial"/>
          <w:szCs w:val="22"/>
        </w:rPr>
        <w:t xml:space="preserve"> d</w:t>
      </w:r>
      <w:r w:rsidR="00D3583D" w:rsidRPr="00664B5E">
        <w:rPr>
          <w:rFonts w:cs="Arial"/>
          <w:szCs w:val="22"/>
        </w:rPr>
        <w:t xml:space="preserve">eberán ponerse en contacto con </w:t>
      </w:r>
      <w:r w:rsidRPr="00664B5E">
        <w:rPr>
          <w:rFonts w:cs="Arial"/>
          <w:szCs w:val="22"/>
        </w:rPr>
        <w:t>el buzón de soporte a usuarios</w:t>
      </w:r>
      <w:r w:rsidR="00C24237">
        <w:rPr>
          <w:rFonts w:cs="Arial"/>
          <w:szCs w:val="22"/>
        </w:rPr>
        <w:t>:</w:t>
      </w:r>
      <w:r w:rsidRPr="00664B5E">
        <w:rPr>
          <w:rFonts w:cs="Arial"/>
          <w:szCs w:val="22"/>
        </w:rPr>
        <w:t xml:space="preserve"> </w:t>
      </w:r>
      <w:r w:rsidRPr="00664B5E">
        <w:rPr>
          <w:rFonts w:cs="Arial"/>
          <w:color w:val="0000FF"/>
          <w:szCs w:val="22"/>
        </w:rPr>
        <w:t>licitacionE@minhafp.es</w:t>
      </w:r>
      <w:r w:rsidRPr="00664B5E">
        <w:rPr>
          <w:rFonts w:cs="Arial"/>
          <w:szCs w:val="22"/>
        </w:rPr>
        <w:t>.</w:t>
      </w:r>
    </w:p>
    <w:p w14:paraId="2FED34FC" w14:textId="77777777" w:rsidR="007D6263" w:rsidRPr="00664B5E" w:rsidRDefault="007D6263" w:rsidP="007D6263">
      <w:pPr>
        <w:rPr>
          <w:rFonts w:cs="Arial"/>
          <w:szCs w:val="22"/>
        </w:rPr>
      </w:pPr>
      <w:r w:rsidRPr="00664B5E">
        <w:rPr>
          <w:rFonts w:cs="Arial"/>
          <w:szCs w:val="22"/>
        </w:rPr>
        <w:t xml:space="preserve">En el caso de que cualquiera de los documentos de una oferta no pueda visualizarse correctamente, se permitirá que, en un plazo máximo de 24 horas desde que se le notifique dicha circunstancia, el licitador presente en formato digital el documento incluido en el fichero erróneo. El documento presentado posteriormente no podrá </w:t>
      </w:r>
      <w:r w:rsidR="007F07E1">
        <w:rPr>
          <w:rFonts w:cs="Arial"/>
          <w:szCs w:val="22"/>
        </w:rPr>
        <w:t>tener</w:t>
      </w:r>
      <w:r w:rsidRPr="00664B5E">
        <w:rPr>
          <w:rFonts w:cs="Arial"/>
          <w:szCs w:val="22"/>
        </w:rPr>
        <w:t xml:space="preserve"> ninguna modificación respecto al original incluido en la oferta. Si el órgano de contratación comprueba que el documento ha </w:t>
      </w:r>
      <w:r w:rsidR="00FD2715">
        <w:rPr>
          <w:rFonts w:cs="Arial"/>
          <w:szCs w:val="22"/>
        </w:rPr>
        <w:t xml:space="preserve">sido </w:t>
      </w:r>
      <w:r w:rsidRPr="00664B5E">
        <w:rPr>
          <w:rFonts w:cs="Arial"/>
          <w:szCs w:val="22"/>
        </w:rPr>
        <w:t>modifica</w:t>
      </w:r>
      <w:r w:rsidR="00FD2715">
        <w:rPr>
          <w:rFonts w:cs="Arial"/>
          <w:szCs w:val="22"/>
        </w:rPr>
        <w:t>do</w:t>
      </w:r>
      <w:r w:rsidRPr="00664B5E">
        <w:rPr>
          <w:rFonts w:cs="Arial"/>
          <w:szCs w:val="22"/>
        </w:rPr>
        <w:t xml:space="preserve">, la oferta del licitador será </w:t>
      </w:r>
      <w:r w:rsidR="002C0F8A">
        <w:rPr>
          <w:rFonts w:cs="Arial"/>
          <w:szCs w:val="22"/>
        </w:rPr>
        <w:t>excluida</w:t>
      </w:r>
      <w:r w:rsidRPr="00664B5E">
        <w:rPr>
          <w:rFonts w:cs="Arial"/>
          <w:szCs w:val="22"/>
        </w:rPr>
        <w:t>.</w:t>
      </w:r>
    </w:p>
    <w:p w14:paraId="3A1665BD" w14:textId="77777777" w:rsidR="007D6263" w:rsidRPr="00664B5E" w:rsidRDefault="007D6263" w:rsidP="007D6263">
      <w:pPr>
        <w:rPr>
          <w:rFonts w:cs="Arial"/>
          <w:szCs w:val="22"/>
        </w:rPr>
      </w:pPr>
      <w:r w:rsidRPr="00664B5E">
        <w:rPr>
          <w:rFonts w:cs="Arial"/>
          <w:szCs w:val="22"/>
        </w:rPr>
        <w:t>En caso de producirse alguna discrepancia entre los datos incorporados manualmente por el licitador en la Plataforma de Contratación del Sector Público y los que se recojan en cualquier documento anexado</w:t>
      </w:r>
      <w:r w:rsidR="00D20752">
        <w:rPr>
          <w:rFonts w:cs="Arial"/>
          <w:szCs w:val="22"/>
        </w:rPr>
        <w:t>,</w:t>
      </w:r>
      <w:r w:rsidRPr="00664B5E">
        <w:rPr>
          <w:rFonts w:cs="Arial"/>
          <w:szCs w:val="22"/>
        </w:rPr>
        <w:t xml:space="preserve"> se tendrán en cuenta los datos incorporados manualmente a la Plataforma de Contratación del Sector Público. </w:t>
      </w:r>
    </w:p>
    <w:p w14:paraId="0849D45D" w14:textId="77777777" w:rsidR="007D6263" w:rsidRPr="00664B5E" w:rsidRDefault="007D6263" w:rsidP="001C7028">
      <w:pPr>
        <w:rPr>
          <w:rFonts w:cs="Arial"/>
          <w:szCs w:val="22"/>
        </w:rPr>
      </w:pPr>
      <w:r w:rsidRPr="00664B5E">
        <w:rPr>
          <w:rFonts w:cs="Arial"/>
          <w:szCs w:val="22"/>
        </w:rPr>
        <w:t xml:space="preserve">Todos los </w:t>
      </w:r>
      <w:r w:rsidR="00E37722">
        <w:rPr>
          <w:rFonts w:cs="Arial"/>
          <w:szCs w:val="22"/>
        </w:rPr>
        <w:t>archivos electrónico</w:t>
      </w:r>
      <w:r w:rsidR="00D20752">
        <w:rPr>
          <w:rFonts w:cs="Arial"/>
          <w:szCs w:val="22"/>
        </w:rPr>
        <w:t>s</w:t>
      </w:r>
      <w:r w:rsidR="00E37722">
        <w:rPr>
          <w:rFonts w:cs="Arial"/>
          <w:szCs w:val="22"/>
        </w:rPr>
        <w:t xml:space="preserve"> o </w:t>
      </w:r>
      <w:r w:rsidRPr="00664B5E">
        <w:rPr>
          <w:rFonts w:cs="Arial"/>
          <w:szCs w:val="22"/>
        </w:rPr>
        <w:t>sobres</w:t>
      </w:r>
      <w:r w:rsidR="00641210">
        <w:rPr>
          <w:rFonts w:cs="Arial"/>
          <w:szCs w:val="22"/>
        </w:rPr>
        <w:t xml:space="preserve"> </w:t>
      </w:r>
      <w:r w:rsidRPr="00664B5E">
        <w:rPr>
          <w:rFonts w:cs="Arial"/>
          <w:szCs w:val="22"/>
        </w:rPr>
        <w:t>deberán ir firmados electrónicamente por</w:t>
      </w:r>
      <w:r w:rsidR="001C7028">
        <w:rPr>
          <w:rFonts w:cs="Arial"/>
          <w:szCs w:val="22"/>
        </w:rPr>
        <w:t xml:space="preserve"> el representante del licitador.</w:t>
      </w:r>
    </w:p>
    <w:p w14:paraId="136498F4" w14:textId="77777777" w:rsidR="007D6263" w:rsidRPr="00664B5E" w:rsidRDefault="007D6263" w:rsidP="007D6263">
      <w:pPr>
        <w:rPr>
          <w:rFonts w:cs="Arial"/>
          <w:szCs w:val="22"/>
        </w:rPr>
      </w:pPr>
      <w:r w:rsidRPr="00664B5E">
        <w:rPr>
          <w:rFonts w:cs="Arial"/>
          <w:szCs w:val="22"/>
        </w:rPr>
        <w:t xml:space="preserve">Asimismo, toda la documentación contenida en cada uno de los </w:t>
      </w:r>
      <w:r w:rsidR="00DF010E" w:rsidRPr="00664B5E">
        <w:rPr>
          <w:rFonts w:cs="Arial"/>
          <w:szCs w:val="22"/>
        </w:rPr>
        <w:t xml:space="preserve">archivos electrónicos o </w:t>
      </w:r>
      <w:r w:rsidRPr="00664B5E">
        <w:rPr>
          <w:rFonts w:cs="Arial"/>
          <w:szCs w:val="22"/>
        </w:rPr>
        <w:t>sobres deberá ser firmada manual o electrónicamente.</w:t>
      </w:r>
    </w:p>
    <w:p w14:paraId="154C7FB7" w14:textId="77777777" w:rsidR="007D6263" w:rsidRDefault="007D6263" w:rsidP="007D6263">
      <w:pPr>
        <w:rPr>
          <w:rFonts w:cs="Arial"/>
          <w:szCs w:val="22"/>
        </w:rPr>
      </w:pPr>
      <w:r w:rsidRPr="00664B5E">
        <w:rPr>
          <w:rFonts w:cs="Arial"/>
          <w:szCs w:val="22"/>
        </w:rPr>
        <w:t>Las proposiciones se presentarán redactadas en castellano o</w:t>
      </w:r>
      <w:r w:rsidR="009F466D">
        <w:rPr>
          <w:rFonts w:cs="Arial"/>
          <w:szCs w:val="22"/>
        </w:rPr>
        <w:t>,</w:t>
      </w:r>
      <w:r w:rsidRPr="00664B5E">
        <w:rPr>
          <w:rFonts w:cs="Arial"/>
          <w:szCs w:val="22"/>
        </w:rPr>
        <w:t xml:space="preserve"> en su caso</w:t>
      </w:r>
      <w:r w:rsidR="009F466D">
        <w:rPr>
          <w:rFonts w:cs="Arial"/>
          <w:szCs w:val="22"/>
        </w:rPr>
        <w:t>,</w:t>
      </w:r>
      <w:r w:rsidRPr="00664B5E">
        <w:rPr>
          <w:rFonts w:cs="Arial"/>
          <w:szCs w:val="22"/>
        </w:rPr>
        <w:t xml:space="preserve"> acompañadas de traducción jurada, en el lugar y dentro del plazo señalado en el </w:t>
      </w:r>
      <w:r w:rsidR="006D4B27">
        <w:rPr>
          <w:rFonts w:cs="Arial"/>
          <w:szCs w:val="22"/>
        </w:rPr>
        <w:t>anuncio publicado</w:t>
      </w:r>
      <w:r w:rsidR="00096365" w:rsidRPr="00664B5E">
        <w:rPr>
          <w:rFonts w:cs="Arial"/>
          <w:szCs w:val="22"/>
        </w:rPr>
        <w:t xml:space="preserve"> en el Perfil de Contratante del órgano de contratación</w:t>
      </w:r>
      <w:r w:rsidRPr="00664B5E">
        <w:rPr>
          <w:rFonts w:cs="Arial"/>
          <w:szCs w:val="22"/>
        </w:rPr>
        <w:t>, en el Boletín Oficial del Estado y en su caso, en el Diario Oficial de la Unión Europea (en adelante BOE y DOUE, respectivamente).</w:t>
      </w:r>
    </w:p>
    <w:p w14:paraId="32CC565D" w14:textId="77777777" w:rsidR="00E37722" w:rsidRDefault="008C7BE0" w:rsidP="007D6263">
      <w:pPr>
        <w:rPr>
          <w:rFonts w:cs="Arial"/>
          <w:szCs w:val="22"/>
        </w:rPr>
      </w:pPr>
      <w:r>
        <w:rPr>
          <w:rFonts w:cs="Arial"/>
          <w:szCs w:val="22"/>
        </w:rPr>
        <w:t>Cuando</w:t>
      </w:r>
      <w:r w:rsidR="006D4B27">
        <w:rPr>
          <w:rFonts w:cs="Arial"/>
          <w:szCs w:val="22"/>
        </w:rPr>
        <w:t>,</w:t>
      </w:r>
      <w:r>
        <w:rPr>
          <w:rFonts w:cs="Arial"/>
          <w:szCs w:val="22"/>
        </w:rPr>
        <w:t xml:space="preserve"> por causas técnicas no imputables al licitador, éste no puede presentar su oferta dentro del plazo, el órgano de contratación </w:t>
      </w:r>
      <w:r w:rsidR="00E37722">
        <w:rPr>
          <w:rFonts w:cs="Arial"/>
          <w:szCs w:val="22"/>
        </w:rPr>
        <w:t>podrá ampliar el plazo</w:t>
      </w:r>
      <w:r w:rsidR="00E326B5">
        <w:rPr>
          <w:rFonts w:cs="Arial"/>
          <w:szCs w:val="22"/>
        </w:rPr>
        <w:t xml:space="preserve"> de presentación de las ofertas, para todos los licitadores por igual.</w:t>
      </w:r>
    </w:p>
    <w:p w14:paraId="641A012E" w14:textId="77777777" w:rsidR="00097511" w:rsidRPr="00254AA2" w:rsidRDefault="00D55643" w:rsidP="006520E3">
      <w:pPr>
        <w:pStyle w:val="Clausulado-Clusula"/>
      </w:pPr>
      <w:bookmarkStart w:id="601" w:name="_Toc510705441"/>
      <w:bookmarkStart w:id="602" w:name="_Toc508993346"/>
      <w:bookmarkStart w:id="603" w:name="_Toc51318484"/>
      <w:bookmarkStart w:id="604" w:name="_Toc70431902"/>
      <w:bookmarkStart w:id="605" w:name="_Toc70537847"/>
      <w:bookmarkEnd w:id="601"/>
      <w:r w:rsidRPr="00254AA2">
        <w:t>CONFIDENCIALIDAD</w:t>
      </w:r>
      <w:bookmarkEnd w:id="602"/>
      <w:bookmarkEnd w:id="603"/>
      <w:bookmarkEnd w:id="604"/>
      <w:bookmarkEnd w:id="605"/>
    </w:p>
    <w:p w14:paraId="54AC21EB" w14:textId="77777777" w:rsidR="00097511" w:rsidRDefault="00097511" w:rsidP="00097511">
      <w:pPr>
        <w:pStyle w:val="Prrafo"/>
        <w:rPr>
          <w:rFonts w:cs="Arial"/>
        </w:rPr>
      </w:pPr>
      <w:r w:rsidRPr="00DA5E2E">
        <w:rPr>
          <w:rFonts w:cs="Arial"/>
        </w:rPr>
        <w:t>Cuando, conforme al artículo 133</w:t>
      </w:r>
      <w:r w:rsidR="008A34BD">
        <w:rPr>
          <w:rFonts w:cs="Arial"/>
        </w:rPr>
        <w:t xml:space="preserve"> de la LCSP</w:t>
      </w:r>
      <w:r w:rsidRPr="00DA5E2E">
        <w:rPr>
          <w:rFonts w:cs="Arial"/>
        </w:rPr>
        <w:t>, los licitadores deseen designar como confidenciales alguno o algunos de los documentos aportados, deberán hacerlo constar en el propio documento de forma sobreimpresa, al margen o de cualquier otra forma que claramente lo refleje. A falta de esta indicación, el órgano de contratación no estará obligado a recabar el parecer del licitador antes de divulgar tales documentos.</w:t>
      </w:r>
    </w:p>
    <w:p w14:paraId="6A9E16E6" w14:textId="77777777" w:rsidR="003247AC" w:rsidRDefault="003247AC" w:rsidP="00097511">
      <w:pPr>
        <w:pStyle w:val="Prrafo"/>
        <w:rPr>
          <w:rFonts w:cs="Arial"/>
        </w:rPr>
      </w:pPr>
      <w:r w:rsidRPr="008D4D86">
        <w:rPr>
          <w:rFonts w:cs="Arial"/>
        </w:rPr>
        <w:t>La confidencialidad no podrá extenderse a todo el contenido de la oferta. Únicamente podrá extenderse a documentos que tengan una difusión restringida, y en ningún caso a documentos que sean públicamente accesibles, ni a las partes esenciales de la oferta, respetándose en todo caso lo dispuesto en la Ley Orgánica 15/1999, de 13 de diciembre, de Protección de Datos de Carácter Personal.</w:t>
      </w:r>
    </w:p>
    <w:p w14:paraId="4DE17049" w14:textId="77777777" w:rsidR="00CA2254" w:rsidRPr="004E075C" w:rsidRDefault="00CA2254" w:rsidP="006520E3">
      <w:pPr>
        <w:pStyle w:val="Clausulado-Clusula"/>
      </w:pPr>
      <w:bookmarkStart w:id="606" w:name="_Toc508993347"/>
      <w:bookmarkStart w:id="607" w:name="_Toc510705442"/>
      <w:bookmarkStart w:id="608" w:name="_Toc51318485"/>
      <w:bookmarkStart w:id="609" w:name="_Toc70431903"/>
      <w:bookmarkStart w:id="610" w:name="_Toc70537848"/>
      <w:r w:rsidRPr="004E075C">
        <w:lastRenderedPageBreak/>
        <w:t>INCOMPATIBILIDADES PARA LA LICITACION</w:t>
      </w:r>
      <w:bookmarkEnd w:id="606"/>
      <w:r w:rsidR="00911E8D">
        <w:t xml:space="preserve"> </w:t>
      </w:r>
      <w:bookmarkEnd w:id="607"/>
      <w:r w:rsidR="00911E8D">
        <w:t>[</w:t>
      </w:r>
      <w:r w:rsidR="00911E8D" w:rsidRPr="009E1C77">
        <w:t xml:space="preserve">artículo 70.1 </w:t>
      </w:r>
      <w:r w:rsidR="00911E8D">
        <w:t>LCSP]</w:t>
      </w:r>
      <w:bookmarkEnd w:id="608"/>
      <w:bookmarkEnd w:id="609"/>
      <w:bookmarkEnd w:id="610"/>
    </w:p>
    <w:p w14:paraId="5C9D8E96" w14:textId="77777777" w:rsidR="006211E9" w:rsidRPr="00F01472" w:rsidRDefault="006211E9" w:rsidP="00D609A6">
      <w:pPr>
        <w:pStyle w:val="Prrafodelista"/>
        <w:keepNext/>
        <w:numPr>
          <w:ilvl w:val="0"/>
          <w:numId w:val="33"/>
        </w:numPr>
        <w:tabs>
          <w:tab w:val="left" w:pos="426"/>
        </w:tabs>
        <w:suppressAutoHyphens/>
        <w:ind w:left="426" w:right="-30" w:hanging="426"/>
        <w:rPr>
          <w:rFonts w:cs="Arial"/>
          <w:b/>
          <w:spacing w:val="-3"/>
          <w:szCs w:val="22"/>
        </w:rPr>
      </w:pPr>
      <w:r w:rsidRPr="00F01472">
        <w:rPr>
          <w:rFonts w:cs="Arial"/>
          <w:b/>
          <w:szCs w:val="22"/>
        </w:rPr>
        <w:t>Empresas que hubieran participado en la elaboración de especificaciones técnicas o de los documentos preparatorios del contrato</w:t>
      </w:r>
      <w:r w:rsidRPr="00F01472">
        <w:rPr>
          <w:rFonts w:cs="Arial"/>
          <w:szCs w:val="22"/>
        </w:rPr>
        <w:t xml:space="preserve"> [artículo 70.1 LCSP]</w:t>
      </w:r>
    </w:p>
    <w:p w14:paraId="23740A2E" w14:textId="77777777" w:rsidR="006211E9" w:rsidRPr="00475B27" w:rsidRDefault="006211E9" w:rsidP="006211E9">
      <w:pPr>
        <w:autoSpaceDE w:val="0"/>
        <w:autoSpaceDN w:val="0"/>
        <w:adjustRightInd w:val="0"/>
        <w:rPr>
          <w:rFonts w:cs="Arial"/>
          <w:szCs w:val="22"/>
        </w:rPr>
      </w:pPr>
      <w:r w:rsidRPr="00475B27">
        <w:rPr>
          <w:rFonts w:cs="Arial"/>
          <w:szCs w:val="22"/>
        </w:rPr>
        <w:t xml:space="preserve">En la declaración responsable </w:t>
      </w:r>
      <w:r>
        <w:rPr>
          <w:rFonts w:cs="Arial"/>
          <w:szCs w:val="22"/>
        </w:rPr>
        <w:t xml:space="preserve">complementaria, </w:t>
      </w:r>
      <w:r w:rsidRPr="00475B27">
        <w:rPr>
          <w:rFonts w:cs="Arial"/>
          <w:szCs w:val="22"/>
        </w:rPr>
        <w:t xml:space="preserve">el licitador hará constar que no le afecta la causa de incompatibilidad regulada en el artículo 70.1 </w:t>
      </w:r>
      <w:r>
        <w:rPr>
          <w:rFonts w:cs="Arial"/>
          <w:szCs w:val="22"/>
        </w:rPr>
        <w:t>de la LCSP</w:t>
      </w:r>
      <w:r w:rsidRPr="00475B27">
        <w:rPr>
          <w:rFonts w:cs="Arial"/>
          <w:szCs w:val="22"/>
        </w:rPr>
        <w:t>.</w:t>
      </w:r>
    </w:p>
    <w:p w14:paraId="35B73997" w14:textId="77777777" w:rsidR="006211E9" w:rsidRDefault="006211E9" w:rsidP="006211E9">
      <w:pPr>
        <w:autoSpaceDE w:val="0"/>
        <w:autoSpaceDN w:val="0"/>
        <w:adjustRightInd w:val="0"/>
        <w:rPr>
          <w:rFonts w:cs="Arial"/>
          <w:szCs w:val="22"/>
        </w:rPr>
      </w:pPr>
      <w:r w:rsidRPr="00475B27">
        <w:rPr>
          <w:rFonts w:cs="Arial"/>
          <w:szCs w:val="22"/>
        </w:rPr>
        <w:t>Cuando licite una UTE esta declaración deberá referirse a cada una de las empresas que la integren.</w:t>
      </w:r>
    </w:p>
    <w:p w14:paraId="49ECB58C" w14:textId="77777777" w:rsidR="006520E3" w:rsidRDefault="006520E3">
      <w:pPr>
        <w:spacing w:before="0" w:after="200" w:line="276" w:lineRule="auto"/>
        <w:jc w:val="left"/>
        <w:rPr>
          <w:rFonts w:eastAsiaTheme="majorEastAsia" w:cstheme="majorBidi"/>
          <w:b/>
          <w:bCs/>
          <w:iCs/>
          <w:sz w:val="26"/>
        </w:rPr>
      </w:pPr>
      <w:bookmarkStart w:id="611" w:name="_Toc508993350"/>
      <w:bookmarkStart w:id="612" w:name="_Toc70431904"/>
      <w:r>
        <w:br w:type="page"/>
      </w:r>
    </w:p>
    <w:p w14:paraId="51291625" w14:textId="499A9255" w:rsidR="00097511" w:rsidRPr="00820C5E" w:rsidRDefault="00097511" w:rsidP="006520E3">
      <w:pPr>
        <w:pStyle w:val="Clausulado-Ttulo"/>
      </w:pPr>
      <w:bookmarkStart w:id="613" w:name="_Toc70537849"/>
      <w:r w:rsidRPr="00820C5E">
        <w:lastRenderedPageBreak/>
        <w:t>PREPARACION DEL CONTRATO</w:t>
      </w:r>
      <w:bookmarkEnd w:id="611"/>
      <w:bookmarkEnd w:id="612"/>
      <w:bookmarkEnd w:id="613"/>
    </w:p>
    <w:p w14:paraId="30435D70" w14:textId="77777777" w:rsidR="003247AC" w:rsidRPr="00515328" w:rsidRDefault="003247AC" w:rsidP="006520E3">
      <w:pPr>
        <w:pStyle w:val="Clausulado-Clusula"/>
      </w:pPr>
      <w:bookmarkStart w:id="614" w:name="_Toc510705443"/>
      <w:bookmarkStart w:id="615" w:name="_Ref508971819"/>
      <w:bookmarkStart w:id="616" w:name="_Toc508993351"/>
      <w:bookmarkStart w:id="617" w:name="_Toc51318486"/>
      <w:bookmarkStart w:id="618" w:name="_Toc70431905"/>
      <w:bookmarkStart w:id="619" w:name="_Toc70537850"/>
      <w:bookmarkEnd w:id="614"/>
      <w:r w:rsidRPr="00515328">
        <w:t>ENUMERACIÓN DE LOS ARCHIVOS ELECTRÓNICOS O SOBRES QUE CONFORMAN LA PROPOSICIÓN</w:t>
      </w:r>
      <w:bookmarkEnd w:id="615"/>
      <w:bookmarkEnd w:id="616"/>
      <w:bookmarkEnd w:id="617"/>
      <w:bookmarkEnd w:id="618"/>
      <w:bookmarkEnd w:id="619"/>
    </w:p>
    <w:p w14:paraId="23645CEB" w14:textId="77777777" w:rsidR="002D6026" w:rsidRPr="008A0A33" w:rsidRDefault="002D6026" w:rsidP="002D6026">
      <w:pPr>
        <w:rPr>
          <w:rFonts w:cs="Arial"/>
          <w:szCs w:val="22"/>
        </w:rPr>
      </w:pPr>
      <w:r w:rsidRPr="008A0A33">
        <w:rPr>
          <w:rFonts w:cs="Arial"/>
          <w:szCs w:val="22"/>
        </w:rPr>
        <w:t>Las personas o entidades que deseen tomar parte en e</w:t>
      </w:r>
      <w:r w:rsidR="001E6BF0" w:rsidRPr="008A0A33">
        <w:rPr>
          <w:rFonts w:cs="Arial"/>
          <w:szCs w:val="22"/>
        </w:rPr>
        <w:t xml:space="preserve">ste procedimiento de licitación </w:t>
      </w:r>
      <w:r w:rsidRPr="008A0A33">
        <w:rPr>
          <w:rFonts w:cs="Arial"/>
          <w:szCs w:val="22"/>
        </w:rPr>
        <w:t xml:space="preserve">deberán presentar sus proposiciones a través de la Plataforma de Contratación del Sector Público, estructurada en los </w:t>
      </w:r>
      <w:r w:rsidR="001E6BF0" w:rsidRPr="008A0A33">
        <w:rPr>
          <w:rFonts w:cs="Arial"/>
          <w:szCs w:val="22"/>
        </w:rPr>
        <w:t xml:space="preserve">archivos electrónicos o </w:t>
      </w:r>
      <w:r w:rsidRPr="008A0A33">
        <w:rPr>
          <w:rFonts w:cs="Arial"/>
          <w:szCs w:val="22"/>
        </w:rPr>
        <w:t>sobre</w:t>
      </w:r>
      <w:r w:rsidR="001E6BF0" w:rsidRPr="008A0A33">
        <w:rPr>
          <w:rFonts w:cs="Arial"/>
          <w:szCs w:val="22"/>
        </w:rPr>
        <w:t>s</w:t>
      </w:r>
      <w:r w:rsidR="008A0A33" w:rsidRPr="008A0A33">
        <w:rPr>
          <w:rFonts w:cs="Arial"/>
          <w:szCs w:val="22"/>
        </w:rPr>
        <w:t xml:space="preserve"> siguientes:</w:t>
      </w:r>
    </w:p>
    <w:p w14:paraId="5C4D64EF" w14:textId="77777777" w:rsidR="008A0A33" w:rsidRPr="00515328" w:rsidRDefault="008A0A33" w:rsidP="00D609A6">
      <w:pPr>
        <w:numPr>
          <w:ilvl w:val="0"/>
          <w:numId w:val="34"/>
        </w:numPr>
        <w:rPr>
          <w:rFonts w:cs="Arial"/>
          <w:szCs w:val="22"/>
        </w:rPr>
      </w:pPr>
      <w:r w:rsidRPr="00515328">
        <w:rPr>
          <w:rFonts w:cs="Arial"/>
          <w:b/>
          <w:szCs w:val="22"/>
        </w:rPr>
        <w:t xml:space="preserve">Archivo electrónico o sobre </w:t>
      </w:r>
      <w:proofErr w:type="spellStart"/>
      <w:r w:rsidRPr="00515328">
        <w:rPr>
          <w:rFonts w:cs="Arial"/>
          <w:b/>
          <w:szCs w:val="22"/>
        </w:rPr>
        <w:t>nº</w:t>
      </w:r>
      <w:proofErr w:type="spellEnd"/>
      <w:r w:rsidRPr="00515328">
        <w:rPr>
          <w:rFonts w:cs="Arial"/>
          <w:b/>
          <w:szCs w:val="22"/>
        </w:rPr>
        <w:t xml:space="preserve"> 1</w:t>
      </w:r>
      <w:r w:rsidRPr="00515328">
        <w:rPr>
          <w:rFonts w:cs="Arial"/>
          <w:szCs w:val="22"/>
        </w:rPr>
        <w:t xml:space="preserve">: Será el de la </w:t>
      </w:r>
      <w:r w:rsidRPr="00515328">
        <w:rPr>
          <w:rFonts w:cs="Arial"/>
          <w:szCs w:val="22"/>
          <w:u w:val="single"/>
        </w:rPr>
        <w:t>documentación administrativa y de solvencia</w:t>
      </w:r>
      <w:r w:rsidRPr="00515328">
        <w:rPr>
          <w:rFonts w:cs="Arial"/>
          <w:szCs w:val="22"/>
        </w:rPr>
        <w:t>.</w:t>
      </w:r>
    </w:p>
    <w:p w14:paraId="2025FC31" w14:textId="77777777" w:rsidR="008A0A33" w:rsidRDefault="004C53F3" w:rsidP="00D609A6">
      <w:pPr>
        <w:numPr>
          <w:ilvl w:val="0"/>
          <w:numId w:val="34"/>
        </w:numPr>
        <w:rPr>
          <w:rFonts w:cs="Arial"/>
          <w:szCs w:val="22"/>
        </w:rPr>
      </w:pPr>
      <w:r>
        <w:rPr>
          <w:rFonts w:cs="Arial"/>
          <w:b/>
          <w:szCs w:val="22"/>
        </w:rPr>
        <w:t>Archivo electrónico o s</w:t>
      </w:r>
      <w:r w:rsidR="008A0A33" w:rsidRPr="00515328">
        <w:rPr>
          <w:rFonts w:cs="Arial"/>
          <w:b/>
          <w:szCs w:val="22"/>
        </w:rPr>
        <w:t xml:space="preserve">obre </w:t>
      </w:r>
      <w:proofErr w:type="spellStart"/>
      <w:r w:rsidR="008A0A33" w:rsidRPr="00515328">
        <w:rPr>
          <w:rFonts w:cs="Arial"/>
          <w:b/>
          <w:szCs w:val="22"/>
        </w:rPr>
        <w:t>nº</w:t>
      </w:r>
      <w:proofErr w:type="spellEnd"/>
      <w:r w:rsidR="008A0A33" w:rsidRPr="00515328">
        <w:rPr>
          <w:rFonts w:cs="Arial"/>
          <w:b/>
          <w:szCs w:val="22"/>
        </w:rPr>
        <w:t xml:space="preserve"> 2</w:t>
      </w:r>
      <w:r w:rsidR="008A0A33" w:rsidRPr="00515328">
        <w:rPr>
          <w:rFonts w:cs="Arial"/>
          <w:szCs w:val="22"/>
        </w:rPr>
        <w:t xml:space="preserve">: Será el de la </w:t>
      </w:r>
      <w:r w:rsidR="008A0A33" w:rsidRPr="00515328">
        <w:rPr>
          <w:rFonts w:cs="Arial"/>
          <w:szCs w:val="22"/>
          <w:u w:val="single"/>
        </w:rPr>
        <w:t xml:space="preserve">documentación </w:t>
      </w:r>
      <w:r w:rsidR="00F63276">
        <w:rPr>
          <w:rFonts w:cs="Arial"/>
          <w:szCs w:val="22"/>
          <w:u w:val="single"/>
        </w:rPr>
        <w:t xml:space="preserve">relativa a los </w:t>
      </w:r>
      <w:r w:rsidR="008A0A33" w:rsidRPr="00515328">
        <w:rPr>
          <w:rFonts w:cs="Arial"/>
          <w:szCs w:val="22"/>
          <w:u w:val="single"/>
        </w:rPr>
        <w:t>criterios evaluables mediante juicio de valor</w:t>
      </w:r>
      <w:r w:rsidR="008A0A33" w:rsidRPr="00515328">
        <w:rPr>
          <w:rFonts w:cs="Arial"/>
          <w:szCs w:val="22"/>
        </w:rPr>
        <w:t>.</w:t>
      </w:r>
    </w:p>
    <w:p w14:paraId="4CAB2A33" w14:textId="77777777" w:rsidR="003E0C70" w:rsidRDefault="004C53F3" w:rsidP="00D609A6">
      <w:pPr>
        <w:numPr>
          <w:ilvl w:val="0"/>
          <w:numId w:val="34"/>
        </w:numPr>
        <w:rPr>
          <w:rFonts w:cs="Arial"/>
          <w:szCs w:val="22"/>
        </w:rPr>
      </w:pPr>
      <w:r>
        <w:rPr>
          <w:rFonts w:cs="Arial"/>
          <w:b/>
          <w:szCs w:val="22"/>
        </w:rPr>
        <w:t>Archivo electrónico o s</w:t>
      </w:r>
      <w:r w:rsidR="008A0A33" w:rsidRPr="00515328">
        <w:rPr>
          <w:rFonts w:cs="Arial"/>
          <w:b/>
          <w:szCs w:val="22"/>
        </w:rPr>
        <w:t xml:space="preserve">obre </w:t>
      </w:r>
      <w:proofErr w:type="spellStart"/>
      <w:r w:rsidR="008A0A33" w:rsidRPr="00515328">
        <w:rPr>
          <w:rFonts w:cs="Arial"/>
          <w:b/>
          <w:szCs w:val="22"/>
        </w:rPr>
        <w:t>nº</w:t>
      </w:r>
      <w:proofErr w:type="spellEnd"/>
      <w:r w:rsidR="008A0A33" w:rsidRPr="00515328">
        <w:rPr>
          <w:rFonts w:cs="Arial"/>
          <w:b/>
          <w:szCs w:val="22"/>
        </w:rPr>
        <w:t xml:space="preserve"> 3</w:t>
      </w:r>
      <w:r w:rsidR="008A0A33" w:rsidRPr="00515328">
        <w:rPr>
          <w:rFonts w:cs="Arial"/>
          <w:szCs w:val="22"/>
        </w:rPr>
        <w:t xml:space="preserve">: Será el de la </w:t>
      </w:r>
      <w:r w:rsidR="003E0C70" w:rsidRPr="00515328">
        <w:rPr>
          <w:rFonts w:cs="Arial"/>
          <w:szCs w:val="22"/>
          <w:u w:val="single"/>
        </w:rPr>
        <w:t xml:space="preserve">oferta económica y </w:t>
      </w:r>
      <w:r w:rsidR="003E0C70" w:rsidRPr="002C2A7C">
        <w:rPr>
          <w:rFonts w:cs="Arial"/>
          <w:szCs w:val="22"/>
          <w:u w:val="single"/>
        </w:rPr>
        <w:t>otros criterios evaluables mediante fórmulas</w:t>
      </w:r>
      <w:r w:rsidR="003E0C70" w:rsidRPr="00515328">
        <w:rPr>
          <w:rFonts w:cs="Arial"/>
          <w:szCs w:val="22"/>
        </w:rPr>
        <w:t>.</w:t>
      </w:r>
    </w:p>
    <w:p w14:paraId="6C48B5B2" w14:textId="16DD8E5C" w:rsidR="008A0A33" w:rsidRDefault="008A0A33" w:rsidP="003E0C70">
      <w:pPr>
        <w:ind w:left="720"/>
        <w:rPr>
          <w:rFonts w:cs="Arial"/>
          <w:szCs w:val="22"/>
        </w:rPr>
      </w:pPr>
      <w:r w:rsidRPr="00515328">
        <w:rPr>
          <w:rFonts w:cs="Arial"/>
          <w:szCs w:val="22"/>
        </w:rPr>
        <w:t>.</w:t>
      </w:r>
    </w:p>
    <w:p w14:paraId="3C6F5BF6" w14:textId="77777777" w:rsidR="00C039A2" w:rsidRPr="00254AA2" w:rsidRDefault="00C039A2" w:rsidP="006520E3">
      <w:pPr>
        <w:pStyle w:val="Clausulado-Clusula"/>
      </w:pPr>
      <w:bookmarkStart w:id="620" w:name="_Toc510705444"/>
      <w:bookmarkStart w:id="621" w:name="_Toc508993372"/>
      <w:bookmarkStart w:id="622" w:name="_Toc51318487"/>
      <w:bookmarkStart w:id="623" w:name="_Toc70431906"/>
      <w:bookmarkStart w:id="624" w:name="_Toc70537851"/>
      <w:bookmarkEnd w:id="620"/>
      <w:r w:rsidRPr="00254AA2">
        <w:t>APERTURA DE PROPOSICIONES</w:t>
      </w:r>
      <w:bookmarkEnd w:id="621"/>
      <w:bookmarkEnd w:id="622"/>
      <w:bookmarkEnd w:id="623"/>
      <w:bookmarkEnd w:id="624"/>
    </w:p>
    <w:p w14:paraId="1727AE3B" w14:textId="77777777" w:rsidR="00C039A2" w:rsidRPr="004C1C3A" w:rsidRDefault="00C039A2" w:rsidP="00B909F0">
      <w:pPr>
        <w:pStyle w:val="Ttulo8"/>
      </w:pPr>
      <w:r w:rsidRPr="004C1C3A">
        <w:t xml:space="preserve">Apertura archivo electrónico o sobre </w:t>
      </w:r>
      <w:proofErr w:type="spellStart"/>
      <w:r w:rsidRPr="004C1C3A">
        <w:t>nº</w:t>
      </w:r>
      <w:proofErr w:type="spellEnd"/>
      <w:r w:rsidRPr="004C1C3A">
        <w:t xml:space="preserve"> 1.</w:t>
      </w:r>
    </w:p>
    <w:p w14:paraId="6853DA4F" w14:textId="77777777" w:rsidR="00C039A2" w:rsidRPr="00FF5BC6" w:rsidRDefault="00C039A2" w:rsidP="00C039A2">
      <w:pPr>
        <w:rPr>
          <w:rFonts w:cs="Arial"/>
          <w:szCs w:val="22"/>
        </w:rPr>
      </w:pPr>
      <w:r w:rsidRPr="00FF5BC6">
        <w:rPr>
          <w:rFonts w:cs="Arial"/>
          <w:szCs w:val="22"/>
        </w:rPr>
        <w:t xml:space="preserve">La mesa de contratación calificará la documentación recibida e incluida en el archivo electrónico o sobre </w:t>
      </w:r>
      <w:proofErr w:type="spellStart"/>
      <w:r w:rsidRPr="00FF5BC6">
        <w:rPr>
          <w:rFonts w:cs="Arial"/>
          <w:szCs w:val="22"/>
        </w:rPr>
        <w:t>nº</w:t>
      </w:r>
      <w:proofErr w:type="spellEnd"/>
      <w:r w:rsidRPr="00FF5BC6">
        <w:rPr>
          <w:rFonts w:cs="Arial"/>
          <w:szCs w:val="22"/>
        </w:rPr>
        <w:t xml:space="preserve"> 1 “Documentación administrativa y de solvencia”, a efectos de comunicar por medios electrónicos, a la dirección de correo electrónico aportada por la empresa, los defectos u omisiones subsanables que aprecie, concediendo un plazo de tres días hábiles para su subsanación.</w:t>
      </w:r>
    </w:p>
    <w:p w14:paraId="73EAF079" w14:textId="77777777" w:rsidR="00C039A2" w:rsidRPr="003F3A11" w:rsidRDefault="0033407A" w:rsidP="00C039A2">
      <w:pPr>
        <w:rPr>
          <w:rFonts w:cs="Arial"/>
          <w:szCs w:val="22"/>
        </w:rPr>
      </w:pPr>
      <w:r>
        <w:rPr>
          <w:rFonts w:cs="Arial"/>
          <w:szCs w:val="22"/>
        </w:rPr>
        <w:t>L</w:t>
      </w:r>
      <w:r w:rsidR="00C039A2" w:rsidRPr="00FF5BC6">
        <w:rPr>
          <w:rFonts w:cs="Arial"/>
          <w:szCs w:val="22"/>
        </w:rPr>
        <w:t xml:space="preserve">a mesa de contratación, </w:t>
      </w:r>
      <w:r>
        <w:rPr>
          <w:rFonts w:cs="Arial"/>
          <w:szCs w:val="22"/>
        </w:rPr>
        <w:t>c</w:t>
      </w:r>
      <w:r w:rsidRPr="003F3A11">
        <w:rPr>
          <w:rFonts w:cs="Arial"/>
          <w:szCs w:val="22"/>
        </w:rPr>
        <w:t>onforme al artículo 157</w:t>
      </w:r>
      <w:r>
        <w:rPr>
          <w:rFonts w:cs="Arial"/>
          <w:szCs w:val="22"/>
        </w:rPr>
        <w:t xml:space="preserve"> de la LCSP, </w:t>
      </w:r>
      <w:r w:rsidR="00C039A2" w:rsidRPr="00FF5BC6">
        <w:rPr>
          <w:rFonts w:cs="Arial"/>
          <w:szCs w:val="22"/>
        </w:rPr>
        <w:t xml:space="preserve">una vez calificada la documentación a que se refiere el archivo electrónico o sobre </w:t>
      </w:r>
      <w:proofErr w:type="spellStart"/>
      <w:r w:rsidR="00C039A2" w:rsidRPr="00FF5BC6">
        <w:rPr>
          <w:rFonts w:cs="Arial"/>
          <w:szCs w:val="22"/>
        </w:rPr>
        <w:t>nº</w:t>
      </w:r>
      <w:proofErr w:type="spellEnd"/>
      <w:r w:rsidR="00C039A2" w:rsidRPr="00FF5BC6">
        <w:rPr>
          <w:rFonts w:cs="Arial"/>
          <w:szCs w:val="22"/>
        </w:rPr>
        <w:t xml:space="preserve"> 1, y subsanados, en su caso, los defectos u omisiones de la documentación presentada, determinar</w:t>
      </w:r>
      <w:r>
        <w:rPr>
          <w:rFonts w:cs="Arial"/>
          <w:szCs w:val="22"/>
        </w:rPr>
        <w:t>á</w:t>
      </w:r>
      <w:r w:rsidR="00B645FC">
        <w:rPr>
          <w:rFonts w:cs="Arial"/>
          <w:szCs w:val="22"/>
        </w:rPr>
        <w:t xml:space="preserve"> la</w:t>
      </w:r>
      <w:r w:rsidR="00C039A2" w:rsidRPr="00FF5BC6">
        <w:rPr>
          <w:rFonts w:cs="Arial"/>
          <w:szCs w:val="22"/>
        </w:rPr>
        <w:t xml:space="preserve">s empresas que se ajustan a los criterios de </w:t>
      </w:r>
      <w:r>
        <w:rPr>
          <w:rFonts w:cs="Arial"/>
          <w:szCs w:val="22"/>
        </w:rPr>
        <w:t>selección previsto</w:t>
      </w:r>
      <w:r w:rsidR="00C039A2" w:rsidRPr="00FF5BC6">
        <w:rPr>
          <w:rFonts w:cs="Arial"/>
          <w:szCs w:val="22"/>
        </w:rPr>
        <w:t xml:space="preserve">s en el Pliego, con </w:t>
      </w:r>
      <w:r w:rsidR="00B645FC">
        <w:rPr>
          <w:rFonts w:cs="Arial"/>
          <w:szCs w:val="22"/>
        </w:rPr>
        <w:t>pronunciamiento expreso sobre las admitidas a la licitación, las rechazada</w:t>
      </w:r>
      <w:r w:rsidR="00C039A2" w:rsidRPr="00FF5BC6">
        <w:rPr>
          <w:rFonts w:cs="Arial"/>
          <w:szCs w:val="22"/>
        </w:rPr>
        <w:t>s y sobre las causas del rechazo.</w:t>
      </w:r>
    </w:p>
    <w:p w14:paraId="171841C1" w14:textId="77777777" w:rsidR="00C039A2" w:rsidRPr="003F3A11" w:rsidRDefault="00C039A2" w:rsidP="00B909F0">
      <w:pPr>
        <w:pStyle w:val="Ttulo8"/>
      </w:pPr>
      <w:r w:rsidRPr="003F3A11">
        <w:t xml:space="preserve">Apertura archivo electrónico o sobre </w:t>
      </w:r>
      <w:proofErr w:type="spellStart"/>
      <w:r w:rsidRPr="003F3A11">
        <w:t>nº</w:t>
      </w:r>
      <w:proofErr w:type="spellEnd"/>
      <w:r w:rsidRPr="003F3A11">
        <w:t xml:space="preserve"> 2.</w:t>
      </w:r>
    </w:p>
    <w:p w14:paraId="189F3CE4" w14:textId="77777777" w:rsidR="00C039A2" w:rsidRPr="003F3A11" w:rsidRDefault="003958BC" w:rsidP="00C039A2">
      <w:pPr>
        <w:tabs>
          <w:tab w:val="left" w:pos="993"/>
        </w:tabs>
        <w:suppressAutoHyphens/>
        <w:ind w:right="-30"/>
        <w:rPr>
          <w:rFonts w:cs="Arial"/>
          <w:b/>
          <w:spacing w:val="-3"/>
          <w:szCs w:val="22"/>
        </w:rPr>
      </w:pPr>
      <w:r>
        <w:rPr>
          <w:rFonts w:cs="Arial"/>
          <w:spacing w:val="-3"/>
          <w:szCs w:val="22"/>
        </w:rPr>
        <w:t>Conforme al artículo 157.3 de la LCSP, e</w:t>
      </w:r>
      <w:r w:rsidR="00C039A2" w:rsidRPr="003F3A11">
        <w:rPr>
          <w:rFonts w:cs="Arial"/>
          <w:spacing w:val="-3"/>
          <w:szCs w:val="22"/>
        </w:rPr>
        <w:t>n los veinte (20) días siguientes a la finalización del plazo de presentación de ofertas, la mesa de contratación abrirá el</w:t>
      </w:r>
      <w:r w:rsidR="00C039A2">
        <w:rPr>
          <w:rFonts w:cs="Arial"/>
          <w:spacing w:val="-3"/>
          <w:szCs w:val="22"/>
        </w:rPr>
        <w:t xml:space="preserve"> archivo electrónico o</w:t>
      </w:r>
      <w:r w:rsidR="00C039A2" w:rsidRPr="003F3A11">
        <w:rPr>
          <w:rFonts w:cs="Arial"/>
          <w:spacing w:val="-3"/>
          <w:szCs w:val="22"/>
        </w:rPr>
        <w:t xml:space="preserve"> sobre </w:t>
      </w:r>
      <w:proofErr w:type="spellStart"/>
      <w:r w:rsidR="00C039A2" w:rsidRPr="003F3A11">
        <w:rPr>
          <w:rFonts w:cs="Arial"/>
          <w:spacing w:val="-3"/>
          <w:szCs w:val="22"/>
        </w:rPr>
        <w:t>nº</w:t>
      </w:r>
      <w:proofErr w:type="spellEnd"/>
      <w:r w:rsidR="00C039A2" w:rsidRPr="003F3A11">
        <w:rPr>
          <w:rFonts w:cs="Arial"/>
          <w:spacing w:val="-3"/>
          <w:szCs w:val="22"/>
        </w:rPr>
        <w:t xml:space="preserve"> 2, cuyo contenido se entregará al servicio técnico correspondiente para que, una vez analizado, presente a la mesa una propuesta de </w:t>
      </w:r>
      <w:r w:rsidR="00C039A2">
        <w:rPr>
          <w:rFonts w:cs="Arial"/>
          <w:spacing w:val="-3"/>
          <w:szCs w:val="22"/>
        </w:rPr>
        <w:t>valoración</w:t>
      </w:r>
      <w:r w:rsidR="00C039A2" w:rsidRPr="003F3A11">
        <w:rPr>
          <w:rFonts w:cs="Arial"/>
          <w:spacing w:val="-3"/>
          <w:szCs w:val="22"/>
        </w:rPr>
        <w:t>.</w:t>
      </w:r>
    </w:p>
    <w:p w14:paraId="2FEFBE03" w14:textId="77777777" w:rsidR="00C039A2" w:rsidRPr="003F3A11" w:rsidRDefault="00C039A2" w:rsidP="00B909F0">
      <w:pPr>
        <w:pStyle w:val="Ttulo8"/>
      </w:pPr>
      <w:r w:rsidRPr="003F3A11">
        <w:t xml:space="preserve">Apertura archivo electrónico o sobre </w:t>
      </w:r>
      <w:proofErr w:type="spellStart"/>
      <w:r w:rsidRPr="003F3A11">
        <w:t>nº</w:t>
      </w:r>
      <w:proofErr w:type="spellEnd"/>
      <w:r w:rsidRPr="003F3A11">
        <w:t xml:space="preserve"> 3.</w:t>
      </w:r>
    </w:p>
    <w:p w14:paraId="1B5941FF" w14:textId="77777777" w:rsidR="00C039A2" w:rsidRPr="003F3A11" w:rsidRDefault="00C039A2" w:rsidP="00C039A2">
      <w:pPr>
        <w:pStyle w:val="Pa9"/>
        <w:spacing w:before="120" w:after="120" w:line="288" w:lineRule="auto"/>
        <w:jc w:val="both"/>
        <w:rPr>
          <w:sz w:val="22"/>
          <w:szCs w:val="22"/>
        </w:rPr>
      </w:pPr>
      <w:r w:rsidRPr="003F3A11">
        <w:rPr>
          <w:sz w:val="22"/>
          <w:szCs w:val="22"/>
        </w:rPr>
        <w:t xml:space="preserve">Una vez </w:t>
      </w:r>
      <w:r w:rsidR="008D49C6">
        <w:rPr>
          <w:sz w:val="22"/>
          <w:szCs w:val="22"/>
        </w:rPr>
        <w:t xml:space="preserve">evaluados </w:t>
      </w:r>
      <w:r w:rsidRPr="003F3A11">
        <w:rPr>
          <w:sz w:val="22"/>
          <w:szCs w:val="22"/>
        </w:rPr>
        <w:t xml:space="preserve">los criterios de adjudicación que dependen de un juicio de valor, se procederá, en el lugar y día señalados en el anunció de licitación, a la apertura del </w:t>
      </w:r>
      <w:r>
        <w:rPr>
          <w:sz w:val="22"/>
          <w:szCs w:val="22"/>
        </w:rPr>
        <w:t xml:space="preserve">archivo electrónico o </w:t>
      </w:r>
      <w:r w:rsidRPr="003F3A11">
        <w:rPr>
          <w:sz w:val="22"/>
          <w:szCs w:val="22"/>
        </w:rPr>
        <w:t xml:space="preserve">sobre </w:t>
      </w:r>
      <w:proofErr w:type="spellStart"/>
      <w:r w:rsidRPr="003F3A11">
        <w:rPr>
          <w:sz w:val="22"/>
          <w:szCs w:val="22"/>
        </w:rPr>
        <w:t>nº</w:t>
      </w:r>
      <w:proofErr w:type="spellEnd"/>
      <w:r w:rsidRPr="003F3A11">
        <w:t> </w:t>
      </w:r>
      <w:r w:rsidRPr="003F3A11">
        <w:rPr>
          <w:sz w:val="22"/>
          <w:szCs w:val="22"/>
        </w:rPr>
        <w:t xml:space="preserve">3 presentado por los licitadores que no hayan sido excluidos </w:t>
      </w:r>
      <w:r>
        <w:rPr>
          <w:sz w:val="22"/>
          <w:szCs w:val="22"/>
        </w:rPr>
        <w:t>en las fases previas a esta</w:t>
      </w:r>
      <w:r w:rsidR="008D49C6">
        <w:rPr>
          <w:sz w:val="22"/>
          <w:szCs w:val="22"/>
        </w:rPr>
        <w:t>.</w:t>
      </w:r>
    </w:p>
    <w:p w14:paraId="4A45A35C" w14:textId="77777777" w:rsidR="00C039A2" w:rsidRPr="00254AA2" w:rsidRDefault="00C039A2" w:rsidP="00C039A2">
      <w:pPr>
        <w:pStyle w:val="Prrafo"/>
        <w:rPr>
          <w:rFonts w:cs="Arial"/>
          <w:szCs w:val="22"/>
        </w:rPr>
      </w:pPr>
      <w:r w:rsidRPr="00B803D1">
        <w:rPr>
          <w:rFonts w:cs="Arial"/>
          <w:szCs w:val="22"/>
        </w:rPr>
        <w:lastRenderedPageBreak/>
        <w:t>En ese acto se hará constar que, antes de comenzar el mismo, la valoración de los criterios que depende de un juicio de valor de cada oferta ha sido ya realizada y puesta a disposición de los miembros de la mesa de contratación y que se ha hecho pública (todo ello a efectos de lo exigido por el artículo 145.2 de la LCSP y del artículo 30.3 del R.D. 817/2009, de 8 de mayo).</w:t>
      </w:r>
    </w:p>
    <w:p w14:paraId="6C98E473" w14:textId="77777777" w:rsidR="00A4685A" w:rsidRDefault="00D55643" w:rsidP="006520E3">
      <w:pPr>
        <w:pStyle w:val="Clausulado-Clusula"/>
      </w:pPr>
      <w:bookmarkStart w:id="625" w:name="_Toc510705445"/>
      <w:bookmarkStart w:id="626" w:name="_Toc508993352"/>
      <w:bookmarkStart w:id="627" w:name="_Toc51318488"/>
      <w:bookmarkStart w:id="628" w:name="_Toc70431907"/>
      <w:bookmarkStart w:id="629" w:name="_Toc70537852"/>
      <w:bookmarkEnd w:id="625"/>
      <w:r w:rsidRPr="006E0152">
        <w:t xml:space="preserve">ARCHIVO ELECTRÓNICO O SOBRE </w:t>
      </w:r>
      <w:proofErr w:type="spellStart"/>
      <w:r w:rsidRPr="006E0152">
        <w:t>Nº</w:t>
      </w:r>
      <w:proofErr w:type="spellEnd"/>
      <w:r w:rsidRPr="006E0152">
        <w:t xml:space="preserve"> 1</w:t>
      </w:r>
      <w:r w:rsidR="00137F19">
        <w:t>. DOCUMENTACIÓN ADMINISTRATIVA Y DE SOLVENCIA</w:t>
      </w:r>
      <w:bookmarkEnd w:id="626"/>
      <w:bookmarkEnd w:id="627"/>
      <w:bookmarkEnd w:id="628"/>
      <w:bookmarkEnd w:id="629"/>
    </w:p>
    <w:p w14:paraId="4080FC6C" w14:textId="77777777" w:rsidR="00A4685A" w:rsidRPr="002D15C0" w:rsidRDefault="00A4685A" w:rsidP="00A4685A">
      <w:pPr>
        <w:pStyle w:val="Prrafo"/>
        <w:rPr>
          <w:rFonts w:cs="Arial"/>
        </w:rPr>
      </w:pPr>
      <w:r w:rsidRPr="002D15C0">
        <w:rPr>
          <w:rFonts w:cs="Arial"/>
        </w:rPr>
        <w:t xml:space="preserve">El archivo electrónico o sobre </w:t>
      </w:r>
      <w:proofErr w:type="spellStart"/>
      <w:r w:rsidRPr="002D15C0">
        <w:rPr>
          <w:rFonts w:cs="Arial"/>
        </w:rPr>
        <w:t>nº</w:t>
      </w:r>
      <w:proofErr w:type="spellEnd"/>
      <w:r w:rsidRPr="002D15C0">
        <w:rPr>
          <w:rFonts w:cs="Arial"/>
        </w:rPr>
        <w:t xml:space="preserve"> 1 deberá contener los siguientes documentos</w:t>
      </w:r>
      <w:r>
        <w:rPr>
          <w:rFonts w:cs="Arial"/>
        </w:rPr>
        <w:t>:</w:t>
      </w:r>
    </w:p>
    <w:p w14:paraId="2F60A3C3" w14:textId="77777777" w:rsidR="00A4685A" w:rsidRDefault="00A4685A" w:rsidP="00D609A6">
      <w:pPr>
        <w:pStyle w:val="Prrafo"/>
        <w:numPr>
          <w:ilvl w:val="0"/>
          <w:numId w:val="32"/>
        </w:numPr>
        <w:tabs>
          <w:tab w:val="left" w:pos="426"/>
        </w:tabs>
        <w:ind w:left="426" w:hanging="426"/>
        <w:rPr>
          <w:rFonts w:cs="Arial"/>
        </w:rPr>
      </w:pPr>
      <w:r w:rsidRPr="002D15C0">
        <w:rPr>
          <w:rFonts w:cs="Arial"/>
        </w:rPr>
        <w:t>Una declaración responsable que se ajustará al formulario de documento europeo único de contratación (DEUC) que deberá estar firmada por el representante del licitador y que se ajustará al artículo 140.1.a)</w:t>
      </w:r>
      <w:r w:rsidR="008A34BD">
        <w:rPr>
          <w:rFonts w:cs="Arial"/>
        </w:rPr>
        <w:t xml:space="preserve"> de la</w:t>
      </w:r>
      <w:r w:rsidRPr="002D15C0">
        <w:rPr>
          <w:rFonts w:cs="Arial"/>
        </w:rPr>
        <w:t xml:space="preserve"> </w:t>
      </w:r>
      <w:r w:rsidR="008A34BD">
        <w:rPr>
          <w:rFonts w:cs="Arial"/>
        </w:rPr>
        <w:t>LCSP</w:t>
      </w:r>
      <w:r w:rsidRPr="002D15C0">
        <w:rPr>
          <w:rFonts w:cs="Arial"/>
        </w:rPr>
        <w:t>.</w:t>
      </w:r>
    </w:p>
    <w:p w14:paraId="2977323A" w14:textId="77777777" w:rsidR="00CA29D3" w:rsidRDefault="00054370" w:rsidP="00054370">
      <w:pPr>
        <w:pStyle w:val="Prrafo"/>
        <w:ind w:left="426"/>
        <w:rPr>
          <w:rFonts w:cs="Arial"/>
        </w:rPr>
      </w:pPr>
      <w:r w:rsidRPr="00054370">
        <w:rPr>
          <w:rFonts w:cs="Arial"/>
        </w:rPr>
        <w:t>Este modelo de declaración está disponible en la dirección</w:t>
      </w:r>
      <w:r>
        <w:rPr>
          <w:rFonts w:cs="Arial"/>
        </w:rPr>
        <w:t>:</w:t>
      </w:r>
    </w:p>
    <w:p w14:paraId="5CCEB25C" w14:textId="164DD0A9" w:rsidR="00054370" w:rsidRDefault="000E1E03" w:rsidP="00054370">
      <w:pPr>
        <w:pStyle w:val="Prrafo"/>
        <w:ind w:left="426"/>
        <w:rPr>
          <w:rFonts w:cs="Arial"/>
        </w:rPr>
      </w:pPr>
      <w:hyperlink r:id="rId16" w:history="1">
        <w:r w:rsidR="00054370" w:rsidRPr="00E93CCA">
          <w:rPr>
            <w:rStyle w:val="Hipervnculo"/>
            <w:rFonts w:cs="Arial"/>
          </w:rPr>
          <w:t>https://ec.europa.eu/growth/tools-databases/espd/filter?lang=es</w:t>
        </w:r>
      </w:hyperlink>
    </w:p>
    <w:p w14:paraId="009D64B8" w14:textId="77777777" w:rsidR="00A4685A" w:rsidRDefault="00054370" w:rsidP="00825BA9">
      <w:pPr>
        <w:pStyle w:val="Prrafo"/>
        <w:ind w:left="426"/>
        <w:rPr>
          <w:rFonts w:cs="Arial"/>
        </w:rPr>
      </w:pPr>
      <w:r>
        <w:rPr>
          <w:rFonts w:cs="Arial"/>
        </w:rPr>
        <w:t>El DEUC deberá cumplimentarse atendiendo a las instrucciones que se recogen en</w:t>
      </w:r>
      <w:r w:rsidR="00A4685A" w:rsidRPr="002D15C0">
        <w:rPr>
          <w:rFonts w:cs="Arial"/>
        </w:rPr>
        <w:t xml:space="preserve"> </w:t>
      </w:r>
      <w:r>
        <w:rPr>
          <w:rFonts w:cs="Arial"/>
        </w:rPr>
        <w:t xml:space="preserve">el </w:t>
      </w:r>
      <w:r w:rsidRPr="00054370">
        <w:rPr>
          <w:rFonts w:cs="Arial"/>
        </w:rPr>
        <w:t xml:space="preserve">Reglamento de Ejecución (UE) 2016/7 de la Comisión, de 5 de enero de 2016, por el que se establece el formulario normalizado del Documento Europeo Único de Contratación (DEUC), y en la Resolución de 6 de abril de 2016, de la Dirección General del Patrimonio del Estado, por la que se publica la Recomendación de la Junta Consultiva de Contratación Administrativa </w:t>
      </w:r>
      <w:r w:rsidR="00AB7D93">
        <w:rPr>
          <w:rFonts w:cs="Arial"/>
        </w:rPr>
        <w:t xml:space="preserve">(JCCA) </w:t>
      </w:r>
      <w:r w:rsidRPr="00054370">
        <w:rPr>
          <w:rFonts w:cs="Arial"/>
        </w:rPr>
        <w:t>sobre la utilización del Documento Europeo Único de Contratación (DEUC) previsto en la nueva Directiva de contratación pública</w:t>
      </w:r>
      <w:r w:rsidR="00AB7D93">
        <w:rPr>
          <w:rFonts w:cs="Arial"/>
        </w:rPr>
        <w:t>.</w:t>
      </w:r>
    </w:p>
    <w:p w14:paraId="312D8C89" w14:textId="77777777" w:rsidR="00CA29D3" w:rsidRDefault="00054370" w:rsidP="00054370">
      <w:pPr>
        <w:pStyle w:val="Prrafo"/>
        <w:ind w:left="426"/>
        <w:jc w:val="left"/>
        <w:rPr>
          <w:rFonts w:cs="Arial"/>
        </w:rPr>
      </w:pPr>
      <w:r>
        <w:rPr>
          <w:rFonts w:cs="Arial"/>
        </w:rPr>
        <w:t>La r</w:t>
      </w:r>
      <w:r w:rsidR="00A4685A" w:rsidRPr="002D15C0">
        <w:rPr>
          <w:rFonts w:cs="Arial"/>
        </w:rPr>
        <w:t xml:space="preserve">ecomendación </w:t>
      </w:r>
      <w:r w:rsidR="00AB7D93">
        <w:rPr>
          <w:rFonts w:cs="Arial"/>
        </w:rPr>
        <w:t xml:space="preserve">de la </w:t>
      </w:r>
      <w:r w:rsidR="00A4685A" w:rsidRPr="002D15C0">
        <w:rPr>
          <w:rFonts w:cs="Arial"/>
        </w:rPr>
        <w:t>JCCA</w:t>
      </w:r>
      <w:r>
        <w:rPr>
          <w:rFonts w:cs="Arial"/>
        </w:rPr>
        <w:t xml:space="preserve"> está disponible en la dirección</w:t>
      </w:r>
      <w:r w:rsidR="00CA29D3">
        <w:rPr>
          <w:rFonts w:cs="Arial"/>
        </w:rPr>
        <w:t>:</w:t>
      </w:r>
    </w:p>
    <w:p w14:paraId="3B752542" w14:textId="424A9047" w:rsidR="00A4685A" w:rsidRPr="00254AA2" w:rsidRDefault="000E1E03" w:rsidP="00054370">
      <w:pPr>
        <w:pStyle w:val="Prrafo"/>
        <w:ind w:left="426"/>
        <w:jc w:val="left"/>
        <w:rPr>
          <w:rFonts w:cs="Arial"/>
        </w:rPr>
      </w:pPr>
      <w:hyperlink r:id="rId17" w:history="1">
        <w:r w:rsidR="00A4685A" w:rsidRPr="00E93CCA">
          <w:rPr>
            <w:rStyle w:val="Hipervnculo"/>
            <w:rFonts w:cs="Arial"/>
          </w:rPr>
          <w:t>https://www.boe.es/boe/dias/2016/04/08/pdfs/BOE-A-2016-3392.pdf</w:t>
        </w:r>
      </w:hyperlink>
    </w:p>
    <w:p w14:paraId="182330E1" w14:textId="1D48A336" w:rsidR="00A4685A" w:rsidRPr="007B7857" w:rsidRDefault="00A4685A" w:rsidP="00D609A6">
      <w:pPr>
        <w:pStyle w:val="Prrafo"/>
        <w:numPr>
          <w:ilvl w:val="0"/>
          <w:numId w:val="32"/>
        </w:numPr>
        <w:tabs>
          <w:tab w:val="left" w:pos="426"/>
        </w:tabs>
        <w:ind w:left="426" w:hanging="426"/>
        <w:rPr>
          <w:rFonts w:cs="Arial"/>
          <w:szCs w:val="22"/>
          <w:lang w:val="es"/>
        </w:rPr>
      </w:pPr>
      <w:r w:rsidRPr="00825BA9">
        <w:rPr>
          <w:rFonts w:cs="Arial"/>
        </w:rPr>
        <w:t>La</w:t>
      </w:r>
      <w:r w:rsidRPr="007B7857">
        <w:rPr>
          <w:rFonts w:cs="Arial"/>
          <w:szCs w:val="22"/>
          <w:lang w:val="es"/>
        </w:rPr>
        <w:t xml:space="preserve"> declaración responsable complementaria de la DEUC, que se ajustará al modelo </w:t>
      </w:r>
      <w:r w:rsidR="00562891">
        <w:rPr>
          <w:rFonts w:cs="Arial"/>
          <w:szCs w:val="22"/>
          <w:lang w:val="es"/>
        </w:rPr>
        <w:t xml:space="preserve">establecido en el </w:t>
      </w:r>
      <w:r w:rsidR="00427BFB">
        <w:rPr>
          <w:rFonts w:cs="Arial"/>
          <w:szCs w:val="22"/>
          <w:lang w:val="es"/>
        </w:rPr>
        <w:t>ANEXO I</w:t>
      </w:r>
      <w:r w:rsidR="00562891">
        <w:rPr>
          <w:rFonts w:cs="Arial"/>
          <w:szCs w:val="22"/>
          <w:lang w:val="es"/>
        </w:rPr>
        <w:t xml:space="preserve"> </w:t>
      </w:r>
      <w:r w:rsidR="00AB7D93">
        <w:rPr>
          <w:rFonts w:cs="Arial"/>
          <w:szCs w:val="22"/>
          <w:lang w:val="es"/>
        </w:rPr>
        <w:t>de</w:t>
      </w:r>
      <w:r w:rsidRPr="007B7857">
        <w:rPr>
          <w:rFonts w:cs="Arial"/>
          <w:szCs w:val="22"/>
          <w:lang w:val="es"/>
        </w:rPr>
        <w:t xml:space="preserve"> este pliego.</w:t>
      </w:r>
    </w:p>
    <w:p w14:paraId="1916E615" w14:textId="77777777" w:rsidR="00A4685A" w:rsidRDefault="00A4685A" w:rsidP="00D609A6">
      <w:pPr>
        <w:pStyle w:val="Prrafo"/>
        <w:numPr>
          <w:ilvl w:val="0"/>
          <w:numId w:val="32"/>
        </w:numPr>
        <w:tabs>
          <w:tab w:val="left" w:pos="426"/>
        </w:tabs>
        <w:ind w:left="426" w:hanging="426"/>
        <w:rPr>
          <w:rFonts w:cs="Arial"/>
        </w:rPr>
      </w:pPr>
      <w:r w:rsidRPr="007B7857">
        <w:rPr>
          <w:rFonts w:cs="Arial"/>
        </w:rPr>
        <w:t>El documento acreditativo de haber constituido la garantía provisional, cuando sea exigida.</w:t>
      </w:r>
    </w:p>
    <w:p w14:paraId="1E856BE7" w14:textId="77777777" w:rsidR="00A4685A" w:rsidRDefault="00A4685A" w:rsidP="00D609A6">
      <w:pPr>
        <w:pStyle w:val="Prrafo"/>
        <w:numPr>
          <w:ilvl w:val="0"/>
          <w:numId w:val="32"/>
        </w:numPr>
        <w:tabs>
          <w:tab w:val="left" w:pos="426"/>
        </w:tabs>
        <w:ind w:left="426" w:hanging="426"/>
        <w:rPr>
          <w:rFonts w:cs="Arial"/>
        </w:rPr>
      </w:pPr>
      <w:r w:rsidRPr="007B7857">
        <w:rPr>
          <w:rFonts w:cs="Arial"/>
        </w:rPr>
        <w:t xml:space="preserve">En su caso, el compromiso de constituirse en </w:t>
      </w:r>
      <w:r w:rsidR="004133A5">
        <w:rPr>
          <w:rFonts w:cs="Arial"/>
        </w:rPr>
        <w:t>unión temporal de empresas (</w:t>
      </w:r>
      <w:r w:rsidRPr="007B7857">
        <w:rPr>
          <w:rFonts w:cs="Arial"/>
        </w:rPr>
        <w:t>U</w:t>
      </w:r>
      <w:r w:rsidR="004133A5">
        <w:rPr>
          <w:rFonts w:cs="Arial"/>
        </w:rPr>
        <w:t>TE)</w:t>
      </w:r>
      <w:r w:rsidRPr="007B7857">
        <w:rPr>
          <w:rFonts w:cs="Arial"/>
        </w:rPr>
        <w:t xml:space="preserve">, que indicará los nombres y circunstancias de los que la constituyan y la participación de cada uno </w:t>
      </w:r>
      <w:r w:rsidR="00A66824">
        <w:rPr>
          <w:rFonts w:cs="Arial"/>
        </w:rPr>
        <w:t>[</w:t>
      </w:r>
      <w:r w:rsidRPr="007B7857">
        <w:rPr>
          <w:rFonts w:cs="Arial"/>
        </w:rPr>
        <w:t xml:space="preserve">artículo 69.3 </w:t>
      </w:r>
      <w:r w:rsidR="008A34BD">
        <w:rPr>
          <w:rFonts w:cs="Arial"/>
        </w:rPr>
        <w:t>LCSP]</w:t>
      </w:r>
      <w:r w:rsidRPr="007B7857">
        <w:rPr>
          <w:rFonts w:cs="Arial"/>
        </w:rPr>
        <w:t>. Este documento deberá estar firmado por los representantes de cada una de las empresas componentes de la unión.</w:t>
      </w:r>
    </w:p>
    <w:p w14:paraId="7F894033" w14:textId="77777777" w:rsidR="00137F19" w:rsidRPr="00472866" w:rsidRDefault="00137F19" w:rsidP="00D609A6">
      <w:pPr>
        <w:pStyle w:val="Prrafo"/>
        <w:numPr>
          <w:ilvl w:val="0"/>
          <w:numId w:val="32"/>
        </w:numPr>
        <w:tabs>
          <w:tab w:val="left" w:pos="426"/>
        </w:tabs>
        <w:ind w:left="426" w:hanging="426"/>
        <w:rPr>
          <w:rFonts w:cs="Arial"/>
          <w:szCs w:val="22"/>
        </w:rPr>
      </w:pPr>
      <w:r w:rsidRPr="00472866">
        <w:rPr>
          <w:rFonts w:cs="Arial"/>
        </w:rPr>
        <w:t>Dirección</w:t>
      </w:r>
      <w:r w:rsidRPr="00472866">
        <w:rPr>
          <w:rFonts w:cs="Arial"/>
          <w:szCs w:val="22"/>
        </w:rPr>
        <w:t xml:space="preserve"> electrónica a efectos de notificaciones: El licitado</w:t>
      </w:r>
      <w:r w:rsidR="00AB7D93">
        <w:rPr>
          <w:rFonts w:cs="Arial"/>
          <w:szCs w:val="22"/>
        </w:rPr>
        <w:t>r</w:t>
      </w:r>
      <w:r w:rsidRPr="00472866">
        <w:rPr>
          <w:rFonts w:cs="Arial"/>
          <w:szCs w:val="22"/>
        </w:rPr>
        <w:t xml:space="preserve"> incluirá sus datos y designará una dirección de correo electrónico en la que se realizarán todas las notificaciones relacionadas con </w:t>
      </w:r>
      <w:r w:rsidR="00AB6D31" w:rsidRPr="00472866">
        <w:rPr>
          <w:rFonts w:cs="Arial"/>
          <w:szCs w:val="22"/>
        </w:rPr>
        <w:t>este</w:t>
      </w:r>
      <w:r w:rsidRPr="00472866">
        <w:rPr>
          <w:rFonts w:cs="Arial"/>
          <w:szCs w:val="22"/>
        </w:rPr>
        <w:t xml:space="preserve"> procedimiento</w:t>
      </w:r>
      <w:r w:rsidR="00AB6D31" w:rsidRPr="00472866">
        <w:rPr>
          <w:rFonts w:cs="Arial"/>
          <w:szCs w:val="22"/>
        </w:rPr>
        <w:t xml:space="preserve"> de contratación</w:t>
      </w:r>
      <w:r w:rsidRPr="00472866">
        <w:rPr>
          <w:rFonts w:cs="Arial"/>
          <w:szCs w:val="22"/>
        </w:rPr>
        <w:t xml:space="preserve">. Tal designación implicará el reconocimiento de que dicha dirección electrónica está bajo control del interesado, y que éste acepta que las comunicaciones le sean remitidas a la dirección electrónica así designada. La designación de la </w:t>
      </w:r>
      <w:r w:rsidR="00AB6D31" w:rsidRPr="00472866">
        <w:rPr>
          <w:rFonts w:cs="Arial"/>
          <w:szCs w:val="22"/>
        </w:rPr>
        <w:t>d</w:t>
      </w:r>
      <w:r w:rsidRPr="00472866">
        <w:rPr>
          <w:rFonts w:cs="Arial"/>
          <w:szCs w:val="22"/>
        </w:rPr>
        <w:t xml:space="preserve">irección de </w:t>
      </w:r>
      <w:r w:rsidR="00AB6D31" w:rsidRPr="00472866">
        <w:rPr>
          <w:rFonts w:cs="Arial"/>
          <w:szCs w:val="22"/>
        </w:rPr>
        <w:t>c</w:t>
      </w:r>
      <w:r w:rsidRPr="00472866">
        <w:rPr>
          <w:rFonts w:cs="Arial"/>
          <w:szCs w:val="22"/>
        </w:rPr>
        <w:t>orreo electrónico se realizará en la forma y en el documento disponible para los licitadores en la Plataforma de Contratación del Sector Público.</w:t>
      </w:r>
    </w:p>
    <w:p w14:paraId="4F70E913" w14:textId="77777777" w:rsidR="00137F19" w:rsidRPr="00472866" w:rsidRDefault="00137F19" w:rsidP="00D609A6">
      <w:pPr>
        <w:pStyle w:val="Prrafo"/>
        <w:numPr>
          <w:ilvl w:val="0"/>
          <w:numId w:val="32"/>
        </w:numPr>
        <w:tabs>
          <w:tab w:val="left" w:pos="426"/>
        </w:tabs>
        <w:ind w:left="426" w:hanging="426"/>
        <w:rPr>
          <w:rFonts w:cs="Arial"/>
          <w:szCs w:val="22"/>
        </w:rPr>
      </w:pPr>
      <w:r w:rsidRPr="00472866">
        <w:rPr>
          <w:rFonts w:cs="Arial"/>
        </w:rPr>
        <w:t>Documentación</w:t>
      </w:r>
      <w:r w:rsidRPr="00472866">
        <w:rPr>
          <w:rFonts w:cs="Arial"/>
          <w:szCs w:val="22"/>
        </w:rPr>
        <w:t xml:space="preserve"> adicional exigida a todas las empresas extranjeras: </w:t>
      </w:r>
    </w:p>
    <w:p w14:paraId="39AA642E" w14:textId="77777777" w:rsidR="00137F19" w:rsidRPr="00137F19" w:rsidRDefault="00137F19" w:rsidP="00137F19">
      <w:pPr>
        <w:tabs>
          <w:tab w:val="left" w:pos="851"/>
        </w:tabs>
        <w:suppressAutoHyphens/>
        <w:ind w:left="426" w:right="-85"/>
        <w:rPr>
          <w:rFonts w:cs="Arial"/>
          <w:szCs w:val="22"/>
        </w:rPr>
      </w:pPr>
      <w:r w:rsidRPr="00472866">
        <w:rPr>
          <w:rFonts w:cs="Arial"/>
          <w:szCs w:val="22"/>
        </w:rPr>
        <w:lastRenderedPageBreak/>
        <w:t xml:space="preserve">Las empresas extranjeras deberán acompañar una declaración de someterse a la jurisdicción de los Juzgados y Tribunales españoles de cualquier orden, para todas las incidencias que, de modo directo o indirecto, pudieran surgir del contrato, </w:t>
      </w:r>
      <w:r w:rsidR="00CD287C">
        <w:rPr>
          <w:rFonts w:cs="Arial"/>
          <w:szCs w:val="22"/>
        </w:rPr>
        <w:t xml:space="preserve">y una </w:t>
      </w:r>
      <w:r w:rsidRPr="00472866">
        <w:rPr>
          <w:rFonts w:cs="Arial"/>
          <w:szCs w:val="22"/>
        </w:rPr>
        <w:t xml:space="preserve">declaración </w:t>
      </w:r>
      <w:r w:rsidR="00CD287C">
        <w:rPr>
          <w:rFonts w:cs="Arial"/>
          <w:szCs w:val="22"/>
        </w:rPr>
        <w:t>de</w:t>
      </w:r>
      <w:r w:rsidRPr="00472866">
        <w:rPr>
          <w:rFonts w:cs="Arial"/>
          <w:szCs w:val="22"/>
        </w:rPr>
        <w:t xml:space="preserve"> renuncia, en su caso, al fuero jurisdiccional extranjero que pudiera corresponder al licitante.</w:t>
      </w:r>
    </w:p>
    <w:p w14:paraId="58D2103A" w14:textId="77777777" w:rsidR="00A4685A" w:rsidRPr="006916F6" w:rsidRDefault="00A4685A" w:rsidP="00A4685A">
      <w:pPr>
        <w:tabs>
          <w:tab w:val="left" w:pos="851"/>
        </w:tabs>
        <w:suppressAutoHyphens/>
        <w:ind w:right="-85"/>
        <w:rPr>
          <w:rFonts w:cs="Arial"/>
          <w:szCs w:val="22"/>
        </w:rPr>
      </w:pPr>
      <w:r w:rsidRPr="006916F6">
        <w:rPr>
          <w:rFonts w:cs="Arial"/>
          <w:szCs w:val="22"/>
        </w:rPr>
        <w:t>En los casos en que el empresario recurra a la solvencia y medios de otras entidades de conformidad con el artículo 75</w:t>
      </w:r>
      <w:r w:rsidR="008A34BD">
        <w:rPr>
          <w:rFonts w:cs="Arial"/>
          <w:szCs w:val="22"/>
        </w:rPr>
        <w:t xml:space="preserve"> de la LCSP</w:t>
      </w:r>
      <w:r w:rsidRPr="006916F6">
        <w:rPr>
          <w:rFonts w:cs="Arial"/>
          <w:szCs w:val="22"/>
        </w:rPr>
        <w:t xml:space="preserve">, cada entidad deberá </w:t>
      </w:r>
      <w:r w:rsidR="00F0744C" w:rsidRPr="006916F6">
        <w:rPr>
          <w:rFonts w:cs="Arial"/>
          <w:szCs w:val="22"/>
        </w:rPr>
        <w:t>presentar,</w:t>
      </w:r>
      <w:r w:rsidRPr="006916F6">
        <w:rPr>
          <w:rFonts w:cs="Arial"/>
          <w:szCs w:val="22"/>
        </w:rPr>
        <w:t xml:space="preserve"> asimismo, una declaración responsable separada en la que figure la información correspondiente.</w:t>
      </w:r>
    </w:p>
    <w:p w14:paraId="0DC560E8" w14:textId="77777777" w:rsidR="00A4685A" w:rsidRPr="006916F6" w:rsidRDefault="00A4685A" w:rsidP="00A4685A">
      <w:pPr>
        <w:tabs>
          <w:tab w:val="left" w:pos="851"/>
        </w:tabs>
        <w:suppressAutoHyphens/>
        <w:ind w:right="-85"/>
        <w:rPr>
          <w:rFonts w:cs="Arial"/>
          <w:szCs w:val="22"/>
        </w:rPr>
      </w:pPr>
      <w:r w:rsidRPr="006916F6">
        <w:rPr>
          <w:rFonts w:cs="Arial"/>
          <w:szCs w:val="22"/>
        </w:rPr>
        <w:t>Igualmente</w:t>
      </w:r>
      <w:r w:rsidR="00F0744C" w:rsidRPr="006916F6">
        <w:rPr>
          <w:rFonts w:cs="Arial"/>
          <w:szCs w:val="22"/>
        </w:rPr>
        <w:t>,</w:t>
      </w:r>
      <w:r w:rsidRPr="006916F6">
        <w:rPr>
          <w:rFonts w:cs="Arial"/>
          <w:szCs w:val="22"/>
        </w:rPr>
        <w:t xml:space="preserve"> cuando dos o más empresas acudan a una licitación constituyendo una </w:t>
      </w:r>
      <w:r w:rsidR="00C677A3">
        <w:rPr>
          <w:rFonts w:cs="Arial"/>
          <w:szCs w:val="22"/>
        </w:rPr>
        <w:t>UTE</w:t>
      </w:r>
      <w:r w:rsidRPr="006916F6">
        <w:rPr>
          <w:rFonts w:cs="Arial"/>
          <w:szCs w:val="22"/>
        </w:rPr>
        <w:t xml:space="preserve">, cada uno de los empresarios que la componen deberá acreditar su personalidad y capacidad, mediante la presentación de la declaración </w:t>
      </w:r>
      <w:r w:rsidR="009E53E8">
        <w:rPr>
          <w:rFonts w:cs="Arial"/>
          <w:szCs w:val="22"/>
        </w:rPr>
        <w:t>por parte de cada uno de ellos del DEUC</w:t>
      </w:r>
      <w:r w:rsidR="00640D0C">
        <w:rPr>
          <w:rFonts w:cs="Arial"/>
          <w:szCs w:val="22"/>
        </w:rPr>
        <w:t>.</w:t>
      </w:r>
      <w:r w:rsidR="009E53E8">
        <w:rPr>
          <w:rFonts w:cs="Arial"/>
          <w:szCs w:val="22"/>
        </w:rPr>
        <w:t xml:space="preserve"> </w:t>
      </w:r>
      <w:r w:rsidR="00640D0C">
        <w:rPr>
          <w:rFonts w:cs="Arial"/>
          <w:szCs w:val="22"/>
        </w:rPr>
        <w:t>L</w:t>
      </w:r>
      <w:r w:rsidR="009E53E8">
        <w:rPr>
          <w:rFonts w:cs="Arial"/>
          <w:szCs w:val="22"/>
        </w:rPr>
        <w:t xml:space="preserve">a declaración responsable complementaria será igualmente suscrita por los representantes de las empresas que concurran en compromiso de </w:t>
      </w:r>
      <w:r w:rsidR="004133A5">
        <w:rPr>
          <w:rFonts w:cs="Arial"/>
          <w:szCs w:val="22"/>
        </w:rPr>
        <w:t>UTE</w:t>
      </w:r>
      <w:r w:rsidRPr="006916F6">
        <w:rPr>
          <w:rFonts w:cs="Arial"/>
          <w:szCs w:val="22"/>
        </w:rPr>
        <w:t>.</w:t>
      </w:r>
    </w:p>
    <w:p w14:paraId="682363F8" w14:textId="77777777" w:rsidR="00CA29D3" w:rsidRPr="006916F6" w:rsidRDefault="00CA29D3" w:rsidP="00CA29D3">
      <w:pPr>
        <w:rPr>
          <w:rFonts w:cs="Arial"/>
          <w:szCs w:val="22"/>
        </w:rPr>
      </w:pPr>
      <w:r w:rsidRPr="006916F6">
        <w:rPr>
          <w:rFonts w:cs="Arial"/>
          <w:szCs w:val="22"/>
        </w:rPr>
        <w:t xml:space="preserve">Los licitadores deberán tener en cuenta que, en cualquier momento del procedimiento, </w:t>
      </w:r>
      <w:r w:rsidR="00D13207" w:rsidRPr="006916F6">
        <w:rPr>
          <w:rFonts w:cs="Arial"/>
          <w:szCs w:val="22"/>
        </w:rPr>
        <w:t xml:space="preserve">la mesa o el órgano de contratación </w:t>
      </w:r>
      <w:r w:rsidRPr="006916F6">
        <w:rPr>
          <w:rFonts w:cs="Arial"/>
          <w:szCs w:val="22"/>
        </w:rPr>
        <w:t xml:space="preserve">les podrá solicitar </w:t>
      </w:r>
      <w:r w:rsidR="00D13207" w:rsidRPr="006916F6">
        <w:rPr>
          <w:rFonts w:cs="Arial"/>
          <w:szCs w:val="22"/>
        </w:rPr>
        <w:t xml:space="preserve">que aporten </w:t>
      </w:r>
      <w:r w:rsidRPr="006916F6">
        <w:rPr>
          <w:rFonts w:cs="Arial"/>
          <w:szCs w:val="22"/>
        </w:rPr>
        <w:t xml:space="preserve">la documentación acreditativa de los datos indicados </w:t>
      </w:r>
      <w:r w:rsidR="00C04F1D">
        <w:rPr>
          <w:rFonts w:cs="Arial"/>
          <w:szCs w:val="22"/>
        </w:rPr>
        <w:t xml:space="preserve">en </w:t>
      </w:r>
      <w:r w:rsidR="00D13207" w:rsidRPr="006916F6">
        <w:rPr>
          <w:rFonts w:cs="Arial"/>
          <w:szCs w:val="22"/>
        </w:rPr>
        <w:t>las declaraciones responsables</w:t>
      </w:r>
      <w:r w:rsidRPr="006916F6">
        <w:rPr>
          <w:rFonts w:cs="Arial"/>
          <w:szCs w:val="22"/>
        </w:rPr>
        <w:t>.</w:t>
      </w:r>
      <w:r w:rsidR="00D13207" w:rsidRPr="006916F6">
        <w:rPr>
          <w:rFonts w:cs="Arial"/>
          <w:szCs w:val="22"/>
        </w:rPr>
        <w:t xml:space="preserve"> De</w:t>
      </w:r>
      <w:r w:rsidR="00D13207" w:rsidRPr="00CF5D37">
        <w:rPr>
          <w:rFonts w:cs="Arial"/>
          <w:szCs w:val="22"/>
        </w:rPr>
        <w:t xml:space="preserve"> no cumplimentarse adecuadamente el requerimiento en plazo, se entenderá que el licitador ha retira</w:t>
      </w:r>
      <w:r w:rsidR="006916F6">
        <w:rPr>
          <w:rFonts w:cs="Arial"/>
          <w:szCs w:val="22"/>
        </w:rPr>
        <w:t>do injustificadamente su oferta</w:t>
      </w:r>
      <w:r w:rsidRPr="006916F6">
        <w:rPr>
          <w:rFonts w:cs="Arial"/>
          <w:szCs w:val="22"/>
        </w:rPr>
        <w:t>, procediénd</w:t>
      </w:r>
      <w:r w:rsidR="00D406B8">
        <w:rPr>
          <w:rFonts w:cs="Arial"/>
          <w:szCs w:val="22"/>
        </w:rPr>
        <w:t xml:space="preserve">ose a exigirle el importe del 3 % </w:t>
      </w:r>
      <w:r w:rsidRPr="006916F6">
        <w:rPr>
          <w:rFonts w:cs="Arial"/>
          <w:szCs w:val="22"/>
        </w:rPr>
        <w:t>del presupuesto base de licitación, IVA excluido, en concepto de</w:t>
      </w:r>
      <w:r w:rsidR="00251FAF">
        <w:rPr>
          <w:rFonts w:cs="Arial"/>
          <w:szCs w:val="22"/>
        </w:rPr>
        <w:t xml:space="preserve"> penalidad, que se hará efectivo</w:t>
      </w:r>
      <w:r w:rsidRPr="006916F6">
        <w:rPr>
          <w:rFonts w:cs="Arial"/>
          <w:szCs w:val="22"/>
        </w:rPr>
        <w:t xml:space="preserve"> en primer lugar contra la garantía provisional, si se hubiera constituido, siendo igualmente de aplicación a este supuesto los demás efectos que se recogen en el art</w:t>
      </w:r>
      <w:r w:rsidR="0058122F">
        <w:rPr>
          <w:rFonts w:cs="Arial"/>
          <w:szCs w:val="22"/>
        </w:rPr>
        <w:t>ículo</w:t>
      </w:r>
      <w:r w:rsidRPr="006916F6">
        <w:rPr>
          <w:rFonts w:cs="Arial"/>
          <w:szCs w:val="22"/>
        </w:rPr>
        <w:t xml:space="preserve"> 150.2</w:t>
      </w:r>
      <w:r w:rsidR="008A34BD">
        <w:rPr>
          <w:rFonts w:cs="Arial"/>
          <w:szCs w:val="22"/>
        </w:rPr>
        <w:t xml:space="preserve"> de la</w:t>
      </w:r>
      <w:r w:rsidRPr="006916F6">
        <w:rPr>
          <w:rFonts w:cs="Arial"/>
          <w:szCs w:val="22"/>
        </w:rPr>
        <w:t xml:space="preserve"> </w:t>
      </w:r>
      <w:r w:rsidR="008A34BD">
        <w:rPr>
          <w:rFonts w:cs="Arial"/>
          <w:szCs w:val="22"/>
        </w:rPr>
        <w:t>LCSP</w:t>
      </w:r>
      <w:r w:rsidRPr="006916F6">
        <w:rPr>
          <w:rFonts w:cs="Arial"/>
          <w:szCs w:val="22"/>
        </w:rPr>
        <w:t xml:space="preserve">. </w:t>
      </w:r>
    </w:p>
    <w:p w14:paraId="30BF0A12" w14:textId="77777777" w:rsidR="00A4685A" w:rsidRPr="00F1091C" w:rsidRDefault="00A4685A" w:rsidP="00A4685A">
      <w:pPr>
        <w:pStyle w:val="Prrafo"/>
        <w:rPr>
          <w:rFonts w:cs="Arial"/>
          <w:szCs w:val="22"/>
          <w:lang w:val="es-ES"/>
        </w:rPr>
      </w:pPr>
      <w:r w:rsidRPr="006916F6">
        <w:rPr>
          <w:rFonts w:cs="Arial"/>
        </w:rPr>
        <w:t>En</w:t>
      </w:r>
      <w:r w:rsidRPr="006916F6">
        <w:rPr>
          <w:rFonts w:cs="Arial"/>
          <w:szCs w:val="22"/>
          <w:lang w:val="es-ES"/>
        </w:rPr>
        <w:t xml:space="preserve"> ningún caso se incluirán en este archivo electrónico o sobre datos que permitan inferir la proposición económica del licitador. Si esto se produjera, el licitador quedará excluido.</w:t>
      </w:r>
    </w:p>
    <w:p w14:paraId="2BF21A60" w14:textId="77777777" w:rsidR="006C24C3" w:rsidRDefault="00E01FC1" w:rsidP="006520E3">
      <w:pPr>
        <w:pStyle w:val="Clausulado-Clusula"/>
      </w:pPr>
      <w:bookmarkStart w:id="630" w:name="_Toc510705446"/>
      <w:bookmarkStart w:id="631" w:name="_Toc508993355"/>
      <w:bookmarkStart w:id="632" w:name="_Ref509395345"/>
      <w:bookmarkStart w:id="633" w:name="_Toc51318489"/>
      <w:bookmarkStart w:id="634" w:name="_Toc70431908"/>
      <w:bookmarkStart w:id="635" w:name="_Toc70537853"/>
      <w:bookmarkEnd w:id="630"/>
      <w:r>
        <w:t xml:space="preserve">ACREDITACION DE LA </w:t>
      </w:r>
      <w:r w:rsidR="00D55643" w:rsidRPr="002335A9">
        <w:t>CAPACIDAD Y SOLVENCIA</w:t>
      </w:r>
      <w:bookmarkEnd w:id="631"/>
      <w:bookmarkEnd w:id="632"/>
      <w:bookmarkEnd w:id="633"/>
      <w:bookmarkEnd w:id="634"/>
      <w:bookmarkEnd w:id="635"/>
    </w:p>
    <w:p w14:paraId="01EA9372" w14:textId="77777777" w:rsidR="00B42347" w:rsidRDefault="00F5290D" w:rsidP="00F5290D">
      <w:pPr>
        <w:pStyle w:val="Prrafo"/>
        <w:rPr>
          <w:rFonts w:cs="Arial"/>
        </w:rPr>
      </w:pPr>
      <w:r w:rsidRPr="002335A9">
        <w:rPr>
          <w:rFonts w:cs="Arial"/>
        </w:rPr>
        <w:t xml:space="preserve">Los licitadores, cuando la mesa o el órgano de contratación lo soliciten, deberán presentar los </w:t>
      </w:r>
      <w:r w:rsidRPr="00577CB2">
        <w:rPr>
          <w:rFonts w:cs="Arial"/>
        </w:rPr>
        <w:t>documentos</w:t>
      </w:r>
      <w:r w:rsidR="008559AC">
        <w:rPr>
          <w:rFonts w:cs="Arial"/>
        </w:rPr>
        <w:t xml:space="preserve"> que se enumeran a continuación; si bien no</w:t>
      </w:r>
      <w:r w:rsidR="00B42347">
        <w:rPr>
          <w:rFonts w:cs="Arial"/>
        </w:rPr>
        <w:t xml:space="preserve"> estará</w:t>
      </w:r>
      <w:r w:rsidR="008559AC">
        <w:rPr>
          <w:rFonts w:cs="Arial"/>
        </w:rPr>
        <w:t>n</w:t>
      </w:r>
      <w:r w:rsidR="00B42347">
        <w:rPr>
          <w:rFonts w:cs="Arial"/>
        </w:rPr>
        <w:t xml:space="preserve"> obligado</w:t>
      </w:r>
      <w:r w:rsidR="008559AC">
        <w:rPr>
          <w:rFonts w:cs="Arial"/>
        </w:rPr>
        <w:t>s</w:t>
      </w:r>
      <w:r w:rsidR="00B42347">
        <w:rPr>
          <w:rFonts w:cs="Arial"/>
        </w:rPr>
        <w:t xml:space="preserve"> a presentar</w:t>
      </w:r>
      <w:r w:rsidR="008559AC">
        <w:rPr>
          <w:rFonts w:cs="Arial"/>
        </w:rPr>
        <w:t xml:space="preserve">los </w:t>
      </w:r>
      <w:r w:rsidR="00B42347">
        <w:rPr>
          <w:rFonts w:cs="Arial"/>
        </w:rPr>
        <w:t>en los casos previstos en el artículo 140</w:t>
      </w:r>
      <w:r w:rsidR="00A649F2">
        <w:rPr>
          <w:rFonts w:cs="Arial"/>
        </w:rPr>
        <w:t>.3</w:t>
      </w:r>
      <w:r w:rsidR="00B42347">
        <w:rPr>
          <w:rFonts w:cs="Arial"/>
        </w:rPr>
        <w:t xml:space="preserve"> de la LCSP</w:t>
      </w:r>
      <w:r w:rsidR="00A649F2">
        <w:rPr>
          <w:rFonts w:cs="Arial"/>
        </w:rPr>
        <w:t xml:space="preserve"> (inscripción en el ROLECE)</w:t>
      </w:r>
      <w:r w:rsidR="00B42347">
        <w:rPr>
          <w:rFonts w:cs="Arial"/>
        </w:rPr>
        <w:t>.</w:t>
      </w:r>
    </w:p>
    <w:p w14:paraId="1F27233B" w14:textId="77777777" w:rsidR="00BB47E0" w:rsidRDefault="00BB47E0" w:rsidP="00F5290D">
      <w:pPr>
        <w:pStyle w:val="Prrafo"/>
        <w:rPr>
          <w:rFonts w:cs="Arial"/>
        </w:rPr>
      </w:pPr>
      <w:r w:rsidRPr="00705B11">
        <w:rPr>
          <w:rFonts w:cs="Arial"/>
        </w:rPr>
        <w:t>La certificación del R</w:t>
      </w:r>
      <w:r w:rsidR="00705B11" w:rsidRPr="00705B11">
        <w:rPr>
          <w:rFonts w:cs="Arial"/>
        </w:rPr>
        <w:t>egistro Oficial de Licitadores y Empresa Clasificadas del Sector Público (R</w:t>
      </w:r>
      <w:r w:rsidRPr="00705B11">
        <w:rPr>
          <w:rFonts w:cs="Arial"/>
        </w:rPr>
        <w:t>OLECE</w:t>
      </w:r>
      <w:r w:rsidR="00705B11" w:rsidRPr="00705B11">
        <w:rPr>
          <w:rFonts w:cs="Arial"/>
        </w:rPr>
        <w:t>)</w:t>
      </w:r>
      <w:r>
        <w:rPr>
          <w:rFonts w:cs="Arial"/>
        </w:rPr>
        <w:t xml:space="preserve"> deberá acompañarse de una declaración responsable en la que el licitador manifieste que las circunstancias reflejadas en ella no han variado.</w:t>
      </w:r>
    </w:p>
    <w:p w14:paraId="3B7F455C" w14:textId="02ED3BF4"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Documentos acreditativos de la personalidad y capacidad</w:t>
      </w:r>
    </w:p>
    <w:p w14:paraId="1C94AA5F" w14:textId="77777777" w:rsidR="00F5290D" w:rsidRPr="000B2300" w:rsidRDefault="00F5290D" w:rsidP="005E5226">
      <w:pPr>
        <w:pStyle w:val="Prrafo"/>
        <w:tabs>
          <w:tab w:val="left" w:pos="426"/>
        </w:tabs>
        <w:spacing w:before="240"/>
        <w:ind w:left="426"/>
        <w:rPr>
          <w:rFonts w:cs="Arial"/>
        </w:rPr>
      </w:pPr>
      <w:r w:rsidRPr="000B2300">
        <w:rPr>
          <w:rFonts w:cs="Arial"/>
        </w:rPr>
        <w:t xml:space="preserve">Los empresarios individuales deberán presentar fotocopia legitimada notarialmente del documento nacional de identidad o del que, en su caso, le sustituya reglamentariamente </w:t>
      </w:r>
      <w:r w:rsidR="00A66824">
        <w:rPr>
          <w:rFonts w:cs="Arial"/>
        </w:rPr>
        <w:t>[</w:t>
      </w:r>
      <w:r w:rsidR="008A34BD">
        <w:rPr>
          <w:rFonts w:cs="Arial"/>
        </w:rPr>
        <w:t>artículo 21 RGLCAP]</w:t>
      </w:r>
      <w:r w:rsidRPr="000B2300">
        <w:rPr>
          <w:rFonts w:cs="Arial"/>
        </w:rPr>
        <w:t>.</w:t>
      </w:r>
    </w:p>
    <w:p w14:paraId="0E58D116" w14:textId="77777777" w:rsidR="00F5290D" w:rsidRPr="00254AA2" w:rsidRDefault="00F5290D" w:rsidP="005E5226">
      <w:pPr>
        <w:pStyle w:val="Prrafo"/>
        <w:tabs>
          <w:tab w:val="left" w:pos="426"/>
        </w:tabs>
        <w:spacing w:before="240"/>
        <w:ind w:left="426"/>
        <w:rPr>
          <w:rFonts w:cs="Arial"/>
          <w:b/>
          <w:bCs/>
        </w:rPr>
      </w:pPr>
      <w:r w:rsidRPr="000B2300">
        <w:rPr>
          <w:rFonts w:cs="Arial"/>
        </w:rPr>
        <w:t>Los empresarios que fuer</w:t>
      </w:r>
      <w:r w:rsidR="00B42347">
        <w:rPr>
          <w:rFonts w:cs="Arial"/>
        </w:rPr>
        <w:t>a</w:t>
      </w:r>
      <w:r w:rsidRPr="000B2300">
        <w:rPr>
          <w:rFonts w:cs="Arial"/>
        </w:rPr>
        <w:t>n personas jurídicas</w:t>
      </w:r>
      <w:r w:rsidR="00BF2B1B">
        <w:rPr>
          <w:rFonts w:cs="Arial"/>
        </w:rPr>
        <w:t xml:space="preserve"> presentarán la </w:t>
      </w:r>
      <w:r w:rsidRPr="000B2300">
        <w:rPr>
          <w:rFonts w:cs="Arial"/>
        </w:rPr>
        <w:t xml:space="preserve">escritura, </w:t>
      </w:r>
      <w:r w:rsidR="00BF2B1B">
        <w:rPr>
          <w:rFonts w:cs="Arial"/>
        </w:rPr>
        <w:t xml:space="preserve">los </w:t>
      </w:r>
      <w:r w:rsidRPr="000B2300">
        <w:rPr>
          <w:rFonts w:cs="Arial"/>
        </w:rPr>
        <w:t xml:space="preserve">documentos de constitución, </w:t>
      </w:r>
      <w:r w:rsidR="00D34913">
        <w:rPr>
          <w:rFonts w:cs="Arial"/>
        </w:rPr>
        <w:t xml:space="preserve">los </w:t>
      </w:r>
      <w:r w:rsidRPr="000B2300">
        <w:rPr>
          <w:rFonts w:cs="Arial"/>
        </w:rPr>
        <w:t xml:space="preserve">estatutos o </w:t>
      </w:r>
      <w:r w:rsidR="00D34913">
        <w:rPr>
          <w:rFonts w:cs="Arial"/>
        </w:rPr>
        <w:t xml:space="preserve">el </w:t>
      </w:r>
      <w:r w:rsidRPr="000B2300">
        <w:rPr>
          <w:rFonts w:cs="Arial"/>
        </w:rPr>
        <w:t>acto fundacional en la forma establ</w:t>
      </w:r>
      <w:r>
        <w:rPr>
          <w:rFonts w:cs="Arial"/>
        </w:rPr>
        <w:t>ecida en el art</w:t>
      </w:r>
      <w:r w:rsidR="0058122F">
        <w:rPr>
          <w:rFonts w:cs="Arial"/>
        </w:rPr>
        <w:t>ículo</w:t>
      </w:r>
      <w:r>
        <w:rPr>
          <w:rFonts w:cs="Arial"/>
        </w:rPr>
        <w:t xml:space="preserve"> 84 </w:t>
      </w:r>
      <w:r w:rsidR="008A34BD">
        <w:rPr>
          <w:rFonts w:cs="Arial"/>
        </w:rPr>
        <w:t>de la LCSP</w:t>
      </w:r>
      <w:r>
        <w:rPr>
          <w:rFonts w:cs="Arial"/>
        </w:rPr>
        <w:t>.</w:t>
      </w:r>
    </w:p>
    <w:p w14:paraId="0059F2EA" w14:textId="6221ACAC"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lastRenderedPageBreak/>
        <w:t>Documentos que acrediten, en su caso, la representación</w:t>
      </w:r>
    </w:p>
    <w:p w14:paraId="15C8BE25" w14:textId="77777777" w:rsidR="00F5290D" w:rsidRPr="00F5290D" w:rsidRDefault="00F5290D" w:rsidP="005E5226">
      <w:pPr>
        <w:pStyle w:val="Prrafo"/>
        <w:ind w:left="426"/>
        <w:rPr>
          <w:rFonts w:cs="Arial"/>
        </w:rPr>
      </w:pPr>
      <w:r w:rsidRPr="00F5290D">
        <w:rPr>
          <w:rFonts w:cs="Arial"/>
        </w:rPr>
        <w:t xml:space="preserve">Los que comparezcan o firmen proposiciones en nombre de otro presentarán poder bastante al efecto y fotocopia legitimada notarialmente del documento nacional de identidad o del que, en su caso, le sustituya reglamentariamente </w:t>
      </w:r>
      <w:r w:rsidR="00A66824">
        <w:rPr>
          <w:rFonts w:cs="Arial"/>
        </w:rPr>
        <w:t>[</w:t>
      </w:r>
      <w:r w:rsidRPr="00F5290D">
        <w:rPr>
          <w:rFonts w:cs="Arial"/>
        </w:rPr>
        <w:t xml:space="preserve">artículo 140.1 a) </w:t>
      </w:r>
      <w:r w:rsidR="008A34BD">
        <w:rPr>
          <w:rFonts w:cs="Arial"/>
        </w:rPr>
        <w:t>LCSP]</w:t>
      </w:r>
      <w:r w:rsidRPr="00F5290D">
        <w:rPr>
          <w:rFonts w:cs="Arial"/>
        </w:rPr>
        <w:t>. El poder deberá figurar inscrito en el Registro Mercantil en los casos en que se exija por el Reglamento del Registro Mercantil.</w:t>
      </w:r>
    </w:p>
    <w:p w14:paraId="513361B1" w14:textId="77777777" w:rsidR="00F5290D" w:rsidRPr="00F5290D" w:rsidRDefault="00F5290D" w:rsidP="005E5226">
      <w:pPr>
        <w:pStyle w:val="Prrafo"/>
        <w:ind w:left="426"/>
        <w:rPr>
          <w:rFonts w:cs="Arial"/>
        </w:rPr>
      </w:pPr>
      <w:r w:rsidRPr="00F5290D">
        <w:rPr>
          <w:rFonts w:cs="Arial"/>
        </w:rPr>
        <w:t>Los apoderamientos y sus revocaciones, otorgados por administradores o apoderados de sociedades mercantiles o por emprendedores de responsabilidad limitada podrán también ser conferidos en documento electrónico, siempre que el documento de apoderamiento sea suscrito con la firma electrónica reconocida del poderdante. Dicho documento podrá ser remitido directamente por medios electrónicos al Registro que corresponda.</w:t>
      </w:r>
    </w:p>
    <w:p w14:paraId="3B3799C0" w14:textId="40EA22B2"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Documentos acreditativos de no estar incurso en prohibición de contratar</w:t>
      </w:r>
    </w:p>
    <w:p w14:paraId="5F122D9E" w14:textId="77777777" w:rsidR="00F5290D" w:rsidRDefault="0023786F" w:rsidP="005E5226">
      <w:pPr>
        <w:pStyle w:val="Prrafo"/>
        <w:ind w:left="426"/>
        <w:rPr>
          <w:rFonts w:cs="Arial"/>
        </w:rPr>
      </w:pPr>
      <w:r w:rsidRPr="0023786F">
        <w:rPr>
          <w:rFonts w:cs="Arial"/>
        </w:rPr>
        <w:t>Se aportarán los certificados acreditativos de que el licitador está al corriente de las obligaciones tributarias y con la Seguridad Social, así como, en su caso, los relativos a la contratación con empresas que tengan en su plantilla personas con discapacidad o en situación de exclusión social y el plan de igualdad. Deberán aportar, igualmente, cualquier otro documento que se estime necesario para acreditar las demás circunstancias a que se refiere la declaración de no estar incu</w:t>
      </w:r>
      <w:r>
        <w:rPr>
          <w:rFonts w:cs="Arial"/>
        </w:rPr>
        <w:t>rso en prohibición de contratar</w:t>
      </w:r>
      <w:r w:rsidR="00F5290D" w:rsidRPr="009A3F6C">
        <w:rPr>
          <w:rFonts w:cs="Arial"/>
        </w:rPr>
        <w:t>.</w:t>
      </w:r>
    </w:p>
    <w:p w14:paraId="576D028E"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Uniones Temporales de Empresas.</w:t>
      </w:r>
    </w:p>
    <w:p w14:paraId="0C07DA9B" w14:textId="77777777" w:rsidR="00F5290D" w:rsidRDefault="00F5290D" w:rsidP="005E5226">
      <w:pPr>
        <w:pStyle w:val="Prrafo"/>
        <w:ind w:left="426"/>
        <w:rPr>
          <w:rFonts w:cs="Arial"/>
        </w:rPr>
      </w:pPr>
      <w:r w:rsidRPr="00686F9A">
        <w:rPr>
          <w:rFonts w:cs="Arial"/>
        </w:rPr>
        <w:t>Cada una de las empresas que licite en UTE d</w:t>
      </w:r>
      <w:r w:rsidR="00E637A9">
        <w:rPr>
          <w:rFonts w:cs="Arial"/>
        </w:rPr>
        <w:t xml:space="preserve">eberá acreditar su personalidad, </w:t>
      </w:r>
      <w:r w:rsidRPr="00686F9A">
        <w:rPr>
          <w:rFonts w:cs="Arial"/>
        </w:rPr>
        <w:t>capacidad</w:t>
      </w:r>
      <w:r w:rsidR="00E637A9">
        <w:rPr>
          <w:rFonts w:cs="Arial"/>
        </w:rPr>
        <w:t xml:space="preserve">, representación y </w:t>
      </w:r>
      <w:r w:rsidRPr="00686F9A">
        <w:rPr>
          <w:rFonts w:cs="Arial"/>
        </w:rPr>
        <w:t xml:space="preserve">no estar incursa en prohibiciones de </w:t>
      </w:r>
      <w:r w:rsidR="00AA0120" w:rsidRPr="00686F9A">
        <w:rPr>
          <w:rFonts w:cs="Arial"/>
        </w:rPr>
        <w:t>contratar,</w:t>
      </w:r>
      <w:r w:rsidRPr="00686F9A">
        <w:rPr>
          <w:rFonts w:cs="Arial"/>
        </w:rPr>
        <w:t xml:space="preserve"> así como estar al corriente de</w:t>
      </w:r>
      <w:r w:rsidR="00E637A9">
        <w:rPr>
          <w:rFonts w:cs="Arial"/>
        </w:rPr>
        <w:t xml:space="preserve"> las obligaciones tributarias, con la Seguridad Social y, en su caso, el cumplimiento de las relativas a las personas con discapacidad y el plan de igualdad.</w:t>
      </w:r>
    </w:p>
    <w:p w14:paraId="245A17B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Documentación que acredite la solvencia.</w:t>
      </w:r>
    </w:p>
    <w:p w14:paraId="2F4BC1A9" w14:textId="77777777" w:rsidR="00F5290D" w:rsidRPr="00EE3A56" w:rsidRDefault="00F5290D" w:rsidP="005E5226">
      <w:pPr>
        <w:pStyle w:val="Prrafo"/>
        <w:ind w:left="426"/>
        <w:rPr>
          <w:rFonts w:cs="Arial"/>
        </w:rPr>
      </w:pPr>
      <w:r w:rsidRPr="00EE3A56">
        <w:rPr>
          <w:rFonts w:cs="Arial"/>
        </w:rPr>
        <w:t xml:space="preserve">Cuando se exija clasificación, deberá presentarse el correspondiente certificado, expedido por el Registro Oficial de Contratistas del Ministerio de Hacienda o testimonio notarial del mismo. </w:t>
      </w:r>
    </w:p>
    <w:p w14:paraId="08513A81" w14:textId="77777777" w:rsidR="00F5290D" w:rsidRPr="00EE3A56" w:rsidRDefault="00F5290D" w:rsidP="005E5226">
      <w:pPr>
        <w:pStyle w:val="Prrafo"/>
        <w:ind w:left="426"/>
        <w:rPr>
          <w:rFonts w:cs="Arial"/>
        </w:rPr>
      </w:pPr>
      <w:r w:rsidRPr="00EE3A56">
        <w:rPr>
          <w:rFonts w:cs="Arial"/>
        </w:rPr>
        <w:t>La clasificación de las UTE se determina mediante la acumulación de las características de cada uno de los integrantes.</w:t>
      </w:r>
    </w:p>
    <w:p w14:paraId="2F3E0CA1" w14:textId="77777777" w:rsidR="00F5290D" w:rsidRPr="00EE3A56" w:rsidRDefault="00F5290D" w:rsidP="005E5226">
      <w:pPr>
        <w:pStyle w:val="Prrafo"/>
        <w:ind w:left="426"/>
        <w:rPr>
          <w:rFonts w:cs="Arial"/>
        </w:rPr>
      </w:pPr>
      <w:r w:rsidRPr="00EE3A56">
        <w:rPr>
          <w:rFonts w:cs="Arial"/>
        </w:rPr>
        <w:t xml:space="preserve">Cuando el licitador acredite su solvencia basándose en la solvencia y medios de otras entidades deberá aportar </w:t>
      </w:r>
      <w:r w:rsidR="006D4452">
        <w:rPr>
          <w:rFonts w:cs="Arial"/>
        </w:rPr>
        <w:t>los</w:t>
      </w:r>
      <w:r w:rsidRPr="00EE3A56">
        <w:rPr>
          <w:rFonts w:cs="Arial"/>
        </w:rPr>
        <w:t xml:space="preserve"> documentos</w:t>
      </w:r>
      <w:r w:rsidR="006D4452">
        <w:rPr>
          <w:rFonts w:cs="Arial"/>
        </w:rPr>
        <w:t xml:space="preserve"> siguientes</w:t>
      </w:r>
      <w:r w:rsidR="000A6A54">
        <w:rPr>
          <w:rFonts w:cs="Arial"/>
        </w:rPr>
        <w:t>:</w:t>
      </w:r>
    </w:p>
    <w:p w14:paraId="7A7744F1" w14:textId="77777777" w:rsidR="00F5290D" w:rsidRPr="00EE3A56" w:rsidRDefault="00F5290D" w:rsidP="005E5226">
      <w:pPr>
        <w:pStyle w:val="Prrafo"/>
        <w:numPr>
          <w:ilvl w:val="0"/>
          <w:numId w:val="1"/>
        </w:numPr>
        <w:tabs>
          <w:tab w:val="left" w:pos="709"/>
        </w:tabs>
        <w:ind w:left="709" w:hanging="283"/>
        <w:rPr>
          <w:rFonts w:cs="Arial"/>
        </w:rPr>
      </w:pPr>
      <w:r w:rsidRPr="00EE3A56">
        <w:rPr>
          <w:rFonts w:cs="Arial"/>
        </w:rPr>
        <w:t xml:space="preserve">Los que acrediten la solvencia que por sí posea </w:t>
      </w:r>
      <w:r w:rsidR="006D4452">
        <w:rPr>
          <w:rFonts w:cs="Arial"/>
        </w:rPr>
        <w:t xml:space="preserve">el licitador </w:t>
      </w:r>
      <w:r w:rsidRPr="00EE3A56">
        <w:rPr>
          <w:rFonts w:cs="Arial"/>
        </w:rPr>
        <w:t xml:space="preserve">y la parte de solvencia que integra con medios externos, referida a cada uno de los criterios de solvencia exigidos en el pliego. </w:t>
      </w:r>
    </w:p>
    <w:p w14:paraId="4C9CC431" w14:textId="77777777" w:rsidR="00F5290D" w:rsidRPr="00EE3A56" w:rsidRDefault="00F5290D" w:rsidP="005E5226">
      <w:pPr>
        <w:pStyle w:val="Prrafo"/>
        <w:numPr>
          <w:ilvl w:val="0"/>
          <w:numId w:val="1"/>
        </w:numPr>
        <w:tabs>
          <w:tab w:val="left" w:pos="709"/>
        </w:tabs>
        <w:ind w:left="709" w:hanging="283"/>
        <w:rPr>
          <w:rFonts w:cs="Arial"/>
        </w:rPr>
      </w:pPr>
      <w:r w:rsidRPr="00EE3A56">
        <w:rPr>
          <w:rFonts w:cs="Arial"/>
        </w:rPr>
        <w:t>Una declaración responsable de que las empresas con las que integra su capacidad, en la que manifiesten no estar incursas en prohibición de contratar, junto con el certificado de que están al corriente de sus obligaciones tributarias y con la Seguridad Social.</w:t>
      </w:r>
    </w:p>
    <w:p w14:paraId="351F6258" w14:textId="77777777" w:rsidR="00F5290D" w:rsidRDefault="00F5290D" w:rsidP="005E5226">
      <w:pPr>
        <w:pStyle w:val="Prrafo"/>
        <w:numPr>
          <w:ilvl w:val="0"/>
          <w:numId w:val="1"/>
        </w:numPr>
        <w:tabs>
          <w:tab w:val="left" w:pos="709"/>
        </w:tabs>
        <w:ind w:left="709" w:hanging="283"/>
        <w:rPr>
          <w:rFonts w:cs="Arial"/>
        </w:rPr>
      </w:pPr>
      <w:r w:rsidRPr="00EE3A56">
        <w:rPr>
          <w:rFonts w:cs="Arial"/>
        </w:rPr>
        <w:t xml:space="preserve">El compromiso de poner a disposición de la adjudicataria la solvencia y los medios necesarios durante la ejecución del contrato, respondiendo solidariamente de la ejecución </w:t>
      </w:r>
      <w:r w:rsidRPr="00EE3A56">
        <w:rPr>
          <w:rFonts w:cs="Arial"/>
        </w:rPr>
        <w:lastRenderedPageBreak/>
        <w:t xml:space="preserve">del contrato cuando así se exija en este pliego. </w:t>
      </w:r>
      <w:r w:rsidR="00DB6971" w:rsidRPr="00DB6971">
        <w:rPr>
          <w:rFonts w:cs="Arial"/>
        </w:rPr>
        <w:t xml:space="preserve">Antes de la formalización del contrato, </w:t>
      </w:r>
      <w:r w:rsidRPr="00EE3A56">
        <w:rPr>
          <w:rFonts w:cs="Arial"/>
        </w:rPr>
        <w:t>este documento deber</w:t>
      </w:r>
      <w:r w:rsidR="004C0C83">
        <w:rPr>
          <w:rFonts w:cs="Arial"/>
        </w:rPr>
        <w:t>á elevarse a escritura pública.</w:t>
      </w:r>
    </w:p>
    <w:p w14:paraId="100C9BF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Adscripción de medios personales o materiales.</w:t>
      </w:r>
    </w:p>
    <w:p w14:paraId="4EC73B73" w14:textId="77777777" w:rsidR="00F5290D" w:rsidRPr="00EE3A56" w:rsidRDefault="00F5290D" w:rsidP="005E5226">
      <w:pPr>
        <w:pStyle w:val="Prrafo"/>
        <w:ind w:left="426"/>
        <w:rPr>
          <w:rFonts w:cs="Arial"/>
        </w:rPr>
      </w:pPr>
      <w:r w:rsidRPr="00EE3A56">
        <w:rPr>
          <w:rFonts w:cs="Arial"/>
        </w:rPr>
        <w:t>Se presentarán los documentos que acrediten la disponibilidad de los medios a cuya adscripción se haya comprometido el licitador, conforme a lo exigido en este pliego.</w:t>
      </w:r>
    </w:p>
    <w:p w14:paraId="4C408EE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Habilitación empresarial exigible para realizar la prestación.</w:t>
      </w:r>
    </w:p>
    <w:p w14:paraId="63B6415A" w14:textId="77777777" w:rsidR="00F5290D" w:rsidRDefault="00F5290D" w:rsidP="005E5226">
      <w:pPr>
        <w:pStyle w:val="Prrafo"/>
        <w:ind w:left="426"/>
        <w:rPr>
          <w:rFonts w:cs="Arial"/>
        </w:rPr>
      </w:pPr>
      <w:r w:rsidRPr="00EE3A56">
        <w:rPr>
          <w:rFonts w:cs="Arial"/>
        </w:rPr>
        <w:t>Deberá aportarse el documento acreditativo de que el licitador cuenta la habilitación que, en su caso, exija este pliego.</w:t>
      </w:r>
    </w:p>
    <w:p w14:paraId="61F5FDF3" w14:textId="7141D9D5" w:rsidR="00776633" w:rsidRPr="005C33B3" w:rsidRDefault="00776633" w:rsidP="00D609A6">
      <w:pPr>
        <w:pStyle w:val="Prrafo"/>
        <w:keepNext/>
        <w:numPr>
          <w:ilvl w:val="0"/>
          <w:numId w:val="30"/>
        </w:numPr>
        <w:tabs>
          <w:tab w:val="left" w:pos="426"/>
        </w:tabs>
        <w:spacing w:before="240"/>
        <w:ind w:left="426" w:hanging="426"/>
        <w:rPr>
          <w:rFonts w:cs="Arial"/>
          <w:bCs/>
          <w:u w:val="single"/>
        </w:rPr>
      </w:pPr>
      <w:bookmarkStart w:id="636" w:name="_Ref509395358"/>
      <w:r w:rsidRPr="005C33B3">
        <w:rPr>
          <w:rFonts w:cs="Arial"/>
          <w:bCs/>
          <w:u w:val="single"/>
        </w:rPr>
        <w:t>Gestión medioambiental</w:t>
      </w:r>
      <w:bookmarkEnd w:id="636"/>
    </w:p>
    <w:p w14:paraId="351C2E77" w14:textId="77777777" w:rsidR="00776633" w:rsidRPr="005C33B3" w:rsidRDefault="00D06628" w:rsidP="005E5226">
      <w:pPr>
        <w:pStyle w:val="Prrafo"/>
        <w:ind w:left="426"/>
        <w:rPr>
          <w:rFonts w:cs="Arial"/>
        </w:rPr>
      </w:pPr>
      <w:r>
        <w:rPr>
          <w:rFonts w:cs="Arial"/>
        </w:rPr>
        <w:t>Si el contrato supusiera</w:t>
      </w:r>
      <w:r w:rsidR="00776633" w:rsidRPr="005C33B3">
        <w:rPr>
          <w:rFonts w:cs="Arial"/>
        </w:rPr>
        <w:t xml:space="preserve"> alteración de las condiciones medioambientales existentes, el licitador deberá acreditar tener implantado un Sistema de Gestión Medioambiental, en desarrollo del </w:t>
      </w:r>
      <w:r w:rsidR="00ED6060">
        <w:rPr>
          <w:rFonts w:cs="Arial"/>
        </w:rPr>
        <w:t>R</w:t>
      </w:r>
      <w:r w:rsidR="00776633" w:rsidRPr="005C33B3">
        <w:rPr>
          <w:rFonts w:cs="Arial"/>
        </w:rPr>
        <w:t>eglamento CE EMAS 761/2001, de 19 de marzo de 2001, o certificado por la Norma UNE/EN/ISO 14001 u otra norma equivalente</w:t>
      </w:r>
      <w:r w:rsidR="00ED6060">
        <w:rPr>
          <w:rFonts w:cs="Arial"/>
        </w:rPr>
        <w:t>;</w:t>
      </w:r>
      <w:r w:rsidR="00776633" w:rsidRPr="005C33B3">
        <w:rPr>
          <w:rFonts w:cs="Arial"/>
        </w:rPr>
        <w:t xml:space="preserve"> mediante fotocopia legitimada notarialmente de la declaración medioambiental validada o del certificado de gestión medioambiental expedido por organismo independiente acreditado.</w:t>
      </w:r>
    </w:p>
    <w:p w14:paraId="152F673F" w14:textId="77777777" w:rsidR="00776633" w:rsidRPr="005C33B3" w:rsidRDefault="00ED6060" w:rsidP="005E5226">
      <w:pPr>
        <w:pStyle w:val="Prrafo"/>
        <w:ind w:left="426"/>
        <w:rPr>
          <w:rFonts w:cs="Arial"/>
        </w:rPr>
      </w:pPr>
      <w:r>
        <w:rPr>
          <w:rFonts w:cs="Arial"/>
        </w:rPr>
        <w:t>En el caso de UTE</w:t>
      </w:r>
      <w:r w:rsidR="00776633" w:rsidRPr="005C33B3">
        <w:rPr>
          <w:rFonts w:cs="Arial"/>
        </w:rPr>
        <w:t>, todas y cada una de</w:t>
      </w:r>
      <w:r w:rsidR="007D1F73">
        <w:rPr>
          <w:rFonts w:cs="Arial"/>
        </w:rPr>
        <w:t xml:space="preserve"> las empresas que conformen la u</w:t>
      </w:r>
      <w:r w:rsidR="00776633" w:rsidRPr="005C33B3">
        <w:rPr>
          <w:rFonts w:cs="Arial"/>
        </w:rPr>
        <w:t xml:space="preserve">nión </w:t>
      </w:r>
      <w:r w:rsidR="007D1F73">
        <w:rPr>
          <w:rFonts w:cs="Arial"/>
        </w:rPr>
        <w:t>t</w:t>
      </w:r>
      <w:r w:rsidR="00776633" w:rsidRPr="005C33B3">
        <w:rPr>
          <w:rFonts w:cs="Arial"/>
        </w:rPr>
        <w:t xml:space="preserve">emporal deberán acreditar estar en posesión de sus respectivos certificados en relación con el párrafo anterior. En consecuencia, no será admisible la oferta presentada por una </w:t>
      </w:r>
      <w:r w:rsidR="004133A5">
        <w:rPr>
          <w:rFonts w:cs="Arial"/>
        </w:rPr>
        <w:t>UTE</w:t>
      </w:r>
      <w:r w:rsidR="00776633" w:rsidRPr="005C33B3">
        <w:rPr>
          <w:rFonts w:cs="Arial"/>
        </w:rPr>
        <w:t xml:space="preserve"> si cualquiera de las empresas que la conforman carece del correspondiente certificado acreditativo. </w:t>
      </w:r>
    </w:p>
    <w:p w14:paraId="56989176"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Contratación con empresas que tengan en su plantilla personas con discapacidad o e</w:t>
      </w:r>
      <w:r w:rsidR="000C3C9D">
        <w:rPr>
          <w:rFonts w:cs="Arial"/>
          <w:bCs/>
          <w:u w:val="single"/>
        </w:rPr>
        <w:t>n situación de exclusión social</w:t>
      </w:r>
      <w:r w:rsidRPr="00F5290D">
        <w:rPr>
          <w:rFonts w:cs="Arial"/>
          <w:bCs/>
          <w:u w:val="single"/>
        </w:rPr>
        <w:t>.</w:t>
      </w:r>
    </w:p>
    <w:p w14:paraId="361130D6" w14:textId="74D50220" w:rsidR="00F5290D" w:rsidRPr="00EE3A56" w:rsidRDefault="00A35D73" w:rsidP="005E5226">
      <w:pPr>
        <w:pStyle w:val="Prrafo"/>
        <w:ind w:left="426"/>
        <w:rPr>
          <w:rFonts w:cs="Arial"/>
        </w:rPr>
      </w:pPr>
      <w:r>
        <w:rPr>
          <w:rFonts w:cs="Arial"/>
        </w:rPr>
        <w:t>Los licitadores certificarán mediante la declaración responsable complementaria al DEUC</w:t>
      </w:r>
      <w:r w:rsidR="007D1F73">
        <w:rPr>
          <w:rFonts w:cs="Arial"/>
        </w:rPr>
        <w:t>,</w:t>
      </w:r>
      <w:r>
        <w:rPr>
          <w:rFonts w:cs="Arial"/>
        </w:rPr>
        <w:t xml:space="preserve"> que se incluye 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A209D5">
        <w:rPr>
          <w:rFonts w:cs="Arial"/>
          <w:szCs w:val="22"/>
          <w:lang w:val="es"/>
        </w:rPr>
        <w:t xml:space="preserve"> </w:t>
      </w:r>
      <w:r>
        <w:rPr>
          <w:rFonts w:cs="Arial"/>
        </w:rPr>
        <w:t>de</w:t>
      </w:r>
      <w:r w:rsidRPr="00EE3A56">
        <w:rPr>
          <w:rFonts w:cs="Arial"/>
        </w:rPr>
        <w:t xml:space="preserve"> este pliego</w:t>
      </w:r>
      <w:r w:rsidR="007D1F73">
        <w:rPr>
          <w:rFonts w:cs="Arial"/>
        </w:rPr>
        <w:t>,</w:t>
      </w:r>
      <w:r w:rsidRPr="00EE3A56">
        <w:rPr>
          <w:rFonts w:cs="Arial"/>
        </w:rPr>
        <w:t xml:space="preserve"> </w:t>
      </w:r>
      <w:r w:rsidR="00F5290D" w:rsidRPr="00EE3A56">
        <w:rPr>
          <w:rFonts w:cs="Arial"/>
        </w:rPr>
        <w:t>el número global de trabajadores de plantilla</w:t>
      </w:r>
      <w:r>
        <w:rPr>
          <w:rFonts w:cs="Arial"/>
        </w:rPr>
        <w:t xml:space="preserve"> y </w:t>
      </w:r>
      <w:r w:rsidR="00F5290D" w:rsidRPr="00EE3A56">
        <w:rPr>
          <w:rFonts w:cs="Arial"/>
        </w:rPr>
        <w:t>el número de trabajadores con discapacidad.</w:t>
      </w:r>
    </w:p>
    <w:p w14:paraId="4C8B5AD5" w14:textId="77777777" w:rsidR="000A6A54" w:rsidRPr="00F5290D" w:rsidRDefault="000A6A54"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Plan de igualdad.</w:t>
      </w:r>
    </w:p>
    <w:p w14:paraId="19287619" w14:textId="596DE17B" w:rsidR="00F5290D" w:rsidRPr="00EE3A56" w:rsidRDefault="00F5290D" w:rsidP="005E5226">
      <w:pPr>
        <w:pStyle w:val="Prrafo"/>
        <w:ind w:left="426"/>
        <w:rPr>
          <w:rFonts w:cs="Arial"/>
        </w:rPr>
      </w:pPr>
      <w:r w:rsidRPr="00EE3A56">
        <w:rPr>
          <w:rFonts w:cs="Arial"/>
        </w:rPr>
        <w:t xml:space="preserve">Los licitadores </w:t>
      </w:r>
      <w:r w:rsidR="003468FE">
        <w:rPr>
          <w:rFonts w:cs="Arial"/>
        </w:rPr>
        <w:t>certificarán mediante la declaración responsable complementaria al DEUC</w:t>
      </w:r>
      <w:r w:rsidR="007D1F73">
        <w:rPr>
          <w:rFonts w:cs="Arial"/>
        </w:rPr>
        <w:t>,</w:t>
      </w:r>
      <w:r w:rsidR="003468FE">
        <w:rPr>
          <w:rFonts w:cs="Arial"/>
        </w:rPr>
        <w:t xml:space="preserve"> que se incluye 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3468FE">
        <w:rPr>
          <w:rFonts w:cs="Arial"/>
        </w:rPr>
        <w:t xml:space="preserve"> de</w:t>
      </w:r>
      <w:r w:rsidR="003468FE" w:rsidRPr="00EE3A56">
        <w:rPr>
          <w:rFonts w:cs="Arial"/>
        </w:rPr>
        <w:t xml:space="preserve"> este pliego</w:t>
      </w:r>
      <w:r w:rsidR="007D1F73">
        <w:rPr>
          <w:rFonts w:cs="Arial"/>
        </w:rPr>
        <w:t>,</w:t>
      </w:r>
      <w:r w:rsidR="003468FE" w:rsidRPr="00EE3A56">
        <w:rPr>
          <w:rFonts w:cs="Arial"/>
        </w:rPr>
        <w:t xml:space="preserve"> </w:t>
      </w:r>
      <w:r w:rsidR="003468FE">
        <w:rPr>
          <w:rFonts w:cs="Arial"/>
        </w:rPr>
        <w:t>si, en su caso, cuentan con un plan de igualdad.</w:t>
      </w:r>
    </w:p>
    <w:p w14:paraId="404752F5" w14:textId="74A963F1"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 xml:space="preserve">Documentación adicional exigida a las empresas comunitarias no españolas o de Estados signatarios del Acuerdo sobre el Espacio Económico Europeo </w:t>
      </w:r>
    </w:p>
    <w:p w14:paraId="0B464B7C" w14:textId="77777777" w:rsidR="00F5290D" w:rsidRPr="00D06EB7" w:rsidRDefault="00F5290D" w:rsidP="005E5226">
      <w:pPr>
        <w:pStyle w:val="Prrafo"/>
        <w:ind w:left="426"/>
        <w:rPr>
          <w:rFonts w:cs="Arial"/>
        </w:rPr>
      </w:pPr>
      <w:r w:rsidRPr="00D06EB7">
        <w:rPr>
          <w:rFonts w:cs="Arial"/>
        </w:rPr>
        <w:t xml:space="preserve">Las empresas comunitarias no españolas o de Estados miembros signatarios del Acuerdo sobre el Espacio Económico Europeo deberán acreditar que, en el Estado en que estén establecidas, se encuentran habilitadas para realizar la prestación de que se trate y, en su caso, conforme a la legislación en dicho Estado, cuentan con la autorización especial exigible o pertenecen a la organización correspondiente </w:t>
      </w:r>
      <w:r w:rsidR="00A66824">
        <w:rPr>
          <w:rFonts w:cs="Arial"/>
        </w:rPr>
        <w:t>[</w:t>
      </w:r>
      <w:r w:rsidRPr="00D06EB7">
        <w:rPr>
          <w:rFonts w:cs="Arial"/>
        </w:rPr>
        <w:t xml:space="preserve">artículo 67 </w:t>
      </w:r>
      <w:r w:rsidR="008A34BD">
        <w:rPr>
          <w:rFonts w:cs="Arial"/>
        </w:rPr>
        <w:t>LCSP]</w:t>
      </w:r>
      <w:r w:rsidRPr="00D06EB7">
        <w:rPr>
          <w:rFonts w:cs="Arial"/>
        </w:rPr>
        <w:t>.</w:t>
      </w:r>
    </w:p>
    <w:p w14:paraId="22CA9CA8" w14:textId="77777777" w:rsidR="00F5290D" w:rsidRPr="00D06EB7" w:rsidRDefault="00F5290D" w:rsidP="005E5226">
      <w:pPr>
        <w:pStyle w:val="Prrafo"/>
        <w:ind w:left="426"/>
        <w:rPr>
          <w:rFonts w:cs="Arial"/>
        </w:rPr>
      </w:pPr>
      <w:r w:rsidRPr="00D06EB7">
        <w:rPr>
          <w:rFonts w:cs="Arial"/>
        </w:rPr>
        <w:lastRenderedPageBreak/>
        <w:t>Cuando no estén clasificadas, estas empresas deberán justificar que tienen la solvencia que habría sido necesaria para obtener la clasificación exigida por el pliego, para lo que podrán presentar:</w:t>
      </w:r>
    </w:p>
    <w:p w14:paraId="51E88CE2" w14:textId="77777777" w:rsidR="00F5290D" w:rsidRPr="00D06EB7" w:rsidRDefault="00F5290D" w:rsidP="00D609A6">
      <w:pPr>
        <w:pStyle w:val="Prrafo"/>
        <w:numPr>
          <w:ilvl w:val="0"/>
          <w:numId w:val="31"/>
        </w:numPr>
        <w:ind w:hanging="294"/>
        <w:rPr>
          <w:rFonts w:cs="Arial"/>
        </w:rPr>
      </w:pPr>
      <w:r w:rsidRPr="00D06EB7">
        <w:rPr>
          <w:rFonts w:cs="Arial"/>
        </w:rPr>
        <w:t xml:space="preserve">El certificado comunitario de clasificación, acompañado de la documentación complementaria que fuera precisa [artículo 97 </w:t>
      </w:r>
      <w:r w:rsidR="008A34BD">
        <w:rPr>
          <w:rFonts w:cs="Arial"/>
        </w:rPr>
        <w:t>LCSP</w:t>
      </w:r>
      <w:r w:rsidRPr="00D06EB7">
        <w:rPr>
          <w:rFonts w:cs="Arial"/>
        </w:rPr>
        <w:t>].</w:t>
      </w:r>
    </w:p>
    <w:p w14:paraId="61718840" w14:textId="77777777" w:rsidR="00F5290D" w:rsidRDefault="00F5290D" w:rsidP="00D609A6">
      <w:pPr>
        <w:pStyle w:val="Prrafo"/>
        <w:numPr>
          <w:ilvl w:val="0"/>
          <w:numId w:val="31"/>
        </w:numPr>
        <w:ind w:hanging="294"/>
        <w:rPr>
          <w:rFonts w:cs="Arial"/>
        </w:rPr>
      </w:pPr>
      <w:r w:rsidRPr="00D06EB7">
        <w:rPr>
          <w:rFonts w:cs="Arial"/>
        </w:rPr>
        <w:t>La documentación acreditativa de la solvencia, conforme al artículo 86</w:t>
      </w:r>
      <w:r w:rsidR="008A34BD">
        <w:rPr>
          <w:rFonts w:cs="Arial"/>
        </w:rPr>
        <w:t xml:space="preserve"> de la</w:t>
      </w:r>
      <w:r w:rsidRPr="00D06EB7">
        <w:rPr>
          <w:rFonts w:cs="Arial"/>
        </w:rPr>
        <w:t xml:space="preserve"> </w:t>
      </w:r>
      <w:r w:rsidR="008A34BD">
        <w:rPr>
          <w:rFonts w:cs="Arial"/>
        </w:rPr>
        <w:t>LCSP</w:t>
      </w:r>
      <w:r w:rsidRPr="00D06EB7">
        <w:rPr>
          <w:rFonts w:cs="Arial"/>
        </w:rPr>
        <w:t>.</w:t>
      </w:r>
    </w:p>
    <w:p w14:paraId="5B84EA65" w14:textId="77777777" w:rsidR="003A25F9" w:rsidRDefault="003A25F9" w:rsidP="005E5226">
      <w:pPr>
        <w:pStyle w:val="Prrafo"/>
        <w:ind w:left="426"/>
        <w:rPr>
          <w:rFonts w:cs="Arial"/>
        </w:rPr>
      </w:pPr>
      <w:r>
        <w:rPr>
          <w:rFonts w:cs="Arial"/>
        </w:rPr>
        <w:t>Se aplicará el artículo 97 de la LCSP en lo relativo a los certificados comunitarios de empresa autorizadas para contratar.</w:t>
      </w:r>
    </w:p>
    <w:p w14:paraId="15211B28" w14:textId="77777777" w:rsidR="00F5290D" w:rsidRPr="004E075C" w:rsidRDefault="00F5290D" w:rsidP="00D609A6">
      <w:pPr>
        <w:pStyle w:val="Prrafo"/>
        <w:keepNext/>
        <w:numPr>
          <w:ilvl w:val="0"/>
          <w:numId w:val="30"/>
        </w:numPr>
        <w:tabs>
          <w:tab w:val="left" w:pos="426"/>
        </w:tabs>
        <w:spacing w:before="240"/>
        <w:ind w:left="426" w:hanging="426"/>
        <w:rPr>
          <w:rFonts w:cs="Arial"/>
          <w:bCs/>
          <w:u w:val="single"/>
        </w:rPr>
      </w:pPr>
      <w:r w:rsidRPr="004E075C">
        <w:rPr>
          <w:rFonts w:cs="Arial"/>
          <w:bCs/>
          <w:u w:val="single"/>
        </w:rPr>
        <w:t>Documentación adicional exigida a las empresas no comunitarias</w:t>
      </w:r>
    </w:p>
    <w:p w14:paraId="321B87AD" w14:textId="77777777" w:rsidR="00F5290D" w:rsidRPr="00D06EB7" w:rsidRDefault="00F5290D" w:rsidP="005E5226">
      <w:pPr>
        <w:pStyle w:val="Prrafo"/>
        <w:ind w:left="426"/>
        <w:rPr>
          <w:rFonts w:cs="Arial"/>
        </w:rPr>
      </w:pPr>
      <w:r w:rsidRPr="00D06EB7">
        <w:rPr>
          <w:rFonts w:cs="Arial"/>
        </w:rPr>
        <w:t xml:space="preserve">La capacidad de obrar de las restantes empresas extranjeras se acreditará mediante informe expedido por la Misión Diplomática Permanente u Oficina Consular de España del lugar del domicilio de la empresa, en la que se haga constar, previa acreditación por la empresa, que figuran inscritas en el Registro local profesional, comercial o análogo o, en su defecto, que actúan con habitualidad en el tráfico local en el ámbito de las actividades a las que se extiende el objeto del contrato. </w:t>
      </w:r>
    </w:p>
    <w:p w14:paraId="6530CFE3" w14:textId="77777777" w:rsidR="00F5290D" w:rsidRPr="00D06EB7" w:rsidRDefault="00F5290D" w:rsidP="005E5226">
      <w:pPr>
        <w:pStyle w:val="Prrafo"/>
        <w:ind w:left="426"/>
        <w:rPr>
          <w:rFonts w:cs="Arial"/>
        </w:rPr>
      </w:pPr>
      <w:r w:rsidRPr="00D06EB7">
        <w:rPr>
          <w:rFonts w:cs="Arial"/>
        </w:rPr>
        <w:t>En estos supuestos, además deberá acompañarse informe de la Misión Diplomática Permanente de España o de la Secretaría General de Comercio Exterior del Ministerio de Economía sobre la condición de Estado signatario del Acuerdo sobre Contratación Pública de la Organización Mundial del Comercio, siempre que se trate de contratos sujetos a regulación armonizada o, en caso contrario, el informe de reciprocidad a que se refiere el artículo 68</w:t>
      </w:r>
      <w:r w:rsidR="008A34BD">
        <w:rPr>
          <w:rFonts w:cs="Arial"/>
        </w:rPr>
        <w:t xml:space="preserve"> de la</w:t>
      </w:r>
      <w:r w:rsidRPr="00D06EB7">
        <w:rPr>
          <w:rFonts w:cs="Arial"/>
        </w:rPr>
        <w:t xml:space="preserve"> </w:t>
      </w:r>
      <w:r w:rsidR="008A34BD">
        <w:rPr>
          <w:rFonts w:cs="Arial"/>
        </w:rPr>
        <w:t>LCSP</w:t>
      </w:r>
      <w:r w:rsidRPr="00D06EB7">
        <w:rPr>
          <w:rFonts w:cs="Arial"/>
        </w:rPr>
        <w:t xml:space="preserve"> </w:t>
      </w:r>
      <w:r w:rsidR="00A66824">
        <w:rPr>
          <w:rFonts w:cs="Arial"/>
        </w:rPr>
        <w:t>[</w:t>
      </w:r>
      <w:r w:rsidR="0058122F">
        <w:rPr>
          <w:rFonts w:cs="Arial"/>
        </w:rPr>
        <w:t>artículo 10 RGLCAP]</w:t>
      </w:r>
      <w:r w:rsidRPr="00D06EB7">
        <w:rPr>
          <w:rFonts w:cs="Arial"/>
        </w:rPr>
        <w:t>.</w:t>
      </w:r>
    </w:p>
    <w:p w14:paraId="1CA421B7" w14:textId="77777777" w:rsidR="00F5290D" w:rsidRDefault="00F5290D" w:rsidP="005E5226">
      <w:pPr>
        <w:pStyle w:val="Prrafo"/>
        <w:ind w:left="426"/>
        <w:rPr>
          <w:rFonts w:cs="Arial"/>
        </w:rPr>
      </w:pPr>
      <w:bookmarkStart w:id="637" w:name="_Toc49503468"/>
      <w:r w:rsidRPr="00D06EB7">
        <w:rPr>
          <w:rFonts w:cs="Arial"/>
        </w:rPr>
        <w:t xml:space="preserve">Estas empresas deberán acreditación además que tienen abierta sucursal en España, con designación de apoderados o representantes para sus operaciones, y que están inscritas en el Registro Mercantil </w:t>
      </w:r>
      <w:r w:rsidR="00A66824">
        <w:rPr>
          <w:rFonts w:cs="Arial"/>
        </w:rPr>
        <w:t>[</w:t>
      </w:r>
      <w:r w:rsidR="0058122F">
        <w:rPr>
          <w:rFonts w:cs="Arial"/>
        </w:rPr>
        <w:t>artículo</w:t>
      </w:r>
      <w:r w:rsidRPr="00D06EB7">
        <w:rPr>
          <w:rFonts w:cs="Arial"/>
        </w:rPr>
        <w:t xml:space="preserve"> 68.2 </w:t>
      </w:r>
      <w:r w:rsidR="008A34BD">
        <w:rPr>
          <w:rFonts w:cs="Arial"/>
        </w:rPr>
        <w:t>LCSP]</w:t>
      </w:r>
      <w:r w:rsidRPr="00D06EB7">
        <w:rPr>
          <w:rFonts w:cs="Arial"/>
        </w:rPr>
        <w:t>.</w:t>
      </w:r>
    </w:p>
    <w:p w14:paraId="5FAE32AF" w14:textId="77777777" w:rsidR="00F5290D" w:rsidRPr="004E075C" w:rsidRDefault="00F5290D" w:rsidP="00D609A6">
      <w:pPr>
        <w:pStyle w:val="Prrafo"/>
        <w:keepNext/>
        <w:numPr>
          <w:ilvl w:val="0"/>
          <w:numId w:val="30"/>
        </w:numPr>
        <w:tabs>
          <w:tab w:val="left" w:pos="426"/>
        </w:tabs>
        <w:spacing w:before="240"/>
        <w:ind w:left="426" w:hanging="426"/>
        <w:rPr>
          <w:rFonts w:cs="Arial"/>
          <w:bCs/>
          <w:u w:val="single"/>
        </w:rPr>
      </w:pPr>
      <w:r w:rsidRPr="004E075C">
        <w:rPr>
          <w:rFonts w:cs="Arial"/>
          <w:bCs/>
          <w:u w:val="single"/>
        </w:rPr>
        <w:t>Garantía provisional.</w:t>
      </w:r>
    </w:p>
    <w:p w14:paraId="38DB4F2C" w14:textId="77777777" w:rsidR="00F5290D" w:rsidRDefault="00F5290D" w:rsidP="005E5226">
      <w:pPr>
        <w:pStyle w:val="Prrafo"/>
        <w:ind w:left="426"/>
        <w:rPr>
          <w:rFonts w:cs="Arial"/>
        </w:rPr>
      </w:pPr>
      <w:r w:rsidRPr="00D06EB7">
        <w:rPr>
          <w:rFonts w:cs="Arial"/>
        </w:rPr>
        <w:t xml:space="preserve">Cuando sea exigible, deberá aportarse la documentación acreditativa de haber constituido la garantía provisional </w:t>
      </w:r>
      <w:r w:rsidR="00A66824">
        <w:rPr>
          <w:rFonts w:cs="Arial"/>
        </w:rPr>
        <w:t>[</w:t>
      </w:r>
      <w:r w:rsidRPr="00D06EB7">
        <w:rPr>
          <w:rFonts w:cs="Arial"/>
        </w:rPr>
        <w:t xml:space="preserve">artículo 106 </w:t>
      </w:r>
      <w:r w:rsidR="008A34BD">
        <w:rPr>
          <w:rFonts w:cs="Arial"/>
        </w:rPr>
        <w:t>LCSP]</w:t>
      </w:r>
      <w:r w:rsidRPr="00D06EB7">
        <w:rPr>
          <w:rFonts w:cs="Arial"/>
        </w:rPr>
        <w:t>.</w:t>
      </w:r>
    </w:p>
    <w:p w14:paraId="50791E87" w14:textId="77777777" w:rsidR="00677281" w:rsidRPr="007440BC" w:rsidRDefault="00677281" w:rsidP="006520E3">
      <w:pPr>
        <w:pStyle w:val="Clausulado-Clusula"/>
      </w:pPr>
      <w:bookmarkStart w:id="638" w:name="_Toc510705447"/>
      <w:bookmarkStart w:id="639" w:name="_Toc51318490"/>
      <w:bookmarkStart w:id="640" w:name="_Toc70431909"/>
      <w:bookmarkStart w:id="641" w:name="_Toc70537854"/>
      <w:bookmarkEnd w:id="638"/>
      <w:r>
        <w:t>GARANTÍAS</w:t>
      </w:r>
      <w:bookmarkEnd w:id="639"/>
      <w:bookmarkEnd w:id="640"/>
      <w:bookmarkEnd w:id="641"/>
    </w:p>
    <w:p w14:paraId="2132ACB3" w14:textId="07E2434E" w:rsidR="004C2B9B" w:rsidRDefault="00EB1C65" w:rsidP="00877DF0">
      <w:pPr>
        <w:keepLines/>
        <w:rPr>
          <w:rFonts w:eastAsia="Verdana" w:cs="Arial"/>
        </w:rPr>
      </w:pPr>
      <w:r w:rsidRPr="00C0200E">
        <w:rPr>
          <w:rFonts w:eastAsia="Verdana" w:cs="Arial"/>
        </w:rPr>
        <w:t xml:space="preserve">Se establece en el apartado </w:t>
      </w:r>
      <w:r w:rsidR="00B71EDB">
        <w:rPr>
          <w:rFonts w:eastAsia="Verdana" w:cs="Arial"/>
        </w:rPr>
        <w:fldChar w:fldCharType="begin"/>
      </w:r>
      <w:r w:rsidR="00B71EDB">
        <w:rPr>
          <w:rFonts w:eastAsia="Verdana" w:cs="Arial"/>
        </w:rPr>
        <w:instrText xml:space="preserve"> REF _Ref392234728 \r \h </w:instrText>
      </w:r>
      <w:r w:rsidR="00B71EDB">
        <w:rPr>
          <w:rFonts w:eastAsia="Verdana" w:cs="Arial"/>
        </w:rPr>
      </w:r>
      <w:r w:rsidR="00B71EDB">
        <w:rPr>
          <w:rFonts w:eastAsia="Verdana" w:cs="Arial"/>
        </w:rPr>
        <w:fldChar w:fldCharType="separate"/>
      </w:r>
      <w:r w:rsidR="00540F5B">
        <w:rPr>
          <w:rFonts w:eastAsia="Verdana" w:cs="Arial"/>
        </w:rPr>
        <w:t>10</w:t>
      </w:r>
      <w:r w:rsidR="00B71EDB">
        <w:rPr>
          <w:rFonts w:eastAsia="Verdana" w:cs="Arial"/>
        </w:rPr>
        <w:fldChar w:fldCharType="end"/>
      </w:r>
      <w:r w:rsidRPr="00C0200E">
        <w:rPr>
          <w:rFonts w:eastAsia="Verdana" w:cs="Arial"/>
        </w:rPr>
        <w:t xml:space="preserve"> del cuadro de características de este pliego.</w:t>
      </w:r>
      <w:r w:rsidR="004C2B9B">
        <w:rPr>
          <w:rFonts w:eastAsia="Verdana" w:cs="Arial"/>
        </w:rPr>
        <w:t xml:space="preserve"> </w:t>
      </w:r>
    </w:p>
    <w:p w14:paraId="5E747EB9" w14:textId="77777777" w:rsidR="00541C0A" w:rsidRPr="00587349" w:rsidRDefault="00D55643" w:rsidP="006520E3">
      <w:pPr>
        <w:pStyle w:val="Clausulado-Clusula"/>
      </w:pPr>
      <w:bookmarkStart w:id="642" w:name="_Toc510705448"/>
      <w:bookmarkStart w:id="643" w:name="_Toc508993367"/>
      <w:bookmarkStart w:id="644" w:name="_Toc51318491"/>
      <w:bookmarkStart w:id="645" w:name="_Toc70431910"/>
      <w:bookmarkStart w:id="646" w:name="_Toc70537855"/>
      <w:bookmarkEnd w:id="642"/>
      <w:r w:rsidRPr="00541C0A">
        <w:t xml:space="preserve">GASTOS DE </w:t>
      </w:r>
      <w:r w:rsidRPr="00587349">
        <w:t>PUBLICIDAD, POR NO ADJUDICACIÓN O CELEBRACIÓN DEL CONTRATO</w:t>
      </w:r>
      <w:bookmarkEnd w:id="637"/>
      <w:r w:rsidRPr="00587349">
        <w:t xml:space="preserve"> O POR DESISTIMIENTO</w:t>
      </w:r>
      <w:bookmarkEnd w:id="643"/>
      <w:bookmarkEnd w:id="644"/>
      <w:bookmarkEnd w:id="645"/>
      <w:bookmarkEnd w:id="646"/>
    </w:p>
    <w:p w14:paraId="362E7AB1" w14:textId="77777777" w:rsidR="00651745" w:rsidRDefault="00651745" w:rsidP="006E4D6C">
      <w:pPr>
        <w:rPr>
          <w:rFonts w:cs="Arial"/>
          <w:szCs w:val="22"/>
        </w:rPr>
      </w:pPr>
      <w:r w:rsidRPr="00254AA2">
        <w:rPr>
          <w:rFonts w:cs="Arial"/>
          <w:szCs w:val="22"/>
        </w:rPr>
        <w:t xml:space="preserve">El adjudicatario estará obligado a satisfacer los gastos de publicidad de licitación hasta el importe máximo </w:t>
      </w:r>
      <w:r>
        <w:rPr>
          <w:rFonts w:cs="Arial"/>
          <w:szCs w:val="22"/>
        </w:rPr>
        <w:t>de 3.000 euros</w:t>
      </w:r>
      <w:r w:rsidR="00D0043E">
        <w:rPr>
          <w:rFonts w:cs="Arial"/>
          <w:szCs w:val="22"/>
        </w:rPr>
        <w:t>.</w:t>
      </w:r>
      <w:r>
        <w:rPr>
          <w:rFonts w:cs="Arial"/>
          <w:szCs w:val="22"/>
        </w:rPr>
        <w:t xml:space="preserve"> [67.2.g) RCAP]</w:t>
      </w:r>
    </w:p>
    <w:p w14:paraId="302598F7" w14:textId="77777777" w:rsidR="00D370B7" w:rsidRDefault="00541C0A" w:rsidP="008D5A22">
      <w:pPr>
        <w:rPr>
          <w:rFonts w:cs="Arial"/>
        </w:rPr>
      </w:pPr>
      <w:r w:rsidRPr="00CF4F83">
        <w:rPr>
          <w:rFonts w:cs="Arial"/>
          <w:szCs w:val="22"/>
        </w:rPr>
        <w:t>Si se decide no adjudicar o no celebrar el contrato, o se desiste del procedimiento se compensará a los licitadores por los gastos en que hubiese</w:t>
      </w:r>
      <w:r w:rsidR="008D5A22">
        <w:rPr>
          <w:rFonts w:cs="Arial"/>
          <w:szCs w:val="22"/>
        </w:rPr>
        <w:t>n</w:t>
      </w:r>
      <w:r w:rsidRPr="00CF4F83">
        <w:rPr>
          <w:rFonts w:cs="Arial"/>
          <w:szCs w:val="22"/>
        </w:rPr>
        <w:t xml:space="preserve"> incurrido, con el límite máximo</w:t>
      </w:r>
      <w:r w:rsidR="008D5A22">
        <w:rPr>
          <w:rFonts w:cs="Arial"/>
          <w:szCs w:val="22"/>
        </w:rPr>
        <w:t>,</w:t>
      </w:r>
      <w:r w:rsidRPr="00CF4F83">
        <w:rPr>
          <w:rFonts w:cs="Arial"/>
          <w:szCs w:val="22"/>
        </w:rPr>
        <w:t xml:space="preserve"> para cada uno de ellos</w:t>
      </w:r>
      <w:r w:rsidR="008D5A22">
        <w:rPr>
          <w:rFonts w:cs="Arial"/>
          <w:szCs w:val="22"/>
        </w:rPr>
        <w:t>,</w:t>
      </w:r>
      <w:r w:rsidRPr="00CF4F83">
        <w:rPr>
          <w:rFonts w:cs="Arial"/>
          <w:szCs w:val="22"/>
        </w:rPr>
        <w:t xml:space="preserve"> </w:t>
      </w:r>
      <w:r w:rsidR="008D5A22">
        <w:rPr>
          <w:rFonts w:cs="Arial"/>
          <w:szCs w:val="22"/>
        </w:rPr>
        <w:t>del</w:t>
      </w:r>
      <w:r w:rsidRPr="00CF4F83">
        <w:rPr>
          <w:rFonts w:cs="Arial"/>
          <w:szCs w:val="22"/>
        </w:rPr>
        <w:t xml:space="preserve"> tres por mil del presupuesto base de licitación</w:t>
      </w:r>
      <w:r>
        <w:rPr>
          <w:rFonts w:cs="Arial"/>
          <w:szCs w:val="22"/>
        </w:rPr>
        <w:t>.</w:t>
      </w:r>
      <w:r w:rsidR="008D5A22">
        <w:rPr>
          <w:rFonts w:cs="Arial"/>
          <w:szCs w:val="22"/>
        </w:rPr>
        <w:t xml:space="preserve"> [</w:t>
      </w:r>
      <w:r w:rsidR="008D5A22" w:rsidRPr="00CF4F83">
        <w:rPr>
          <w:rFonts w:cs="Arial"/>
          <w:szCs w:val="22"/>
        </w:rPr>
        <w:t xml:space="preserve">artículo 152.2 </w:t>
      </w:r>
      <w:r w:rsidR="008D5A22">
        <w:rPr>
          <w:rFonts w:cs="Arial"/>
          <w:szCs w:val="22"/>
        </w:rPr>
        <w:t>LCSP]</w:t>
      </w:r>
    </w:p>
    <w:p w14:paraId="2D6A0C34" w14:textId="0CF4C1CD" w:rsidR="00587349" w:rsidRPr="00CD1DC1" w:rsidRDefault="00587349" w:rsidP="006520E3">
      <w:pPr>
        <w:pStyle w:val="Clausulado-Ttulo"/>
      </w:pPr>
      <w:bookmarkStart w:id="647" w:name="_Toc508993368"/>
      <w:bookmarkStart w:id="648" w:name="_Toc70431911"/>
      <w:bookmarkStart w:id="649" w:name="_Toc70537856"/>
      <w:r>
        <w:lastRenderedPageBreak/>
        <w:t>ADJUDICACIÓN DEL CONTRATO</w:t>
      </w:r>
      <w:bookmarkEnd w:id="647"/>
      <w:bookmarkEnd w:id="648"/>
      <w:bookmarkEnd w:id="649"/>
    </w:p>
    <w:p w14:paraId="586303E0" w14:textId="77777777" w:rsidR="00445BEA" w:rsidRPr="00254AA2" w:rsidRDefault="00445BEA" w:rsidP="006520E3">
      <w:pPr>
        <w:pStyle w:val="Clausulado-Clusula"/>
      </w:pPr>
      <w:bookmarkStart w:id="650" w:name="_Toc510705449"/>
      <w:bookmarkStart w:id="651" w:name="_Toc51318492"/>
      <w:bookmarkStart w:id="652" w:name="_Toc70431912"/>
      <w:bookmarkStart w:id="653" w:name="_Toc70537857"/>
      <w:bookmarkStart w:id="654" w:name="_Toc508993373"/>
      <w:bookmarkStart w:id="655" w:name="_Ref509059206"/>
      <w:bookmarkStart w:id="656" w:name="_Ref509323179"/>
      <w:bookmarkStart w:id="657" w:name="_Ref509430017"/>
      <w:bookmarkEnd w:id="650"/>
      <w:r w:rsidRPr="00254AA2">
        <w:t>CRITERIOS DE ADJUDICACIÓN</w:t>
      </w:r>
      <w:bookmarkEnd w:id="651"/>
      <w:bookmarkEnd w:id="652"/>
      <w:bookmarkEnd w:id="653"/>
    </w:p>
    <w:p w14:paraId="6998922C" w14:textId="77777777" w:rsidR="00094355" w:rsidRDefault="00094355" w:rsidP="00445BEA">
      <w:pPr>
        <w:rPr>
          <w:rFonts w:cs="Arial"/>
          <w:szCs w:val="22"/>
        </w:rPr>
      </w:pPr>
      <w:r w:rsidRPr="006F153E">
        <w:rPr>
          <w:rFonts w:cs="Arial"/>
          <w:szCs w:val="22"/>
        </w:rPr>
        <w:t xml:space="preserve">La adjudicación del contrato se realizará atendiendo a </w:t>
      </w:r>
      <w:r>
        <w:rPr>
          <w:rFonts w:cs="Arial"/>
          <w:szCs w:val="22"/>
        </w:rPr>
        <w:t>l</w:t>
      </w:r>
      <w:r w:rsidRPr="006F153E">
        <w:rPr>
          <w:rFonts w:cs="Arial"/>
          <w:szCs w:val="22"/>
        </w:rPr>
        <w:t>a mejor relación calidad-precio, aplicando criterios cualitativos y un criterio relacionado con los costes, como el precio.</w:t>
      </w:r>
    </w:p>
    <w:p w14:paraId="1D2C8E1C" w14:textId="77777777" w:rsidR="002957A0" w:rsidRDefault="002957A0" w:rsidP="00445BEA">
      <w:pPr>
        <w:rPr>
          <w:rFonts w:cs="Arial"/>
          <w:szCs w:val="22"/>
        </w:rPr>
      </w:pPr>
      <w:r>
        <w:rPr>
          <w:rFonts w:cs="Arial"/>
          <w:szCs w:val="22"/>
        </w:rPr>
        <w:t>Se aplicarán los criterios de desempate</w:t>
      </w:r>
      <w:r w:rsidR="0059276C">
        <w:rPr>
          <w:rFonts w:cs="Arial"/>
          <w:szCs w:val="22"/>
        </w:rPr>
        <w:t xml:space="preserve"> establecidos en el artículo 147.2</w:t>
      </w:r>
      <w:r>
        <w:rPr>
          <w:rFonts w:cs="Arial"/>
          <w:szCs w:val="22"/>
        </w:rPr>
        <w:t xml:space="preserve"> de la LCSP.</w:t>
      </w:r>
    </w:p>
    <w:p w14:paraId="51547FC5" w14:textId="77777777" w:rsidR="00DE7CB9" w:rsidRPr="00254AA2" w:rsidRDefault="00D55643" w:rsidP="006520E3">
      <w:pPr>
        <w:pStyle w:val="Clausulado-Clusula"/>
      </w:pPr>
      <w:bookmarkStart w:id="658" w:name="_Toc510705450"/>
      <w:bookmarkStart w:id="659" w:name="_Toc51318493"/>
      <w:bookmarkStart w:id="660" w:name="_Toc70431913"/>
      <w:bookmarkStart w:id="661" w:name="_Toc70537858"/>
      <w:bookmarkEnd w:id="658"/>
      <w:r w:rsidRPr="00B03B36">
        <w:t xml:space="preserve">ARCHIVO ELECTRÓNICO O SOBRE </w:t>
      </w:r>
      <w:proofErr w:type="spellStart"/>
      <w:r w:rsidRPr="00B03B36">
        <w:t>Nº</w:t>
      </w:r>
      <w:proofErr w:type="spellEnd"/>
      <w:r w:rsidRPr="00B03B36">
        <w:t xml:space="preserve"> 2. </w:t>
      </w:r>
      <w:r w:rsidR="00655A10">
        <w:t>DO</w:t>
      </w:r>
      <w:r w:rsidRPr="00B03B36">
        <w:t>C</w:t>
      </w:r>
      <w:r w:rsidR="00655A10">
        <w:t>UMENTACIÓN TÉCNICA. C</w:t>
      </w:r>
      <w:r w:rsidRPr="00B03B36">
        <w:t>RITERIOS EVALUABLES MEDIANTE JUICIO DE VALOR</w:t>
      </w:r>
      <w:bookmarkEnd w:id="654"/>
      <w:bookmarkEnd w:id="655"/>
      <w:bookmarkEnd w:id="656"/>
      <w:bookmarkEnd w:id="657"/>
      <w:bookmarkEnd w:id="659"/>
      <w:bookmarkEnd w:id="660"/>
      <w:bookmarkEnd w:id="661"/>
    </w:p>
    <w:p w14:paraId="31B679DD" w14:textId="77777777" w:rsidR="001458D2" w:rsidRDefault="001458D2" w:rsidP="001458D2">
      <w:pPr>
        <w:pStyle w:val="Prrafo"/>
        <w:rPr>
          <w:rFonts w:cs="Arial"/>
          <w:szCs w:val="22"/>
        </w:rPr>
      </w:pPr>
      <w:r w:rsidRPr="00254AA2">
        <w:rPr>
          <w:rFonts w:cs="Arial"/>
          <w:szCs w:val="22"/>
        </w:rPr>
        <w:t xml:space="preserve">Los formatos, características y extensión máxima de los documentos </w:t>
      </w:r>
      <w:r w:rsidR="00CD2BBF">
        <w:rPr>
          <w:rFonts w:cs="Arial"/>
          <w:szCs w:val="22"/>
        </w:rPr>
        <w:t xml:space="preserve">del archivo electrónico o sobre </w:t>
      </w:r>
      <w:proofErr w:type="spellStart"/>
      <w:r w:rsidR="00CD2BBF" w:rsidRPr="00CD2BBF">
        <w:t>nº</w:t>
      </w:r>
      <w:proofErr w:type="spellEnd"/>
      <w:r w:rsidR="00CD2BBF">
        <w:t> </w:t>
      </w:r>
      <w:r w:rsidR="00CD2BBF" w:rsidRPr="00CD2BBF">
        <w:t>2</w:t>
      </w:r>
      <w:r w:rsidR="00720B23">
        <w:t xml:space="preserve"> </w:t>
      </w:r>
      <w:r w:rsidRPr="00CD2BBF">
        <w:t>responderán</w:t>
      </w:r>
      <w:r w:rsidRPr="00254AA2">
        <w:rPr>
          <w:rFonts w:cs="Arial"/>
          <w:szCs w:val="22"/>
        </w:rPr>
        <w:t xml:space="preserve"> a los siguientes requisitos de obligado cumplimiento:</w:t>
      </w:r>
    </w:p>
    <w:p w14:paraId="406DF032" w14:textId="77777777" w:rsidR="00C30A2E" w:rsidRPr="00183A07" w:rsidRDefault="00C30A2E" w:rsidP="00D609A6">
      <w:pPr>
        <w:pStyle w:val="Prrafo"/>
        <w:numPr>
          <w:ilvl w:val="0"/>
          <w:numId w:val="35"/>
        </w:numPr>
        <w:tabs>
          <w:tab w:val="num" w:pos="851"/>
        </w:tabs>
        <w:ind w:left="851" w:hanging="426"/>
        <w:rPr>
          <w:rFonts w:cs="Arial"/>
          <w:szCs w:val="22"/>
        </w:rPr>
      </w:pPr>
      <w:r w:rsidRPr="00183A07">
        <w:rPr>
          <w:rFonts w:cs="Arial"/>
          <w:szCs w:val="22"/>
        </w:rPr>
        <w:t>Formato:</w:t>
      </w:r>
    </w:p>
    <w:p w14:paraId="54A490FE"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Tamaño de hoja: A4</w:t>
      </w:r>
    </w:p>
    <w:p w14:paraId="485B5084" w14:textId="77777777" w:rsidR="00C30A2E" w:rsidRPr="00183A07" w:rsidRDefault="00C30A2E" w:rsidP="00720B23">
      <w:pPr>
        <w:pStyle w:val="Prrafo"/>
        <w:ind w:left="851"/>
        <w:rPr>
          <w:rFonts w:cs="Arial"/>
          <w:szCs w:val="22"/>
        </w:rPr>
      </w:pPr>
      <w:r w:rsidRPr="00F2726C">
        <w:rPr>
          <w:rFonts w:cs="Arial"/>
          <w:szCs w:val="22"/>
        </w:rPr>
        <w:t>(Únicamente podrán entregarse en una hoja de mayor tamaño al A-4, con un máximo de 5 páginas, los siguientes documentos: el organigrama, el programa de trabajos, un plano explicativo de la concepción global de la obra o aquellos documentos cuyo contenido no podría visualizarse en dicho formato. A efectos del cómputo del número total de páginas admitidas como integrantes del documento, estas páginas de distinto tamaño serán consideradas, cada una, como un A-4.)</w:t>
      </w:r>
    </w:p>
    <w:p w14:paraId="722CB589"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Tipo de letra: Arial.</w:t>
      </w:r>
    </w:p>
    <w:p w14:paraId="383D43F4" w14:textId="77777777" w:rsidR="00C30A2E" w:rsidRPr="00183A07" w:rsidRDefault="00C30A2E" w:rsidP="00D609A6">
      <w:pPr>
        <w:pStyle w:val="Prrafo"/>
        <w:numPr>
          <w:ilvl w:val="1"/>
          <w:numId w:val="31"/>
        </w:numPr>
        <w:tabs>
          <w:tab w:val="num" w:pos="708"/>
          <w:tab w:val="left" w:pos="851"/>
        </w:tabs>
        <w:ind w:left="1133" w:hanging="425"/>
        <w:rPr>
          <w:rFonts w:cs="Arial"/>
          <w:szCs w:val="22"/>
        </w:rPr>
      </w:pPr>
      <w:r w:rsidRPr="00183A07">
        <w:rPr>
          <w:rFonts w:cs="Arial"/>
          <w:szCs w:val="22"/>
        </w:rPr>
        <w:t xml:space="preserve">Tamaño de letra: 11 </w:t>
      </w:r>
      <w:proofErr w:type="spellStart"/>
      <w:r w:rsidRPr="00183A07">
        <w:rPr>
          <w:rFonts w:cs="Arial"/>
          <w:szCs w:val="22"/>
        </w:rPr>
        <w:t>pto</w:t>
      </w:r>
      <w:proofErr w:type="spellEnd"/>
      <w:r w:rsidRPr="00183A07">
        <w:rPr>
          <w:rFonts w:cs="Arial"/>
          <w:szCs w:val="22"/>
        </w:rPr>
        <w:t xml:space="preserve">. </w:t>
      </w:r>
    </w:p>
    <w:p w14:paraId="2164B2CC"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Márgenes mínimos: 2,0 cm.</w:t>
      </w:r>
    </w:p>
    <w:p w14:paraId="2F2BF6B4"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Interlineado mínimo: Sencillo.</w:t>
      </w:r>
    </w:p>
    <w:p w14:paraId="44A432E1" w14:textId="4D75511A" w:rsidR="00C30A2E" w:rsidRPr="00B71EDB" w:rsidRDefault="00C30A2E" w:rsidP="00D609A6">
      <w:pPr>
        <w:pStyle w:val="Prrafo"/>
        <w:numPr>
          <w:ilvl w:val="0"/>
          <w:numId w:val="35"/>
        </w:numPr>
        <w:tabs>
          <w:tab w:val="num" w:pos="851"/>
        </w:tabs>
        <w:ind w:left="851" w:hanging="426"/>
        <w:rPr>
          <w:rFonts w:cs="Arial"/>
          <w:szCs w:val="22"/>
        </w:rPr>
      </w:pPr>
      <w:r w:rsidRPr="00B71EDB">
        <w:rPr>
          <w:rFonts w:cs="Arial"/>
          <w:szCs w:val="22"/>
        </w:rPr>
        <w:t xml:space="preserve">Extensión máxima de cada documento: Lo indicado en </w:t>
      </w:r>
      <w:r w:rsidR="003173D9" w:rsidRPr="00B71EDB">
        <w:rPr>
          <w:rFonts w:cs="Arial"/>
          <w:szCs w:val="22"/>
        </w:rPr>
        <w:t xml:space="preserve">el apartado </w:t>
      </w:r>
      <w:r w:rsidR="00B71EDB" w:rsidRPr="00B71EDB">
        <w:rPr>
          <w:rFonts w:cs="Arial"/>
          <w:szCs w:val="22"/>
        </w:rPr>
        <w:fldChar w:fldCharType="begin"/>
      </w:r>
      <w:r w:rsidR="00B71EDB" w:rsidRPr="00B71EDB">
        <w:rPr>
          <w:rFonts w:cs="Arial"/>
          <w:szCs w:val="22"/>
        </w:rPr>
        <w:instrText xml:space="preserve"> REF _Ref508968779 \r \h  \* MERGEFORMAT </w:instrText>
      </w:r>
      <w:r w:rsidR="00B71EDB" w:rsidRPr="00B71EDB">
        <w:rPr>
          <w:rFonts w:cs="Arial"/>
          <w:szCs w:val="22"/>
        </w:rPr>
      </w:r>
      <w:r w:rsidR="00B71EDB" w:rsidRPr="00B71EDB">
        <w:rPr>
          <w:rFonts w:cs="Arial"/>
          <w:szCs w:val="22"/>
        </w:rPr>
        <w:fldChar w:fldCharType="separate"/>
      </w:r>
      <w:r w:rsidR="00540F5B">
        <w:rPr>
          <w:rFonts w:cs="Arial"/>
          <w:szCs w:val="22"/>
        </w:rPr>
        <w:t>12</w:t>
      </w:r>
      <w:r w:rsidR="00B71EDB" w:rsidRPr="00B71EDB">
        <w:rPr>
          <w:rFonts w:cs="Arial"/>
          <w:szCs w:val="22"/>
        </w:rPr>
        <w:fldChar w:fldCharType="end"/>
      </w:r>
      <w:r w:rsidR="0030507E" w:rsidRPr="00B71EDB">
        <w:rPr>
          <w:rFonts w:cs="Arial"/>
          <w:color w:val="FF0000"/>
          <w:szCs w:val="22"/>
        </w:rPr>
        <w:t xml:space="preserve"> </w:t>
      </w:r>
      <w:r w:rsidR="003173D9" w:rsidRPr="00B71EDB">
        <w:rPr>
          <w:rFonts w:cs="Arial"/>
          <w:szCs w:val="22"/>
        </w:rPr>
        <w:t>del cuadro de características.</w:t>
      </w:r>
    </w:p>
    <w:p w14:paraId="6A40B342" w14:textId="36972606" w:rsidR="001458D2" w:rsidRPr="00C601C8" w:rsidRDefault="001458D2" w:rsidP="001458D2">
      <w:pPr>
        <w:pStyle w:val="Prrafo"/>
        <w:rPr>
          <w:rFonts w:cs="Arial"/>
        </w:rPr>
      </w:pPr>
      <w:r w:rsidRPr="00B3228F">
        <w:rPr>
          <w:rFonts w:cs="Arial"/>
        </w:rPr>
        <w:t>En nin</w:t>
      </w:r>
      <w:r w:rsidR="00CD2BBF">
        <w:rPr>
          <w:rFonts w:cs="Arial"/>
        </w:rPr>
        <w:t xml:space="preserve">gún caso, se incluirán, en este archivo electrónico o </w:t>
      </w:r>
      <w:r w:rsidRPr="00B3228F">
        <w:rPr>
          <w:rFonts w:cs="Arial"/>
        </w:rPr>
        <w:t xml:space="preserve">sobre, datos que permitan inferir la proposición económica del licitador, ni datos o documentos que deban incluirse en el </w:t>
      </w:r>
      <w:r w:rsidR="00CD2BBF">
        <w:rPr>
          <w:rFonts w:cs="Arial"/>
        </w:rPr>
        <w:t xml:space="preserve">archivo electrónico o </w:t>
      </w:r>
      <w:r w:rsidRPr="00B3228F">
        <w:rPr>
          <w:rFonts w:cs="Arial"/>
        </w:rPr>
        <w:t xml:space="preserve">sobre </w:t>
      </w:r>
      <w:proofErr w:type="spellStart"/>
      <w:r w:rsidR="00CD2BBF">
        <w:rPr>
          <w:rFonts w:cs="Arial"/>
        </w:rPr>
        <w:t>nº</w:t>
      </w:r>
      <w:proofErr w:type="spellEnd"/>
      <w:r w:rsidR="00CD2BBF">
        <w:rPr>
          <w:rFonts w:cs="Arial"/>
        </w:rPr>
        <w:t xml:space="preserve"> 3 (Oferta </w:t>
      </w:r>
      <w:r w:rsidRPr="00B3228F">
        <w:rPr>
          <w:rFonts w:cs="Arial"/>
        </w:rPr>
        <w:t>económica</w:t>
      </w:r>
      <w:r w:rsidR="00D21D37">
        <w:rPr>
          <w:rFonts w:cs="Arial"/>
        </w:rPr>
        <w:t xml:space="preserve"> y otros criterios evaluables mediante fórmulas</w:t>
      </w:r>
      <w:r w:rsidRPr="00B3228F">
        <w:rPr>
          <w:rFonts w:cs="Arial"/>
        </w:rPr>
        <w:t>). Si eso se produjera, el licitador quedará excluido.</w:t>
      </w:r>
    </w:p>
    <w:p w14:paraId="18E1BEFD" w14:textId="047C8D47" w:rsidR="00DE7CB9" w:rsidRDefault="00DE7CB9" w:rsidP="00DE7CB9">
      <w:pPr>
        <w:pStyle w:val="Prrafo"/>
        <w:rPr>
          <w:rFonts w:cs="Arial"/>
          <w:szCs w:val="22"/>
        </w:rPr>
      </w:pPr>
      <w:r w:rsidRPr="00A75CD5">
        <w:rPr>
          <w:rFonts w:cs="Arial"/>
          <w:szCs w:val="22"/>
          <w:highlight w:val="yellow"/>
        </w:rPr>
        <w:t>Se incluirá</w:t>
      </w:r>
      <w:r w:rsidRPr="00A75CD5">
        <w:rPr>
          <w:rFonts w:ascii="Calibri" w:hAnsi="Calibri" w:cs="Calibri"/>
          <w:highlight w:val="yellow"/>
          <w:lang w:val="es"/>
        </w:rPr>
        <w:t xml:space="preserve"> </w:t>
      </w:r>
      <w:r w:rsidRPr="00A75CD5">
        <w:rPr>
          <w:rFonts w:cs="Arial"/>
          <w:szCs w:val="22"/>
          <w:highlight w:val="yellow"/>
        </w:rPr>
        <w:t xml:space="preserve">un estudio técnico detallado </w:t>
      </w:r>
      <w:r w:rsidR="00C45D7A" w:rsidRPr="00A75CD5">
        <w:rPr>
          <w:rFonts w:eastAsia="Verdana" w:cs="Arial"/>
          <w:color w:val="000000"/>
          <w:highlight w:val="yellow"/>
        </w:rPr>
        <w:t xml:space="preserve">del suministro </w:t>
      </w:r>
      <w:r w:rsidRPr="00A75CD5">
        <w:rPr>
          <w:rFonts w:cs="Arial"/>
          <w:szCs w:val="22"/>
          <w:highlight w:val="yellow"/>
        </w:rPr>
        <w:t>a ejecutar y de cada una de sus partes, ordenado con arreglo a los siguientes apartados:</w:t>
      </w:r>
    </w:p>
    <w:p w14:paraId="27689C92" w14:textId="77777777" w:rsidR="00754E2A" w:rsidRDefault="00754E2A" w:rsidP="00DE7CB9">
      <w:pPr>
        <w:pStyle w:val="Prrafo"/>
        <w:rPr>
          <w:rFonts w:cs="Arial"/>
          <w:szCs w:val="22"/>
        </w:rPr>
      </w:pPr>
    </w:p>
    <w:p w14:paraId="734B4A67" w14:textId="77777777" w:rsidR="00754E2A" w:rsidRDefault="00754E2A" w:rsidP="00DE7CB9">
      <w:pPr>
        <w:pStyle w:val="Prrafo"/>
        <w:rPr>
          <w:rFonts w:cs="Arial"/>
          <w:szCs w:val="22"/>
        </w:rPr>
      </w:pPr>
    </w:p>
    <w:p w14:paraId="2A72488E" w14:textId="77777777" w:rsidR="00400A66" w:rsidRPr="00C1197F" w:rsidRDefault="00D55643" w:rsidP="006520E3">
      <w:pPr>
        <w:pStyle w:val="Clausulado-Clusula"/>
        <w:rPr>
          <w:highlight w:val="yellow"/>
        </w:rPr>
      </w:pPr>
      <w:bookmarkStart w:id="662" w:name="_Ref382902018"/>
      <w:bookmarkStart w:id="663" w:name="_Ref508968871"/>
      <w:bookmarkStart w:id="664" w:name="_Toc508993379"/>
      <w:bookmarkStart w:id="665" w:name="_Toc51318494"/>
      <w:bookmarkStart w:id="666" w:name="_Toc510705451"/>
      <w:bookmarkStart w:id="667" w:name="_Toc70431914"/>
      <w:bookmarkStart w:id="668" w:name="_Toc70537859"/>
      <w:r w:rsidRPr="00C1197F">
        <w:rPr>
          <w:rFonts w:cs="Arial"/>
          <w:highlight w:val="yellow"/>
        </w:rPr>
        <w:lastRenderedPageBreak/>
        <w:t xml:space="preserve">ELEMENTOS PARA </w:t>
      </w:r>
      <w:r w:rsidR="00FA04AE" w:rsidRPr="00C1197F">
        <w:rPr>
          <w:rFonts w:cs="Arial"/>
          <w:bCs/>
          <w:szCs w:val="22"/>
          <w:highlight w:val="yellow"/>
          <w:lang w:val="es"/>
        </w:rPr>
        <w:t>VALORAR</w:t>
      </w:r>
      <w:r w:rsidRPr="00C1197F">
        <w:rPr>
          <w:rFonts w:cs="Arial"/>
          <w:highlight w:val="yellow"/>
        </w:rPr>
        <w:t xml:space="preserve"> </w:t>
      </w:r>
      <w:r w:rsidRPr="00C1197F">
        <w:rPr>
          <w:highlight w:val="yellow"/>
        </w:rPr>
        <w:t xml:space="preserve">LOS CRITERIOS </w:t>
      </w:r>
      <w:bookmarkEnd w:id="662"/>
      <w:r w:rsidRPr="00C1197F">
        <w:rPr>
          <w:highlight w:val="yellow"/>
        </w:rPr>
        <w:t>QUE DEPENDEN DE UN JUICIO DE VALOR</w:t>
      </w:r>
      <w:bookmarkEnd w:id="663"/>
      <w:bookmarkEnd w:id="664"/>
      <w:bookmarkEnd w:id="665"/>
      <w:bookmarkEnd w:id="666"/>
      <w:bookmarkEnd w:id="667"/>
      <w:bookmarkEnd w:id="668"/>
    </w:p>
    <w:p w14:paraId="7D56423A" w14:textId="5D31ABAA" w:rsidR="00383D76" w:rsidRDefault="00383D76" w:rsidP="00383D76">
      <w:pPr>
        <w:pStyle w:val="Prrafo"/>
        <w:rPr>
          <w:rFonts w:cs="Arial"/>
        </w:rPr>
      </w:pPr>
      <w:r>
        <w:rPr>
          <w:rFonts w:cs="Arial"/>
        </w:rPr>
        <w:t>Se valorarán</w:t>
      </w:r>
      <w:r w:rsidR="004E2012">
        <w:rPr>
          <w:rFonts w:cs="Arial"/>
        </w:rPr>
        <w:t>,</w:t>
      </w:r>
      <w:r>
        <w:rPr>
          <w:rFonts w:cs="Arial"/>
        </w:rPr>
        <w:t xml:space="preserve"> en todos los apartados</w:t>
      </w:r>
      <w:r w:rsidR="0028294C">
        <w:rPr>
          <w:rFonts w:cs="Arial"/>
        </w:rPr>
        <w:t xml:space="preserve"> con la ponderación establecida en el apartado </w:t>
      </w:r>
      <w:r w:rsidR="003542FF">
        <w:rPr>
          <w:rFonts w:cs="Arial"/>
        </w:rPr>
        <w:t>1</w:t>
      </w:r>
      <w:r w:rsidR="0030507E">
        <w:rPr>
          <w:rFonts w:cs="Arial"/>
        </w:rPr>
        <w:t>2</w:t>
      </w:r>
      <w:r w:rsidR="0028294C">
        <w:rPr>
          <w:rFonts w:cs="Arial"/>
        </w:rPr>
        <w:t xml:space="preserve"> del cuadro de características</w:t>
      </w:r>
      <w:r w:rsidR="004E2012">
        <w:rPr>
          <w:rFonts w:cs="Arial"/>
        </w:rPr>
        <w:t>,</w:t>
      </w:r>
      <w:r>
        <w:rPr>
          <w:rFonts w:cs="Arial"/>
        </w:rPr>
        <w:t xml:space="preserve"> </w:t>
      </w:r>
      <w:r w:rsidR="004E2012">
        <w:rPr>
          <w:rFonts w:cs="Arial"/>
        </w:rPr>
        <w:t>los siguientes aspectos</w:t>
      </w:r>
      <w:r>
        <w:rPr>
          <w:rFonts w:cs="Arial"/>
        </w:rPr>
        <w:t>:</w:t>
      </w:r>
    </w:p>
    <w:p w14:paraId="73F3BE4E" w14:textId="1F6FE0CD" w:rsidR="00192EBF" w:rsidRDefault="00192EBF" w:rsidP="00383D76">
      <w:pPr>
        <w:pStyle w:val="Prrafo"/>
        <w:rPr>
          <w:rFonts w:cs="Arial"/>
        </w:rPr>
      </w:pPr>
      <w:bookmarkStart w:id="669" w:name="_Toc510705452"/>
      <w:bookmarkStart w:id="670" w:name="_Ref7786797"/>
    </w:p>
    <w:p w14:paraId="6041F236" w14:textId="77777777" w:rsidR="00192EBF" w:rsidRDefault="00192EBF" w:rsidP="00383D76">
      <w:pPr>
        <w:pStyle w:val="Prrafo"/>
        <w:rPr>
          <w:rFonts w:cs="Arial"/>
        </w:rPr>
      </w:pPr>
    </w:p>
    <w:p w14:paraId="16787F15" w14:textId="77777777" w:rsidR="00400A66" w:rsidRPr="00254AA2" w:rsidRDefault="00D55643" w:rsidP="00785165">
      <w:pPr>
        <w:pStyle w:val="Clausulado-Clusula"/>
        <w:ind w:left="357" w:hanging="357"/>
        <w:rPr>
          <w:strike/>
        </w:rPr>
      </w:pPr>
      <w:bookmarkStart w:id="671" w:name="_Ref382827684"/>
      <w:bookmarkStart w:id="672" w:name="_Toc508993380"/>
      <w:bookmarkStart w:id="673" w:name="_Toc51318495"/>
      <w:bookmarkStart w:id="674" w:name="_Toc70431915"/>
      <w:bookmarkStart w:id="675" w:name="_Toc70537860"/>
      <w:r w:rsidRPr="00254AA2">
        <w:t xml:space="preserve">PUNTUACIÓN </w:t>
      </w:r>
      <w:bookmarkEnd w:id="671"/>
      <w:r w:rsidRPr="006751F1">
        <w:t xml:space="preserve">DE LOS CRITERIOS </w:t>
      </w:r>
      <w:r w:rsidR="00CE356A">
        <w:t xml:space="preserve">CUALITATIVOS </w:t>
      </w:r>
      <w:r w:rsidRPr="006751F1">
        <w:t>QUE DEPENDEN DE UN JUICIO DE VALOR</w:t>
      </w:r>
      <w:bookmarkEnd w:id="669"/>
      <w:bookmarkEnd w:id="670"/>
      <w:bookmarkEnd w:id="672"/>
      <w:bookmarkEnd w:id="673"/>
      <w:bookmarkEnd w:id="674"/>
      <w:bookmarkEnd w:id="675"/>
    </w:p>
    <w:p w14:paraId="27B00BEB" w14:textId="53388CC4" w:rsidR="0088042C" w:rsidRDefault="00400A66" w:rsidP="0088042C">
      <w:pPr>
        <w:tabs>
          <w:tab w:val="left" w:pos="993"/>
        </w:tabs>
        <w:suppressAutoHyphens/>
        <w:ind w:right="-30"/>
        <w:rPr>
          <w:rFonts w:cs="Arial"/>
          <w:szCs w:val="22"/>
        </w:rPr>
      </w:pPr>
      <w:r w:rsidRPr="0088042C">
        <w:rPr>
          <w:rFonts w:cs="Arial"/>
          <w:szCs w:val="22"/>
        </w:rPr>
        <w:t xml:space="preserve">Para </w:t>
      </w:r>
      <w:r w:rsidR="005540FC">
        <w:rPr>
          <w:rFonts w:cs="Arial"/>
          <w:szCs w:val="22"/>
        </w:rPr>
        <w:t xml:space="preserve">evaluar </w:t>
      </w:r>
      <w:r w:rsidRPr="0088042C">
        <w:rPr>
          <w:rFonts w:cs="Arial"/>
          <w:szCs w:val="22"/>
        </w:rPr>
        <w:t xml:space="preserve">los criterios </w:t>
      </w:r>
      <w:r w:rsidRPr="006B7C16">
        <w:rPr>
          <w:rFonts w:cs="Arial"/>
          <w:szCs w:val="22"/>
        </w:rPr>
        <w:t>que dependen de un juicio de valor</w:t>
      </w:r>
      <w:r w:rsidRPr="0088042C">
        <w:rPr>
          <w:rFonts w:cs="Arial"/>
          <w:szCs w:val="22"/>
        </w:rPr>
        <w:t xml:space="preserve"> de una propuesta</w:t>
      </w:r>
      <w:r w:rsidR="005540FC">
        <w:rPr>
          <w:rFonts w:cs="Arial"/>
          <w:szCs w:val="22"/>
        </w:rPr>
        <w:t>,</w:t>
      </w:r>
      <w:r w:rsidRPr="0088042C">
        <w:rPr>
          <w:rFonts w:cs="Arial"/>
          <w:szCs w:val="22"/>
        </w:rPr>
        <w:t xml:space="preserve"> se analizarán y puntuarán los aspectos de </w:t>
      </w:r>
      <w:proofErr w:type="gramStart"/>
      <w:r w:rsidRPr="0088042C">
        <w:rPr>
          <w:rFonts w:cs="Arial"/>
          <w:szCs w:val="22"/>
        </w:rPr>
        <w:t>la misma</w:t>
      </w:r>
      <w:proofErr w:type="gramEnd"/>
      <w:r w:rsidRPr="0088042C">
        <w:rPr>
          <w:rFonts w:cs="Arial"/>
          <w:szCs w:val="22"/>
        </w:rPr>
        <w:t xml:space="preserve"> que se relacionan en</w:t>
      </w:r>
      <w:r w:rsidR="00A14B6F" w:rsidRPr="0088042C">
        <w:rPr>
          <w:rFonts w:cs="Arial"/>
          <w:szCs w:val="22"/>
        </w:rPr>
        <w:t xml:space="preserve"> </w:t>
      </w:r>
      <w:r w:rsidR="00187F1D" w:rsidRPr="0088042C">
        <w:rPr>
          <w:rFonts w:cs="Arial"/>
          <w:szCs w:val="22"/>
        </w:rPr>
        <w:t xml:space="preserve">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sidR="00187F1D" w:rsidRPr="0088042C">
        <w:rPr>
          <w:rFonts w:cs="Arial"/>
          <w:szCs w:val="22"/>
        </w:rPr>
        <w:t xml:space="preserve"> del cuadro de características</w:t>
      </w:r>
      <w:r w:rsidRPr="0088042C">
        <w:rPr>
          <w:rFonts w:cs="Arial"/>
          <w:szCs w:val="22"/>
        </w:rPr>
        <w:t>.</w:t>
      </w:r>
      <w:r w:rsidR="0088042C" w:rsidRPr="0088042C">
        <w:rPr>
          <w:rFonts w:cs="Arial"/>
          <w:szCs w:val="22"/>
        </w:rPr>
        <w:t xml:space="preserve">, </w:t>
      </w:r>
      <w:r w:rsidR="0088042C" w:rsidRPr="006B7C16">
        <w:rPr>
          <w:rFonts w:cs="Arial"/>
          <w:szCs w:val="22"/>
        </w:rPr>
        <w:t xml:space="preserve">según los criterios descritos en la </w:t>
      </w:r>
      <w:r w:rsidR="0088042C" w:rsidRPr="006B7C16">
        <w:rPr>
          <w:rFonts w:cs="Arial"/>
          <w:szCs w:val="22"/>
        </w:rPr>
        <w:fldChar w:fldCharType="begin"/>
      </w:r>
      <w:r w:rsidR="0088042C" w:rsidRPr="006B7C16">
        <w:rPr>
          <w:rFonts w:cs="Arial"/>
          <w:szCs w:val="22"/>
        </w:rPr>
        <w:instrText xml:space="preserve"> REF _Ref508968871 \r \h </w:instrText>
      </w:r>
      <w:r w:rsidR="0088042C">
        <w:rPr>
          <w:rFonts w:cs="Arial"/>
          <w:szCs w:val="22"/>
        </w:rPr>
        <w:instrText xml:space="preserve"> \* MERGEFORMAT </w:instrText>
      </w:r>
      <w:r w:rsidR="0088042C" w:rsidRPr="006B7C16">
        <w:rPr>
          <w:rFonts w:cs="Arial"/>
          <w:szCs w:val="22"/>
        </w:rPr>
      </w:r>
      <w:r w:rsidR="0088042C" w:rsidRPr="006B7C16">
        <w:rPr>
          <w:rFonts w:cs="Arial"/>
          <w:szCs w:val="22"/>
        </w:rPr>
        <w:fldChar w:fldCharType="separate"/>
      </w:r>
      <w:r w:rsidR="00540F5B">
        <w:rPr>
          <w:rFonts w:cs="Arial"/>
          <w:szCs w:val="22"/>
        </w:rPr>
        <w:t xml:space="preserve">CLÁUSULA 22. </w:t>
      </w:r>
      <w:r w:rsidR="0088042C" w:rsidRPr="006B7C16">
        <w:rPr>
          <w:rFonts w:cs="Arial"/>
          <w:szCs w:val="22"/>
        </w:rPr>
        <w:fldChar w:fldCharType="end"/>
      </w:r>
      <w:r w:rsidR="0088042C" w:rsidRPr="006B7C16">
        <w:rPr>
          <w:rFonts w:cs="Arial"/>
          <w:szCs w:val="22"/>
        </w:rPr>
        <w:t>de este pliego y se redondeará al segundo decimal.</w:t>
      </w:r>
    </w:p>
    <w:p w14:paraId="27C60533" w14:textId="4BD8F36C" w:rsidR="0088042C" w:rsidRPr="0088042C" w:rsidRDefault="0088042C" w:rsidP="0088042C">
      <w:pPr>
        <w:tabs>
          <w:tab w:val="left" w:pos="993"/>
        </w:tabs>
        <w:suppressAutoHyphens/>
        <w:ind w:right="-30"/>
        <w:rPr>
          <w:rFonts w:cs="Arial"/>
          <w:szCs w:val="22"/>
        </w:rPr>
      </w:pPr>
      <w:r w:rsidRPr="0088042C">
        <w:rPr>
          <w:rFonts w:cs="Arial"/>
          <w:szCs w:val="22"/>
        </w:rPr>
        <w:t xml:space="preserve">En la valoración de las ofertas no se tomará en consideración la documentación que exceda de la extensión máxima fijada en 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sidR="00DD538D">
        <w:rPr>
          <w:rFonts w:cs="Arial"/>
          <w:szCs w:val="22"/>
        </w:rPr>
        <w:t xml:space="preserve"> </w:t>
      </w:r>
      <w:r w:rsidRPr="0088042C">
        <w:rPr>
          <w:rFonts w:cs="Arial"/>
          <w:szCs w:val="22"/>
        </w:rPr>
        <w:t>del cuadro de características de este pliego para cada uno de los apartados.</w:t>
      </w:r>
    </w:p>
    <w:p w14:paraId="72C22C4C" w14:textId="77777777" w:rsidR="009629A0" w:rsidRDefault="0088042C" w:rsidP="00400A66">
      <w:pPr>
        <w:pStyle w:val="Prrafo"/>
        <w:rPr>
          <w:rFonts w:cs="Arial"/>
          <w:szCs w:val="22"/>
          <w:lang w:val="es-ES"/>
        </w:rPr>
      </w:pPr>
      <w:r>
        <w:rPr>
          <w:rFonts w:cs="Arial"/>
          <w:szCs w:val="22"/>
          <w:lang w:val="es-ES"/>
        </w:rPr>
        <w:t>En cada apartado, a la oferta mejor valorada se le asignará la máxima puntuación de ese apartado y</w:t>
      </w:r>
      <w:r w:rsidR="006E4DBF">
        <w:rPr>
          <w:rFonts w:cs="Arial"/>
          <w:szCs w:val="22"/>
          <w:lang w:val="es-ES"/>
        </w:rPr>
        <w:t xml:space="preserve"> al </w:t>
      </w:r>
      <w:r w:rsidR="0053646D">
        <w:rPr>
          <w:rFonts w:cs="Arial"/>
          <w:szCs w:val="22"/>
          <w:lang w:val="es-ES"/>
        </w:rPr>
        <w:t>resto</w:t>
      </w:r>
      <w:r w:rsidR="002C4BD5">
        <w:rPr>
          <w:rFonts w:cs="Arial"/>
          <w:szCs w:val="22"/>
          <w:lang w:val="es-ES"/>
        </w:rPr>
        <w:t xml:space="preserve"> de ofertas</w:t>
      </w:r>
      <w:r w:rsidR="0053646D">
        <w:rPr>
          <w:rFonts w:cs="Arial"/>
          <w:szCs w:val="22"/>
          <w:lang w:val="es-ES"/>
        </w:rPr>
        <w:t xml:space="preserve"> se le asignará una puntuación proporcional mediante la siguiente fórmula:</w:t>
      </w:r>
    </w:p>
    <w:p w14:paraId="1E2A5759" w14:textId="77777777" w:rsidR="005832DC" w:rsidRPr="006E728C" w:rsidRDefault="007937A5" w:rsidP="00570262">
      <w:pPr>
        <w:pStyle w:val="Prrafo"/>
        <w:ind w:firstLine="426"/>
        <w:rPr>
          <w:rFonts w:cs="Arial"/>
          <w:i/>
          <w:szCs w:val="22"/>
        </w:rPr>
      </w:pPr>
      <w:r w:rsidRPr="005832DC">
        <w:rPr>
          <w:rFonts w:ascii="Verdana" w:hAnsi="Verdana" w:cs="Arial"/>
          <w:i/>
          <w:position w:val="-30"/>
          <w:szCs w:val="22"/>
        </w:rPr>
        <w:object w:dxaOrig="1980" w:dyaOrig="700" w14:anchorId="14082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05pt;height:37.4pt" o:ole="">
            <v:imagedata r:id="rId18" o:title=""/>
          </v:shape>
          <o:OLEObject Type="Embed" ProgID="Equation.3" ShapeID="_x0000_i1027" DrawAspect="Content" ObjectID="_1714547232" r:id="rId19"/>
        </w:object>
      </w:r>
    </w:p>
    <w:p w14:paraId="5965AEFF" w14:textId="77777777" w:rsidR="002C4BD5" w:rsidRDefault="002C4BD5" w:rsidP="00570262">
      <w:pPr>
        <w:pStyle w:val="Prrafo"/>
        <w:tabs>
          <w:tab w:val="left" w:pos="426"/>
        </w:tabs>
        <w:ind w:left="426"/>
        <w:rPr>
          <w:rFonts w:cs="Arial"/>
        </w:rPr>
      </w:pPr>
      <w:r>
        <w:rPr>
          <w:rFonts w:cs="Arial"/>
        </w:rPr>
        <w:t>Donde:</w:t>
      </w:r>
    </w:p>
    <w:p w14:paraId="2CF75949" w14:textId="77777777" w:rsidR="002C4BD5" w:rsidRDefault="000C3C5E" w:rsidP="007937A5">
      <w:pPr>
        <w:pStyle w:val="Prrafo"/>
        <w:tabs>
          <w:tab w:val="left" w:pos="1134"/>
          <w:tab w:val="left" w:pos="1418"/>
        </w:tabs>
        <w:ind w:left="1418" w:hanging="992"/>
        <w:rPr>
          <w:rFonts w:cs="Arial"/>
        </w:rPr>
      </w:pPr>
      <w:proofErr w:type="spellStart"/>
      <w:r>
        <w:rPr>
          <w:rFonts w:cs="Arial"/>
        </w:rPr>
        <w:t>PT</w:t>
      </w:r>
      <w:r w:rsidRPr="005832DC">
        <w:rPr>
          <w:rFonts w:cs="Arial"/>
          <w:vertAlign w:val="subscript"/>
        </w:rPr>
        <w:t>i</w:t>
      </w:r>
      <w:proofErr w:type="spellEnd"/>
      <w:r>
        <w:rPr>
          <w:rFonts w:cs="Arial"/>
        </w:rPr>
        <w:tab/>
      </w:r>
      <w:r w:rsidR="002C4BD5">
        <w:rPr>
          <w:rFonts w:cs="Arial"/>
        </w:rPr>
        <w:t>=</w:t>
      </w:r>
      <w:r>
        <w:rPr>
          <w:rFonts w:cs="Arial"/>
        </w:rPr>
        <w:tab/>
      </w:r>
      <w:r w:rsidR="002C4BD5">
        <w:rPr>
          <w:rFonts w:cs="Arial"/>
        </w:rPr>
        <w:t>Puntuación de la oferta</w:t>
      </w:r>
    </w:p>
    <w:p w14:paraId="28290788" w14:textId="77777777" w:rsidR="002C4BD5" w:rsidRDefault="000C3C5E" w:rsidP="007937A5">
      <w:pPr>
        <w:pStyle w:val="Prrafo"/>
        <w:tabs>
          <w:tab w:val="left" w:pos="1134"/>
          <w:tab w:val="left" w:pos="1418"/>
        </w:tabs>
        <w:ind w:left="1418" w:hanging="992"/>
        <w:rPr>
          <w:rFonts w:cs="Arial"/>
        </w:rPr>
      </w:pPr>
      <w:proofErr w:type="spellStart"/>
      <w:r>
        <w:rPr>
          <w:rFonts w:cs="Arial"/>
        </w:rPr>
        <w:t>VT</w:t>
      </w:r>
      <w:r w:rsidRPr="005832DC">
        <w:rPr>
          <w:rFonts w:cs="Arial"/>
          <w:vertAlign w:val="subscript"/>
        </w:rPr>
        <w:t>i</w:t>
      </w:r>
      <w:proofErr w:type="spellEnd"/>
      <w:r>
        <w:rPr>
          <w:rFonts w:cs="Arial"/>
        </w:rPr>
        <w:tab/>
      </w:r>
      <w:r w:rsidR="002C4BD5">
        <w:rPr>
          <w:rFonts w:cs="Arial"/>
        </w:rPr>
        <w:t>=</w:t>
      </w:r>
      <w:r>
        <w:rPr>
          <w:rFonts w:cs="Arial"/>
        </w:rPr>
        <w:tab/>
      </w:r>
      <w:r w:rsidR="002C4BD5">
        <w:rPr>
          <w:rFonts w:cs="Arial"/>
        </w:rPr>
        <w:t>Valoración de la oferta</w:t>
      </w:r>
    </w:p>
    <w:p w14:paraId="4912C738" w14:textId="77777777" w:rsidR="002C4BD5" w:rsidRDefault="000C3C5E" w:rsidP="007937A5">
      <w:pPr>
        <w:pStyle w:val="Prrafo"/>
        <w:tabs>
          <w:tab w:val="left" w:pos="1134"/>
          <w:tab w:val="left" w:pos="1418"/>
        </w:tabs>
        <w:ind w:left="1418" w:hanging="992"/>
        <w:rPr>
          <w:rFonts w:cs="Arial"/>
        </w:rPr>
      </w:pPr>
      <w:proofErr w:type="spellStart"/>
      <w:r>
        <w:rPr>
          <w:rFonts w:cs="Arial"/>
        </w:rPr>
        <w:t>VT</w:t>
      </w:r>
      <w:r w:rsidRPr="005832DC">
        <w:rPr>
          <w:rFonts w:cs="Arial"/>
          <w:vertAlign w:val="subscript"/>
        </w:rPr>
        <w:t>max</w:t>
      </w:r>
      <w:proofErr w:type="spellEnd"/>
      <w:r>
        <w:rPr>
          <w:rFonts w:cs="Arial"/>
        </w:rPr>
        <w:tab/>
      </w:r>
      <w:r w:rsidR="002C4BD5">
        <w:rPr>
          <w:rFonts w:cs="Arial"/>
        </w:rPr>
        <w:t>=</w:t>
      </w:r>
      <w:r>
        <w:rPr>
          <w:rFonts w:cs="Arial"/>
        </w:rPr>
        <w:tab/>
      </w:r>
      <w:r w:rsidR="002C4BD5">
        <w:rPr>
          <w:rFonts w:cs="Arial"/>
        </w:rPr>
        <w:t>Valoración de la mejor oferta</w:t>
      </w:r>
    </w:p>
    <w:p w14:paraId="70718EE0" w14:textId="77777777" w:rsidR="002C4BD5" w:rsidRDefault="000C3C5E" w:rsidP="007937A5">
      <w:pPr>
        <w:pStyle w:val="Prrafo"/>
        <w:tabs>
          <w:tab w:val="left" w:pos="1134"/>
          <w:tab w:val="left" w:pos="1418"/>
        </w:tabs>
        <w:ind w:left="1418" w:hanging="992"/>
        <w:rPr>
          <w:rFonts w:cs="Arial"/>
        </w:rPr>
      </w:pPr>
      <w:r>
        <w:rPr>
          <w:rFonts w:cs="Arial"/>
        </w:rPr>
        <w:t>CT</w:t>
      </w:r>
      <w:r>
        <w:rPr>
          <w:rFonts w:cs="Arial"/>
        </w:rPr>
        <w:tab/>
      </w:r>
      <w:r w:rsidR="002C4BD5">
        <w:rPr>
          <w:rFonts w:cs="Arial"/>
        </w:rPr>
        <w:t>=</w:t>
      </w:r>
      <w:r>
        <w:rPr>
          <w:rFonts w:cs="Arial"/>
        </w:rPr>
        <w:tab/>
      </w:r>
      <w:r w:rsidR="002C4BD5">
        <w:rPr>
          <w:rFonts w:cs="Arial"/>
        </w:rPr>
        <w:t>Puntuación máxima</w:t>
      </w:r>
    </w:p>
    <w:p w14:paraId="4F8317EB" w14:textId="49FA7736" w:rsidR="004610ED" w:rsidRDefault="0088042C" w:rsidP="0088042C">
      <w:pPr>
        <w:pStyle w:val="Prrafo"/>
        <w:tabs>
          <w:tab w:val="left" w:pos="426"/>
        </w:tabs>
        <w:rPr>
          <w:rFonts w:cs="Arial"/>
        </w:rPr>
      </w:pPr>
      <w:r>
        <w:rPr>
          <w:rFonts w:cs="Arial"/>
        </w:rPr>
        <w:t>L</w:t>
      </w:r>
      <w:r w:rsidRPr="00A46842">
        <w:rPr>
          <w:rFonts w:cs="Arial"/>
        </w:rPr>
        <w:t xml:space="preserve">a </w:t>
      </w:r>
      <w:r w:rsidR="004610ED">
        <w:rPr>
          <w:rFonts w:cs="Arial"/>
        </w:rPr>
        <w:t xml:space="preserve">puntuación </w:t>
      </w:r>
      <w:r>
        <w:rPr>
          <w:rFonts w:cs="Arial"/>
        </w:rPr>
        <w:t xml:space="preserve">total de los criterios que dependen de un juicio de valor </w:t>
      </w:r>
      <w:r w:rsidRPr="00A46842">
        <w:rPr>
          <w:rFonts w:cs="Arial"/>
        </w:rPr>
        <w:t>de cada oferta (</w:t>
      </w:r>
      <w:proofErr w:type="spellStart"/>
      <w:r w:rsidRPr="00A46842">
        <w:rPr>
          <w:rFonts w:cs="Arial"/>
        </w:rPr>
        <w:t>VT</w:t>
      </w:r>
      <w:r w:rsidRPr="00A46842">
        <w:rPr>
          <w:rFonts w:cs="Arial"/>
          <w:vertAlign w:val="subscript"/>
        </w:rPr>
        <w:t>j</w:t>
      </w:r>
      <w:proofErr w:type="spellEnd"/>
      <w:r w:rsidRPr="00A46842">
        <w:rPr>
          <w:rFonts w:cs="Arial"/>
        </w:rPr>
        <w:t xml:space="preserve">) </w:t>
      </w:r>
      <w:r>
        <w:rPr>
          <w:rFonts w:cs="Arial"/>
        </w:rPr>
        <w:t xml:space="preserve">se obtendrá </w:t>
      </w:r>
      <w:r w:rsidRPr="00A46842">
        <w:rPr>
          <w:rFonts w:cs="Arial"/>
        </w:rPr>
        <w:t>como resultado de sumar la puntuación obtenida en cada uno</w:t>
      </w:r>
      <w:r>
        <w:rPr>
          <w:rFonts w:cs="Arial"/>
        </w:rPr>
        <w:t xml:space="preserve"> de los apartados definidos en 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Pr>
          <w:rFonts w:cs="Arial"/>
        </w:rPr>
        <w:t xml:space="preserve"> del cuadro de características de este pliego</w:t>
      </w:r>
      <w:r w:rsidR="004610ED">
        <w:rPr>
          <w:rFonts w:cs="Arial"/>
        </w:rPr>
        <w:t>.</w:t>
      </w:r>
    </w:p>
    <w:p w14:paraId="7339659D" w14:textId="77777777" w:rsidR="0088042C" w:rsidRDefault="004610ED" w:rsidP="0088042C">
      <w:pPr>
        <w:pStyle w:val="Prrafo"/>
        <w:tabs>
          <w:tab w:val="left" w:pos="426"/>
        </w:tabs>
        <w:rPr>
          <w:rFonts w:cs="Arial"/>
        </w:rPr>
      </w:pPr>
      <w:r>
        <w:rPr>
          <w:rFonts w:cs="Arial"/>
        </w:rPr>
        <w:t xml:space="preserve">Todas las puntuaciones serán </w:t>
      </w:r>
      <w:r w:rsidR="0088042C" w:rsidRPr="00A46842">
        <w:rPr>
          <w:rFonts w:cs="Arial"/>
        </w:rPr>
        <w:t>redondeada</w:t>
      </w:r>
      <w:r>
        <w:rPr>
          <w:rFonts w:cs="Arial"/>
        </w:rPr>
        <w:t>s</w:t>
      </w:r>
      <w:r w:rsidR="0088042C" w:rsidRPr="00A46842">
        <w:rPr>
          <w:rFonts w:cs="Arial"/>
        </w:rPr>
        <w:t xml:space="preserve"> al segundo decimal.</w:t>
      </w:r>
    </w:p>
    <w:p w14:paraId="7BFC30AB" w14:textId="77777777" w:rsidR="00CE356A" w:rsidRPr="00254AA2" w:rsidRDefault="00CE356A" w:rsidP="006520E3">
      <w:pPr>
        <w:pStyle w:val="Clausulado-Clusula"/>
        <w:rPr>
          <w:strike/>
        </w:rPr>
      </w:pPr>
      <w:bookmarkStart w:id="676" w:name="_Toc510705453"/>
      <w:bookmarkStart w:id="677" w:name="_Toc51318496"/>
      <w:bookmarkStart w:id="678" w:name="_Toc70431916"/>
      <w:bookmarkStart w:id="679" w:name="_Toc70537861"/>
      <w:bookmarkEnd w:id="676"/>
      <w:r>
        <w:t xml:space="preserve">UMBRAL MÍNIMO DE LOS </w:t>
      </w:r>
      <w:r w:rsidRPr="006751F1">
        <w:t xml:space="preserve">CRITERIOS </w:t>
      </w:r>
      <w:r>
        <w:t xml:space="preserve">CUALITATIVOS </w:t>
      </w:r>
      <w:r w:rsidRPr="006751F1">
        <w:t>QUE DEPENDEN DE UN JUICIO DE VALOR</w:t>
      </w:r>
      <w:bookmarkEnd w:id="677"/>
      <w:bookmarkEnd w:id="678"/>
      <w:bookmarkEnd w:id="679"/>
    </w:p>
    <w:p w14:paraId="14E3FB0C" w14:textId="5721C93E" w:rsidR="006E4DBF" w:rsidRPr="00A46842" w:rsidRDefault="006E4DBF" w:rsidP="006E4DBF">
      <w:pPr>
        <w:pStyle w:val="Prrafo"/>
        <w:tabs>
          <w:tab w:val="left" w:pos="426"/>
        </w:tabs>
        <w:rPr>
          <w:rFonts w:cs="Arial"/>
        </w:rPr>
      </w:pPr>
      <w:r w:rsidRPr="00A46842">
        <w:rPr>
          <w:rFonts w:cs="Arial"/>
        </w:rPr>
        <w:t xml:space="preserve">Se excluirán las ofertas cuya </w:t>
      </w:r>
      <w:r w:rsidR="004610ED">
        <w:rPr>
          <w:rFonts w:cs="Arial"/>
        </w:rPr>
        <w:t xml:space="preserve">puntuación </w:t>
      </w:r>
      <w:r w:rsidRPr="00A46842">
        <w:rPr>
          <w:rFonts w:cs="Arial"/>
        </w:rPr>
        <w:t xml:space="preserve">total no alcance el umbral mínimo definido en el apartado </w:t>
      </w:r>
      <w:r w:rsidR="00DD538D">
        <w:rPr>
          <w:rFonts w:cs="Arial"/>
        </w:rPr>
        <w:fldChar w:fldCharType="begin"/>
      </w:r>
      <w:r w:rsidR="00DD538D">
        <w:rPr>
          <w:rFonts w:cs="Arial"/>
        </w:rPr>
        <w:instrText xml:space="preserve"> REF _Ref508969041 \r \h </w:instrText>
      </w:r>
      <w:r w:rsidR="00DD538D">
        <w:rPr>
          <w:rFonts w:cs="Arial"/>
        </w:rPr>
      </w:r>
      <w:r w:rsidR="00DD538D">
        <w:rPr>
          <w:rFonts w:cs="Arial"/>
        </w:rPr>
        <w:fldChar w:fldCharType="separate"/>
      </w:r>
      <w:r w:rsidR="00540F5B">
        <w:rPr>
          <w:rFonts w:cs="Arial"/>
        </w:rPr>
        <w:t>13</w:t>
      </w:r>
      <w:r w:rsidR="00DD538D">
        <w:rPr>
          <w:rFonts w:cs="Arial"/>
        </w:rPr>
        <w:fldChar w:fldCharType="end"/>
      </w:r>
      <w:r w:rsidR="00DD538D">
        <w:rPr>
          <w:rFonts w:cs="Arial"/>
        </w:rPr>
        <w:t xml:space="preserve"> </w:t>
      </w:r>
      <w:r w:rsidRPr="00A46842">
        <w:rPr>
          <w:rFonts w:cs="Arial"/>
        </w:rPr>
        <w:t>del cuadro de características.</w:t>
      </w:r>
    </w:p>
    <w:p w14:paraId="1FBCEE8F" w14:textId="77777777" w:rsidR="004A0F3B" w:rsidRPr="004A0F3B" w:rsidRDefault="00D55643" w:rsidP="006520E3">
      <w:pPr>
        <w:pStyle w:val="Clausulado-Clusula"/>
      </w:pPr>
      <w:bookmarkStart w:id="680" w:name="_Toc508993381"/>
      <w:bookmarkStart w:id="681" w:name="_Toc51318497"/>
      <w:bookmarkStart w:id="682" w:name="_Toc510705454"/>
      <w:bookmarkStart w:id="683" w:name="_Toc70431917"/>
      <w:bookmarkStart w:id="684" w:name="_Toc70537862"/>
      <w:r>
        <w:lastRenderedPageBreak/>
        <w:t xml:space="preserve">ARCHIVO ELECTRÓNICO O SOBRE </w:t>
      </w:r>
      <w:proofErr w:type="spellStart"/>
      <w:r>
        <w:t>Nº</w:t>
      </w:r>
      <w:proofErr w:type="spellEnd"/>
      <w:r>
        <w:t xml:space="preserve"> 3</w:t>
      </w:r>
      <w:r w:rsidRPr="00B03B36">
        <w:t xml:space="preserve">. </w:t>
      </w:r>
      <w:r>
        <w:t xml:space="preserve">PROPOSICIÓN ECONÓMICA Y </w:t>
      </w:r>
      <w:bookmarkEnd w:id="680"/>
      <w:bookmarkEnd w:id="681"/>
      <w:bookmarkEnd w:id="682"/>
      <w:r w:rsidR="004A0F3B" w:rsidRPr="004A0F3B">
        <w:t>OTROS CRITERIOS EVALUABLES MEDIANTE FÓRMULAS</w:t>
      </w:r>
      <w:bookmarkEnd w:id="683"/>
      <w:bookmarkEnd w:id="684"/>
    </w:p>
    <w:p w14:paraId="13C50BF8" w14:textId="5B496E64" w:rsidR="00293A56" w:rsidRPr="00F72D7F" w:rsidRDefault="00293A56" w:rsidP="00293A56">
      <w:pPr>
        <w:pStyle w:val="Prrafo"/>
        <w:rPr>
          <w:rFonts w:cs="Arial"/>
        </w:rPr>
      </w:pPr>
      <w:bookmarkStart w:id="685" w:name="_Toc70431918"/>
      <w:bookmarkEnd w:id="685"/>
      <w:r w:rsidRPr="00F72D7F">
        <w:rPr>
          <w:rFonts w:cs="Arial"/>
        </w:rPr>
        <w:t xml:space="preserve">Este sobre incluirá los siguientes documentos; </w:t>
      </w:r>
    </w:p>
    <w:p w14:paraId="0968D588" w14:textId="2E8A52F3" w:rsidR="00293A56" w:rsidRPr="00854919" w:rsidRDefault="00854919" w:rsidP="00854919">
      <w:pPr>
        <w:rPr>
          <w:b/>
        </w:rPr>
      </w:pPr>
      <w:r w:rsidRPr="00854919">
        <w:rPr>
          <w:b/>
        </w:rPr>
        <w:t xml:space="preserve">1. </w:t>
      </w:r>
      <w:r w:rsidR="00293A56" w:rsidRPr="00854919">
        <w:rPr>
          <w:b/>
        </w:rPr>
        <w:t xml:space="preserve">PROPOSICIÓN ECONÓMICA. </w:t>
      </w:r>
    </w:p>
    <w:p w14:paraId="1BE00B36" w14:textId="5B5DA139" w:rsidR="00293A56" w:rsidRDefault="00203F3F" w:rsidP="00293A56">
      <w:pPr>
        <w:pStyle w:val="Prrafo"/>
        <w:rPr>
          <w:rFonts w:cs="Arial"/>
        </w:rPr>
      </w:pPr>
      <w:r w:rsidRPr="00C0200E">
        <w:rPr>
          <w:rFonts w:eastAsia="Verdana" w:cs="Arial"/>
          <w:color w:val="000000"/>
        </w:rPr>
        <w:t xml:space="preserve">se ajustará al </w:t>
      </w:r>
      <w:r w:rsidR="00293A56" w:rsidRPr="00F72D7F">
        <w:rPr>
          <w:rFonts w:cs="Arial"/>
        </w:rPr>
        <w:t xml:space="preserve">modelo </w:t>
      </w:r>
      <w:r w:rsidR="00940858" w:rsidRPr="00254AA2">
        <w:rPr>
          <w:rFonts w:cs="Arial"/>
        </w:rPr>
        <w:t xml:space="preserve">que figura en el </w:t>
      </w:r>
      <w:r w:rsidR="00CC2E34">
        <w:rPr>
          <w:rFonts w:cs="Arial"/>
        </w:rPr>
        <w:fldChar w:fldCharType="begin"/>
      </w:r>
      <w:r w:rsidR="00CC2E34">
        <w:rPr>
          <w:rFonts w:cs="Arial"/>
        </w:rPr>
        <w:instrText xml:space="preserve"> REF _Ref57038558 \r \h </w:instrText>
      </w:r>
      <w:r w:rsidR="00A75CD5">
        <w:rPr>
          <w:rFonts w:cs="Arial"/>
        </w:rPr>
        <w:instrText xml:space="preserve"> \* MERGEFORMAT </w:instrText>
      </w:r>
      <w:r w:rsidR="00CC2E34">
        <w:rPr>
          <w:rFonts w:cs="Arial"/>
        </w:rPr>
      </w:r>
      <w:r w:rsidR="00CC2E34">
        <w:rPr>
          <w:rFonts w:cs="Arial"/>
        </w:rPr>
        <w:fldChar w:fldCharType="separate"/>
      </w:r>
      <w:r w:rsidR="00540F5B" w:rsidRPr="00A75CD5">
        <w:rPr>
          <w:rFonts w:cs="Arial"/>
          <w:highlight w:val="yellow"/>
        </w:rPr>
        <w:t>ANEXO IV</w:t>
      </w:r>
      <w:r w:rsidR="00CC2E34">
        <w:rPr>
          <w:rFonts w:cs="Arial"/>
        </w:rPr>
        <w:fldChar w:fldCharType="end"/>
      </w:r>
      <w:r w:rsidR="00CC2E34">
        <w:rPr>
          <w:rFonts w:cs="Arial"/>
        </w:rPr>
        <w:t xml:space="preserve"> </w:t>
      </w:r>
      <w:r w:rsidR="00940858">
        <w:rPr>
          <w:rFonts w:cs="Arial"/>
        </w:rPr>
        <w:t>de este pliego</w:t>
      </w:r>
      <w:r w:rsidR="00293A56" w:rsidRPr="00F72D7F">
        <w:rPr>
          <w:rFonts w:cs="Arial"/>
        </w:rPr>
        <w:t>. La oferta económica se realizará sobre el presupuesto base de licitación del proyecto.</w:t>
      </w:r>
    </w:p>
    <w:p w14:paraId="7D1ACEF6" w14:textId="03A45374" w:rsidR="002A4C3E" w:rsidRPr="00214933" w:rsidRDefault="002A4C3E" w:rsidP="002A4C3E">
      <w:pPr>
        <w:pStyle w:val="Prrafo"/>
        <w:rPr>
          <w:rFonts w:cs="Arial"/>
        </w:rPr>
      </w:pPr>
      <w:r w:rsidRPr="00214933">
        <w:rPr>
          <w:rFonts w:cs="Arial"/>
        </w:rPr>
        <w:t xml:space="preserve">En los supuestos en que la forma de pago se haya fijado por precios unitarios o por una combinación de precios unitarios y tanto alzado admitiéndose distintos porcentajes de baja sobre los precios unitarios (apartado </w:t>
      </w:r>
      <w:r w:rsidR="00DD538D" w:rsidRPr="00A75CD5">
        <w:rPr>
          <w:rFonts w:cs="Arial"/>
          <w:highlight w:val="yellow"/>
        </w:rPr>
        <w:fldChar w:fldCharType="begin"/>
      </w:r>
      <w:r w:rsidR="00DD538D" w:rsidRPr="00A75CD5">
        <w:rPr>
          <w:rFonts w:cs="Arial"/>
          <w:highlight w:val="yellow"/>
        </w:rPr>
        <w:instrText xml:space="preserve"> REF _Ref50032985 \r \h </w:instrText>
      </w:r>
      <w:r w:rsidR="00A75CD5">
        <w:rPr>
          <w:rFonts w:cs="Arial"/>
          <w:highlight w:val="yellow"/>
        </w:rPr>
        <w:instrText xml:space="preserve"> \* MERGEFORMAT </w:instrText>
      </w:r>
      <w:r w:rsidR="00DD538D" w:rsidRPr="00A75CD5">
        <w:rPr>
          <w:rFonts w:cs="Arial"/>
          <w:highlight w:val="yellow"/>
        </w:rPr>
      </w:r>
      <w:r w:rsidR="00DD538D" w:rsidRPr="00A75CD5">
        <w:rPr>
          <w:rFonts w:cs="Arial"/>
          <w:highlight w:val="yellow"/>
        </w:rPr>
        <w:fldChar w:fldCharType="separate"/>
      </w:r>
      <w:r w:rsidR="00540F5B" w:rsidRPr="00A75CD5">
        <w:rPr>
          <w:rFonts w:cs="Arial"/>
          <w:highlight w:val="yellow"/>
        </w:rPr>
        <w:t>20</w:t>
      </w:r>
      <w:r w:rsidR="00DD538D" w:rsidRPr="00A75CD5">
        <w:rPr>
          <w:rFonts w:cs="Arial"/>
          <w:highlight w:val="yellow"/>
        </w:rPr>
        <w:fldChar w:fldCharType="end"/>
      </w:r>
      <w:r w:rsidRPr="00214933">
        <w:rPr>
          <w:rFonts w:cs="Arial"/>
        </w:rPr>
        <w:t xml:space="preserve"> del cuadro de características), deberá completarse la oferta con la relación detallada de los precios ofertados, que serán los que rijan el contrato.</w:t>
      </w:r>
    </w:p>
    <w:p w14:paraId="16D9D4B0" w14:textId="0CBD3A22" w:rsidR="002A4C3E" w:rsidRPr="00F72D7F" w:rsidRDefault="002A4C3E" w:rsidP="002A4C3E">
      <w:pPr>
        <w:pStyle w:val="Prrafo"/>
        <w:rPr>
          <w:rFonts w:cs="Arial"/>
        </w:rPr>
      </w:pPr>
      <w:r w:rsidRPr="00214933">
        <w:rPr>
          <w:rFonts w:cs="Arial"/>
        </w:rPr>
        <w:t xml:space="preserve">Cuando el objeto del contrato implique la prestación de servicios por precios unitarios sin que el número total se defina con exactitud al tiempo de celebrar éste, por estar éstas subordinadas a las necesidades del órgano de contratación, </w:t>
      </w:r>
      <w:r w:rsidR="00203F3F" w:rsidRPr="00C0200E">
        <w:rPr>
          <w:rFonts w:eastAsia="Verdana" w:cs="Arial"/>
          <w:color w:val="000000"/>
        </w:rPr>
        <w:t>la Administración</w:t>
      </w:r>
      <w:r w:rsidRPr="00214933">
        <w:rPr>
          <w:rFonts w:cs="Arial"/>
        </w:rPr>
        <w:t xml:space="preserve"> deberá aprobar un presupuesto máximo, de acuerdo con lo dispuesto en la Disposición adicional trigésima tercera de la LCSP, por lo que las referencias contenidas en el modelo de oferta económica (</w:t>
      </w:r>
      <w:r w:rsidR="00CC2E34">
        <w:rPr>
          <w:rFonts w:cs="Arial"/>
        </w:rPr>
        <w:fldChar w:fldCharType="begin"/>
      </w:r>
      <w:r w:rsidR="00CC2E34">
        <w:rPr>
          <w:rFonts w:cs="Arial"/>
        </w:rPr>
        <w:instrText xml:space="preserve"> REF _Ref57038558 \r \h </w:instrText>
      </w:r>
      <w:r w:rsidR="00CC2E34">
        <w:rPr>
          <w:rFonts w:cs="Arial"/>
        </w:rPr>
      </w:r>
      <w:r w:rsidR="00CC2E34">
        <w:rPr>
          <w:rFonts w:cs="Arial"/>
        </w:rPr>
        <w:fldChar w:fldCharType="separate"/>
      </w:r>
      <w:r w:rsidR="00540F5B">
        <w:rPr>
          <w:rFonts w:cs="Arial"/>
        </w:rPr>
        <w:t>ANEXO IV</w:t>
      </w:r>
      <w:r w:rsidR="00CC2E34">
        <w:rPr>
          <w:rFonts w:cs="Arial"/>
        </w:rPr>
        <w:fldChar w:fldCharType="end"/>
      </w:r>
      <w:r>
        <w:rPr>
          <w:rFonts w:cs="Arial"/>
        </w:rPr>
        <w:t xml:space="preserve"> de este pliego</w:t>
      </w:r>
      <w:r w:rsidRPr="00214933">
        <w:rPr>
          <w:rFonts w:cs="Arial"/>
        </w:rPr>
        <w:t>) al “presupuesto de ejecución” no implicarán la determinación del precio final del contrato, sin perjuicio, no obstante, de su utilización a efectos de valoración de las ofertas.</w:t>
      </w:r>
    </w:p>
    <w:p w14:paraId="5B928451" w14:textId="5E02131E" w:rsidR="0048084B" w:rsidRPr="00A75CD5" w:rsidRDefault="006568FB" w:rsidP="0048084B">
      <w:pPr>
        <w:rPr>
          <w:b/>
          <w:color w:val="FF0000"/>
        </w:rPr>
      </w:pPr>
      <w:r w:rsidRPr="006568FB">
        <w:rPr>
          <w:b/>
        </w:rPr>
        <w:t xml:space="preserve">2. </w:t>
      </w:r>
      <w:r w:rsidR="0048084B" w:rsidRPr="00A75CD5">
        <w:rPr>
          <w:b/>
          <w:highlight w:val="yellow"/>
        </w:rPr>
        <w:t>OTROS CRITERIOS EVALUABLES MEDIANTE FÓRMULAS</w:t>
      </w:r>
      <w:r w:rsidR="0048084B" w:rsidRPr="0048084B">
        <w:rPr>
          <w:b/>
        </w:rPr>
        <w:t xml:space="preserve"> </w:t>
      </w:r>
      <w:r w:rsidR="00A75CD5">
        <w:rPr>
          <w:b/>
          <w:color w:val="FF0000"/>
        </w:rPr>
        <w:t xml:space="preserve">Según el punto 14 del CC </w:t>
      </w:r>
    </w:p>
    <w:p w14:paraId="36A00D2B" w14:textId="650DC02E" w:rsidR="00293A56" w:rsidRPr="00254AA2" w:rsidRDefault="00293A56" w:rsidP="0048084B">
      <w:pPr>
        <w:rPr>
          <w:rFonts w:cs="Arial"/>
        </w:rPr>
      </w:pPr>
      <w:r w:rsidRPr="00254AA2">
        <w:rPr>
          <w:rFonts w:cs="Arial"/>
        </w:rPr>
        <w:t xml:space="preserve">Se </w:t>
      </w:r>
      <w:r>
        <w:rPr>
          <w:rFonts w:cs="Arial"/>
        </w:rPr>
        <w:t>ajustará</w:t>
      </w:r>
      <w:r w:rsidRPr="00254AA2">
        <w:rPr>
          <w:rFonts w:cs="Arial"/>
        </w:rPr>
        <w:t xml:space="preserve"> al modelo que figura en el </w:t>
      </w:r>
      <w:r w:rsidR="00CC2E34">
        <w:rPr>
          <w:rFonts w:cs="Arial"/>
        </w:rPr>
        <w:fldChar w:fldCharType="begin"/>
      </w:r>
      <w:r w:rsidR="00CC2E34">
        <w:rPr>
          <w:rFonts w:cs="Arial"/>
        </w:rPr>
        <w:instrText xml:space="preserve"> REF _Ref57038558 \r \h </w:instrText>
      </w:r>
      <w:r w:rsidR="00CC2E34">
        <w:rPr>
          <w:rFonts w:cs="Arial"/>
        </w:rPr>
      </w:r>
      <w:r w:rsidR="00CC2E34">
        <w:rPr>
          <w:rFonts w:cs="Arial"/>
        </w:rPr>
        <w:fldChar w:fldCharType="separate"/>
      </w:r>
      <w:r w:rsidR="00540F5B">
        <w:rPr>
          <w:rFonts w:cs="Arial"/>
        </w:rPr>
        <w:t>ANEXO IV</w:t>
      </w:r>
      <w:r w:rsidR="00CC2E34">
        <w:rPr>
          <w:rFonts w:cs="Arial"/>
        </w:rPr>
        <w:fldChar w:fldCharType="end"/>
      </w:r>
      <w:r>
        <w:rPr>
          <w:rFonts w:cs="Arial"/>
        </w:rPr>
        <w:t xml:space="preserve"> de este pliego.</w:t>
      </w:r>
    </w:p>
    <w:p w14:paraId="3525FA59" w14:textId="77777777" w:rsidR="00400A66" w:rsidRPr="00254AA2" w:rsidRDefault="00D55643" w:rsidP="006520E3">
      <w:pPr>
        <w:pStyle w:val="Clausulado-Clusula"/>
      </w:pPr>
      <w:bookmarkStart w:id="686" w:name="_Toc510705455"/>
      <w:bookmarkStart w:id="687" w:name="_Toc508993386"/>
      <w:bookmarkStart w:id="688" w:name="_Toc51318498"/>
      <w:bookmarkStart w:id="689" w:name="_Toc70431919"/>
      <w:bookmarkStart w:id="690" w:name="_Toc70537863"/>
      <w:bookmarkEnd w:id="686"/>
      <w:r w:rsidRPr="006751F1">
        <w:t>PUNTUACIÓN DE LOS CRITERIOS EVALUABLES MEDIANTE FÓRMULAS</w:t>
      </w:r>
      <w:bookmarkEnd w:id="687"/>
      <w:bookmarkEnd w:id="688"/>
      <w:bookmarkEnd w:id="689"/>
      <w:bookmarkEnd w:id="690"/>
    </w:p>
    <w:p w14:paraId="0D01E600" w14:textId="24A9DFB3" w:rsidR="00121F3C" w:rsidRPr="00440DCE" w:rsidRDefault="00440DCE" w:rsidP="00440DCE">
      <w:pPr>
        <w:rPr>
          <w:b/>
          <w:lang w:val="es-ES_tradnl"/>
        </w:rPr>
      </w:pPr>
      <w:r w:rsidRPr="00440DCE">
        <w:rPr>
          <w:b/>
          <w:lang w:val="es-ES_tradnl"/>
        </w:rPr>
        <w:t xml:space="preserve">1. </w:t>
      </w:r>
      <w:bookmarkStart w:id="691" w:name="_Toc508993387"/>
      <w:r w:rsidR="00121F3C" w:rsidRPr="00440DCE">
        <w:rPr>
          <w:b/>
          <w:lang w:val="es-ES_tradnl"/>
        </w:rPr>
        <w:t>Puntuación de la proposición económica</w:t>
      </w:r>
      <w:bookmarkEnd w:id="691"/>
      <w:r w:rsidR="00121F3C" w:rsidRPr="00440DCE">
        <w:rPr>
          <w:b/>
          <w:lang w:val="es-ES_tradnl"/>
        </w:rPr>
        <w:t xml:space="preserve"> (PE)</w:t>
      </w:r>
    </w:p>
    <w:p w14:paraId="0B6B3689" w14:textId="77777777" w:rsidR="00400A66" w:rsidRPr="00254AA2" w:rsidRDefault="00121F3C" w:rsidP="00400A66">
      <w:pPr>
        <w:pStyle w:val="Prrafo"/>
        <w:rPr>
          <w:rFonts w:cs="Arial"/>
          <w:szCs w:val="22"/>
        </w:rPr>
      </w:pPr>
      <w:r w:rsidRPr="00C0200E">
        <w:rPr>
          <w:rFonts w:eastAsia="Verdana" w:cs="Arial"/>
        </w:rPr>
        <w:t>Para determinar la puntuación económica de una oferta (</w:t>
      </w:r>
      <w:proofErr w:type="spellStart"/>
      <w:r w:rsidRPr="00C0200E">
        <w:rPr>
          <w:rFonts w:eastAsia="Verdana" w:cs="Arial"/>
        </w:rPr>
        <w:t>PEj</w:t>
      </w:r>
      <w:proofErr w:type="spellEnd"/>
      <w:r w:rsidRPr="00C0200E">
        <w:rPr>
          <w:rFonts w:eastAsia="Verdana" w:cs="Arial"/>
        </w:rPr>
        <w:t xml:space="preserve">) </w:t>
      </w:r>
      <w:r w:rsidR="00BA7EA1" w:rsidRPr="00C0200E">
        <w:rPr>
          <w:rFonts w:eastAsia="Verdana" w:cs="Arial"/>
        </w:rPr>
        <w:t>se procederá del siguiente modo</w:t>
      </w:r>
      <w:r w:rsidR="00AE00E9">
        <w:rPr>
          <w:rFonts w:cs="Arial"/>
        </w:rPr>
        <w:t>.</w:t>
      </w:r>
      <w:r w:rsidR="00400A66" w:rsidRPr="00254AA2">
        <w:rPr>
          <w:rFonts w:cs="Arial"/>
        </w:rPr>
        <w:t xml:space="preserve"> </w:t>
      </w:r>
    </w:p>
    <w:p w14:paraId="2B17DA39" w14:textId="77777777" w:rsidR="00400A66" w:rsidRPr="00254AA2" w:rsidRDefault="00400A66" w:rsidP="00AE00E9">
      <w:pPr>
        <w:pStyle w:val="Prrafo"/>
        <w:rPr>
          <w:rFonts w:cs="Arial"/>
        </w:rPr>
      </w:pPr>
      <w:r w:rsidRPr="00254AA2">
        <w:rPr>
          <w:rFonts w:cs="Arial"/>
        </w:rPr>
        <w:t xml:space="preserve">Se considerarán los importes de todas ofertas económicas admitidas, donde la oferta económica </w:t>
      </w:r>
      <w:r w:rsidR="008F6994">
        <w:rPr>
          <w:rFonts w:cs="Arial"/>
        </w:rPr>
        <w:t>(</w:t>
      </w:r>
      <w:proofErr w:type="spellStart"/>
      <w:r w:rsidR="008F6994">
        <w:rPr>
          <w:rFonts w:cs="Arial"/>
        </w:rPr>
        <w:t>OE</w:t>
      </w:r>
      <w:r w:rsidR="008F6994" w:rsidRPr="001F4C77">
        <w:rPr>
          <w:rFonts w:cs="Arial"/>
          <w:vertAlign w:val="subscript"/>
        </w:rPr>
        <w:t>j</w:t>
      </w:r>
      <w:proofErr w:type="spellEnd"/>
      <w:r w:rsidR="008F6994">
        <w:rPr>
          <w:rFonts w:cs="Arial"/>
        </w:rPr>
        <w:t xml:space="preserve">) </w:t>
      </w:r>
      <w:r w:rsidRPr="00254AA2">
        <w:rPr>
          <w:rFonts w:cs="Arial"/>
        </w:rPr>
        <w:t xml:space="preserve">será el </w:t>
      </w:r>
      <w:r w:rsidRPr="00254AA2">
        <w:rPr>
          <w:rFonts w:cs="Arial"/>
          <w:bCs/>
          <w:iCs/>
          <w:szCs w:val="22"/>
          <w:lang w:val="es-ES"/>
        </w:rPr>
        <w:t>pre</w:t>
      </w:r>
      <w:r w:rsidR="008F6994">
        <w:rPr>
          <w:rFonts w:cs="Arial"/>
          <w:bCs/>
          <w:iCs/>
          <w:szCs w:val="22"/>
          <w:lang w:val="es-ES"/>
        </w:rPr>
        <w:t xml:space="preserve">supuesto de ejecución ofertado, </w:t>
      </w:r>
      <w:r w:rsidRPr="00254AA2">
        <w:rPr>
          <w:rFonts w:cs="Arial"/>
          <w:bCs/>
          <w:iCs/>
          <w:szCs w:val="22"/>
          <w:lang w:val="es-ES"/>
        </w:rPr>
        <w:t>IVA excluido</w:t>
      </w:r>
      <w:r w:rsidR="008F6994">
        <w:rPr>
          <w:rFonts w:cs="Arial"/>
          <w:bCs/>
          <w:iCs/>
          <w:szCs w:val="22"/>
          <w:lang w:val="es-ES"/>
        </w:rPr>
        <w:t>, (</w:t>
      </w:r>
      <w:proofErr w:type="spellStart"/>
      <w:r w:rsidR="008F6994">
        <w:rPr>
          <w:rFonts w:cs="Arial"/>
          <w:bCs/>
          <w:iCs/>
          <w:szCs w:val="22"/>
          <w:lang w:val="es-ES"/>
        </w:rPr>
        <w:t>PEO</w:t>
      </w:r>
      <w:r w:rsidR="008F6994" w:rsidRPr="001F4C77">
        <w:rPr>
          <w:rFonts w:cs="Arial"/>
          <w:bCs/>
          <w:iCs/>
          <w:szCs w:val="22"/>
          <w:vertAlign w:val="subscript"/>
          <w:lang w:val="es-ES"/>
        </w:rPr>
        <w:t>j</w:t>
      </w:r>
      <w:proofErr w:type="spellEnd"/>
      <w:r w:rsidRPr="00254AA2">
        <w:rPr>
          <w:rFonts w:cs="Arial"/>
          <w:bCs/>
          <w:iCs/>
          <w:szCs w:val="22"/>
          <w:lang w:val="es-ES"/>
        </w:rPr>
        <w:t xml:space="preserve">) e incluido en el </w:t>
      </w:r>
      <w:r w:rsidR="0041176B">
        <w:rPr>
          <w:rFonts w:cs="Arial"/>
          <w:bCs/>
          <w:iCs/>
          <w:szCs w:val="22"/>
          <w:lang w:val="es-ES"/>
        </w:rPr>
        <w:t xml:space="preserve">archivo electrónico o </w:t>
      </w:r>
      <w:r w:rsidRPr="00254AA2">
        <w:rPr>
          <w:rFonts w:cs="Arial"/>
          <w:bCs/>
          <w:iCs/>
          <w:szCs w:val="22"/>
          <w:lang w:val="es-ES"/>
        </w:rPr>
        <w:t xml:space="preserve">sobre </w:t>
      </w:r>
      <w:proofErr w:type="spellStart"/>
      <w:r w:rsidRPr="00254AA2">
        <w:rPr>
          <w:rFonts w:cs="Arial"/>
          <w:bCs/>
          <w:iCs/>
          <w:szCs w:val="22"/>
          <w:lang w:val="es-ES"/>
        </w:rPr>
        <w:t>nº</w:t>
      </w:r>
      <w:proofErr w:type="spellEnd"/>
      <w:r w:rsidRPr="00254AA2">
        <w:rPr>
          <w:rFonts w:cs="Arial"/>
          <w:bCs/>
          <w:iCs/>
          <w:szCs w:val="22"/>
          <w:lang w:val="es-ES"/>
        </w:rPr>
        <w:t xml:space="preserve"> 3</w:t>
      </w:r>
      <w:r w:rsidRPr="00254AA2">
        <w:rPr>
          <w:rFonts w:cs="Arial"/>
        </w:rPr>
        <w:t>.</w:t>
      </w:r>
    </w:p>
    <w:p w14:paraId="318602EB"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considerará como referencia el presupuesto base de licitación (PBL) que, a estos efectos, se denominará también oferta tipo de la Administración (OEPBL).</w:t>
      </w:r>
    </w:p>
    <w:p w14:paraId="7D2AC477"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ordenarán todas las ofertas económicas admitidas (incluida la oferta tipo de la Administración), de mayor a menor, y se excluirán todas aquellas ofertas económicas propuestas por los licitadores que superen la oferta tipo de la Administración.</w:t>
      </w:r>
    </w:p>
    <w:p w14:paraId="6CBFF3ED"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calculará la baja de cada oferta económica (</w:t>
      </w:r>
      <w:proofErr w:type="spellStart"/>
      <w:r w:rsidRPr="00C0200E">
        <w:rPr>
          <w:rFonts w:eastAsia="Verdana" w:cs="Arial"/>
          <w:lang w:val="es-ES_tradnl"/>
        </w:rPr>
        <w:t>BOj</w:t>
      </w:r>
      <w:proofErr w:type="spellEnd"/>
      <w:r w:rsidRPr="00C0200E">
        <w:rPr>
          <w:rFonts w:eastAsia="Verdana" w:cs="Arial"/>
          <w:lang w:val="es-ES_tradnl"/>
        </w:rPr>
        <w:t>) de la siguiente manera:</w:t>
      </w:r>
    </w:p>
    <w:p w14:paraId="1AFDBE1D" w14:textId="77777777" w:rsidR="00121F3C" w:rsidRPr="00C0200E" w:rsidRDefault="00121F3C" w:rsidP="00877DF0">
      <w:pPr>
        <w:keepLines/>
        <w:ind w:left="708"/>
        <w:jc w:val="center"/>
        <w:rPr>
          <w:rFonts w:eastAsia="Verdana" w:cs="Arial"/>
          <w:lang w:val="es-ES_tradnl"/>
        </w:rPr>
      </w:pPr>
      <w:r w:rsidRPr="00C0200E">
        <w:rPr>
          <w:rFonts w:eastAsia="Verdana" w:cs="Arial"/>
          <w:lang w:val="es-ES_tradnl"/>
        </w:rPr>
        <w:object w:dxaOrig="2700" w:dyaOrig="760" w14:anchorId="4D1B75E0">
          <v:shape id="_x0000_i1028" type="#_x0000_t75" style="width:136.5pt;height:34.6pt" o:ole="">
            <v:imagedata r:id="rId20" o:title=""/>
          </v:shape>
          <o:OLEObject Type="Embed" ProgID="Equation.3" ShapeID="_x0000_i1028" DrawAspect="Content" ObjectID="_1714547233" r:id="rId21"/>
        </w:object>
      </w:r>
    </w:p>
    <w:p w14:paraId="1373317C" w14:textId="77777777" w:rsidR="00121F3C" w:rsidRPr="00C0200E" w:rsidRDefault="00121F3C" w:rsidP="00877DF0">
      <w:pPr>
        <w:keepLines/>
        <w:ind w:left="708"/>
        <w:rPr>
          <w:rFonts w:eastAsia="Verdana" w:cs="Arial"/>
          <w:lang w:val="es-ES_tradnl"/>
        </w:rPr>
      </w:pPr>
      <w:r w:rsidRPr="00C0200E">
        <w:rPr>
          <w:rFonts w:eastAsia="Verdana" w:cs="Arial"/>
          <w:lang w:val="es-ES_tradnl"/>
        </w:rPr>
        <w:t>Donde:</w:t>
      </w:r>
    </w:p>
    <w:p w14:paraId="453E1872" w14:textId="77777777" w:rsidR="00400A66" w:rsidRPr="00254AA2" w:rsidRDefault="00400A66" w:rsidP="00570262">
      <w:pPr>
        <w:pStyle w:val="Prrafo"/>
        <w:tabs>
          <w:tab w:val="left" w:pos="1134"/>
          <w:tab w:val="left" w:pos="1418"/>
        </w:tabs>
        <w:ind w:left="1418" w:hanging="992"/>
        <w:rPr>
          <w:rFonts w:cs="Arial"/>
        </w:rPr>
      </w:pPr>
      <w:proofErr w:type="spellStart"/>
      <w:r w:rsidRPr="00254AA2">
        <w:rPr>
          <w:rFonts w:cs="Arial"/>
        </w:rPr>
        <w:lastRenderedPageBreak/>
        <w:t>BO</w:t>
      </w:r>
      <w:r w:rsidRPr="00254AA2">
        <w:rPr>
          <w:rFonts w:cs="Arial"/>
          <w:vertAlign w:val="subscript"/>
        </w:rPr>
        <w:t>j</w:t>
      </w:r>
      <w:proofErr w:type="spellEnd"/>
      <w:r w:rsidR="00570262">
        <w:rPr>
          <w:rFonts w:cs="Arial"/>
        </w:rPr>
        <w:tab/>
        <w:t>=</w:t>
      </w:r>
      <w:r w:rsidR="00570262">
        <w:rPr>
          <w:rFonts w:cs="Arial"/>
        </w:rPr>
        <w:tab/>
      </w:r>
      <w:r w:rsidRPr="00254AA2">
        <w:rPr>
          <w:rFonts w:cs="Arial"/>
        </w:rPr>
        <w:t>Baja de la</w:t>
      </w:r>
      <w:r w:rsidR="008F6994">
        <w:rPr>
          <w:rFonts w:cs="Arial"/>
        </w:rPr>
        <w:t xml:space="preserve"> oferta económica del licitador</w:t>
      </w:r>
    </w:p>
    <w:p w14:paraId="7A3CA24E" w14:textId="77777777" w:rsidR="00400A66" w:rsidRPr="00254AA2" w:rsidRDefault="00400A66" w:rsidP="00570262">
      <w:pPr>
        <w:pStyle w:val="Prrafo"/>
        <w:tabs>
          <w:tab w:val="left" w:pos="1134"/>
          <w:tab w:val="left" w:pos="1418"/>
        </w:tabs>
        <w:ind w:left="1418" w:hanging="992"/>
        <w:rPr>
          <w:rFonts w:cs="Arial"/>
          <w:bCs/>
          <w:iCs/>
          <w:szCs w:val="22"/>
          <w:lang w:val="es-ES"/>
        </w:rPr>
      </w:pPr>
      <w:proofErr w:type="spellStart"/>
      <w:r w:rsidRPr="00254AA2">
        <w:rPr>
          <w:rFonts w:cs="Arial"/>
        </w:rPr>
        <w:t>OE</w:t>
      </w:r>
      <w:r w:rsidRPr="00254AA2">
        <w:rPr>
          <w:rFonts w:cs="Arial"/>
          <w:vertAlign w:val="subscript"/>
        </w:rPr>
        <w:t>j</w:t>
      </w:r>
      <w:proofErr w:type="spellEnd"/>
      <w:r w:rsidRPr="00254AA2">
        <w:rPr>
          <w:rFonts w:cs="Arial"/>
        </w:rPr>
        <w:t xml:space="preserve"> </w:t>
      </w:r>
      <w:r w:rsidR="00570262">
        <w:rPr>
          <w:rFonts w:cs="Arial"/>
        </w:rPr>
        <w:tab/>
      </w:r>
      <w:r w:rsidRPr="00254AA2">
        <w:rPr>
          <w:rFonts w:cs="Arial"/>
        </w:rPr>
        <w:t>=</w:t>
      </w:r>
      <w:r w:rsidR="00570262">
        <w:rPr>
          <w:rFonts w:cs="Arial"/>
        </w:rPr>
        <w:tab/>
      </w:r>
      <w:r w:rsidRPr="00254AA2">
        <w:rPr>
          <w:rFonts w:cs="Arial"/>
        </w:rPr>
        <w:t xml:space="preserve">Oferta económica del licitador o </w:t>
      </w:r>
      <w:r w:rsidRPr="00254AA2">
        <w:rPr>
          <w:rFonts w:cs="Arial"/>
          <w:bCs/>
          <w:iCs/>
          <w:szCs w:val="22"/>
          <w:lang w:val="es-ES"/>
        </w:rPr>
        <w:t>presupuesto de ejecución o</w:t>
      </w:r>
      <w:r w:rsidR="008F6994">
        <w:rPr>
          <w:rFonts w:cs="Arial"/>
          <w:bCs/>
          <w:iCs/>
          <w:szCs w:val="22"/>
          <w:lang w:val="es-ES"/>
        </w:rPr>
        <w:t xml:space="preserve">fertado, </w:t>
      </w:r>
      <w:r w:rsidRPr="00254AA2">
        <w:rPr>
          <w:rFonts w:cs="Arial"/>
          <w:bCs/>
          <w:iCs/>
          <w:szCs w:val="22"/>
          <w:lang w:val="es-ES"/>
        </w:rPr>
        <w:t>IVA excluido</w:t>
      </w:r>
      <w:r w:rsidRPr="00254AA2">
        <w:rPr>
          <w:rFonts w:cs="Arial"/>
        </w:rPr>
        <w:t xml:space="preserve"> (</w:t>
      </w:r>
      <w:proofErr w:type="spellStart"/>
      <w:r w:rsidRPr="00254AA2">
        <w:rPr>
          <w:rFonts w:cs="Arial"/>
        </w:rPr>
        <w:t>PEO</w:t>
      </w:r>
      <w:r w:rsidRPr="00254AA2">
        <w:rPr>
          <w:rFonts w:cs="Arial"/>
          <w:vertAlign w:val="subscript"/>
        </w:rPr>
        <w:t>j</w:t>
      </w:r>
      <w:proofErr w:type="spellEnd"/>
      <w:r w:rsidRPr="00254AA2">
        <w:rPr>
          <w:rFonts w:cs="Arial"/>
        </w:rPr>
        <w:t>)</w:t>
      </w:r>
      <w:r w:rsidRPr="00254AA2">
        <w:rPr>
          <w:rFonts w:cs="Arial"/>
          <w:bCs/>
          <w:iCs/>
          <w:szCs w:val="22"/>
          <w:lang w:val="es-ES"/>
        </w:rPr>
        <w:t>.</w:t>
      </w:r>
    </w:p>
    <w:p w14:paraId="032B82D3" w14:textId="77777777" w:rsidR="00400A66" w:rsidRPr="00254AA2" w:rsidRDefault="00400A66" w:rsidP="00570262">
      <w:pPr>
        <w:pStyle w:val="Prrafo"/>
        <w:tabs>
          <w:tab w:val="left" w:pos="1134"/>
          <w:tab w:val="left" w:pos="1418"/>
        </w:tabs>
        <w:ind w:left="1418" w:hanging="992"/>
        <w:rPr>
          <w:rFonts w:cs="Arial"/>
        </w:rPr>
      </w:pPr>
      <w:r w:rsidRPr="00254AA2">
        <w:rPr>
          <w:rFonts w:cs="Arial"/>
        </w:rPr>
        <w:t>OE</w:t>
      </w:r>
      <w:r w:rsidRPr="00254AA2">
        <w:rPr>
          <w:rFonts w:cs="Arial"/>
          <w:vertAlign w:val="subscript"/>
        </w:rPr>
        <w:t>PBL</w:t>
      </w:r>
      <w:r w:rsidRPr="00254AA2">
        <w:rPr>
          <w:rFonts w:cs="Arial"/>
        </w:rPr>
        <w:t xml:space="preserve"> </w:t>
      </w:r>
      <w:r w:rsidR="00570262">
        <w:rPr>
          <w:rFonts w:cs="Arial"/>
        </w:rPr>
        <w:tab/>
      </w:r>
      <w:r w:rsidRPr="00254AA2">
        <w:rPr>
          <w:rFonts w:cs="Arial"/>
        </w:rPr>
        <w:t>=</w:t>
      </w:r>
      <w:r w:rsidR="00570262">
        <w:rPr>
          <w:rFonts w:cs="Arial"/>
        </w:rPr>
        <w:tab/>
      </w:r>
      <w:r w:rsidRPr="00254AA2">
        <w:rPr>
          <w:rFonts w:cs="Arial"/>
        </w:rPr>
        <w:t>O</w:t>
      </w:r>
      <w:r w:rsidR="008F6994">
        <w:rPr>
          <w:rFonts w:cs="Arial"/>
        </w:rPr>
        <w:t>ferta tipo de la Administración</w:t>
      </w:r>
    </w:p>
    <w:p w14:paraId="28ED9A7E" w14:textId="7FD3105E" w:rsidR="00121F3C" w:rsidRPr="00C0200E" w:rsidRDefault="00400A66" w:rsidP="00A5396E">
      <w:pPr>
        <w:pStyle w:val="Prrafodelista"/>
        <w:keepLines/>
        <w:numPr>
          <w:ilvl w:val="0"/>
          <w:numId w:val="22"/>
        </w:numPr>
        <w:rPr>
          <w:rFonts w:eastAsia="Verdana" w:cs="Arial"/>
          <w:lang w:val="es-ES_tradnl"/>
        </w:rPr>
      </w:pPr>
      <w:r w:rsidRPr="00254AA2">
        <w:rPr>
          <w:rFonts w:cs="Arial"/>
        </w:rPr>
        <w:t xml:space="preserve">Se determinarán las </w:t>
      </w:r>
      <w:r w:rsidRPr="00A9578E">
        <w:rPr>
          <w:rFonts w:cs="Arial"/>
        </w:rPr>
        <w:t xml:space="preserve">ofertas </w:t>
      </w:r>
      <w:r w:rsidR="00D864CC">
        <w:rPr>
          <w:rFonts w:cs="Arial"/>
        </w:rPr>
        <w:t xml:space="preserve">con valores </w:t>
      </w:r>
      <w:r w:rsidRPr="00A9578E">
        <w:rPr>
          <w:rFonts w:cs="Arial"/>
        </w:rPr>
        <w:t>anormal</w:t>
      </w:r>
      <w:r w:rsidR="00D864CC">
        <w:rPr>
          <w:rFonts w:cs="Arial"/>
        </w:rPr>
        <w:t>es</w:t>
      </w:r>
      <w:r w:rsidRPr="00A9578E">
        <w:rPr>
          <w:rFonts w:cs="Arial"/>
        </w:rPr>
        <w:t xml:space="preserve"> de acuerdo con </w:t>
      </w:r>
      <w:r w:rsidR="00D864CC">
        <w:rPr>
          <w:rFonts w:cs="Arial"/>
        </w:rPr>
        <w:t xml:space="preserve">el criterio establecido en el apartado </w:t>
      </w:r>
      <w:r w:rsidR="00DD538D">
        <w:rPr>
          <w:rFonts w:cs="Arial"/>
        </w:rPr>
        <w:fldChar w:fldCharType="begin"/>
      </w:r>
      <w:r w:rsidR="00DD538D">
        <w:rPr>
          <w:rFonts w:cs="Arial"/>
        </w:rPr>
        <w:instrText xml:space="preserve"> REF _Ref509320946 \r \h </w:instrText>
      </w:r>
      <w:r w:rsidR="00DD538D">
        <w:rPr>
          <w:rFonts w:cs="Arial"/>
        </w:rPr>
      </w:r>
      <w:r w:rsidR="00DD538D">
        <w:rPr>
          <w:rFonts w:cs="Arial"/>
        </w:rPr>
        <w:fldChar w:fldCharType="separate"/>
      </w:r>
      <w:r w:rsidR="00540F5B">
        <w:rPr>
          <w:rFonts w:cs="Arial"/>
        </w:rPr>
        <w:t>15</w:t>
      </w:r>
      <w:r w:rsidR="00DD538D">
        <w:rPr>
          <w:rFonts w:cs="Arial"/>
        </w:rPr>
        <w:fldChar w:fldCharType="end"/>
      </w:r>
      <w:r w:rsidR="00D864CC">
        <w:rPr>
          <w:rFonts w:cs="Arial"/>
        </w:rPr>
        <w:t xml:space="preserve"> del cuadro de características</w:t>
      </w:r>
      <w:r w:rsidRPr="00A9578E">
        <w:rPr>
          <w:rFonts w:cs="Arial"/>
        </w:rPr>
        <w:t xml:space="preserve">, a las cuales será de aplicación el procedimiento establecido en el artículo 149.3 </w:t>
      </w:r>
      <w:r w:rsidR="008A34BD">
        <w:rPr>
          <w:rFonts w:cs="Arial"/>
        </w:rPr>
        <w:t>de la LCSP</w:t>
      </w:r>
      <w:r w:rsidRPr="00A9578E">
        <w:rPr>
          <w:rFonts w:cs="Arial"/>
        </w:rPr>
        <w:t xml:space="preserve">. </w:t>
      </w:r>
      <w:r w:rsidR="00121F3C" w:rsidRPr="00C0200E">
        <w:rPr>
          <w:rFonts w:eastAsia="Verdana" w:cs="Arial"/>
          <w:lang w:val="es-ES_tradnl"/>
        </w:rPr>
        <w:t>Aquellas que, habiendo incurrido en presunción de anormalidad, el órgano de contratación no haya considerado suficientemente justificadas, quedarán excluidas de acuerdo con lo dispuesto en el artículo 149.6 de la LCSP.</w:t>
      </w:r>
    </w:p>
    <w:p w14:paraId="3E4C926A" w14:textId="77777777" w:rsidR="00121F3C" w:rsidRPr="00C0200E" w:rsidRDefault="00121F3C" w:rsidP="00A5396E">
      <w:pPr>
        <w:pStyle w:val="Prrafodelista"/>
        <w:keepLines/>
        <w:numPr>
          <w:ilvl w:val="0"/>
          <w:numId w:val="22"/>
        </w:numPr>
        <w:rPr>
          <w:rFonts w:eastAsia="Verdana" w:cs="Arial"/>
          <w:lang w:val="es-ES_tradnl"/>
        </w:rPr>
      </w:pPr>
      <w:r w:rsidRPr="00C0200E">
        <w:rPr>
          <w:rFonts w:eastAsia="Verdana" w:cs="Arial"/>
          <w:lang w:val="es-ES_tradnl"/>
        </w:rPr>
        <w:t>Se calculará la puntuación económica de las ofertas (</w:t>
      </w:r>
      <w:proofErr w:type="spellStart"/>
      <w:r w:rsidRPr="00C0200E">
        <w:rPr>
          <w:rFonts w:eastAsia="Verdana" w:cs="Arial"/>
          <w:lang w:val="es-ES_tradnl"/>
        </w:rPr>
        <w:t>PEi</w:t>
      </w:r>
      <w:proofErr w:type="spellEnd"/>
      <w:r w:rsidRPr="00C0200E">
        <w:rPr>
          <w:rFonts w:eastAsia="Verdana" w:cs="Arial"/>
          <w:lang w:val="es-ES_tradnl"/>
        </w:rPr>
        <w:t>), de la siguiente forma:</w:t>
      </w:r>
    </w:p>
    <w:p w14:paraId="1A99C0A8" w14:textId="1A88C7C1" w:rsidR="00776A81" w:rsidRPr="001C38BC" w:rsidRDefault="00776A81" w:rsidP="00D609A6">
      <w:pPr>
        <w:pStyle w:val="Prrafo"/>
        <w:numPr>
          <w:ilvl w:val="0"/>
          <w:numId w:val="36"/>
        </w:numPr>
      </w:pPr>
      <w:r w:rsidRPr="001C38BC">
        <w:t xml:space="preserve">Se asignarán </w:t>
      </w:r>
      <w:r>
        <w:t xml:space="preserve">la puntuación máxima </w:t>
      </w:r>
      <w:r>
        <w:rPr>
          <w:rFonts w:eastAsia="Arial" w:cs="Arial"/>
          <w:szCs w:val="22"/>
        </w:rPr>
        <w:t xml:space="preserve">establecida en el apartado </w:t>
      </w:r>
      <w:r w:rsidR="00DD538D">
        <w:rPr>
          <w:rFonts w:eastAsia="Arial" w:cs="Arial"/>
          <w:szCs w:val="22"/>
        </w:rPr>
        <w:fldChar w:fldCharType="begin"/>
      </w:r>
      <w:r w:rsidR="00DD538D">
        <w:rPr>
          <w:rFonts w:eastAsia="Arial" w:cs="Arial"/>
          <w:szCs w:val="22"/>
        </w:rPr>
        <w:instrText xml:space="preserve"> REF _Ref57029039 \r \h </w:instrText>
      </w:r>
      <w:r w:rsidR="00DD538D">
        <w:rPr>
          <w:rFonts w:eastAsia="Arial" w:cs="Arial"/>
          <w:szCs w:val="22"/>
        </w:rPr>
      </w:r>
      <w:r w:rsidR="00DD538D">
        <w:rPr>
          <w:rFonts w:eastAsia="Arial" w:cs="Arial"/>
          <w:szCs w:val="22"/>
        </w:rPr>
        <w:fldChar w:fldCharType="separate"/>
      </w:r>
      <w:r w:rsidR="00540F5B">
        <w:rPr>
          <w:rFonts w:eastAsia="Arial" w:cs="Arial"/>
          <w:szCs w:val="22"/>
        </w:rPr>
        <w:t>14</w:t>
      </w:r>
      <w:r w:rsidR="00DD538D">
        <w:rPr>
          <w:rFonts w:eastAsia="Arial" w:cs="Arial"/>
          <w:szCs w:val="22"/>
        </w:rPr>
        <w:fldChar w:fldCharType="end"/>
      </w:r>
      <w:r w:rsidRPr="002A767C">
        <w:rPr>
          <w:rFonts w:eastAsia="Arial" w:cs="Arial"/>
          <w:szCs w:val="22"/>
        </w:rPr>
        <w:t xml:space="preserve"> </w:t>
      </w:r>
      <w:r w:rsidRPr="00EF76FC">
        <w:rPr>
          <w:rFonts w:eastAsia="Arial" w:cs="Arial"/>
          <w:szCs w:val="22"/>
        </w:rPr>
        <w:t xml:space="preserve">del cuadro de características </w:t>
      </w:r>
      <w:r>
        <w:rPr>
          <w:rFonts w:eastAsia="Arial" w:cs="Arial"/>
          <w:szCs w:val="22"/>
        </w:rPr>
        <w:t>(</w:t>
      </w:r>
      <w:proofErr w:type="spellStart"/>
      <w:r w:rsidR="007716CF">
        <w:rPr>
          <w:rFonts w:eastAsia="Arial" w:cs="Arial"/>
          <w:szCs w:val="22"/>
        </w:rPr>
        <w:t>PEmax</w:t>
      </w:r>
      <w:proofErr w:type="spellEnd"/>
      <w:r w:rsidR="007716CF">
        <w:rPr>
          <w:rFonts w:eastAsia="Arial" w:cs="Arial"/>
          <w:szCs w:val="22"/>
        </w:rPr>
        <w:t xml:space="preserve">) </w:t>
      </w:r>
      <w:r w:rsidRPr="001C38BC">
        <w:t>a la oferta económica mínima (</w:t>
      </w:r>
      <w:proofErr w:type="spellStart"/>
      <w:r w:rsidRPr="001C38BC">
        <w:t>OE</w:t>
      </w:r>
      <w:r w:rsidRPr="001C38BC">
        <w:rPr>
          <w:vertAlign w:val="subscript"/>
        </w:rPr>
        <w:t>mín</w:t>
      </w:r>
      <w:proofErr w:type="spellEnd"/>
      <w:r w:rsidRPr="001C38BC">
        <w:t>) que no haya sido rechazada.</w:t>
      </w:r>
    </w:p>
    <w:p w14:paraId="3C808E10" w14:textId="77777777" w:rsidR="00121F3C" w:rsidRPr="00C0200E" w:rsidRDefault="00121F3C" w:rsidP="00877DF0">
      <w:pPr>
        <w:pStyle w:val="Prrafodelista"/>
        <w:keepLines/>
        <w:numPr>
          <w:ilvl w:val="1"/>
          <w:numId w:val="1"/>
        </w:numPr>
        <w:rPr>
          <w:rFonts w:eastAsia="Verdana" w:cs="Arial"/>
          <w:lang w:val="es-ES_tradnl"/>
        </w:rPr>
      </w:pPr>
      <w:r w:rsidRPr="00C0200E">
        <w:rPr>
          <w:rFonts w:eastAsia="Verdana" w:cs="Arial"/>
          <w:lang w:val="es-ES_tradnl"/>
        </w:rPr>
        <w:t>Se asignarán 0 puntos a la oferta tipo de la Administración (OE</w:t>
      </w:r>
      <w:r w:rsidRPr="00C0200E">
        <w:rPr>
          <w:rFonts w:eastAsia="Verdana" w:cs="Arial"/>
          <w:vertAlign w:val="subscript"/>
          <w:lang w:val="es-ES_tradnl"/>
        </w:rPr>
        <w:t>PBL</w:t>
      </w:r>
      <w:r w:rsidRPr="00C0200E">
        <w:rPr>
          <w:rFonts w:eastAsia="Verdana" w:cs="Arial"/>
          <w:lang w:val="es-ES_tradnl"/>
        </w:rPr>
        <w:t>).</w:t>
      </w:r>
    </w:p>
    <w:p w14:paraId="2AD6D3EE" w14:textId="77777777" w:rsidR="00121F3C" w:rsidRPr="00C0200E" w:rsidRDefault="00121F3C" w:rsidP="00877DF0">
      <w:pPr>
        <w:pStyle w:val="Prrafodelista"/>
        <w:keepLines/>
        <w:numPr>
          <w:ilvl w:val="1"/>
          <w:numId w:val="1"/>
        </w:numPr>
        <w:rPr>
          <w:rFonts w:eastAsia="Verdana" w:cs="Arial"/>
          <w:lang w:val="es-ES_tradnl"/>
        </w:rPr>
      </w:pPr>
      <w:r w:rsidRPr="00C0200E">
        <w:rPr>
          <w:rFonts w:eastAsia="Verdana" w:cs="Arial"/>
          <w:lang w:val="es-ES_tradnl"/>
        </w:rPr>
        <w:t>Se calculará la puntuación económica de cada oferta (</w:t>
      </w:r>
      <w:proofErr w:type="spellStart"/>
      <w:r w:rsidRPr="00C0200E">
        <w:rPr>
          <w:rFonts w:eastAsia="Verdana" w:cs="Arial"/>
          <w:lang w:val="es-ES_tradnl"/>
        </w:rPr>
        <w:t>PEj</w:t>
      </w:r>
      <w:proofErr w:type="spellEnd"/>
      <w:r w:rsidRPr="00C0200E">
        <w:rPr>
          <w:rFonts w:eastAsia="Verdana" w:cs="Arial"/>
          <w:lang w:val="es-ES_tradnl"/>
        </w:rPr>
        <w:t>) por interpolación lineal entre 0 puntos para una oferta igual a la oferta tipo (OE</w:t>
      </w:r>
      <w:r w:rsidRPr="00C0200E">
        <w:rPr>
          <w:rFonts w:eastAsia="Verdana" w:cs="Arial"/>
          <w:vertAlign w:val="subscript"/>
          <w:lang w:val="es-ES_tradnl"/>
        </w:rPr>
        <w:t>PBL</w:t>
      </w:r>
      <w:r w:rsidRPr="00C0200E">
        <w:rPr>
          <w:rFonts w:eastAsia="Verdana" w:cs="Arial"/>
          <w:lang w:val="es-ES_tradnl"/>
        </w:rPr>
        <w:t xml:space="preserve">) y </w:t>
      </w:r>
      <w:proofErr w:type="spellStart"/>
      <w:r w:rsidRPr="00C0200E">
        <w:rPr>
          <w:rFonts w:eastAsia="Verdana" w:cs="Arial"/>
          <w:lang w:val="es-ES_tradnl"/>
        </w:rPr>
        <w:t>PEmax</w:t>
      </w:r>
      <w:proofErr w:type="spellEnd"/>
      <w:r w:rsidRPr="00C0200E">
        <w:rPr>
          <w:rFonts w:eastAsia="Verdana" w:cs="Arial"/>
          <w:lang w:val="es-ES_tradnl"/>
        </w:rPr>
        <w:t xml:space="preserve"> para la oferta más económica (</w:t>
      </w:r>
      <w:proofErr w:type="spellStart"/>
      <w:r w:rsidRPr="00C0200E">
        <w:rPr>
          <w:rFonts w:eastAsia="Verdana" w:cs="Arial"/>
          <w:lang w:val="es-ES_tradnl"/>
        </w:rPr>
        <w:t>OEmín</w:t>
      </w:r>
      <w:proofErr w:type="spellEnd"/>
      <w:r w:rsidRPr="00C0200E">
        <w:rPr>
          <w:rFonts w:eastAsia="Verdana" w:cs="Arial"/>
          <w:lang w:val="es-ES_tradnl"/>
        </w:rPr>
        <w:t>), de acuerdo con la siguiente fórmula:</w:t>
      </w:r>
    </w:p>
    <w:p w14:paraId="0E8D1C51" w14:textId="77777777" w:rsidR="00121F3C" w:rsidRPr="00C0200E" w:rsidRDefault="00121F3C" w:rsidP="00877DF0">
      <w:pPr>
        <w:keepLines/>
        <w:ind w:left="1416"/>
        <w:jc w:val="center"/>
        <w:rPr>
          <w:rFonts w:eastAsia="Verdana" w:cs="Arial"/>
          <w:lang w:val="es-ES_tradnl"/>
        </w:rPr>
      </w:pPr>
      <w:r w:rsidRPr="00C0200E">
        <w:rPr>
          <w:rFonts w:eastAsia="Verdana" w:cs="Arial"/>
          <w:lang w:val="es-ES_tradnl"/>
        </w:rPr>
        <w:object w:dxaOrig="2079" w:dyaOrig="720" w14:anchorId="17809FD6">
          <v:shape id="_x0000_i1029" type="#_x0000_t75" style="width:99.1pt;height:37.4pt" o:ole="">
            <v:imagedata r:id="rId22" o:title=""/>
          </v:shape>
          <o:OLEObject Type="Embed" ProgID="Equation.3" ShapeID="_x0000_i1029" DrawAspect="Content" ObjectID="_1714547234" r:id="rId23"/>
        </w:object>
      </w:r>
    </w:p>
    <w:p w14:paraId="56841482" w14:textId="77777777" w:rsidR="00121F3C" w:rsidRPr="00C0200E" w:rsidRDefault="00121F3C" w:rsidP="00877DF0">
      <w:pPr>
        <w:keepLines/>
        <w:ind w:left="1416"/>
        <w:rPr>
          <w:rFonts w:eastAsia="Verdana" w:cs="Arial"/>
          <w:lang w:val="es-ES_tradnl"/>
        </w:rPr>
      </w:pPr>
      <w:r w:rsidRPr="00C0200E">
        <w:rPr>
          <w:rFonts w:eastAsia="Verdana" w:cs="Arial"/>
          <w:lang w:val="es-ES_tradnl"/>
        </w:rPr>
        <w:t>Donde:</w:t>
      </w:r>
    </w:p>
    <w:p w14:paraId="7608067D" w14:textId="77777777" w:rsidR="00776A81" w:rsidRPr="001C38BC" w:rsidRDefault="00776A81" w:rsidP="00ED7587">
      <w:pPr>
        <w:pStyle w:val="Prrafo"/>
        <w:tabs>
          <w:tab w:val="left" w:pos="1276"/>
          <w:tab w:val="left" w:pos="1560"/>
        </w:tabs>
        <w:ind w:left="1560" w:hanging="1200"/>
        <w:rPr>
          <w:rFonts w:cs="Arial"/>
        </w:rPr>
      </w:pPr>
      <w:proofErr w:type="spellStart"/>
      <w:r w:rsidRPr="001C38BC">
        <w:rPr>
          <w:rFonts w:cs="Arial"/>
        </w:rPr>
        <w:t>PE</w:t>
      </w:r>
      <w:r w:rsidRPr="001C38BC">
        <w:rPr>
          <w:rFonts w:cs="Arial"/>
          <w:vertAlign w:val="subscript"/>
        </w:rPr>
        <w:t>j</w:t>
      </w:r>
      <w:proofErr w:type="spellEnd"/>
      <w:r w:rsidR="00ED7587">
        <w:rPr>
          <w:rFonts w:cs="Arial"/>
        </w:rPr>
        <w:tab/>
        <w:t>=</w:t>
      </w:r>
      <w:r w:rsidR="00ED7587">
        <w:rPr>
          <w:rFonts w:cs="Arial"/>
        </w:rPr>
        <w:tab/>
      </w:r>
      <w:r w:rsidRPr="001C38BC">
        <w:rPr>
          <w:rFonts w:cs="Arial"/>
        </w:rPr>
        <w:t>Puntuación económica de la oferta, que será redondeada al segundo decimal.</w:t>
      </w:r>
    </w:p>
    <w:p w14:paraId="2CEDD229" w14:textId="77777777" w:rsidR="00776A81" w:rsidRPr="001C38BC" w:rsidRDefault="00776A81" w:rsidP="00ED7587">
      <w:pPr>
        <w:pStyle w:val="Prrafo"/>
        <w:tabs>
          <w:tab w:val="left" w:pos="1276"/>
          <w:tab w:val="left" w:pos="1560"/>
        </w:tabs>
        <w:ind w:left="1560" w:hanging="1200"/>
        <w:rPr>
          <w:rFonts w:cs="Arial"/>
        </w:rPr>
      </w:pPr>
      <w:proofErr w:type="spellStart"/>
      <w:r w:rsidRPr="001C38BC">
        <w:rPr>
          <w:rFonts w:cs="Arial"/>
        </w:rPr>
        <w:t>BO</w:t>
      </w:r>
      <w:r w:rsidRPr="001C38BC">
        <w:rPr>
          <w:rFonts w:cs="Arial"/>
          <w:vertAlign w:val="subscript"/>
        </w:rPr>
        <w:t>j</w:t>
      </w:r>
      <w:proofErr w:type="spellEnd"/>
      <w:r w:rsidR="00ED7587">
        <w:rPr>
          <w:rFonts w:cs="Arial"/>
        </w:rPr>
        <w:tab/>
        <w:t>=</w:t>
      </w:r>
      <w:r w:rsidR="00ED7587">
        <w:rPr>
          <w:rFonts w:cs="Arial"/>
        </w:rPr>
        <w:tab/>
      </w:r>
      <w:r w:rsidRPr="001C38BC">
        <w:rPr>
          <w:rFonts w:cs="Arial"/>
        </w:rPr>
        <w:t>Baja de la oferta.</w:t>
      </w:r>
    </w:p>
    <w:p w14:paraId="3AA44656" w14:textId="77777777" w:rsidR="00776A81" w:rsidRDefault="00776A81" w:rsidP="00ED7587">
      <w:pPr>
        <w:pStyle w:val="Prrafo"/>
        <w:tabs>
          <w:tab w:val="left" w:pos="1276"/>
          <w:tab w:val="left" w:pos="1560"/>
        </w:tabs>
        <w:ind w:left="1560" w:hanging="1200"/>
        <w:rPr>
          <w:rFonts w:cs="Arial"/>
        </w:rPr>
      </w:pPr>
      <w:proofErr w:type="spellStart"/>
      <w:r w:rsidRPr="001C38BC">
        <w:rPr>
          <w:rFonts w:cs="Arial"/>
        </w:rPr>
        <w:t>B</w:t>
      </w:r>
      <w:r w:rsidRPr="001C38BC">
        <w:rPr>
          <w:rFonts w:cs="Arial"/>
          <w:vertAlign w:val="subscript"/>
        </w:rPr>
        <w:t>máx</w:t>
      </w:r>
      <w:proofErr w:type="spellEnd"/>
      <w:r w:rsidR="00ED7587">
        <w:rPr>
          <w:rFonts w:cs="Arial"/>
        </w:rPr>
        <w:tab/>
        <w:t>=</w:t>
      </w:r>
      <w:r w:rsidR="00ED7587">
        <w:rPr>
          <w:rFonts w:cs="Arial"/>
        </w:rPr>
        <w:tab/>
      </w:r>
      <w:r w:rsidRPr="001C38BC">
        <w:rPr>
          <w:rFonts w:cs="Arial"/>
        </w:rPr>
        <w:t>Baja de la oferta más económica.</w:t>
      </w:r>
    </w:p>
    <w:p w14:paraId="4B2B2A1B" w14:textId="11F07F13" w:rsidR="00ED7587" w:rsidRDefault="00ED7587" w:rsidP="00ED7587">
      <w:pPr>
        <w:pStyle w:val="Prrafo"/>
        <w:tabs>
          <w:tab w:val="left" w:pos="1276"/>
          <w:tab w:val="left" w:pos="1560"/>
        </w:tabs>
        <w:ind w:left="1560" w:hanging="1200"/>
        <w:rPr>
          <w:rFonts w:cs="Arial"/>
        </w:rPr>
      </w:pPr>
      <w:proofErr w:type="spellStart"/>
      <w:r>
        <w:rPr>
          <w:rFonts w:cs="Arial"/>
        </w:rPr>
        <w:t>PE</w:t>
      </w:r>
      <w:r w:rsidRPr="006E728C">
        <w:rPr>
          <w:rFonts w:cs="Arial"/>
          <w:vertAlign w:val="subscript"/>
        </w:rPr>
        <w:t>max</w:t>
      </w:r>
      <w:proofErr w:type="spellEnd"/>
      <w:r>
        <w:rPr>
          <w:rFonts w:cs="Arial"/>
        </w:rPr>
        <w:tab/>
        <w:t>=</w:t>
      </w:r>
      <w:r>
        <w:rPr>
          <w:rFonts w:cs="Arial"/>
        </w:rPr>
        <w:tab/>
        <w:t xml:space="preserve">Puntuación máxima de la proposición económica establecida en el apartado </w:t>
      </w:r>
      <w:r w:rsidR="0030507E">
        <w:rPr>
          <w:rFonts w:cs="Arial"/>
        </w:rPr>
        <w:t>14</w:t>
      </w:r>
      <w:r>
        <w:rPr>
          <w:rFonts w:cs="Arial"/>
        </w:rPr>
        <w:t xml:space="preserve"> del cuadro de características.</w:t>
      </w:r>
    </w:p>
    <w:p w14:paraId="51FB37FB" w14:textId="77777777" w:rsidR="00456721" w:rsidRPr="00456721" w:rsidRDefault="00D55643" w:rsidP="006520E3">
      <w:pPr>
        <w:pStyle w:val="Clausulado-Clusula"/>
      </w:pPr>
      <w:bookmarkStart w:id="692" w:name="_Toc510705456"/>
      <w:bookmarkStart w:id="693" w:name="_Toc508993392"/>
      <w:bookmarkStart w:id="694" w:name="_Ref509238031"/>
      <w:bookmarkStart w:id="695" w:name="_Ref509320893"/>
      <w:bookmarkStart w:id="696" w:name="_Toc51318499"/>
      <w:bookmarkStart w:id="697" w:name="_Ref7695837"/>
      <w:bookmarkStart w:id="698" w:name="_Toc70431920"/>
      <w:bookmarkStart w:id="699" w:name="_Toc70537864"/>
      <w:bookmarkEnd w:id="692"/>
      <w:r w:rsidRPr="00456721">
        <w:t>OFERTAS CON VALORES ANORMALES</w:t>
      </w:r>
      <w:bookmarkEnd w:id="693"/>
      <w:bookmarkEnd w:id="694"/>
      <w:bookmarkEnd w:id="695"/>
      <w:bookmarkEnd w:id="696"/>
      <w:bookmarkEnd w:id="697"/>
      <w:bookmarkEnd w:id="698"/>
      <w:bookmarkEnd w:id="699"/>
    </w:p>
    <w:p w14:paraId="2D9F80C9" w14:textId="701195B0" w:rsidR="00AE5D58" w:rsidRDefault="00AE5D58" w:rsidP="00AE5D58">
      <w:pPr>
        <w:spacing w:after="60"/>
        <w:rPr>
          <w:rFonts w:cs="Arial"/>
          <w:szCs w:val="22"/>
        </w:rPr>
      </w:pPr>
      <w:r w:rsidRPr="00254AA2">
        <w:rPr>
          <w:rFonts w:cs="Arial"/>
          <w:szCs w:val="22"/>
        </w:rPr>
        <w:t>Para la determinación de las ofertas con valores anormales o desproporcionados</w:t>
      </w:r>
      <w:r>
        <w:rPr>
          <w:rFonts w:cs="Arial"/>
          <w:szCs w:val="22"/>
        </w:rPr>
        <w:t xml:space="preserve"> se aplicarán </w:t>
      </w:r>
      <w:r w:rsidR="005055F8">
        <w:rPr>
          <w:rFonts w:cs="Arial"/>
          <w:szCs w:val="22"/>
        </w:rPr>
        <w:t xml:space="preserve">los criterios establecidos en el apartado </w:t>
      </w:r>
      <w:r w:rsidR="005540FC">
        <w:rPr>
          <w:rFonts w:cs="Arial"/>
          <w:szCs w:val="22"/>
        </w:rPr>
        <w:fldChar w:fldCharType="begin"/>
      </w:r>
      <w:r w:rsidR="005540FC">
        <w:rPr>
          <w:rFonts w:cs="Arial"/>
          <w:szCs w:val="22"/>
        </w:rPr>
        <w:instrText xml:space="preserve"> REF _Ref510540258 \r \h </w:instrText>
      </w:r>
      <w:r w:rsidR="005540FC">
        <w:rPr>
          <w:rFonts w:cs="Arial"/>
          <w:szCs w:val="22"/>
        </w:rPr>
      </w:r>
      <w:r w:rsidR="005540FC">
        <w:rPr>
          <w:rFonts w:cs="Arial"/>
          <w:szCs w:val="22"/>
        </w:rPr>
        <w:fldChar w:fldCharType="separate"/>
      </w:r>
      <w:r w:rsidR="00540F5B">
        <w:rPr>
          <w:rFonts w:cs="Arial"/>
          <w:szCs w:val="22"/>
        </w:rPr>
        <w:t>15</w:t>
      </w:r>
      <w:r w:rsidR="005540FC">
        <w:rPr>
          <w:rFonts w:cs="Arial"/>
          <w:szCs w:val="22"/>
        </w:rPr>
        <w:fldChar w:fldCharType="end"/>
      </w:r>
      <w:r w:rsidR="00795F5E">
        <w:rPr>
          <w:rFonts w:cs="Arial"/>
          <w:szCs w:val="22"/>
        </w:rPr>
        <w:t xml:space="preserve"> </w:t>
      </w:r>
      <w:r w:rsidR="005055F8">
        <w:rPr>
          <w:rFonts w:cs="Arial"/>
          <w:szCs w:val="22"/>
        </w:rPr>
        <w:t xml:space="preserve"> de cuadro de características.</w:t>
      </w:r>
    </w:p>
    <w:p w14:paraId="5B1C685F" w14:textId="77777777" w:rsidR="003C419C" w:rsidRPr="00254AA2" w:rsidRDefault="003C419C" w:rsidP="00AE5D58">
      <w:pPr>
        <w:spacing w:after="60"/>
        <w:rPr>
          <w:rFonts w:cs="Arial"/>
          <w:b/>
          <w:szCs w:val="22"/>
        </w:rPr>
      </w:pPr>
      <w:r>
        <w:rPr>
          <w:rFonts w:cs="Arial"/>
          <w:szCs w:val="22"/>
        </w:rPr>
        <w:t>Conforme al artículo 149.4 de la LCSP, se rechazarán las ofertas que vulneren la normativa sobre subcontratación o no cumplan las obligaciones aplicables en materia medioambiental, social o labora, nacional o internacional, incluyendo el incumplimiento de los convenios colectivos sectoriales vigente.</w:t>
      </w:r>
    </w:p>
    <w:p w14:paraId="6BDCFE0B" w14:textId="77777777" w:rsidR="00ED1F87" w:rsidRPr="00254AA2" w:rsidRDefault="005F189E" w:rsidP="00ED1F87">
      <w:pPr>
        <w:pStyle w:val="Prrafo"/>
        <w:rPr>
          <w:rFonts w:cs="Arial"/>
        </w:rPr>
      </w:pPr>
      <w:r>
        <w:rPr>
          <w:rFonts w:cs="Arial"/>
          <w:lang w:val="es-ES"/>
        </w:rPr>
        <w:t>En el caso de establ</w:t>
      </w:r>
      <w:r w:rsidR="00C06796">
        <w:rPr>
          <w:rFonts w:cs="Arial"/>
          <w:lang w:val="es-ES"/>
        </w:rPr>
        <w:t xml:space="preserve">ecerse un umbral de temeridad, </w:t>
      </w:r>
      <w:r w:rsidR="00C06796" w:rsidRPr="00254AA2">
        <w:rPr>
          <w:rFonts w:cs="Arial"/>
        </w:rPr>
        <w:t>se</w:t>
      </w:r>
      <w:r w:rsidR="00C06796">
        <w:rPr>
          <w:rFonts w:cs="Arial"/>
        </w:rPr>
        <w:t xml:space="preserve"> </w:t>
      </w:r>
      <w:r w:rsidR="00ED1F87" w:rsidRPr="00254AA2">
        <w:rPr>
          <w:rFonts w:cs="Arial"/>
        </w:rPr>
        <w:t xml:space="preserve">considerarán ofertas </w:t>
      </w:r>
      <w:r>
        <w:rPr>
          <w:rFonts w:cs="Arial"/>
        </w:rPr>
        <w:t xml:space="preserve">con valores anormales </w:t>
      </w:r>
      <w:r w:rsidR="00ED1F87" w:rsidRPr="00254AA2">
        <w:rPr>
          <w:rFonts w:cs="Arial"/>
        </w:rPr>
        <w:t>las que la baja del presupuesto de ejecución ofertado (IVA excluido) supere la baja media en m</w:t>
      </w:r>
      <w:r>
        <w:rPr>
          <w:rFonts w:cs="Arial"/>
        </w:rPr>
        <w:t>ás del umbral de temeridad (UT)</w:t>
      </w:r>
    </w:p>
    <w:p w14:paraId="180ADDAA" w14:textId="77777777" w:rsidR="00ED1F87" w:rsidRPr="00254AA2" w:rsidRDefault="00ED1F87" w:rsidP="00D609A6">
      <w:pPr>
        <w:pStyle w:val="Prrafo"/>
        <w:keepNext/>
        <w:numPr>
          <w:ilvl w:val="0"/>
          <w:numId w:val="37"/>
        </w:numPr>
        <w:rPr>
          <w:rFonts w:cs="Arial"/>
        </w:rPr>
      </w:pPr>
      <w:r w:rsidRPr="00254AA2">
        <w:rPr>
          <w:rFonts w:cs="Arial"/>
        </w:rPr>
        <w:lastRenderedPageBreak/>
        <w:t>Para un número n de ofertas económicas admitidas menor que cinco (5):</w:t>
      </w:r>
    </w:p>
    <w:p w14:paraId="73E68B5C" w14:textId="45671484" w:rsidR="00ED1F87" w:rsidRPr="00254AA2" w:rsidRDefault="00ED1F87" w:rsidP="00ED1F87">
      <w:pPr>
        <w:pStyle w:val="Prrafo"/>
        <w:ind w:left="284"/>
        <w:rPr>
          <w:rFonts w:cs="Arial"/>
        </w:rPr>
      </w:pPr>
      <w:r w:rsidRPr="00254AA2">
        <w:rPr>
          <w:rFonts w:cs="Arial"/>
        </w:rPr>
        <w:t xml:space="preserve">Si </w:t>
      </w:r>
      <w:r w:rsidR="00061BEB" w:rsidRPr="00254AA2">
        <w:rPr>
          <w:rFonts w:cs="Arial"/>
          <w:i/>
          <w:position w:val="-16"/>
        </w:rPr>
        <w:object w:dxaOrig="3000" w:dyaOrig="400" w14:anchorId="2413AB33">
          <v:shape id="_x0000_i1030" type="#_x0000_t75" style="width:150.1pt;height:19.65pt" o:ole="">
            <v:imagedata r:id="rId24" o:title=""/>
          </v:shape>
          <o:OLEObject Type="Embed" ProgID="Equation.3" ShapeID="_x0000_i1030" DrawAspect="Content" ObjectID="_1714547235" r:id="rId25"/>
        </w:object>
      </w:r>
      <w:r w:rsidRPr="00254AA2">
        <w:rPr>
          <w:rFonts w:cs="Arial"/>
        </w:rPr>
        <w:t xml:space="preserve"> es presuntamente anormal.</w:t>
      </w:r>
    </w:p>
    <w:p w14:paraId="6E7D48FF" w14:textId="77777777" w:rsidR="00ED1F87" w:rsidRPr="00254AA2" w:rsidRDefault="00ED1F87" w:rsidP="00ED1F87">
      <w:pPr>
        <w:pStyle w:val="Prrafo"/>
        <w:ind w:left="284"/>
        <w:rPr>
          <w:rFonts w:cs="Arial"/>
        </w:rPr>
      </w:pPr>
      <w:r w:rsidRPr="00254AA2">
        <w:rPr>
          <w:rFonts w:cs="Arial"/>
        </w:rPr>
        <w:t>Siendo:</w:t>
      </w:r>
    </w:p>
    <w:p w14:paraId="57665326" w14:textId="77777777" w:rsidR="00ED1F87" w:rsidRPr="00254AA2" w:rsidRDefault="00ED1F87" w:rsidP="00ED1F87">
      <w:pPr>
        <w:pStyle w:val="Prrafo"/>
        <w:ind w:left="284"/>
        <w:rPr>
          <w:rFonts w:cs="Arial"/>
          <w:vertAlign w:val="subscript"/>
        </w:rPr>
      </w:pPr>
      <w:proofErr w:type="spellStart"/>
      <w:r w:rsidRPr="00254AA2">
        <w:rPr>
          <w:rFonts w:cs="Arial"/>
        </w:rPr>
        <w:t>BO</w:t>
      </w:r>
      <w:r w:rsidRPr="00254AA2">
        <w:rPr>
          <w:rFonts w:cs="Arial"/>
          <w:vertAlign w:val="subscript"/>
        </w:rPr>
        <w:t>j</w:t>
      </w:r>
      <w:proofErr w:type="spellEnd"/>
      <w:r w:rsidRPr="00254AA2">
        <w:rPr>
          <w:rFonts w:cs="Arial"/>
        </w:rPr>
        <w:t xml:space="preserve"> = Baja de la oferta.</w:t>
      </w:r>
    </w:p>
    <w:p w14:paraId="0B90C408" w14:textId="77777777" w:rsidR="00ED1F87" w:rsidRPr="00254AA2" w:rsidRDefault="00ED1F87" w:rsidP="00ED1F87">
      <w:pPr>
        <w:pStyle w:val="Prrafo"/>
        <w:ind w:left="284"/>
        <w:rPr>
          <w:rFonts w:cs="Arial"/>
        </w:rPr>
      </w:pPr>
      <w:proofErr w:type="spellStart"/>
      <w:r w:rsidRPr="00254AA2">
        <w:rPr>
          <w:rFonts w:cs="Arial"/>
        </w:rPr>
        <w:t>OE</w:t>
      </w:r>
      <w:r w:rsidRPr="00254AA2">
        <w:rPr>
          <w:rFonts w:cs="Arial"/>
          <w:vertAlign w:val="subscript"/>
        </w:rPr>
        <w:t>j</w:t>
      </w:r>
      <w:proofErr w:type="spellEnd"/>
      <w:r w:rsidRPr="00254AA2">
        <w:rPr>
          <w:rFonts w:cs="Arial"/>
        </w:rPr>
        <w:t xml:space="preserve"> = </w:t>
      </w:r>
      <w:r w:rsidRPr="00254AA2">
        <w:rPr>
          <w:rFonts w:cs="Arial"/>
          <w:bCs/>
          <w:iCs/>
          <w:szCs w:val="22"/>
          <w:lang w:val="es-ES"/>
        </w:rPr>
        <w:t>PEO</w:t>
      </w:r>
      <w:r w:rsidRPr="00254AA2">
        <w:rPr>
          <w:rFonts w:cs="Arial"/>
          <w:vertAlign w:val="subscript"/>
        </w:rPr>
        <w:t xml:space="preserve"> j</w:t>
      </w:r>
      <w:r w:rsidRPr="00254AA2">
        <w:rPr>
          <w:rFonts w:cs="Arial"/>
        </w:rPr>
        <w:t xml:space="preserve"> = Oferta económica o presupuesto de ejecución ofertado (IVA excluido).</w:t>
      </w:r>
    </w:p>
    <w:p w14:paraId="4BBD179C" w14:textId="77777777" w:rsidR="00ED1F87" w:rsidRPr="00254AA2" w:rsidRDefault="00ED1F87" w:rsidP="00ED1F87">
      <w:pPr>
        <w:pStyle w:val="Prrafo"/>
        <w:ind w:left="284"/>
        <w:rPr>
          <w:rFonts w:cs="Arial"/>
        </w:rPr>
      </w:pPr>
      <w:r w:rsidRPr="00254AA2">
        <w:rPr>
          <w:rFonts w:cs="Arial"/>
        </w:rPr>
        <w:t>UT = Umbral de temeridad establecido.</w:t>
      </w:r>
    </w:p>
    <w:p w14:paraId="303F980F" w14:textId="77777777" w:rsidR="00ED1F87" w:rsidRPr="004100FA" w:rsidRDefault="00ED1F87" w:rsidP="00EB4905">
      <w:pPr>
        <w:pStyle w:val="Prrafo"/>
        <w:ind w:left="851" w:hanging="567"/>
        <w:rPr>
          <w:rFonts w:cs="Arial"/>
        </w:rPr>
      </w:pPr>
      <w:r w:rsidRPr="00254AA2">
        <w:rPr>
          <w:rFonts w:cs="Arial"/>
        </w:rPr>
        <w:t xml:space="preserve">BM = Baja media de los presupuestos de ejecución ofertados, calculada de la siguiente manera, donde n es el número total de ofertas económicas admitidas de acuerdo con los requisitos de </w:t>
      </w:r>
      <w:r w:rsidRPr="004100FA">
        <w:rPr>
          <w:rFonts w:cs="Arial"/>
        </w:rPr>
        <w:t>admisión de este pliego.</w:t>
      </w:r>
    </w:p>
    <w:p w14:paraId="12B94FDE" w14:textId="77777777" w:rsidR="00ED1F87" w:rsidRPr="00254AA2" w:rsidRDefault="00061BEB" w:rsidP="001F4C77">
      <w:pPr>
        <w:pStyle w:val="Prrafo"/>
        <w:ind w:left="851"/>
        <w:rPr>
          <w:rFonts w:cs="Arial"/>
        </w:rPr>
      </w:pPr>
      <w:r w:rsidRPr="001F4C77">
        <w:rPr>
          <w:rFonts w:cs="Arial"/>
          <w:position w:val="-30"/>
        </w:rPr>
        <w:object w:dxaOrig="1780" w:dyaOrig="720" w14:anchorId="219B938E">
          <v:shape id="_x0000_i1031" type="#_x0000_t75" style="width:89.75pt;height:37.4pt" o:ole="" fillcolor="window">
            <v:imagedata r:id="rId26" o:title=""/>
          </v:shape>
          <o:OLEObject Type="Embed" ProgID="Equation.3" ShapeID="_x0000_i1031" DrawAspect="Content" ObjectID="_1714547236" r:id="rId27"/>
        </w:object>
      </w:r>
    </w:p>
    <w:p w14:paraId="6A39B802" w14:textId="77777777" w:rsidR="00ED1F87" w:rsidRPr="00254AA2" w:rsidRDefault="00ED1F87" w:rsidP="00D609A6">
      <w:pPr>
        <w:pStyle w:val="Prrafo"/>
        <w:keepNext/>
        <w:numPr>
          <w:ilvl w:val="0"/>
          <w:numId w:val="37"/>
        </w:numPr>
        <w:rPr>
          <w:rFonts w:cs="Arial"/>
        </w:rPr>
      </w:pPr>
      <w:r w:rsidRPr="00254AA2">
        <w:rPr>
          <w:rFonts w:cs="Arial"/>
        </w:rPr>
        <w:t>Para un número n de ofertas económicas admitidas mayor o igual que cinco (5):</w:t>
      </w:r>
    </w:p>
    <w:p w14:paraId="4355260E" w14:textId="78F16BBF" w:rsidR="00ED1F87" w:rsidRPr="00254AA2" w:rsidRDefault="00ED1F87" w:rsidP="00ED1F87">
      <w:pPr>
        <w:pStyle w:val="Prrafo"/>
        <w:ind w:left="284"/>
        <w:rPr>
          <w:rFonts w:cs="Arial"/>
        </w:rPr>
      </w:pPr>
      <w:r w:rsidRPr="00254AA2">
        <w:rPr>
          <w:rFonts w:cs="Arial"/>
        </w:rPr>
        <w:t xml:space="preserve">Si </w:t>
      </w:r>
      <w:r w:rsidR="00157152" w:rsidRPr="00254AA2">
        <w:rPr>
          <w:rFonts w:cs="Arial"/>
          <w:i/>
          <w:position w:val="-16"/>
        </w:rPr>
        <w:object w:dxaOrig="2980" w:dyaOrig="400" w14:anchorId="687861C3">
          <v:shape id="_x0000_i1032" type="#_x0000_t75" style="width:148.7pt;height:19.65pt" o:ole="">
            <v:imagedata r:id="rId28" o:title=""/>
          </v:shape>
          <o:OLEObject Type="Embed" ProgID="Equation.3" ShapeID="_x0000_i1032" DrawAspect="Content" ObjectID="_1714547237" r:id="rId29"/>
        </w:object>
      </w:r>
      <w:r w:rsidRPr="00254AA2">
        <w:rPr>
          <w:rFonts w:cs="Arial"/>
        </w:rPr>
        <w:t xml:space="preserve"> es presuntamente anormal o desproporcionada.</w:t>
      </w:r>
    </w:p>
    <w:p w14:paraId="34A1AE32" w14:textId="77777777" w:rsidR="00ED1F87" w:rsidRPr="00254AA2" w:rsidRDefault="00ED1F87" w:rsidP="00ED1F87">
      <w:pPr>
        <w:pStyle w:val="Prrafo"/>
        <w:ind w:firstLine="284"/>
        <w:rPr>
          <w:rFonts w:cs="Arial"/>
        </w:rPr>
      </w:pPr>
      <w:r w:rsidRPr="00254AA2">
        <w:rPr>
          <w:rFonts w:cs="Arial"/>
        </w:rPr>
        <w:t>Siendo:</w:t>
      </w:r>
    </w:p>
    <w:p w14:paraId="39A4761A" w14:textId="77777777" w:rsidR="00ED1F87" w:rsidRPr="00254AA2" w:rsidRDefault="00ED1F87" w:rsidP="00ED1F87">
      <w:pPr>
        <w:pStyle w:val="Prrafo"/>
        <w:ind w:firstLine="284"/>
        <w:rPr>
          <w:rFonts w:cs="Arial"/>
        </w:rPr>
      </w:pPr>
      <w:proofErr w:type="spellStart"/>
      <w:r w:rsidRPr="00254AA2">
        <w:rPr>
          <w:rFonts w:cs="Arial"/>
        </w:rPr>
        <w:t>BO</w:t>
      </w:r>
      <w:r w:rsidRPr="00254AA2">
        <w:rPr>
          <w:rFonts w:cs="Arial"/>
          <w:vertAlign w:val="subscript"/>
        </w:rPr>
        <w:t>j</w:t>
      </w:r>
      <w:proofErr w:type="spellEnd"/>
      <w:r w:rsidRPr="00254AA2">
        <w:rPr>
          <w:rFonts w:cs="Arial"/>
        </w:rPr>
        <w:t xml:space="preserve"> = Baja de la </w:t>
      </w:r>
      <w:r w:rsidRPr="00254AA2">
        <w:rPr>
          <w:rFonts w:cs="Arial"/>
          <w:szCs w:val="22"/>
        </w:rPr>
        <w:t>oferta.</w:t>
      </w:r>
    </w:p>
    <w:p w14:paraId="7553974A" w14:textId="77777777" w:rsidR="00ED1F87" w:rsidRPr="00254AA2" w:rsidRDefault="00ED1F87" w:rsidP="00ED1F87">
      <w:pPr>
        <w:pStyle w:val="Prrafo"/>
        <w:ind w:firstLine="284"/>
        <w:rPr>
          <w:rFonts w:cs="Arial"/>
        </w:rPr>
      </w:pPr>
      <w:proofErr w:type="spellStart"/>
      <w:r w:rsidRPr="00254AA2">
        <w:rPr>
          <w:rFonts w:cs="Arial"/>
        </w:rPr>
        <w:t>OE</w:t>
      </w:r>
      <w:r w:rsidRPr="00254AA2">
        <w:rPr>
          <w:rFonts w:cs="Arial"/>
          <w:vertAlign w:val="subscript"/>
        </w:rPr>
        <w:t>j</w:t>
      </w:r>
      <w:proofErr w:type="spellEnd"/>
      <w:r w:rsidRPr="00254AA2">
        <w:rPr>
          <w:rFonts w:cs="Arial"/>
        </w:rPr>
        <w:t xml:space="preserve"> = </w:t>
      </w:r>
      <w:r w:rsidRPr="00254AA2">
        <w:rPr>
          <w:rFonts w:cs="Arial"/>
          <w:bCs/>
          <w:iCs/>
          <w:szCs w:val="22"/>
          <w:lang w:val="es-ES"/>
        </w:rPr>
        <w:t>PEO</w:t>
      </w:r>
      <w:r w:rsidRPr="00254AA2">
        <w:rPr>
          <w:rFonts w:cs="Arial"/>
          <w:vertAlign w:val="subscript"/>
        </w:rPr>
        <w:t>j</w:t>
      </w:r>
      <w:r w:rsidRPr="00254AA2">
        <w:rPr>
          <w:rFonts w:cs="Arial"/>
        </w:rPr>
        <w:t xml:space="preserve"> = Oferta económica o presupuesto de ejecución ofertado (IVA excluido).</w:t>
      </w:r>
    </w:p>
    <w:p w14:paraId="22DFD58A" w14:textId="77777777" w:rsidR="00ED1F87" w:rsidRPr="00254AA2" w:rsidRDefault="00ED1F87" w:rsidP="00ED1F87">
      <w:pPr>
        <w:pStyle w:val="Prrafo"/>
        <w:ind w:firstLine="284"/>
        <w:rPr>
          <w:rFonts w:cs="Arial"/>
        </w:rPr>
      </w:pPr>
      <w:r w:rsidRPr="00254AA2">
        <w:rPr>
          <w:rFonts w:cs="Arial"/>
        </w:rPr>
        <w:t>UT = Umbral de temeridad establecido.</w:t>
      </w:r>
    </w:p>
    <w:p w14:paraId="000FD917" w14:textId="77777777" w:rsidR="00ED1F87" w:rsidRPr="00254AA2" w:rsidRDefault="00ED1F87" w:rsidP="00ED1F87">
      <w:pPr>
        <w:pStyle w:val="Prrafo"/>
        <w:ind w:left="952" w:hanging="668"/>
        <w:rPr>
          <w:rFonts w:cs="Arial"/>
        </w:rPr>
      </w:pPr>
      <w:r w:rsidRPr="00254AA2">
        <w:rPr>
          <w:rFonts w:cs="Arial"/>
        </w:rPr>
        <w:t>BR = Baja de referencia de los presupuestos de ejecución ofertados, calculada de la siguiente manera:</w:t>
      </w:r>
    </w:p>
    <w:p w14:paraId="7B08058B"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 xml:space="preserve">Se obtendrá σ para el número n de ofertas admitidas de acuerdo con los requisitos de </w:t>
      </w:r>
      <w:r w:rsidRPr="004100FA">
        <w:rPr>
          <w:rFonts w:cs="Arial"/>
        </w:rPr>
        <w:t>admisión de este pliego</w:t>
      </w:r>
      <w:r w:rsidRPr="00254AA2">
        <w:rPr>
          <w:rFonts w:cs="Arial"/>
        </w:rPr>
        <w:t>:</w:t>
      </w:r>
    </w:p>
    <w:p w14:paraId="7DC99C8E" w14:textId="77777777" w:rsidR="00ED1F87" w:rsidRPr="00254AA2" w:rsidRDefault="00157152" w:rsidP="00157152">
      <w:pPr>
        <w:pStyle w:val="Prrafo"/>
        <w:ind w:left="1276"/>
        <w:rPr>
          <w:rFonts w:cs="Arial"/>
        </w:rPr>
      </w:pPr>
      <w:r w:rsidRPr="00157152">
        <w:rPr>
          <w:rFonts w:cs="Arial"/>
          <w:position w:val="-66"/>
          <w:sz w:val="20"/>
          <w:lang w:val="es-ES"/>
        </w:rPr>
        <w:object w:dxaOrig="2880" w:dyaOrig="1500" w14:anchorId="6D4B5200">
          <v:shape id="_x0000_i1033" type="#_x0000_t75" style="width:2in;height:72.95pt" o:ole="" fillcolor="window">
            <v:imagedata r:id="rId30" o:title=""/>
          </v:shape>
          <o:OLEObject Type="Embed" ProgID="Equation.3" ShapeID="_x0000_i1033" DrawAspect="Content" ObjectID="_1714547238" r:id="rId31"/>
        </w:object>
      </w:r>
    </w:p>
    <w:p w14:paraId="3A87F331" w14:textId="77777777" w:rsidR="00ED1F87" w:rsidRPr="00254AA2" w:rsidRDefault="00ED1F87" w:rsidP="00157152">
      <w:pPr>
        <w:pStyle w:val="Prrafo"/>
        <w:ind w:left="2028" w:hanging="752"/>
        <w:rPr>
          <w:rFonts w:cs="Arial"/>
        </w:rPr>
      </w:pPr>
      <w:r w:rsidRPr="00254AA2">
        <w:rPr>
          <w:rFonts w:cs="Arial"/>
        </w:rPr>
        <w:t>Siendo:</w:t>
      </w:r>
    </w:p>
    <w:p w14:paraId="0C895F2B" w14:textId="77777777" w:rsidR="00ED1F87" w:rsidRPr="00254AA2" w:rsidRDefault="00ED1F87" w:rsidP="00157152">
      <w:pPr>
        <w:pStyle w:val="Prrafo"/>
        <w:ind w:left="992" w:firstLine="284"/>
        <w:rPr>
          <w:rFonts w:cs="Arial"/>
        </w:rPr>
      </w:pPr>
      <w:proofErr w:type="spellStart"/>
      <w:r w:rsidRPr="00254AA2">
        <w:rPr>
          <w:rFonts w:cs="Arial"/>
        </w:rPr>
        <w:t>BO</w:t>
      </w:r>
      <w:r w:rsidRPr="00254AA2">
        <w:rPr>
          <w:rFonts w:cs="Arial"/>
          <w:vertAlign w:val="subscript"/>
        </w:rPr>
        <w:t>j</w:t>
      </w:r>
      <w:proofErr w:type="spellEnd"/>
      <w:r w:rsidRPr="00254AA2">
        <w:rPr>
          <w:rFonts w:cs="Arial"/>
        </w:rPr>
        <w:t xml:space="preserve"> = Bajas de las ofertas económicas de los licitadores admitidos.</w:t>
      </w:r>
    </w:p>
    <w:p w14:paraId="0D14A939" w14:textId="77777777" w:rsidR="00ED1F87" w:rsidRPr="00254AA2" w:rsidRDefault="00ED1F87" w:rsidP="00157152">
      <w:pPr>
        <w:pStyle w:val="Prrafo"/>
        <w:ind w:left="2028" w:hanging="752"/>
        <w:rPr>
          <w:rFonts w:cs="Arial"/>
        </w:rPr>
      </w:pPr>
      <w:r w:rsidRPr="00254AA2">
        <w:rPr>
          <w:rFonts w:cs="Arial"/>
        </w:rPr>
        <w:t>BM = Baja media de los presupuestos de ejecución ofertados:</w:t>
      </w:r>
    </w:p>
    <w:p w14:paraId="6CACB6D0" w14:textId="77777777" w:rsidR="00ED1F87" w:rsidRPr="00254AA2" w:rsidRDefault="00157152" w:rsidP="00ED1F87">
      <w:pPr>
        <w:pStyle w:val="Prrafo"/>
        <w:ind w:left="1560"/>
        <w:rPr>
          <w:rFonts w:cs="Arial"/>
        </w:rPr>
      </w:pPr>
      <w:r w:rsidRPr="00157152">
        <w:rPr>
          <w:rFonts w:cs="Arial"/>
          <w:position w:val="-30"/>
        </w:rPr>
        <w:object w:dxaOrig="1780" w:dyaOrig="720" w14:anchorId="7D95B3DF">
          <v:shape id="_x0000_i1034" type="#_x0000_t75" style="width:89.75pt;height:37.4pt" o:ole="" fillcolor="window">
            <v:imagedata r:id="rId32" o:title=""/>
          </v:shape>
          <o:OLEObject Type="Embed" ProgID="Equation.3" ShapeID="_x0000_i1034" DrawAspect="Content" ObjectID="_1714547239" r:id="rId33"/>
        </w:object>
      </w:r>
    </w:p>
    <w:p w14:paraId="38EE31DD" w14:textId="77777777" w:rsidR="00ED1F87" w:rsidRPr="00254AA2" w:rsidRDefault="00ED1F87" w:rsidP="00157152">
      <w:pPr>
        <w:pStyle w:val="Prrafo"/>
        <w:ind w:left="1704" w:hanging="428"/>
        <w:rPr>
          <w:rFonts w:cs="Arial"/>
        </w:rPr>
      </w:pPr>
      <w:r w:rsidRPr="00254AA2">
        <w:rPr>
          <w:rFonts w:cs="Arial"/>
        </w:rPr>
        <w:t>n = Número total de ofertas económicas admitidas.</w:t>
      </w:r>
    </w:p>
    <w:p w14:paraId="24FBBF22" w14:textId="77777777" w:rsidR="00ED1F87" w:rsidRPr="00254AA2" w:rsidRDefault="00ED1F87" w:rsidP="00ED1F87">
      <w:pPr>
        <w:pStyle w:val="Prrafo"/>
        <w:ind w:left="952"/>
        <w:rPr>
          <w:rFonts w:cs="Arial"/>
        </w:rPr>
      </w:pPr>
    </w:p>
    <w:p w14:paraId="68E038A4"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De entre las mencionadas n ofertas, se seleccionarán aquellas n’ ofertas cuyas bajas cumplan la condición:</w:t>
      </w:r>
    </w:p>
    <w:p w14:paraId="7CE9DBBE" w14:textId="77777777" w:rsidR="00ED1F87" w:rsidRPr="00254AA2" w:rsidRDefault="00157152" w:rsidP="00157152">
      <w:pPr>
        <w:pStyle w:val="Prrafo"/>
        <w:ind w:left="1276"/>
        <w:rPr>
          <w:rFonts w:cs="Arial"/>
          <w:vertAlign w:val="subscript"/>
        </w:rPr>
      </w:pPr>
      <w:r w:rsidRPr="00254AA2">
        <w:rPr>
          <w:rFonts w:cs="Arial"/>
          <w:position w:val="-16"/>
        </w:rPr>
        <w:object w:dxaOrig="1600" w:dyaOrig="440" w14:anchorId="7322652C">
          <v:shape id="_x0000_i1035" type="#_x0000_t75" style="width:79.5pt;height:19.65pt" o:ole="" fillcolor="window">
            <v:imagedata r:id="rId34" o:title=""/>
          </v:shape>
          <o:OLEObject Type="Embed" ProgID="Equation.3" ShapeID="_x0000_i1035" DrawAspect="Content" ObjectID="_1714547240" r:id="rId35"/>
        </w:object>
      </w:r>
    </w:p>
    <w:p w14:paraId="32A00501"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Se calculará el valor de la baja de referencia (BR) teniendo en cuenta exclusivamente las n’ ofertas seleccionadas:</w:t>
      </w:r>
    </w:p>
    <w:p w14:paraId="3FECD04E" w14:textId="77777777" w:rsidR="00ED1F87" w:rsidRPr="00254AA2" w:rsidRDefault="00157152" w:rsidP="00157152">
      <w:pPr>
        <w:pStyle w:val="Prrafo"/>
        <w:ind w:left="1276"/>
        <w:rPr>
          <w:rFonts w:cs="Arial"/>
        </w:rPr>
      </w:pPr>
      <w:r w:rsidRPr="00254AA2">
        <w:rPr>
          <w:rFonts w:cs="Arial"/>
          <w:position w:val="-28"/>
        </w:rPr>
        <w:object w:dxaOrig="1900" w:dyaOrig="680" w14:anchorId="0990503C">
          <v:shape id="_x0000_i1036" type="#_x0000_t75" style="width:93.5pt;height:33.2pt" o:ole="" fillcolor="window">
            <v:imagedata r:id="rId36" o:title=""/>
          </v:shape>
          <o:OLEObject Type="Embed" ProgID="Equation.3" ShapeID="_x0000_i1036" DrawAspect="Content" ObjectID="_1714547241" r:id="rId37"/>
        </w:object>
      </w:r>
    </w:p>
    <w:p w14:paraId="7B000B1C" w14:textId="77777777" w:rsidR="00ED1F87" w:rsidRPr="00254AA2" w:rsidRDefault="00ED1F87" w:rsidP="00157152">
      <w:pPr>
        <w:pStyle w:val="Prrafo"/>
        <w:ind w:left="1704" w:hanging="428"/>
        <w:rPr>
          <w:rFonts w:cs="Arial"/>
        </w:rPr>
      </w:pPr>
      <w:r w:rsidRPr="00254AA2">
        <w:rPr>
          <w:rFonts w:cs="Arial"/>
        </w:rPr>
        <w:t>Siendo:</w:t>
      </w:r>
    </w:p>
    <w:p w14:paraId="4BB73C03" w14:textId="5EDE1F53" w:rsidR="00ED1F87" w:rsidRPr="00254AA2" w:rsidRDefault="00ED1F87" w:rsidP="00157152">
      <w:pPr>
        <w:pStyle w:val="Prrafo"/>
        <w:ind w:left="1990" w:hanging="714"/>
        <w:rPr>
          <w:rFonts w:cs="Arial"/>
        </w:rPr>
      </w:pPr>
      <w:proofErr w:type="spellStart"/>
      <w:r w:rsidRPr="00254AA2">
        <w:rPr>
          <w:rFonts w:cs="Arial"/>
        </w:rPr>
        <w:t>BO</w:t>
      </w:r>
      <w:r w:rsidRPr="00254AA2">
        <w:rPr>
          <w:rFonts w:cs="Arial"/>
          <w:vertAlign w:val="subscript"/>
        </w:rPr>
        <w:t>h</w:t>
      </w:r>
      <w:proofErr w:type="spellEnd"/>
      <w:r w:rsidRPr="00254AA2">
        <w:rPr>
          <w:rFonts w:cs="Arial"/>
        </w:rPr>
        <w:t xml:space="preserve"> = Bajas de la</w:t>
      </w:r>
      <w:r w:rsidR="007F28C7">
        <w:rPr>
          <w:rFonts w:cs="Arial"/>
        </w:rPr>
        <w:t>s</w:t>
      </w:r>
      <w:r w:rsidRPr="00254AA2">
        <w:rPr>
          <w:rFonts w:cs="Arial"/>
        </w:rPr>
        <w:t xml:space="preserve"> ofertas económicas de los licitadores admitidos y seleccionados por cumplir la condición </w:t>
      </w:r>
      <w:r w:rsidR="00157152" w:rsidRPr="00254AA2">
        <w:rPr>
          <w:rFonts w:cs="Arial"/>
          <w:position w:val="-16"/>
        </w:rPr>
        <w:object w:dxaOrig="1600" w:dyaOrig="440" w14:anchorId="0062BC08">
          <v:shape id="_x0000_i1037" type="#_x0000_t75" style="width:79.5pt;height:19.65pt" o:ole="" fillcolor="window">
            <v:imagedata r:id="rId38" o:title=""/>
          </v:shape>
          <o:OLEObject Type="Embed" ProgID="Equation.3" ShapeID="_x0000_i1037" DrawAspect="Content" ObjectID="_1714547242" r:id="rId39"/>
        </w:object>
      </w:r>
    </w:p>
    <w:p w14:paraId="4F862F42" w14:textId="58F8AE98" w:rsidR="00ED1F87" w:rsidRPr="00254AA2" w:rsidRDefault="00ED1F87" w:rsidP="00157152">
      <w:pPr>
        <w:pStyle w:val="Prrafo"/>
        <w:ind w:left="1864" w:hanging="588"/>
        <w:rPr>
          <w:rFonts w:cs="Arial"/>
        </w:rPr>
      </w:pPr>
      <w:r w:rsidRPr="00254AA2">
        <w:rPr>
          <w:rFonts w:cs="Arial"/>
        </w:rPr>
        <w:t xml:space="preserve">n’ = Número total de ofertas económicas admitidas y seleccionadas por cumplir la condición </w:t>
      </w:r>
      <w:r w:rsidR="00157152" w:rsidRPr="00254AA2">
        <w:rPr>
          <w:rFonts w:cs="Arial"/>
          <w:position w:val="-16"/>
        </w:rPr>
        <w:object w:dxaOrig="1600" w:dyaOrig="440" w14:anchorId="66D43527">
          <v:shape id="_x0000_i1038" type="#_x0000_t75" style="width:79.5pt;height:19.65pt" o:ole="" fillcolor="window">
            <v:imagedata r:id="rId40" o:title=""/>
          </v:shape>
          <o:OLEObject Type="Embed" ProgID="Equation.3" ShapeID="_x0000_i1038" DrawAspect="Content" ObjectID="_1714547243" r:id="rId41"/>
        </w:object>
      </w:r>
    </w:p>
    <w:p w14:paraId="69CFCD97" w14:textId="77777777" w:rsidR="00ED1F87" w:rsidRPr="00254AA2" w:rsidRDefault="00ED1F87" w:rsidP="00ED1F87">
      <w:pPr>
        <w:rPr>
          <w:rFonts w:cs="Arial"/>
          <w:szCs w:val="22"/>
        </w:rPr>
      </w:pPr>
      <w:r w:rsidRPr="00254AA2">
        <w:rPr>
          <w:rFonts w:cs="Arial"/>
          <w:szCs w:val="22"/>
        </w:rPr>
        <w:t xml:space="preserve">Si conforme a los criterios anteriores, alguna oferta presentara valores anormales, se estará a lo dispuesto en </w:t>
      </w:r>
      <w:r w:rsidRPr="004100FA">
        <w:rPr>
          <w:rFonts w:cs="Arial"/>
          <w:szCs w:val="22"/>
        </w:rPr>
        <w:t>el artículo 149</w:t>
      </w:r>
      <w:r w:rsidR="008A34BD">
        <w:rPr>
          <w:rFonts w:cs="Arial"/>
          <w:szCs w:val="22"/>
        </w:rPr>
        <w:t xml:space="preserve"> de la</w:t>
      </w:r>
      <w:r w:rsidRPr="004100FA">
        <w:rPr>
          <w:rFonts w:cs="Arial"/>
          <w:szCs w:val="22"/>
        </w:rPr>
        <w:t xml:space="preserve"> </w:t>
      </w:r>
      <w:r w:rsidR="008A34BD">
        <w:rPr>
          <w:rFonts w:cs="Arial"/>
          <w:szCs w:val="22"/>
        </w:rPr>
        <w:t>LCSP</w:t>
      </w:r>
      <w:r w:rsidRPr="004100FA">
        <w:rPr>
          <w:rFonts w:cs="Arial"/>
          <w:szCs w:val="22"/>
        </w:rPr>
        <w:t xml:space="preserve"> </w:t>
      </w:r>
      <w:r w:rsidRPr="00254AA2">
        <w:rPr>
          <w:rFonts w:cs="Arial"/>
          <w:szCs w:val="22"/>
        </w:rPr>
        <w:t>en cuanto a las justificaciones exigibles y a la adjudicación del contrato.</w:t>
      </w:r>
    </w:p>
    <w:p w14:paraId="640F1928" w14:textId="77777777" w:rsidR="00ED1F87" w:rsidRPr="00B7039D" w:rsidRDefault="00ED1F87" w:rsidP="00ED1F87">
      <w:pPr>
        <w:tabs>
          <w:tab w:val="left" w:pos="993"/>
        </w:tabs>
        <w:suppressAutoHyphens/>
        <w:ind w:right="-30"/>
        <w:rPr>
          <w:rFonts w:cs="Arial"/>
          <w:spacing w:val="-3"/>
          <w:szCs w:val="22"/>
        </w:rPr>
      </w:pPr>
      <w:r w:rsidRPr="00B7039D">
        <w:rPr>
          <w:rFonts w:cs="Arial"/>
          <w:spacing w:val="-3"/>
          <w:szCs w:val="22"/>
        </w:rPr>
        <w:t xml:space="preserve">El licitador dispondrá de un plazo máximo de </w:t>
      </w:r>
      <w:r w:rsidR="0094206F">
        <w:rPr>
          <w:rFonts w:cs="Arial"/>
          <w:spacing w:val="-3"/>
          <w:szCs w:val="22"/>
        </w:rPr>
        <w:t xml:space="preserve">cinco </w:t>
      </w:r>
      <w:r w:rsidRPr="00B7039D">
        <w:rPr>
          <w:rFonts w:cs="Arial"/>
          <w:spacing w:val="-3"/>
          <w:szCs w:val="22"/>
        </w:rPr>
        <w:t>(</w:t>
      </w:r>
      <w:r w:rsidR="0094206F">
        <w:rPr>
          <w:rFonts w:cs="Arial"/>
          <w:spacing w:val="-3"/>
          <w:szCs w:val="22"/>
        </w:rPr>
        <w:t>5</w:t>
      </w:r>
      <w:r w:rsidRPr="00B7039D">
        <w:rPr>
          <w:rFonts w:cs="Arial"/>
          <w:spacing w:val="-3"/>
          <w:szCs w:val="22"/>
        </w:rPr>
        <w:t xml:space="preserve">) días hábiles, a contar desde la fecha en que reciba la solicitud, para presentar sus justificaciones también por escrito. </w:t>
      </w:r>
    </w:p>
    <w:p w14:paraId="324504AD" w14:textId="77777777" w:rsidR="00CE5E94" w:rsidRPr="00CE5E94" w:rsidRDefault="00CE5E94" w:rsidP="00CE5E94">
      <w:pPr>
        <w:tabs>
          <w:tab w:val="left" w:pos="993"/>
        </w:tabs>
        <w:suppressAutoHyphens/>
        <w:ind w:right="-30"/>
        <w:rPr>
          <w:rFonts w:cs="Arial"/>
          <w:spacing w:val="-3"/>
          <w:szCs w:val="22"/>
        </w:rPr>
      </w:pPr>
      <w:r w:rsidRPr="00CE5E94">
        <w:rPr>
          <w:rFonts w:cs="Arial"/>
          <w:spacing w:val="-3"/>
          <w:szCs w:val="22"/>
        </w:rPr>
        <w:t>Si, transcurrido este plazo, la mesa de contratación no hubiera recibido dicha justificación, se considerará que la proposición no podrá ser cumplida y, por tanto, el licitador será excluido.</w:t>
      </w:r>
    </w:p>
    <w:p w14:paraId="1CD11EF7" w14:textId="77777777" w:rsidR="00CE5E94" w:rsidRPr="00CE5E94" w:rsidRDefault="00CE5E94" w:rsidP="00CE5E94">
      <w:pPr>
        <w:tabs>
          <w:tab w:val="left" w:pos="993"/>
        </w:tabs>
        <w:suppressAutoHyphens/>
        <w:ind w:right="-30"/>
        <w:rPr>
          <w:rFonts w:cs="Arial"/>
          <w:spacing w:val="-3"/>
          <w:szCs w:val="22"/>
        </w:rPr>
      </w:pPr>
      <w:r w:rsidRPr="00CE5E94">
        <w:rPr>
          <w:rFonts w:cs="Arial"/>
          <w:spacing w:val="-3"/>
          <w:szCs w:val="22"/>
        </w:rPr>
        <w:t>La exclusión de ofertas anormalmente baja</w:t>
      </w:r>
      <w:r w:rsidR="00EB4905">
        <w:rPr>
          <w:rFonts w:cs="Arial"/>
          <w:spacing w:val="-3"/>
          <w:szCs w:val="22"/>
        </w:rPr>
        <w:t>s</w:t>
      </w:r>
      <w:r w:rsidRPr="00CE5E94">
        <w:rPr>
          <w:rFonts w:cs="Arial"/>
          <w:spacing w:val="-3"/>
          <w:szCs w:val="22"/>
        </w:rPr>
        <w:t>, en ningún caso tendrá efectos sobre los cálculos ya realizados del valor de la baja media</w:t>
      </w:r>
      <w:r w:rsidR="00EB4905">
        <w:rPr>
          <w:rFonts w:cs="Arial"/>
          <w:spacing w:val="-3"/>
          <w:szCs w:val="22"/>
        </w:rPr>
        <w:t xml:space="preserve"> o de referencia</w:t>
      </w:r>
      <w:r w:rsidRPr="00CE5E94">
        <w:rPr>
          <w:rFonts w:cs="Arial"/>
          <w:spacing w:val="-3"/>
          <w:szCs w:val="22"/>
        </w:rPr>
        <w:t xml:space="preserve">. </w:t>
      </w:r>
    </w:p>
    <w:p w14:paraId="1D9DB376" w14:textId="77777777" w:rsidR="00ED1F87" w:rsidRPr="00B7039D" w:rsidRDefault="00ED1F87" w:rsidP="00CE5E94">
      <w:pPr>
        <w:tabs>
          <w:tab w:val="left" w:pos="993"/>
        </w:tabs>
        <w:suppressAutoHyphens/>
        <w:ind w:right="-30"/>
        <w:rPr>
          <w:rFonts w:cs="Arial"/>
          <w:spacing w:val="-3"/>
          <w:szCs w:val="22"/>
        </w:rPr>
      </w:pPr>
      <w:r w:rsidRPr="00B7039D">
        <w:rPr>
          <w:rFonts w:cs="Arial"/>
          <w:spacing w:val="-3"/>
          <w:szCs w:val="22"/>
        </w:rPr>
        <w:t>Admitidas las justificaciones, se procederá a evaluar las ofertas económicas de todos los licitadores cuyas ofertas hayan sido admitidas (hayan estado o no incursas inicialmente en presunción de anormalidad por su bajo importe).</w:t>
      </w:r>
    </w:p>
    <w:p w14:paraId="45FA8584" w14:textId="77777777" w:rsidR="00CE5E94" w:rsidRDefault="00CE5E94" w:rsidP="00ED1F87">
      <w:pPr>
        <w:tabs>
          <w:tab w:val="left" w:pos="993"/>
        </w:tabs>
        <w:suppressAutoHyphens/>
        <w:ind w:right="-30"/>
        <w:rPr>
          <w:rFonts w:cs="Arial"/>
          <w:spacing w:val="-3"/>
          <w:szCs w:val="22"/>
        </w:rPr>
      </w:pPr>
      <w:r w:rsidRPr="00CE5E94">
        <w:rPr>
          <w:rFonts w:cs="Arial"/>
          <w:spacing w:val="-3"/>
          <w:szCs w:val="22"/>
        </w:rPr>
        <w:t>Para las empresas pertenecientes a un mismo grupo se estará a lo establecido en el artículo 149 de la LCSP.</w:t>
      </w:r>
    </w:p>
    <w:p w14:paraId="36E0F604" w14:textId="24C5DBB9" w:rsidR="00BB6BDE" w:rsidRDefault="00BB6BDE" w:rsidP="00BB6BDE">
      <w:pPr>
        <w:tabs>
          <w:tab w:val="left" w:pos="993"/>
        </w:tabs>
        <w:suppressAutoHyphens/>
        <w:ind w:right="-30"/>
        <w:rPr>
          <w:rFonts w:cs="Arial"/>
          <w:spacing w:val="-3"/>
          <w:szCs w:val="22"/>
          <w:lang w:val="es"/>
        </w:rPr>
      </w:pPr>
      <w:r>
        <w:rPr>
          <w:rFonts w:cs="Arial"/>
          <w:spacing w:val="-3"/>
          <w:szCs w:val="22"/>
          <w:lang w:val="es"/>
        </w:rPr>
        <w:t>L</w:t>
      </w:r>
      <w:r w:rsidRPr="00BB6BDE">
        <w:rPr>
          <w:rFonts w:cs="Arial"/>
          <w:spacing w:val="-3"/>
          <w:szCs w:val="22"/>
          <w:lang w:val="es"/>
        </w:rPr>
        <w:t xml:space="preserve">os licitadores presentarán una declaración </w:t>
      </w:r>
      <w:r>
        <w:rPr>
          <w:rFonts w:cs="Arial"/>
          <w:spacing w:val="-3"/>
          <w:szCs w:val="22"/>
          <w:lang w:val="es"/>
        </w:rPr>
        <w:t xml:space="preserve">responsable </w:t>
      </w:r>
      <w:r w:rsidRPr="00BB6BDE">
        <w:rPr>
          <w:rFonts w:cs="Arial"/>
          <w:spacing w:val="-3"/>
          <w:szCs w:val="22"/>
          <w:lang w:val="es"/>
        </w:rPr>
        <w:t>en la que relacionarán aquellas otras empresas del grupo, entendiendo tales las que se encuentren en alguno de los supuestos del artículo 42 del Código de Comercio, que han presentado proposiciones a la licitación o, en su lugar, manifestarán expresamente que no se presentan proposiciones por otras empresas del grupo.</w:t>
      </w:r>
      <w:r>
        <w:rPr>
          <w:rFonts w:cs="Arial"/>
          <w:spacing w:val="-3"/>
          <w:szCs w:val="22"/>
          <w:lang w:val="es"/>
        </w:rPr>
        <w:t xml:space="preserve"> El modelo de declaración se incluye en la </w:t>
      </w:r>
      <w:r w:rsidRPr="00254AA2">
        <w:rPr>
          <w:rFonts w:cs="Arial"/>
          <w:szCs w:val="22"/>
          <w:lang w:val="es"/>
        </w:rPr>
        <w:t xml:space="preserve">declaración responsable </w:t>
      </w:r>
      <w:r>
        <w:rPr>
          <w:rFonts w:cs="Arial"/>
          <w:szCs w:val="22"/>
          <w:lang w:val="es"/>
        </w:rPr>
        <w:t>complementaria al DEUC</w:t>
      </w:r>
      <w:r w:rsidR="00725E1E">
        <w:rPr>
          <w:rFonts w:cs="Arial"/>
          <w:szCs w:val="22"/>
          <w:lang w:val="es"/>
        </w:rPr>
        <w:t xml:space="preserve">, </w:t>
      </w:r>
      <w:r w:rsidRPr="00254AA2">
        <w:rPr>
          <w:rFonts w:cs="Arial"/>
          <w:szCs w:val="22"/>
          <w:lang w:val="es"/>
        </w:rPr>
        <w:t xml:space="preserve">que se adjunta </w:t>
      </w:r>
      <w:r>
        <w:rPr>
          <w:rFonts w:cs="Arial"/>
          <w:szCs w:val="22"/>
          <w:lang w:val="es"/>
        </w:rPr>
        <w:t xml:space="preserve">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Pr>
          <w:rFonts w:cs="Arial"/>
          <w:szCs w:val="22"/>
          <w:lang w:val="es"/>
        </w:rPr>
        <w:fldChar w:fldCharType="begin"/>
      </w:r>
      <w:r>
        <w:rPr>
          <w:rFonts w:cs="Arial"/>
          <w:szCs w:val="22"/>
          <w:lang w:val="es"/>
        </w:rPr>
        <w:instrText xml:space="preserve"> REF _Ref509064763 \r \h </w:instrText>
      </w:r>
      <w:r>
        <w:rPr>
          <w:rFonts w:cs="Arial"/>
          <w:szCs w:val="22"/>
          <w:lang w:val="es"/>
        </w:rPr>
      </w:r>
      <w:r>
        <w:rPr>
          <w:rFonts w:cs="Arial"/>
          <w:szCs w:val="22"/>
          <w:lang w:val="es"/>
        </w:rPr>
        <w:fldChar w:fldCharType="end"/>
      </w:r>
      <w:r w:rsidR="00A209D5">
        <w:rPr>
          <w:rFonts w:cs="Arial"/>
          <w:szCs w:val="22"/>
          <w:lang w:val="es"/>
        </w:rPr>
        <w:t xml:space="preserve"> </w:t>
      </w:r>
      <w:r>
        <w:rPr>
          <w:rFonts w:cs="Arial"/>
          <w:szCs w:val="22"/>
          <w:lang w:val="es"/>
        </w:rPr>
        <w:t xml:space="preserve"> de este</w:t>
      </w:r>
      <w:r w:rsidRPr="00254AA2">
        <w:rPr>
          <w:rFonts w:cs="Arial"/>
          <w:szCs w:val="22"/>
          <w:lang w:val="es"/>
        </w:rPr>
        <w:t xml:space="preserve"> pliego</w:t>
      </w:r>
      <w:r>
        <w:rPr>
          <w:rFonts w:cs="Arial"/>
          <w:spacing w:val="-3"/>
          <w:szCs w:val="22"/>
          <w:lang w:val="es"/>
        </w:rPr>
        <w:t>.</w:t>
      </w:r>
    </w:p>
    <w:p w14:paraId="6F4AC1DB" w14:textId="77777777" w:rsidR="00716C1B" w:rsidRPr="004A51FF" w:rsidRDefault="00716C1B" w:rsidP="00716C1B">
      <w:pPr>
        <w:pStyle w:val="Prrafo"/>
        <w:keepNext/>
        <w:tabs>
          <w:tab w:val="left" w:pos="426"/>
        </w:tabs>
        <w:spacing w:before="240"/>
        <w:rPr>
          <w:rFonts w:cs="Arial"/>
          <w:b/>
          <w:bCs/>
          <w:u w:val="single"/>
        </w:rPr>
      </w:pPr>
      <w:bookmarkStart w:id="700" w:name="_Toc49503487"/>
      <w:r w:rsidRPr="004A51FF">
        <w:rPr>
          <w:rFonts w:cs="Arial"/>
          <w:b/>
          <w:bCs/>
          <w:u w:val="single"/>
        </w:rPr>
        <w:lastRenderedPageBreak/>
        <w:t>Mecanismos para el seguimiento pormenorizado de ofertas incursas en presunción de anormalidad</w:t>
      </w:r>
      <w:r w:rsidRPr="005C3B2B">
        <w:rPr>
          <w:rFonts w:cs="Arial"/>
          <w:b/>
          <w:bCs/>
        </w:rPr>
        <w:t xml:space="preserve"> </w:t>
      </w:r>
      <w:r w:rsidRPr="00D87E09">
        <w:rPr>
          <w:rFonts w:cs="Arial"/>
          <w:szCs w:val="22"/>
        </w:rPr>
        <w:t>(artículo 149.7 LCSP)</w:t>
      </w:r>
    </w:p>
    <w:p w14:paraId="21FBD690" w14:textId="7C0F8A85" w:rsidR="00716C1B" w:rsidRPr="00D87E09" w:rsidRDefault="00716C1B" w:rsidP="00716C1B">
      <w:pPr>
        <w:spacing w:after="60"/>
        <w:rPr>
          <w:rFonts w:cs="Arial"/>
          <w:szCs w:val="22"/>
        </w:rPr>
      </w:pPr>
      <w:r w:rsidRPr="00D87E09">
        <w:rPr>
          <w:rFonts w:cs="Arial"/>
          <w:szCs w:val="22"/>
        </w:rPr>
        <w:t xml:space="preserve">Para el seguimiento pormenorizado de la ejecución del contrato adjudicado a una oferta incursa en presunción de anormalidad se establecen </w:t>
      </w:r>
      <w:r>
        <w:rPr>
          <w:rFonts w:cs="Arial"/>
          <w:szCs w:val="22"/>
        </w:rPr>
        <w:t xml:space="preserve">los mecanismos recogidos en el apartado </w:t>
      </w:r>
      <w:r w:rsidR="009F4FDC">
        <w:rPr>
          <w:rFonts w:cs="Arial"/>
          <w:szCs w:val="22"/>
        </w:rPr>
        <w:fldChar w:fldCharType="begin"/>
      </w:r>
      <w:r w:rsidR="009F4FDC">
        <w:rPr>
          <w:rFonts w:cs="Arial"/>
          <w:szCs w:val="22"/>
        </w:rPr>
        <w:instrText xml:space="preserve"> REF _Ref510540258 \r \h </w:instrText>
      </w:r>
      <w:r w:rsidR="009F4FDC">
        <w:rPr>
          <w:rFonts w:cs="Arial"/>
          <w:szCs w:val="22"/>
        </w:rPr>
      </w:r>
      <w:r w:rsidR="009F4FDC">
        <w:rPr>
          <w:rFonts w:cs="Arial"/>
          <w:szCs w:val="22"/>
        </w:rPr>
        <w:fldChar w:fldCharType="separate"/>
      </w:r>
      <w:r w:rsidR="00540F5B">
        <w:rPr>
          <w:rFonts w:cs="Arial"/>
          <w:szCs w:val="22"/>
        </w:rPr>
        <w:t>15</w:t>
      </w:r>
      <w:r w:rsidR="009F4FDC">
        <w:rPr>
          <w:rFonts w:cs="Arial"/>
          <w:szCs w:val="22"/>
        </w:rPr>
        <w:fldChar w:fldCharType="end"/>
      </w:r>
      <w:r>
        <w:rPr>
          <w:rFonts w:cs="Arial"/>
          <w:szCs w:val="22"/>
        </w:rPr>
        <w:t xml:space="preserve"> del cuadro de características.</w:t>
      </w:r>
    </w:p>
    <w:p w14:paraId="55630A48" w14:textId="77777777" w:rsidR="009670FF" w:rsidRPr="00254AA2" w:rsidRDefault="00D55643" w:rsidP="006520E3">
      <w:pPr>
        <w:pStyle w:val="Clausulado-Clusula"/>
      </w:pPr>
      <w:bookmarkStart w:id="701" w:name="_Toc510705457"/>
      <w:bookmarkStart w:id="702" w:name="_Toc508993395"/>
      <w:bookmarkStart w:id="703" w:name="_Toc51318500"/>
      <w:bookmarkStart w:id="704" w:name="_Toc70431921"/>
      <w:bookmarkStart w:id="705" w:name="_Toc70537865"/>
      <w:bookmarkEnd w:id="701"/>
      <w:r w:rsidRPr="00254AA2">
        <w:t>VALORACIÓN GLOBAL DE LAS OFERTAS</w:t>
      </w:r>
      <w:bookmarkEnd w:id="702"/>
      <w:bookmarkEnd w:id="703"/>
      <w:bookmarkEnd w:id="704"/>
      <w:bookmarkEnd w:id="705"/>
    </w:p>
    <w:p w14:paraId="4972C8C0" w14:textId="6E1B5DFD" w:rsidR="009670FF" w:rsidRPr="00C10BD8" w:rsidRDefault="009670FF" w:rsidP="009670FF">
      <w:pPr>
        <w:pStyle w:val="Prrafo"/>
        <w:rPr>
          <w:rFonts w:cs="Arial"/>
        </w:rPr>
      </w:pPr>
      <w:r w:rsidRPr="00254AA2">
        <w:rPr>
          <w:rFonts w:cs="Arial"/>
        </w:rPr>
        <w:t>Dado que la ponderación de la puntuación de criterios evaluables mediante fórmulas es</w:t>
      </w:r>
      <w:r w:rsidR="00735C68">
        <w:rPr>
          <w:rFonts w:cs="Arial"/>
        </w:rPr>
        <w:t>,</w:t>
      </w:r>
      <w:r w:rsidRPr="00254AA2">
        <w:rPr>
          <w:rFonts w:cs="Arial"/>
        </w:rPr>
        <w:t xml:space="preserve"> en </w:t>
      </w:r>
      <w:r w:rsidR="00203F3F" w:rsidRPr="00C0200E">
        <w:rPr>
          <w:rFonts w:eastAsia="Verdana" w:cs="Arial"/>
          <w:color w:val="000000"/>
        </w:rPr>
        <w:t xml:space="preserve">todo </w:t>
      </w:r>
      <w:r w:rsidRPr="00254AA2">
        <w:rPr>
          <w:rFonts w:cs="Arial"/>
        </w:rPr>
        <w:t>caso</w:t>
      </w:r>
      <w:r w:rsidR="00735C68">
        <w:rPr>
          <w:rFonts w:cs="Arial"/>
        </w:rPr>
        <w:t>,</w:t>
      </w:r>
      <w:r w:rsidRPr="00254AA2">
        <w:rPr>
          <w:rFonts w:cs="Arial"/>
        </w:rPr>
        <w:t xml:space="preserve"> superior a la ponderación de la puntuación de </w:t>
      </w:r>
      <w:r w:rsidRPr="00C10BD8">
        <w:rPr>
          <w:rFonts w:cs="Arial"/>
        </w:rPr>
        <w:t>criterios que dependen de un juicio de valor, no será necesaria la constitución del comité de expertos regulado en el artículo 146.2.a)</w:t>
      </w:r>
      <w:r w:rsidR="008A34BD">
        <w:rPr>
          <w:rFonts w:cs="Arial"/>
        </w:rPr>
        <w:t xml:space="preserve"> de la</w:t>
      </w:r>
      <w:r w:rsidRPr="00C10BD8">
        <w:rPr>
          <w:rFonts w:cs="Arial"/>
        </w:rPr>
        <w:t xml:space="preserve"> </w:t>
      </w:r>
      <w:r w:rsidR="008A34BD">
        <w:rPr>
          <w:rFonts w:cs="Arial"/>
        </w:rPr>
        <w:t>LCSP</w:t>
      </w:r>
      <w:r w:rsidRPr="00C10BD8">
        <w:rPr>
          <w:rFonts w:cs="Arial"/>
        </w:rPr>
        <w:t>.</w:t>
      </w:r>
    </w:p>
    <w:p w14:paraId="538C5766" w14:textId="77777777" w:rsidR="009670FF" w:rsidRPr="00254AA2" w:rsidRDefault="009670FF" w:rsidP="009670FF">
      <w:pPr>
        <w:pStyle w:val="Prrafo"/>
        <w:rPr>
          <w:rFonts w:cs="Arial"/>
        </w:rPr>
      </w:pPr>
      <w:r w:rsidRPr="00254AA2">
        <w:rPr>
          <w:rFonts w:cs="Arial"/>
        </w:rPr>
        <w:t>La valoración global de las ofertas se realizará del siguiente modo:</w:t>
      </w:r>
    </w:p>
    <w:p w14:paraId="4A01C23D" w14:textId="77777777" w:rsidR="009670FF" w:rsidRPr="00254AA2" w:rsidRDefault="009670FF" w:rsidP="009670FF">
      <w:pPr>
        <w:pStyle w:val="Prrafo"/>
        <w:rPr>
          <w:rFonts w:cs="Arial"/>
        </w:rPr>
      </w:pPr>
      <w:r w:rsidRPr="00254AA2">
        <w:rPr>
          <w:rFonts w:cs="Arial"/>
        </w:rPr>
        <w:t xml:space="preserve">Se asignará una puntuación global a cada propuesta </w:t>
      </w:r>
      <w:r w:rsidR="00AB2E6B">
        <w:rPr>
          <w:rFonts w:cs="Arial"/>
        </w:rPr>
        <w:t>(</w:t>
      </w:r>
      <w:proofErr w:type="spellStart"/>
      <w:r w:rsidR="00AB2E6B" w:rsidRPr="00254AA2">
        <w:rPr>
          <w:rFonts w:cs="Arial"/>
        </w:rPr>
        <w:t>PG</w:t>
      </w:r>
      <w:r w:rsidR="00AB2E6B">
        <w:rPr>
          <w:rFonts w:cs="Arial"/>
          <w:vertAlign w:val="subscript"/>
        </w:rPr>
        <w:t>j</w:t>
      </w:r>
      <w:proofErr w:type="spellEnd"/>
      <w:r w:rsidR="00AB2E6B">
        <w:rPr>
          <w:rFonts w:cs="Arial"/>
        </w:rPr>
        <w:t>)</w:t>
      </w:r>
      <w:r w:rsidR="00AB2E6B" w:rsidRPr="00254AA2">
        <w:rPr>
          <w:rFonts w:cs="Arial"/>
        </w:rPr>
        <w:t xml:space="preserve"> </w:t>
      </w:r>
      <w:r w:rsidRPr="00254AA2">
        <w:rPr>
          <w:rFonts w:cs="Arial"/>
        </w:rPr>
        <w:t>de la siguiente forma:</w:t>
      </w:r>
    </w:p>
    <w:p w14:paraId="4085845D" w14:textId="77777777" w:rsidR="009670FF" w:rsidRPr="00254AA2" w:rsidRDefault="00624ED9" w:rsidP="00276A35">
      <w:pPr>
        <w:ind w:left="426"/>
        <w:rPr>
          <w:rFonts w:cs="Arial"/>
          <w:szCs w:val="22"/>
        </w:rPr>
      </w:pPr>
      <w:r w:rsidRPr="004D6DAB">
        <w:rPr>
          <w:rFonts w:cs="Arial"/>
          <w:position w:val="-24"/>
        </w:rPr>
        <w:object w:dxaOrig="2900" w:dyaOrig="660" w14:anchorId="6102F4B6">
          <v:shape id="_x0000_i1039" type="#_x0000_t75" style="width:144.95pt;height:33.2pt" o:ole="">
            <v:imagedata r:id="rId42" o:title=""/>
          </v:shape>
          <o:OLEObject Type="Embed" ProgID="Equation.3" ShapeID="_x0000_i1039" DrawAspect="Content" ObjectID="_1714547244" r:id="rId43"/>
        </w:object>
      </w:r>
    </w:p>
    <w:p w14:paraId="5D33B455" w14:textId="77777777" w:rsidR="009670FF" w:rsidRPr="00254AA2" w:rsidRDefault="009670FF" w:rsidP="00276A35">
      <w:pPr>
        <w:pStyle w:val="Prrafo"/>
        <w:ind w:left="426"/>
        <w:rPr>
          <w:rFonts w:cs="Arial"/>
        </w:rPr>
      </w:pPr>
      <w:r w:rsidRPr="00254AA2">
        <w:rPr>
          <w:rFonts w:cs="Arial"/>
        </w:rPr>
        <w:t>Donde:</w:t>
      </w:r>
    </w:p>
    <w:p w14:paraId="239A04D6" w14:textId="77777777" w:rsidR="009670FF" w:rsidRPr="00254AA2" w:rsidRDefault="009670FF" w:rsidP="004D6DAB">
      <w:pPr>
        <w:pStyle w:val="Prrafo"/>
        <w:tabs>
          <w:tab w:val="left" w:pos="993"/>
          <w:tab w:val="left" w:pos="1276"/>
        </w:tabs>
        <w:ind w:left="1276" w:hanging="850"/>
        <w:rPr>
          <w:rFonts w:cs="Arial"/>
        </w:rPr>
      </w:pPr>
      <w:proofErr w:type="spellStart"/>
      <w:r w:rsidRPr="00254AA2">
        <w:rPr>
          <w:rFonts w:cs="Arial"/>
        </w:rPr>
        <w:t>PG</w:t>
      </w:r>
      <w:r w:rsidRPr="00254AA2">
        <w:rPr>
          <w:rFonts w:cs="Arial"/>
          <w:vertAlign w:val="subscript"/>
        </w:rPr>
        <w:t>j</w:t>
      </w:r>
      <w:proofErr w:type="spellEnd"/>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Puntuación global de la oferta.</w:t>
      </w:r>
    </w:p>
    <w:p w14:paraId="66B8450E" w14:textId="77777777" w:rsidR="009670FF" w:rsidRPr="00254AA2" w:rsidRDefault="009670FF" w:rsidP="004D6DAB">
      <w:pPr>
        <w:pStyle w:val="Prrafo"/>
        <w:tabs>
          <w:tab w:val="left" w:pos="993"/>
          <w:tab w:val="left" w:pos="1276"/>
        </w:tabs>
        <w:ind w:left="1276" w:hanging="850"/>
        <w:rPr>
          <w:rFonts w:cs="Arial"/>
        </w:rPr>
      </w:pPr>
      <w:proofErr w:type="spellStart"/>
      <w:r w:rsidRPr="00254AA2">
        <w:rPr>
          <w:rFonts w:cs="Arial"/>
        </w:rPr>
        <w:t>PT</w:t>
      </w:r>
      <w:r w:rsidRPr="00254AA2">
        <w:rPr>
          <w:rFonts w:cs="Arial"/>
          <w:vertAlign w:val="subscript"/>
        </w:rPr>
        <w:t>j</w:t>
      </w:r>
      <w:proofErr w:type="spellEnd"/>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 xml:space="preserve">Puntuación </w:t>
      </w:r>
      <w:r w:rsidR="00655DDE">
        <w:rPr>
          <w:rFonts w:cs="Arial"/>
        </w:rPr>
        <w:t>de los criterios evaluables mediante juicio de valor</w:t>
      </w:r>
      <w:r w:rsidR="00655DDE" w:rsidRPr="00254AA2">
        <w:rPr>
          <w:rFonts w:cs="Arial"/>
        </w:rPr>
        <w:t xml:space="preserve"> </w:t>
      </w:r>
      <w:r w:rsidRPr="00254AA2">
        <w:rPr>
          <w:rFonts w:cs="Arial"/>
        </w:rPr>
        <w:t>de la oferta.</w:t>
      </w:r>
    </w:p>
    <w:p w14:paraId="463E1695" w14:textId="77777777" w:rsidR="009670FF" w:rsidRPr="00254AA2" w:rsidRDefault="009670FF" w:rsidP="004D6DAB">
      <w:pPr>
        <w:pStyle w:val="Prrafo"/>
        <w:tabs>
          <w:tab w:val="left" w:pos="993"/>
          <w:tab w:val="left" w:pos="1276"/>
        </w:tabs>
        <w:ind w:left="1276" w:hanging="850"/>
        <w:rPr>
          <w:rFonts w:cs="Arial"/>
        </w:rPr>
      </w:pPr>
      <w:proofErr w:type="spellStart"/>
      <w:r w:rsidRPr="00254AA2">
        <w:rPr>
          <w:rFonts w:cs="Arial"/>
        </w:rPr>
        <w:t>P</w:t>
      </w:r>
      <w:r w:rsidR="00655DDE">
        <w:rPr>
          <w:rFonts w:cs="Arial"/>
        </w:rPr>
        <w:t>F</w:t>
      </w:r>
      <w:r w:rsidRPr="00254AA2">
        <w:rPr>
          <w:rFonts w:cs="Arial"/>
          <w:vertAlign w:val="subscript"/>
        </w:rPr>
        <w:t>j</w:t>
      </w:r>
      <w:proofErr w:type="spellEnd"/>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 xml:space="preserve">Puntuación </w:t>
      </w:r>
      <w:r w:rsidR="00655DDE">
        <w:rPr>
          <w:rFonts w:cs="Arial"/>
        </w:rPr>
        <w:t>de los criterios evaluables mediante fórmulas</w:t>
      </w:r>
      <w:r w:rsidR="00655DDE" w:rsidRPr="00254AA2">
        <w:rPr>
          <w:rFonts w:cs="Arial"/>
        </w:rPr>
        <w:t xml:space="preserve"> </w:t>
      </w:r>
      <w:r w:rsidRPr="00254AA2">
        <w:rPr>
          <w:rFonts w:cs="Arial"/>
        </w:rPr>
        <w:t>de la oferta.</w:t>
      </w:r>
    </w:p>
    <w:p w14:paraId="56F52C91" w14:textId="30CE2CA6" w:rsidR="009670FF" w:rsidRPr="00254AA2" w:rsidRDefault="00E33875" w:rsidP="004D6DAB">
      <w:pPr>
        <w:pStyle w:val="Prrafo"/>
        <w:tabs>
          <w:tab w:val="left" w:pos="993"/>
          <w:tab w:val="left" w:pos="1276"/>
        </w:tabs>
        <w:ind w:left="1276" w:hanging="850"/>
        <w:rPr>
          <w:rFonts w:cs="Arial"/>
        </w:rPr>
      </w:pPr>
      <w:r>
        <w:rPr>
          <w:rFonts w:cs="Arial"/>
        </w:rPr>
        <w:t>POT</w:t>
      </w:r>
      <w:r w:rsidR="004D6DAB">
        <w:rPr>
          <w:rFonts w:cs="Arial"/>
        </w:rPr>
        <w:tab/>
      </w:r>
      <w:r w:rsidR="009670FF" w:rsidRPr="00254AA2">
        <w:rPr>
          <w:rFonts w:cs="Arial"/>
        </w:rPr>
        <w:t>=</w:t>
      </w:r>
      <w:r w:rsidR="004D6DAB">
        <w:rPr>
          <w:rFonts w:cs="Arial"/>
        </w:rPr>
        <w:tab/>
      </w:r>
      <w:r w:rsidR="009670FF" w:rsidRPr="00254AA2">
        <w:rPr>
          <w:rFonts w:cs="Arial"/>
        </w:rPr>
        <w:t xml:space="preserve">Ponderación </w:t>
      </w:r>
      <w:r w:rsidR="00655DDE">
        <w:rPr>
          <w:rFonts w:cs="Arial"/>
        </w:rPr>
        <w:t>de los criterios evaluables mediante un juicio de valor</w:t>
      </w:r>
      <w:r>
        <w:rPr>
          <w:rFonts w:cs="Arial"/>
        </w:rPr>
        <w:t xml:space="preserve">, establecido en </w:t>
      </w:r>
      <w:r w:rsidR="00852514">
        <w:rPr>
          <w:rFonts w:cs="Arial"/>
        </w:rPr>
        <w:t xml:space="preserve">el apartado </w:t>
      </w:r>
      <w:r>
        <w:rPr>
          <w:rFonts w:cs="Arial"/>
        </w:rPr>
        <w:fldChar w:fldCharType="begin"/>
      </w:r>
      <w:r>
        <w:rPr>
          <w:rFonts w:cs="Arial"/>
        </w:rPr>
        <w:instrText xml:space="preserve"> REF _Ref508969397 \r \h </w:instrText>
      </w:r>
      <w:r>
        <w:rPr>
          <w:rFonts w:cs="Arial"/>
        </w:rPr>
      </w:r>
      <w:r>
        <w:rPr>
          <w:rFonts w:cs="Arial"/>
        </w:rPr>
        <w:fldChar w:fldCharType="separate"/>
      </w:r>
      <w:r w:rsidR="00540F5B">
        <w:rPr>
          <w:rFonts w:cs="Arial"/>
        </w:rPr>
        <w:t>11</w:t>
      </w:r>
      <w:r>
        <w:rPr>
          <w:rFonts w:cs="Arial"/>
        </w:rPr>
        <w:fldChar w:fldCharType="end"/>
      </w:r>
      <w:r>
        <w:rPr>
          <w:rFonts w:cs="Arial"/>
        </w:rPr>
        <w:t xml:space="preserve"> </w:t>
      </w:r>
      <w:r w:rsidR="00852514">
        <w:rPr>
          <w:rFonts w:cs="Arial"/>
        </w:rPr>
        <w:t>del cuadro de características</w:t>
      </w:r>
      <w:r>
        <w:rPr>
          <w:rFonts w:cs="Arial"/>
        </w:rPr>
        <w:t>.</w:t>
      </w:r>
    </w:p>
    <w:p w14:paraId="16BB99BC" w14:textId="6A9A9F52" w:rsidR="009670FF" w:rsidRPr="00254AA2" w:rsidRDefault="00655DDE" w:rsidP="004D6DAB">
      <w:pPr>
        <w:pStyle w:val="Prrafo"/>
        <w:tabs>
          <w:tab w:val="left" w:pos="993"/>
          <w:tab w:val="left" w:pos="1276"/>
        </w:tabs>
        <w:ind w:left="1276" w:hanging="850"/>
        <w:rPr>
          <w:rFonts w:cs="Arial"/>
        </w:rPr>
      </w:pPr>
      <w:r>
        <w:rPr>
          <w:rFonts w:cs="Arial"/>
        </w:rPr>
        <w:t>POF</w:t>
      </w:r>
      <w:r w:rsidR="004D6DAB">
        <w:rPr>
          <w:rFonts w:cs="Arial"/>
        </w:rPr>
        <w:tab/>
      </w:r>
      <w:r w:rsidR="009670FF" w:rsidRPr="00254AA2">
        <w:rPr>
          <w:rFonts w:cs="Arial"/>
        </w:rPr>
        <w:t>=</w:t>
      </w:r>
      <w:r w:rsidR="004D6DAB">
        <w:rPr>
          <w:rFonts w:cs="Arial"/>
        </w:rPr>
        <w:tab/>
      </w:r>
      <w:r w:rsidR="009670FF" w:rsidRPr="00254AA2">
        <w:rPr>
          <w:rFonts w:cs="Arial"/>
        </w:rPr>
        <w:t xml:space="preserve">Ponderación </w:t>
      </w:r>
      <w:r>
        <w:rPr>
          <w:rFonts w:cs="Arial"/>
        </w:rPr>
        <w:t>de los criterios evaluables mediante fórmulas</w:t>
      </w:r>
      <w:r w:rsidR="00E33875">
        <w:rPr>
          <w:rFonts w:cs="Arial"/>
        </w:rPr>
        <w:t xml:space="preserve">, establecido en </w:t>
      </w:r>
      <w:r w:rsidR="00852514">
        <w:rPr>
          <w:rFonts w:cs="Arial"/>
        </w:rPr>
        <w:t xml:space="preserve">apartado </w:t>
      </w:r>
      <w:r w:rsidR="005A1CCA">
        <w:rPr>
          <w:rFonts w:cs="Arial"/>
        </w:rPr>
        <w:fldChar w:fldCharType="begin"/>
      </w:r>
      <w:r w:rsidR="005A1CCA">
        <w:rPr>
          <w:rFonts w:cs="Arial"/>
        </w:rPr>
        <w:instrText xml:space="preserve"> REF _Ref508969397 \r \h </w:instrText>
      </w:r>
      <w:r w:rsidR="005A1CCA">
        <w:rPr>
          <w:rFonts w:cs="Arial"/>
        </w:rPr>
      </w:r>
      <w:r w:rsidR="005A1CCA">
        <w:rPr>
          <w:rFonts w:cs="Arial"/>
        </w:rPr>
        <w:fldChar w:fldCharType="separate"/>
      </w:r>
      <w:r w:rsidR="00540F5B">
        <w:rPr>
          <w:rFonts w:cs="Arial"/>
        </w:rPr>
        <w:t>11</w:t>
      </w:r>
      <w:r w:rsidR="005A1CCA">
        <w:rPr>
          <w:rFonts w:cs="Arial"/>
        </w:rPr>
        <w:fldChar w:fldCharType="end"/>
      </w:r>
      <w:r w:rsidR="005A1CCA">
        <w:rPr>
          <w:rFonts w:cs="Arial"/>
        </w:rPr>
        <w:t xml:space="preserve"> </w:t>
      </w:r>
      <w:r w:rsidR="00852514">
        <w:rPr>
          <w:rFonts w:cs="Arial"/>
        </w:rPr>
        <w:t>del cuadro de características.</w:t>
      </w:r>
    </w:p>
    <w:p w14:paraId="62D5A31E" w14:textId="2AF1A82D" w:rsidR="00FF0161" w:rsidRPr="00C0200E" w:rsidRDefault="009670FF" w:rsidP="00877DF0">
      <w:pPr>
        <w:keepLines/>
        <w:rPr>
          <w:rFonts w:eastAsia="Verdana" w:cs="Arial"/>
          <w:color w:val="000000"/>
        </w:rPr>
      </w:pPr>
      <w:r w:rsidRPr="00254AA2">
        <w:rPr>
          <w:rFonts w:cs="Arial"/>
        </w:rPr>
        <w:t xml:space="preserve">Con arreglo a lo dispuesto en los </w:t>
      </w:r>
      <w:r w:rsidRPr="00C10BD8">
        <w:rPr>
          <w:rFonts w:cs="Arial"/>
        </w:rPr>
        <w:t xml:space="preserve">artículos 150 </w:t>
      </w:r>
      <w:r w:rsidR="008A34BD">
        <w:rPr>
          <w:rFonts w:cs="Arial"/>
        </w:rPr>
        <w:t>de la LCSP</w:t>
      </w:r>
      <w:r w:rsidRPr="00C10BD8">
        <w:rPr>
          <w:rFonts w:cs="Arial"/>
        </w:rPr>
        <w:t xml:space="preserve"> y </w:t>
      </w:r>
      <w:r w:rsidRPr="00254AA2">
        <w:rPr>
          <w:rFonts w:cs="Arial"/>
        </w:rPr>
        <w:t xml:space="preserve">22 del Real Decreto 817/2009, la mesa de contratación clasificará, por </w:t>
      </w:r>
      <w:r w:rsidR="00203F3F" w:rsidRPr="00C0200E">
        <w:rPr>
          <w:rFonts w:eastAsia="Verdana" w:cs="Arial"/>
          <w:color w:val="000000"/>
        </w:rPr>
        <w:t xml:space="preserve">orden </w:t>
      </w:r>
      <w:r w:rsidRPr="00254AA2">
        <w:rPr>
          <w:rFonts w:cs="Arial"/>
        </w:rPr>
        <w:t>decreciente, las proposiciones presentadas y que no hayan sido declaradas anormales. Para realizar dicha clasificación, atenderá a los criterios de adjudicación señalados en e</w:t>
      </w:r>
      <w:r w:rsidR="009D07FC">
        <w:rPr>
          <w:rFonts w:cs="Arial"/>
        </w:rPr>
        <w:t>ste</w:t>
      </w:r>
      <w:r w:rsidRPr="00254AA2">
        <w:rPr>
          <w:rFonts w:cs="Arial"/>
        </w:rPr>
        <w:t xml:space="preserve"> </w:t>
      </w:r>
      <w:r>
        <w:rPr>
          <w:rFonts w:cs="Arial"/>
        </w:rPr>
        <w:t>pliego</w:t>
      </w:r>
      <w:r w:rsidRPr="00254AA2">
        <w:rPr>
          <w:rFonts w:cs="Arial"/>
        </w:rPr>
        <w:t xml:space="preserve"> o en el anuncio, pudiendo solicitar para ello cuantos informes técnicos estime pertinentes.</w:t>
      </w:r>
    </w:p>
    <w:p w14:paraId="5CC9839A" w14:textId="77777777" w:rsidR="009670FF" w:rsidRPr="00254AA2" w:rsidRDefault="00D55643" w:rsidP="006520E3">
      <w:pPr>
        <w:pStyle w:val="Clausulado-Clusula"/>
      </w:pPr>
      <w:bookmarkStart w:id="706" w:name="_Toc510705458"/>
      <w:bookmarkStart w:id="707" w:name="_Toc508993396"/>
      <w:bookmarkStart w:id="708" w:name="_Toc51318501"/>
      <w:bookmarkStart w:id="709" w:name="_Toc70431922"/>
      <w:bookmarkStart w:id="710" w:name="_Toc70537866"/>
      <w:bookmarkEnd w:id="706"/>
      <w:r w:rsidRPr="00254AA2">
        <w:t>ADJUDICACIÓN</w:t>
      </w:r>
      <w:r w:rsidRPr="00D636DA">
        <w:t>, NOTIFICACIÓN, FORMALIZACIÓN Y GARANTÍAS.</w:t>
      </w:r>
      <w:bookmarkEnd w:id="707"/>
      <w:bookmarkEnd w:id="708"/>
      <w:bookmarkEnd w:id="709"/>
      <w:bookmarkEnd w:id="710"/>
    </w:p>
    <w:p w14:paraId="39CAA0BC" w14:textId="77777777" w:rsidR="009670FF" w:rsidRDefault="009670FF" w:rsidP="009670FF">
      <w:pPr>
        <w:autoSpaceDE w:val="0"/>
        <w:autoSpaceDN w:val="0"/>
        <w:adjustRightInd w:val="0"/>
        <w:rPr>
          <w:rFonts w:cs="Arial"/>
          <w:szCs w:val="22"/>
        </w:rPr>
      </w:pPr>
      <w:r w:rsidRPr="00C10BD8">
        <w:rPr>
          <w:rFonts w:cs="Arial"/>
          <w:szCs w:val="22"/>
        </w:rPr>
        <w:t>Se aplicarán los artículos 150, 151 y 153</w:t>
      </w:r>
      <w:r w:rsidR="008A34BD">
        <w:rPr>
          <w:rFonts w:cs="Arial"/>
          <w:szCs w:val="22"/>
        </w:rPr>
        <w:t xml:space="preserve"> de la</w:t>
      </w:r>
      <w:r w:rsidRPr="00C10BD8">
        <w:rPr>
          <w:rFonts w:cs="Arial"/>
          <w:szCs w:val="22"/>
        </w:rPr>
        <w:t xml:space="preserve"> </w:t>
      </w:r>
      <w:r w:rsidR="008A34BD">
        <w:rPr>
          <w:rFonts w:cs="Arial"/>
          <w:szCs w:val="22"/>
        </w:rPr>
        <w:t>LCSP</w:t>
      </w:r>
      <w:r w:rsidR="00735C68">
        <w:rPr>
          <w:rFonts w:cs="Arial"/>
          <w:szCs w:val="22"/>
        </w:rPr>
        <w:t>.</w:t>
      </w:r>
    </w:p>
    <w:p w14:paraId="2D851474" w14:textId="2197FD71" w:rsidR="00735C68" w:rsidRDefault="00735C68" w:rsidP="00735C68">
      <w:pPr>
        <w:rPr>
          <w:rFonts w:cs="Arial"/>
          <w:szCs w:val="22"/>
        </w:rPr>
      </w:pPr>
      <w:r>
        <w:rPr>
          <w:rFonts w:cs="Arial"/>
          <w:szCs w:val="22"/>
        </w:rPr>
        <w:t xml:space="preserve">El plazo para la adjudicación se establece en el apartado </w:t>
      </w:r>
      <w:r w:rsidR="0030507E">
        <w:rPr>
          <w:rFonts w:cs="Arial"/>
          <w:szCs w:val="22"/>
        </w:rPr>
        <w:t>16</w:t>
      </w:r>
      <w:r>
        <w:rPr>
          <w:rFonts w:cs="Arial"/>
          <w:szCs w:val="22"/>
        </w:rPr>
        <w:t xml:space="preserve"> del cuadro de características de este pliego.</w:t>
      </w:r>
    </w:p>
    <w:p w14:paraId="656E7CE8" w14:textId="77777777" w:rsidR="009670FF" w:rsidRPr="00C10BD8" w:rsidRDefault="009670FF" w:rsidP="009670FF">
      <w:pPr>
        <w:autoSpaceDE w:val="0"/>
        <w:autoSpaceDN w:val="0"/>
        <w:adjustRightInd w:val="0"/>
        <w:rPr>
          <w:rFonts w:cs="Arial"/>
          <w:szCs w:val="22"/>
        </w:rPr>
      </w:pPr>
      <w:r w:rsidRPr="00C10BD8">
        <w:rPr>
          <w:rFonts w:cs="Arial"/>
          <w:szCs w:val="22"/>
        </w:rPr>
        <w:t>Para la formalización del contrato, el adjudicatario deberá presentar la siguiente documentación:</w:t>
      </w:r>
    </w:p>
    <w:p w14:paraId="5ABAB728" w14:textId="77777777" w:rsidR="009670FF" w:rsidRPr="00C10BD8" w:rsidRDefault="00360277" w:rsidP="00D609A6">
      <w:pPr>
        <w:pStyle w:val="Prrafodelista"/>
        <w:numPr>
          <w:ilvl w:val="0"/>
          <w:numId w:val="39"/>
        </w:numPr>
        <w:tabs>
          <w:tab w:val="left" w:pos="851"/>
        </w:tabs>
        <w:autoSpaceDE w:val="0"/>
        <w:autoSpaceDN w:val="0"/>
        <w:adjustRightInd w:val="0"/>
        <w:ind w:left="720" w:hanging="360"/>
        <w:rPr>
          <w:rFonts w:cs="Arial"/>
          <w:szCs w:val="22"/>
        </w:rPr>
      </w:pPr>
      <w:r>
        <w:rPr>
          <w:rFonts w:cs="Arial"/>
          <w:szCs w:val="22"/>
        </w:rPr>
        <w:t>La e</w:t>
      </w:r>
      <w:r w:rsidR="009670FF" w:rsidRPr="00C10BD8">
        <w:rPr>
          <w:rFonts w:cs="Arial"/>
          <w:szCs w:val="22"/>
        </w:rPr>
        <w:t>scritura de constitución de UTE, cuando hubiera licitado con el compromiso de constituirla.</w:t>
      </w:r>
    </w:p>
    <w:p w14:paraId="4811626E" w14:textId="77777777" w:rsidR="009670FF" w:rsidRPr="00C10BD8" w:rsidRDefault="009670FF" w:rsidP="00D609A6">
      <w:pPr>
        <w:pStyle w:val="Prrafodelista"/>
        <w:numPr>
          <w:ilvl w:val="0"/>
          <w:numId w:val="39"/>
        </w:numPr>
        <w:tabs>
          <w:tab w:val="left" w:pos="851"/>
        </w:tabs>
        <w:autoSpaceDE w:val="0"/>
        <w:autoSpaceDN w:val="0"/>
        <w:adjustRightInd w:val="0"/>
        <w:ind w:left="720" w:hanging="360"/>
        <w:rPr>
          <w:rFonts w:cs="Arial"/>
          <w:szCs w:val="22"/>
        </w:rPr>
      </w:pPr>
      <w:r w:rsidRPr="00C10BD8">
        <w:rPr>
          <w:rFonts w:cs="Arial"/>
          <w:szCs w:val="22"/>
        </w:rPr>
        <w:lastRenderedPageBreak/>
        <w:t xml:space="preserve">Cuando </w:t>
      </w:r>
      <w:r w:rsidR="00360277">
        <w:rPr>
          <w:rFonts w:cs="Arial"/>
          <w:szCs w:val="22"/>
        </w:rPr>
        <w:t xml:space="preserve">haya </w:t>
      </w:r>
      <w:r w:rsidRPr="00C10BD8">
        <w:rPr>
          <w:rFonts w:cs="Arial"/>
          <w:szCs w:val="22"/>
        </w:rPr>
        <w:t>justifica</w:t>
      </w:r>
      <w:r w:rsidR="00360277">
        <w:rPr>
          <w:rFonts w:cs="Arial"/>
          <w:szCs w:val="22"/>
        </w:rPr>
        <w:t>do</w:t>
      </w:r>
      <w:r w:rsidRPr="00C10BD8">
        <w:rPr>
          <w:rFonts w:cs="Arial"/>
          <w:szCs w:val="22"/>
        </w:rPr>
        <w:t xml:space="preserve"> su solvencia basándose en la solvencia y medios de otras empresas, la escritura pública en la que se formalice dicho compromiso. No se considerará justificada la solvencia cuando en la escritura figuren estipulaciones de las que se derive que, en el caso de adjudicarse el contrato al licitador, éste no dispondría efectivamente de los medios necesarios para ejecutar el contrato. </w:t>
      </w:r>
    </w:p>
    <w:p w14:paraId="5DF9FB30" w14:textId="77777777" w:rsidR="009670FF" w:rsidRDefault="009670FF" w:rsidP="009670FF">
      <w:pPr>
        <w:autoSpaceDE w:val="0"/>
        <w:autoSpaceDN w:val="0"/>
        <w:adjustRightInd w:val="0"/>
        <w:rPr>
          <w:rFonts w:cs="Arial"/>
          <w:szCs w:val="22"/>
        </w:rPr>
      </w:pPr>
      <w:r w:rsidRPr="00C10BD8">
        <w:rPr>
          <w:rFonts w:cs="Arial"/>
          <w:szCs w:val="22"/>
        </w:rPr>
        <w:t xml:space="preserve">Cuando, como consecuencia de la modificación del contrato, experimente variación el precio </w:t>
      </w:r>
      <w:proofErr w:type="gramStart"/>
      <w:r w:rsidRPr="00C10BD8">
        <w:rPr>
          <w:rFonts w:cs="Arial"/>
          <w:szCs w:val="22"/>
        </w:rPr>
        <w:t>del mismo</w:t>
      </w:r>
      <w:proofErr w:type="gramEnd"/>
      <w:r w:rsidRPr="00C10BD8">
        <w:rPr>
          <w:rFonts w:cs="Arial"/>
          <w:szCs w:val="22"/>
        </w:rPr>
        <w:t>, se reajustará la garantía definitiva y, en su caso, la complementaria, antes de la formalización y en los quince días hábiles siguientes a la notificación del acuerdo de modificación.</w:t>
      </w:r>
    </w:p>
    <w:p w14:paraId="31D4F36D" w14:textId="77777777" w:rsidR="006520E3" w:rsidRDefault="006520E3">
      <w:pPr>
        <w:spacing w:before="0" w:after="200" w:line="276" w:lineRule="auto"/>
        <w:jc w:val="left"/>
        <w:rPr>
          <w:rFonts w:eastAsiaTheme="majorEastAsia" w:cstheme="majorBidi"/>
          <w:b/>
          <w:bCs/>
          <w:iCs/>
          <w:sz w:val="26"/>
        </w:rPr>
      </w:pPr>
      <w:bookmarkStart w:id="711" w:name="_Toc508993398"/>
      <w:bookmarkStart w:id="712" w:name="_Toc70431923"/>
      <w:r>
        <w:br w:type="page"/>
      </w:r>
    </w:p>
    <w:p w14:paraId="5A26497C" w14:textId="6CC738A5" w:rsidR="009670FF" w:rsidRPr="00254AA2" w:rsidRDefault="009670FF" w:rsidP="006520E3">
      <w:pPr>
        <w:pStyle w:val="Clausulado-Ttulo"/>
      </w:pPr>
      <w:bookmarkStart w:id="713" w:name="_Toc70537867"/>
      <w:r w:rsidRPr="00254AA2">
        <w:lastRenderedPageBreak/>
        <w:t>E</w:t>
      </w:r>
      <w:r>
        <w:t>JECUCIÓN</w:t>
      </w:r>
      <w:r w:rsidRPr="00254AA2">
        <w:t xml:space="preserve"> DEL CONTRATO</w:t>
      </w:r>
      <w:bookmarkEnd w:id="700"/>
      <w:bookmarkEnd w:id="711"/>
      <w:bookmarkEnd w:id="712"/>
      <w:bookmarkEnd w:id="713"/>
    </w:p>
    <w:p w14:paraId="09DE0D37" w14:textId="77777777" w:rsidR="009670FF" w:rsidRPr="009670FF" w:rsidRDefault="00D55643" w:rsidP="006520E3">
      <w:pPr>
        <w:pStyle w:val="Clausulado-Clusula"/>
      </w:pPr>
      <w:bookmarkStart w:id="714" w:name="_Toc510705459"/>
      <w:bookmarkStart w:id="715" w:name="_Toc508993399"/>
      <w:bookmarkStart w:id="716" w:name="_Toc49503488"/>
      <w:bookmarkStart w:id="717" w:name="_Toc51318502"/>
      <w:bookmarkStart w:id="718" w:name="_Toc70431924"/>
      <w:bookmarkStart w:id="719" w:name="_Toc70537868"/>
      <w:bookmarkEnd w:id="714"/>
      <w:r w:rsidRPr="009670FF">
        <w:t>RESPONSABLE DEL CONTRATO</w:t>
      </w:r>
      <w:bookmarkEnd w:id="715"/>
      <w:bookmarkEnd w:id="716"/>
      <w:bookmarkEnd w:id="717"/>
      <w:bookmarkEnd w:id="718"/>
      <w:bookmarkEnd w:id="719"/>
    </w:p>
    <w:p w14:paraId="26ADB16D" w14:textId="3069B94A" w:rsidR="00795F5E" w:rsidRDefault="00795F5E" w:rsidP="00795F5E">
      <w:pPr>
        <w:pStyle w:val="Prrafo"/>
        <w:rPr>
          <w:rFonts w:cs="Arial"/>
          <w:szCs w:val="22"/>
          <w:lang w:val="es"/>
        </w:rPr>
      </w:pPr>
      <w:r>
        <w:rPr>
          <w:rFonts w:cs="Arial"/>
          <w:szCs w:val="22"/>
          <w:lang w:val="es"/>
        </w:rPr>
        <w:t xml:space="preserve">El responsable del contrato será el designado en el aparatado </w:t>
      </w:r>
      <w:r w:rsidR="005A1CCA">
        <w:rPr>
          <w:rFonts w:cs="Arial"/>
          <w:szCs w:val="22"/>
          <w:lang w:val="es"/>
        </w:rPr>
        <w:fldChar w:fldCharType="begin"/>
      </w:r>
      <w:r w:rsidR="005A1CCA">
        <w:rPr>
          <w:rFonts w:cs="Arial"/>
          <w:szCs w:val="22"/>
          <w:lang w:val="es"/>
        </w:rPr>
        <w:instrText xml:space="preserve"> REF _Ref509819588 \r \h </w:instrText>
      </w:r>
      <w:r w:rsidR="005A1CCA">
        <w:rPr>
          <w:rFonts w:cs="Arial"/>
          <w:szCs w:val="22"/>
          <w:lang w:val="es"/>
        </w:rPr>
      </w:r>
      <w:r w:rsidR="005A1CCA">
        <w:rPr>
          <w:rFonts w:cs="Arial"/>
          <w:szCs w:val="22"/>
          <w:lang w:val="es"/>
        </w:rPr>
        <w:fldChar w:fldCharType="separate"/>
      </w:r>
      <w:r w:rsidR="00540F5B">
        <w:rPr>
          <w:rFonts w:cs="Arial"/>
          <w:szCs w:val="22"/>
          <w:lang w:val="es"/>
        </w:rPr>
        <w:t>17</w:t>
      </w:r>
      <w:r w:rsidR="005A1CCA">
        <w:rPr>
          <w:rFonts w:cs="Arial"/>
          <w:szCs w:val="22"/>
          <w:lang w:val="es"/>
        </w:rPr>
        <w:fldChar w:fldCharType="end"/>
      </w:r>
      <w:r w:rsidR="005A1CCA">
        <w:rPr>
          <w:rFonts w:cs="Arial"/>
          <w:szCs w:val="22"/>
          <w:lang w:val="es"/>
        </w:rPr>
        <w:t xml:space="preserve"> </w:t>
      </w:r>
      <w:r>
        <w:rPr>
          <w:rFonts w:cs="Arial"/>
          <w:szCs w:val="22"/>
          <w:lang w:val="es"/>
        </w:rPr>
        <w:t>del cuadro de características o, por la persona que establezca, por el órgano de contratación, con posterioridad.</w:t>
      </w:r>
      <w:r w:rsidRPr="00F16E98">
        <w:rPr>
          <w:rFonts w:cs="Arial"/>
          <w:szCs w:val="22"/>
          <w:lang w:val="es"/>
        </w:rPr>
        <w:t xml:space="preserve"> </w:t>
      </w:r>
      <w:r>
        <w:rPr>
          <w:rFonts w:cs="Arial"/>
          <w:szCs w:val="22"/>
          <w:lang w:val="es"/>
        </w:rPr>
        <w:t>[</w:t>
      </w:r>
      <w:r w:rsidRPr="00F16E98">
        <w:rPr>
          <w:rFonts w:cs="Arial"/>
          <w:szCs w:val="22"/>
          <w:lang w:val="es"/>
        </w:rPr>
        <w:t>artículo 62.</w:t>
      </w:r>
      <w:r>
        <w:rPr>
          <w:rFonts w:cs="Arial"/>
          <w:szCs w:val="22"/>
          <w:lang w:val="es"/>
        </w:rPr>
        <w:t>1</w:t>
      </w:r>
      <w:r w:rsidRPr="00F16E98">
        <w:rPr>
          <w:rFonts w:cs="Arial"/>
          <w:szCs w:val="22"/>
          <w:lang w:val="es"/>
        </w:rPr>
        <w:t xml:space="preserve"> </w:t>
      </w:r>
      <w:r>
        <w:rPr>
          <w:rFonts w:cs="Arial"/>
          <w:szCs w:val="22"/>
          <w:lang w:val="es"/>
        </w:rPr>
        <w:t>LCSP].</w:t>
      </w:r>
    </w:p>
    <w:p w14:paraId="707C7025" w14:textId="77777777" w:rsidR="00795F5E" w:rsidRPr="005A43A3" w:rsidRDefault="00795F5E" w:rsidP="00795F5E">
      <w:pPr>
        <w:pStyle w:val="Prrafo"/>
        <w:rPr>
          <w:rFonts w:cs="Arial"/>
        </w:rPr>
      </w:pPr>
      <w:r w:rsidRPr="005A43A3">
        <w:rPr>
          <w:rFonts w:cs="Arial"/>
        </w:rPr>
        <w:t>El órgano de contr</w:t>
      </w:r>
      <w:r>
        <w:rPr>
          <w:rFonts w:cs="Arial"/>
        </w:rPr>
        <w:t>atación, a través del responsable del contrato</w:t>
      </w:r>
      <w:r w:rsidRPr="005A43A3">
        <w:rPr>
          <w:rFonts w:cs="Arial"/>
        </w:rPr>
        <w:t xml:space="preserve">, </w:t>
      </w:r>
      <w:r>
        <w:rPr>
          <w:rFonts w:cs="Arial"/>
        </w:rPr>
        <w:t xml:space="preserve">supervisará la ejecución </w:t>
      </w:r>
      <w:proofErr w:type="gramStart"/>
      <w:r>
        <w:rPr>
          <w:rFonts w:cs="Arial"/>
        </w:rPr>
        <w:t>del mismo</w:t>
      </w:r>
      <w:proofErr w:type="gramEnd"/>
      <w:r>
        <w:rPr>
          <w:rFonts w:cs="Arial"/>
        </w:rPr>
        <w:t xml:space="preserve"> y adoptará las decisiones y dictará las instrucciones necesarias con el fin de asegurar la </w:t>
      </w:r>
      <w:r w:rsidRPr="005A43A3">
        <w:rPr>
          <w:rFonts w:cs="Arial"/>
        </w:rPr>
        <w:t xml:space="preserve">correcta ejecución del </w:t>
      </w:r>
      <w:r>
        <w:rPr>
          <w:rFonts w:cs="Arial"/>
        </w:rPr>
        <w:t>de la prestación pactada</w:t>
      </w:r>
      <w:r w:rsidRPr="005A43A3">
        <w:rPr>
          <w:rFonts w:cs="Arial"/>
        </w:rPr>
        <w:t xml:space="preserve">. </w:t>
      </w:r>
    </w:p>
    <w:p w14:paraId="70E73B91" w14:textId="30F9A3AD" w:rsidR="00795F5E" w:rsidRDefault="00795F5E" w:rsidP="00795F5E">
      <w:pPr>
        <w:pStyle w:val="Prrafo"/>
        <w:rPr>
          <w:rFonts w:cs="Arial"/>
        </w:rPr>
      </w:pPr>
      <w:r w:rsidRPr="005A43A3">
        <w:rPr>
          <w:rFonts w:cs="Arial"/>
        </w:rPr>
        <w:t xml:space="preserve">En caso de ampliación del plazo de ejecución, le corresponde también emitir un informe donde se determine si el retraso fue producido por motivos imputables al contratista </w:t>
      </w:r>
      <w:r>
        <w:rPr>
          <w:rFonts w:cs="Arial"/>
        </w:rPr>
        <w:t>[</w:t>
      </w:r>
      <w:r w:rsidRPr="005A43A3">
        <w:rPr>
          <w:rFonts w:cs="Arial"/>
        </w:rPr>
        <w:t xml:space="preserve">artículo 195 </w:t>
      </w:r>
      <w:r w:rsidR="006073C9">
        <w:rPr>
          <w:rFonts w:cs="Arial"/>
        </w:rPr>
        <w:t>LSCP</w:t>
      </w:r>
      <w:r w:rsidRPr="005A43A3">
        <w:rPr>
          <w:rFonts w:cs="Arial"/>
        </w:rPr>
        <w:t>).</w:t>
      </w:r>
    </w:p>
    <w:p w14:paraId="57B40E6A" w14:textId="4E54137A" w:rsidR="00203F3F" w:rsidRPr="00C0200E" w:rsidRDefault="00A967E7" w:rsidP="006520E3">
      <w:pPr>
        <w:pStyle w:val="Clausulado-Clusula"/>
        <w:rPr>
          <w:rFonts w:eastAsia="Verdana"/>
        </w:rPr>
      </w:pPr>
      <w:bookmarkStart w:id="720" w:name="_Ref508968544"/>
      <w:bookmarkStart w:id="721" w:name="_Ref508968591"/>
      <w:bookmarkStart w:id="722" w:name="_Toc508993403"/>
      <w:bookmarkStart w:id="723" w:name="_Toc57021355"/>
      <w:bookmarkStart w:id="724" w:name="_Toc51318503"/>
      <w:bookmarkStart w:id="725" w:name="_Toc510705463"/>
      <w:bookmarkStart w:id="726" w:name="_Toc70431925"/>
      <w:bookmarkStart w:id="727" w:name="_Toc70537869"/>
      <w:r w:rsidRPr="00C0200E">
        <w:rPr>
          <w:rFonts w:eastAsia="Verdana"/>
        </w:rPr>
        <w:t>PLAZO DE EJECUCI</w:t>
      </w:r>
      <w:bookmarkEnd w:id="720"/>
      <w:r w:rsidRPr="00C0200E">
        <w:rPr>
          <w:rFonts w:eastAsia="Verdana"/>
        </w:rPr>
        <w:t>ÓN</w:t>
      </w:r>
      <w:bookmarkEnd w:id="721"/>
      <w:bookmarkEnd w:id="722"/>
      <w:r w:rsidRPr="00C0200E">
        <w:rPr>
          <w:rFonts w:eastAsia="Verdana"/>
        </w:rPr>
        <w:t xml:space="preserve"> O DURACIÓN</w:t>
      </w:r>
      <w:bookmarkEnd w:id="723"/>
      <w:bookmarkEnd w:id="724"/>
      <w:bookmarkEnd w:id="725"/>
      <w:bookmarkEnd w:id="726"/>
      <w:bookmarkEnd w:id="727"/>
    </w:p>
    <w:p w14:paraId="1F35C391" w14:textId="77777777" w:rsidR="004F4783" w:rsidRPr="00C0200E" w:rsidRDefault="004F4783" w:rsidP="00877DF0">
      <w:pPr>
        <w:keepLines/>
        <w:rPr>
          <w:rFonts w:eastAsia="Verdana" w:cs="Arial"/>
        </w:rPr>
      </w:pPr>
      <w:r w:rsidRPr="00C0200E">
        <w:rPr>
          <w:rFonts w:eastAsia="Verdana" w:cs="Arial"/>
        </w:rPr>
        <w:t>El contratista queda obligado al cumplimiento del plazo total y de los plazos parciales, en su caso, fijados para ejecutar el contrato.</w:t>
      </w:r>
    </w:p>
    <w:p w14:paraId="6C9C557C" w14:textId="18C433DD" w:rsidR="004F4783" w:rsidRPr="00C0200E" w:rsidRDefault="004F4783" w:rsidP="00877DF0">
      <w:pPr>
        <w:keepLines/>
        <w:rPr>
          <w:rFonts w:eastAsia="Verdana" w:cs="Arial"/>
        </w:rPr>
      </w:pPr>
      <w:r w:rsidRPr="00C0200E">
        <w:rPr>
          <w:rFonts w:eastAsia="Verdana" w:cs="Arial"/>
        </w:rPr>
        <w:t xml:space="preserve">Todos estos plazos comenzarán a contar para el adjudicatario a partir del día siguiente a la firma del contrato o en la fecha que establezca específicamente el citado documento o el apartado </w:t>
      </w:r>
      <w:r w:rsidR="005A1CCA">
        <w:rPr>
          <w:rFonts w:eastAsia="Verdana" w:cs="Arial"/>
        </w:rPr>
        <w:fldChar w:fldCharType="begin"/>
      </w:r>
      <w:r w:rsidR="005A1CCA">
        <w:rPr>
          <w:rFonts w:eastAsia="Verdana" w:cs="Arial"/>
        </w:rPr>
        <w:instrText xml:space="preserve"> REF _Ref57029831 \r \h </w:instrText>
      </w:r>
      <w:r w:rsidR="005A1CCA">
        <w:rPr>
          <w:rFonts w:eastAsia="Verdana" w:cs="Arial"/>
        </w:rPr>
      </w:r>
      <w:r w:rsidR="005A1CCA">
        <w:rPr>
          <w:rFonts w:eastAsia="Verdana" w:cs="Arial"/>
        </w:rPr>
        <w:fldChar w:fldCharType="separate"/>
      </w:r>
      <w:r w:rsidR="00540F5B">
        <w:rPr>
          <w:rFonts w:eastAsia="Verdana" w:cs="Arial"/>
        </w:rPr>
        <w:t>18</w:t>
      </w:r>
      <w:r w:rsidR="005A1CCA">
        <w:rPr>
          <w:rFonts w:eastAsia="Verdana" w:cs="Arial"/>
        </w:rPr>
        <w:fldChar w:fldCharType="end"/>
      </w:r>
      <w:r w:rsidR="005A1CCA">
        <w:rPr>
          <w:rFonts w:eastAsia="Verdana" w:cs="Arial"/>
        </w:rPr>
        <w:t xml:space="preserve"> </w:t>
      </w:r>
      <w:r w:rsidRPr="00C0200E">
        <w:rPr>
          <w:rFonts w:eastAsia="Verdana" w:cs="Arial"/>
        </w:rPr>
        <w:t>del cuadro de características.</w:t>
      </w:r>
    </w:p>
    <w:p w14:paraId="44885EA6" w14:textId="226AECC9" w:rsidR="004F4783" w:rsidRPr="00C0200E" w:rsidRDefault="004F4783" w:rsidP="00877DF0">
      <w:pPr>
        <w:keepLines/>
        <w:rPr>
          <w:rFonts w:eastAsia="Verdana" w:cs="Arial"/>
        </w:rPr>
      </w:pPr>
      <w:r w:rsidRPr="00C0200E">
        <w:rPr>
          <w:rFonts w:eastAsia="Verdana" w:cs="Arial"/>
        </w:rPr>
        <w:t xml:space="preserve">El plazo del contrato será el indicado en el apartado </w:t>
      </w:r>
      <w:r w:rsidR="005A1CCA">
        <w:rPr>
          <w:rFonts w:eastAsia="Verdana" w:cs="Arial"/>
        </w:rPr>
        <w:fldChar w:fldCharType="begin"/>
      </w:r>
      <w:r w:rsidR="005A1CCA">
        <w:rPr>
          <w:rFonts w:eastAsia="Verdana" w:cs="Arial"/>
        </w:rPr>
        <w:instrText xml:space="preserve"> REF _Ref57029831 \r \h </w:instrText>
      </w:r>
      <w:r w:rsidR="005A1CCA">
        <w:rPr>
          <w:rFonts w:eastAsia="Verdana" w:cs="Arial"/>
        </w:rPr>
      </w:r>
      <w:r w:rsidR="005A1CCA">
        <w:rPr>
          <w:rFonts w:eastAsia="Verdana" w:cs="Arial"/>
        </w:rPr>
        <w:fldChar w:fldCharType="separate"/>
      </w:r>
      <w:r w:rsidR="00540F5B">
        <w:rPr>
          <w:rFonts w:eastAsia="Verdana" w:cs="Arial"/>
        </w:rPr>
        <w:t>18</w:t>
      </w:r>
      <w:r w:rsidR="005A1CCA">
        <w:rPr>
          <w:rFonts w:eastAsia="Verdana" w:cs="Arial"/>
        </w:rPr>
        <w:fldChar w:fldCharType="end"/>
      </w:r>
      <w:r w:rsidR="005A1CCA">
        <w:rPr>
          <w:rFonts w:eastAsia="Verdana" w:cs="Arial"/>
        </w:rPr>
        <w:t xml:space="preserve"> </w:t>
      </w:r>
      <w:r w:rsidRPr="00C0200E">
        <w:rPr>
          <w:rFonts w:eastAsia="Verdana" w:cs="Arial"/>
        </w:rPr>
        <w:t>del cuadro de características.</w:t>
      </w:r>
    </w:p>
    <w:p w14:paraId="3EA3CFA9" w14:textId="6472F179" w:rsidR="004F4783" w:rsidRPr="00C0200E" w:rsidRDefault="004F4783" w:rsidP="00877DF0">
      <w:pPr>
        <w:keepLines/>
        <w:rPr>
          <w:rFonts w:eastAsia="Verdana" w:cs="Arial"/>
        </w:rPr>
      </w:pPr>
      <w:r w:rsidRPr="00C0200E">
        <w:rPr>
          <w:rFonts w:eastAsia="Verdana" w:cs="Arial"/>
        </w:rPr>
        <w:t xml:space="preserve">En caso de tratarse de un contrato con plazo de ejecución (según lo indicado en el apartado </w:t>
      </w:r>
      <w:r w:rsidR="00884685">
        <w:rPr>
          <w:rFonts w:eastAsia="Verdana" w:cs="Arial"/>
        </w:rPr>
        <w:fldChar w:fldCharType="begin"/>
      </w:r>
      <w:r w:rsidR="00884685">
        <w:rPr>
          <w:rFonts w:eastAsia="Verdana" w:cs="Arial"/>
        </w:rPr>
        <w:instrText xml:space="preserve"> REF _Ref57029831 \r \h </w:instrText>
      </w:r>
      <w:r w:rsidR="00884685">
        <w:rPr>
          <w:rFonts w:eastAsia="Verdana" w:cs="Arial"/>
        </w:rPr>
      </w:r>
      <w:r w:rsidR="00884685">
        <w:rPr>
          <w:rFonts w:eastAsia="Verdana" w:cs="Arial"/>
        </w:rPr>
        <w:fldChar w:fldCharType="separate"/>
      </w:r>
      <w:r w:rsidR="00540F5B">
        <w:rPr>
          <w:rFonts w:eastAsia="Verdana" w:cs="Arial"/>
        </w:rPr>
        <w:t>18</w:t>
      </w:r>
      <w:r w:rsidR="00884685">
        <w:rPr>
          <w:rFonts w:eastAsia="Verdana" w:cs="Arial"/>
        </w:rPr>
        <w:fldChar w:fldCharType="end"/>
      </w:r>
      <w:r w:rsidRPr="00C0200E">
        <w:rPr>
          <w:rFonts w:eastAsia="Verdana" w:cs="Arial"/>
        </w:rPr>
        <w:t xml:space="preserve"> del cuadro de características), el contratista presentará un programa de trabajos que desarrolle el presentado con su proposición y el órgano de contratación resolverá sobre el mismo.</w:t>
      </w:r>
    </w:p>
    <w:p w14:paraId="2D625991" w14:textId="77777777" w:rsidR="004F4783" w:rsidRPr="00C0200E" w:rsidRDefault="004F4783" w:rsidP="00877DF0">
      <w:pPr>
        <w:keepLines/>
        <w:rPr>
          <w:rFonts w:eastAsia="Verdana" w:cs="Arial"/>
        </w:rPr>
      </w:pPr>
      <w:r w:rsidRPr="00C0200E">
        <w:rPr>
          <w:rFonts w:eastAsia="Verdana" w:cs="Arial"/>
        </w:rPr>
        <w:t>Este programa de trabajos no podrá modificar ninguna de las condiciones contractuales; por tanto, coincidirá con el ofertado en el plazo total y los plazos parciales ofertados, en su caso.</w:t>
      </w:r>
    </w:p>
    <w:p w14:paraId="3112DAFB" w14:textId="77777777" w:rsidR="004F4783" w:rsidRPr="00C0200E" w:rsidRDefault="004F4783" w:rsidP="00877DF0">
      <w:pPr>
        <w:keepLines/>
        <w:rPr>
          <w:rFonts w:eastAsia="Verdana" w:cs="Arial"/>
        </w:rPr>
      </w:pPr>
      <w:r w:rsidRPr="00C0200E">
        <w:rPr>
          <w:rFonts w:eastAsia="Verdana" w:cs="Arial"/>
        </w:rPr>
        <w:t>El programa de trabajos, una vez aprobado por la Administración, se incorporará al contrato, a cuyo efecto el contratista podrá solicitar el responsable del contrato las certificaciones anticipadas que correspondan con arreglo a la Ley.</w:t>
      </w:r>
    </w:p>
    <w:p w14:paraId="3B6797B7" w14:textId="77777777" w:rsidR="004F4783" w:rsidRPr="00C0200E" w:rsidRDefault="004F4783" w:rsidP="00877DF0">
      <w:pPr>
        <w:keepLines/>
        <w:rPr>
          <w:rFonts w:eastAsia="Verdana" w:cs="Arial"/>
        </w:rPr>
      </w:pPr>
      <w:r w:rsidRPr="00C0200E">
        <w:rPr>
          <w:rFonts w:eastAsia="Verdana" w:cs="Arial"/>
        </w:rPr>
        <w:t xml:space="preserve">El programa de trabajos aprobado podrá ser modificado en los casos siguientes: </w:t>
      </w:r>
    </w:p>
    <w:p w14:paraId="10341ABB" w14:textId="7F96C26E" w:rsidR="004F4783" w:rsidRPr="00C0200E" w:rsidRDefault="004F4783" w:rsidP="00877DF0">
      <w:pPr>
        <w:keepLines/>
        <w:rPr>
          <w:rFonts w:eastAsia="Verdana" w:cs="Arial"/>
        </w:rPr>
      </w:pPr>
      <w:r w:rsidRPr="00C0200E">
        <w:rPr>
          <w:rFonts w:eastAsia="Verdana" w:cs="Arial"/>
        </w:rPr>
        <w:t>Por acuerdo del órgano de contratación, cuando la modificación esté justificada por razones de interés público y dentro de los límites establecidos en el artículo 205 de la LCSP.</w:t>
      </w:r>
    </w:p>
    <w:p w14:paraId="39F223D8" w14:textId="55ADF32A" w:rsidR="004F4783" w:rsidRPr="00C0200E" w:rsidRDefault="004F4783" w:rsidP="00877DF0">
      <w:pPr>
        <w:keepLines/>
        <w:rPr>
          <w:rFonts w:eastAsia="Verdana" w:cs="Arial"/>
        </w:rPr>
      </w:pPr>
      <w:r w:rsidRPr="00C0200E">
        <w:rPr>
          <w:rFonts w:eastAsia="Verdana" w:cs="Arial"/>
        </w:rPr>
        <w:t xml:space="preserve">A instancia del contratista, si desea desarrollar los trabajos con mayor celeridad que la prevista en el programa de trabajos aprobado. Deberá contar con la previa conformidad del responsable del contrato, que podrá denegarla justificadamente por razones de conveniencia para la buena marcha del servicio. </w:t>
      </w:r>
    </w:p>
    <w:p w14:paraId="1955D9E2" w14:textId="0D56802E" w:rsidR="004F4783" w:rsidRPr="00C0200E" w:rsidRDefault="004F4783" w:rsidP="00877DF0">
      <w:pPr>
        <w:keepLines/>
        <w:rPr>
          <w:rFonts w:eastAsia="Verdana" w:cs="Arial"/>
        </w:rPr>
      </w:pPr>
      <w:r w:rsidRPr="00C0200E">
        <w:rPr>
          <w:rFonts w:eastAsia="Verdana" w:cs="Arial"/>
        </w:rPr>
        <w:t xml:space="preserve">Por retrasos en la ejecución del contrato que hagan necesaria una ampliación del plazo total fijado para su ejecución: </w:t>
      </w:r>
    </w:p>
    <w:p w14:paraId="0D94605D" w14:textId="01F59F6B" w:rsidR="004F4783" w:rsidRPr="00C0200E" w:rsidRDefault="004F4783" w:rsidP="00A5396E">
      <w:pPr>
        <w:pStyle w:val="Prrafodelista"/>
        <w:keepLines/>
        <w:numPr>
          <w:ilvl w:val="0"/>
          <w:numId w:val="24"/>
        </w:numPr>
        <w:rPr>
          <w:rFonts w:eastAsia="Verdana" w:cs="Arial"/>
        </w:rPr>
      </w:pPr>
      <w:r w:rsidRPr="00C0200E">
        <w:rPr>
          <w:rFonts w:eastAsia="Verdana" w:cs="Arial"/>
        </w:rPr>
        <w:lastRenderedPageBreak/>
        <w:t>Cuando el retraso en la ejecución se produzca por motivos no imputables al contratista, éste podrá solicitar que se le conceda una ampliación del plazo conforme al artículo 195 de la LCSP y 100 del RCAP. En este caso, se acordará un nuevo programa de trabajos.</w:t>
      </w:r>
    </w:p>
    <w:p w14:paraId="1041782D" w14:textId="300D8FDF" w:rsidR="004F4783" w:rsidRPr="00C0200E" w:rsidRDefault="004F4783" w:rsidP="00A5396E">
      <w:pPr>
        <w:pStyle w:val="Prrafodelista"/>
        <w:keepLines/>
        <w:numPr>
          <w:ilvl w:val="0"/>
          <w:numId w:val="24"/>
        </w:numPr>
        <w:rPr>
          <w:rFonts w:eastAsia="Verdana" w:cs="Arial"/>
        </w:rPr>
      </w:pPr>
      <w:r w:rsidRPr="00C0200E">
        <w:rPr>
          <w:rFonts w:eastAsia="Verdana" w:cs="Arial"/>
        </w:rPr>
        <w:t xml:space="preserve">Cuando el retraso en la ejecución se produzca por motivos imputables al contratista y el órgano de contratación le conceda una prórroga, se acordará un nuevo programa de trabajos. Asimismo, se aplicarán al contratista las penalidades previstas en el artículo 193.3 de la LCSP (0,60 euros diarios por cada 1.000 euros de precio del contrato, aplicados al período en que se hubiera tenido que ampliar el plazo de ejecución pactado y considerando que el precio del contrato es el presupuesto de ejecución, IVA excluido). Si el órgano de contratación apreciara que la causa del retraso se debe, sólo en parte, a motivos imputables al contratista, podrá, justificándolo debidamente, reducir la penalidad en la cantidad que proceda hasta 0,10 euros diarios por cada 1.000 euros de precio del contrato. </w:t>
      </w:r>
    </w:p>
    <w:p w14:paraId="3AAC0627" w14:textId="77777777" w:rsidR="004F4783" w:rsidRPr="00C0200E" w:rsidRDefault="004F4783" w:rsidP="00877DF0">
      <w:pPr>
        <w:keepLines/>
        <w:rPr>
          <w:rFonts w:eastAsia="Verdana" w:cs="Arial"/>
        </w:rPr>
      </w:pPr>
      <w:r w:rsidRPr="00C0200E">
        <w:rPr>
          <w:rFonts w:eastAsia="Verdana" w:cs="Arial"/>
        </w:rPr>
        <w:t xml:space="preserve">Al acordar la ampliación del plazo, el órgano de contratación se pronunciará expresamente sobre los motivos a que se deba dicha ampliación y sobre la procedencia o no de penalizar al contratista. </w:t>
      </w:r>
    </w:p>
    <w:p w14:paraId="76A2E0EE" w14:textId="19113DD1" w:rsidR="00203F3F" w:rsidRPr="00C0200E" w:rsidRDefault="004F4783" w:rsidP="00877DF0">
      <w:pPr>
        <w:keepLines/>
        <w:rPr>
          <w:rFonts w:eastAsia="Verdana" w:cs="Arial"/>
        </w:rPr>
      </w:pPr>
      <w:r w:rsidRPr="00C0200E">
        <w:rPr>
          <w:rFonts w:eastAsia="Verdana" w:cs="Arial"/>
        </w:rPr>
        <w:t xml:space="preserve">En caso de tratarse de un contrato con plazo de duración (según lo indicado en el apartado </w:t>
      </w:r>
      <w:r w:rsidR="00884685">
        <w:rPr>
          <w:rFonts w:eastAsia="Verdana" w:cs="Arial"/>
        </w:rPr>
        <w:fldChar w:fldCharType="begin"/>
      </w:r>
      <w:r w:rsidR="00884685">
        <w:rPr>
          <w:rFonts w:eastAsia="Verdana" w:cs="Arial"/>
        </w:rPr>
        <w:instrText xml:space="preserve"> REF _Ref57029831 \r \h </w:instrText>
      </w:r>
      <w:r w:rsidR="00884685">
        <w:rPr>
          <w:rFonts w:eastAsia="Verdana" w:cs="Arial"/>
        </w:rPr>
      </w:r>
      <w:r w:rsidR="00884685">
        <w:rPr>
          <w:rFonts w:eastAsia="Verdana" w:cs="Arial"/>
        </w:rPr>
        <w:fldChar w:fldCharType="separate"/>
      </w:r>
      <w:r w:rsidR="00540F5B">
        <w:rPr>
          <w:rFonts w:eastAsia="Verdana" w:cs="Arial"/>
        </w:rPr>
        <w:t>18</w:t>
      </w:r>
      <w:r w:rsidR="00884685">
        <w:rPr>
          <w:rFonts w:eastAsia="Verdana" w:cs="Arial"/>
        </w:rPr>
        <w:fldChar w:fldCharType="end"/>
      </w:r>
      <w:r w:rsidRPr="00C0200E">
        <w:rPr>
          <w:rFonts w:eastAsia="Verdana" w:cs="Arial"/>
        </w:rPr>
        <w:t xml:space="preserve"> del cuadro de características) y que en el cuadro de características se prevea la posibilidad de eventuales prórrogas, según lo dispuesto en el artículo 29.2 de la LCSP, el contrato regido por este Pliego podrá prorrogarse por mutuo acuerdo de las partes antes de la finalización de aquél y hasta el plazo máximo indicado en el cuadro de características.</w:t>
      </w:r>
    </w:p>
    <w:p w14:paraId="1985225A" w14:textId="77777777" w:rsidR="00956B9F" w:rsidRPr="00254AA2" w:rsidRDefault="00D55643" w:rsidP="006520E3">
      <w:pPr>
        <w:pStyle w:val="Clausulado-Clusula"/>
      </w:pPr>
      <w:bookmarkStart w:id="728" w:name="_Toc510705464"/>
      <w:bookmarkStart w:id="729" w:name="_Ref382931186"/>
      <w:bookmarkStart w:id="730" w:name="_Toc508993404"/>
      <w:bookmarkStart w:id="731" w:name="_Toc51318504"/>
      <w:bookmarkStart w:id="732" w:name="_Toc70431926"/>
      <w:bookmarkStart w:id="733" w:name="_Toc70537870"/>
      <w:bookmarkEnd w:id="728"/>
      <w:r w:rsidRPr="00254AA2">
        <w:t>RÉGIMEN DE PAGOS</w:t>
      </w:r>
      <w:bookmarkEnd w:id="729"/>
      <w:bookmarkEnd w:id="730"/>
      <w:bookmarkEnd w:id="731"/>
      <w:bookmarkEnd w:id="732"/>
      <w:bookmarkEnd w:id="733"/>
    </w:p>
    <w:p w14:paraId="2383A4B3" w14:textId="77777777" w:rsidR="00783420" w:rsidRPr="00956B9F" w:rsidRDefault="00783420" w:rsidP="00783420">
      <w:pPr>
        <w:pStyle w:val="Prrafo"/>
        <w:rPr>
          <w:rFonts w:cs="Arial"/>
          <w:szCs w:val="22"/>
        </w:rPr>
      </w:pPr>
      <w:r>
        <w:rPr>
          <w:rFonts w:cs="Arial"/>
          <w:szCs w:val="22"/>
        </w:rPr>
        <w:t xml:space="preserve">El pago del precio se efectuará de acuerdo con lo establecido en los artículos 198 y 199 de la LCSP </w:t>
      </w:r>
      <w:r w:rsidRPr="002F0E2B">
        <w:rPr>
          <w:rFonts w:cs="Arial"/>
        </w:rPr>
        <w:t xml:space="preserve">y las normas y disposiciones que los desarrollan. </w:t>
      </w:r>
    </w:p>
    <w:p w14:paraId="1722468B" w14:textId="1DCAA3D6" w:rsidR="00F2629D" w:rsidRPr="00C0200E" w:rsidRDefault="00783420" w:rsidP="00877DF0">
      <w:pPr>
        <w:pStyle w:val="Prrafodelista"/>
        <w:keepLines/>
        <w:ind w:left="0"/>
        <w:rPr>
          <w:rFonts w:eastAsia="Verdana" w:cs="Arial"/>
          <w:lang w:val="es-ES_tradnl"/>
        </w:rPr>
      </w:pPr>
      <w:r w:rsidRPr="00251D52">
        <w:rPr>
          <w:rFonts w:cs="Arial"/>
        </w:rPr>
        <w:t xml:space="preserve">Tanto </w:t>
      </w:r>
      <w:r w:rsidRPr="00884685">
        <w:rPr>
          <w:rFonts w:cs="Arial"/>
        </w:rPr>
        <w:t xml:space="preserve">si </w:t>
      </w:r>
      <w:r w:rsidR="00884685" w:rsidRPr="00884685">
        <w:rPr>
          <w:rFonts w:eastAsia="Verdana"/>
        </w:rPr>
        <w:t>e</w:t>
      </w:r>
      <w:r w:rsidR="00203F3F" w:rsidRPr="00884685">
        <w:rPr>
          <w:rFonts w:eastAsia="Verdana"/>
        </w:rPr>
        <w:t xml:space="preserve">l sistema de </w:t>
      </w:r>
      <w:r w:rsidRPr="00884685">
        <w:rPr>
          <w:rFonts w:cs="Arial"/>
        </w:rPr>
        <w:t xml:space="preserve">pago elegido es el de </w:t>
      </w:r>
      <w:r w:rsidR="00203F3F" w:rsidRPr="00884685">
        <w:rPr>
          <w:rFonts w:eastAsia="Verdana"/>
        </w:rPr>
        <w:t>tanto alzado</w:t>
      </w:r>
      <w:r w:rsidRPr="00884685">
        <w:rPr>
          <w:rFonts w:cs="Arial"/>
        </w:rPr>
        <w:t xml:space="preserve"> como el de precios unitarios o</w:t>
      </w:r>
      <w:r w:rsidR="00203F3F" w:rsidRPr="00884685">
        <w:rPr>
          <w:rFonts w:eastAsia="Verdana"/>
        </w:rPr>
        <w:t xml:space="preserve"> una combinación de </w:t>
      </w:r>
      <w:r w:rsidRPr="00884685">
        <w:rPr>
          <w:rFonts w:cs="Arial"/>
        </w:rPr>
        <w:t>ambos,</w:t>
      </w:r>
      <w:r w:rsidR="00203F3F" w:rsidRPr="00884685">
        <w:rPr>
          <w:rFonts w:eastAsia="Verdana"/>
        </w:rPr>
        <w:t xml:space="preserve"> según</w:t>
      </w:r>
      <w:r w:rsidR="00203F3F" w:rsidRPr="004934BD">
        <w:rPr>
          <w:rFonts w:eastAsia="Verdana"/>
          <w:b/>
        </w:rPr>
        <w:t xml:space="preserve"> </w:t>
      </w:r>
      <w:r w:rsidRPr="00251D52">
        <w:rPr>
          <w:rFonts w:cs="Arial"/>
        </w:rPr>
        <w:t xml:space="preserve">el apartado </w:t>
      </w:r>
      <w:r>
        <w:rPr>
          <w:rFonts w:cs="Arial"/>
        </w:rPr>
        <w:fldChar w:fldCharType="begin"/>
      </w:r>
      <w:r>
        <w:rPr>
          <w:rFonts w:cs="Arial"/>
        </w:rPr>
        <w:instrText xml:space="preserve"> REF _Ref509818455 \r \h </w:instrText>
      </w:r>
      <w:r>
        <w:rPr>
          <w:rFonts w:cs="Arial"/>
        </w:rPr>
      </w:r>
      <w:r>
        <w:rPr>
          <w:rFonts w:cs="Arial"/>
        </w:rPr>
        <w:fldChar w:fldCharType="separate"/>
      </w:r>
      <w:r w:rsidR="00540F5B">
        <w:rPr>
          <w:rFonts w:cs="Arial"/>
        </w:rPr>
        <w:t>19</w:t>
      </w:r>
      <w:r>
        <w:rPr>
          <w:rFonts w:cs="Arial"/>
        </w:rPr>
        <w:fldChar w:fldCharType="end"/>
      </w:r>
      <w:r w:rsidRPr="00251D52">
        <w:rPr>
          <w:rFonts w:cs="Arial"/>
        </w:rPr>
        <w:t xml:space="preserve"> del cuadro de características, el pago se efectuará tomando como base la relación valorada redactada por el</w:t>
      </w:r>
      <w:r w:rsidR="00203F3F" w:rsidRPr="00C0200E">
        <w:rPr>
          <w:rFonts w:eastAsia="Verdana" w:cs="Arial"/>
        </w:rPr>
        <w:t xml:space="preserve"> responsable </w:t>
      </w:r>
      <w:r w:rsidRPr="00251D52">
        <w:rPr>
          <w:rFonts w:cs="Arial"/>
        </w:rPr>
        <w:t xml:space="preserve">del contrato. La periodicidad de los pagos será la indicada en el </w:t>
      </w:r>
      <w:r w:rsidR="00F2629D" w:rsidRPr="00C0200E">
        <w:rPr>
          <w:rFonts w:eastAsia="Verdana" w:cs="Arial"/>
          <w:lang w:val="es-ES_tradnl"/>
        </w:rPr>
        <w:t xml:space="preserve">apartado </w:t>
      </w:r>
      <w:r>
        <w:rPr>
          <w:rFonts w:cs="Arial"/>
        </w:rPr>
        <w:fldChar w:fldCharType="begin"/>
      </w:r>
      <w:r>
        <w:rPr>
          <w:rFonts w:cs="Arial"/>
        </w:rPr>
        <w:instrText xml:space="preserve"> REF _Ref509818455 \r \h </w:instrText>
      </w:r>
      <w:r>
        <w:rPr>
          <w:rFonts w:cs="Arial"/>
        </w:rPr>
      </w:r>
      <w:r>
        <w:rPr>
          <w:rFonts w:cs="Arial"/>
        </w:rPr>
        <w:fldChar w:fldCharType="separate"/>
      </w:r>
      <w:r w:rsidR="00540F5B">
        <w:rPr>
          <w:rFonts w:cs="Arial"/>
        </w:rPr>
        <w:t>19</w:t>
      </w:r>
      <w:r>
        <w:rPr>
          <w:rFonts w:cs="Arial"/>
        </w:rPr>
        <w:fldChar w:fldCharType="end"/>
      </w:r>
      <w:r w:rsidR="00F2629D" w:rsidRPr="00C0200E">
        <w:rPr>
          <w:rFonts w:eastAsia="Verdana" w:cs="Arial"/>
          <w:lang w:val="es-ES_tradnl"/>
        </w:rPr>
        <w:t xml:space="preserve"> del cuadro de características.</w:t>
      </w:r>
    </w:p>
    <w:p w14:paraId="4E1B8E87" w14:textId="3EB3B7BA" w:rsidR="00783420" w:rsidRPr="00251D52" w:rsidRDefault="00783420" w:rsidP="00783420">
      <w:pPr>
        <w:pStyle w:val="Prrafo"/>
        <w:rPr>
          <w:rFonts w:cs="Arial"/>
        </w:rPr>
      </w:pPr>
      <w:r w:rsidRPr="00251D52">
        <w:rPr>
          <w:rFonts w:cs="Arial"/>
        </w:rPr>
        <w:t>En el caso de contratos con plazo de ejecución</w:t>
      </w:r>
      <w:r>
        <w:rPr>
          <w:rFonts w:cs="Arial"/>
        </w:rPr>
        <w:t>,</w:t>
      </w:r>
      <w:r w:rsidRPr="00251D52">
        <w:rPr>
          <w:rFonts w:cs="Arial"/>
        </w:rPr>
        <w:t xml:space="preserve"> según lo indicado en el apartado </w:t>
      </w:r>
      <w:r>
        <w:rPr>
          <w:rFonts w:cs="Arial"/>
        </w:rPr>
        <w:fldChar w:fldCharType="begin"/>
      </w:r>
      <w:r>
        <w:rPr>
          <w:rFonts w:cs="Arial"/>
        </w:rPr>
        <w:instrText xml:space="preserve"> REF _Ref509819807 \r \h </w:instrText>
      </w:r>
      <w:r>
        <w:rPr>
          <w:rFonts w:cs="Arial"/>
        </w:rPr>
      </w:r>
      <w:r>
        <w:rPr>
          <w:rFonts w:cs="Arial"/>
        </w:rPr>
        <w:fldChar w:fldCharType="separate"/>
      </w:r>
      <w:r w:rsidR="00540F5B">
        <w:rPr>
          <w:rFonts w:cs="Arial"/>
        </w:rPr>
        <w:t>18</w:t>
      </w:r>
      <w:r>
        <w:rPr>
          <w:rFonts w:cs="Arial"/>
        </w:rPr>
        <w:fldChar w:fldCharType="end"/>
      </w:r>
      <w:r w:rsidRPr="00251D52">
        <w:rPr>
          <w:rFonts w:cs="Arial"/>
        </w:rPr>
        <w:t xml:space="preserve"> del cuadro de características, el contratista podrá desarrollar los trabajos con mayor celeridad que la necesaria para ejecutar el contrato en el plazo o plazos contra</w:t>
      </w:r>
      <w:r>
        <w:rPr>
          <w:rFonts w:cs="Arial"/>
        </w:rPr>
        <w:t>ctuales, salvo que, a juicio de</w:t>
      </w:r>
      <w:r w:rsidRPr="00251D52">
        <w:rPr>
          <w:rFonts w:cs="Arial"/>
        </w:rPr>
        <w:t>l</w:t>
      </w:r>
      <w:r>
        <w:rPr>
          <w:rFonts w:cs="Arial"/>
        </w:rPr>
        <w:t xml:space="preserve"> responsable del </w:t>
      </w:r>
      <w:r w:rsidRPr="00251D52">
        <w:rPr>
          <w:rFonts w:cs="Arial"/>
        </w:rPr>
        <w:t xml:space="preserve">contrato, existiesen razones para estimarlo inconveniente. Sin embargo, no tendrá derecho a percibir en cada año, cualquiera que sea el importe de lo ejecutado o de las certificaciones expedidas, mayor cantidad que la consignada en la anualidad correspondiente. </w:t>
      </w:r>
      <w:r w:rsidRPr="00021D2B">
        <w:rPr>
          <w:rFonts w:cs="Arial"/>
        </w:rPr>
        <w:t>Las certificaciones</w:t>
      </w:r>
      <w:r w:rsidRPr="00251D52">
        <w:rPr>
          <w:rFonts w:cs="Arial"/>
        </w:rPr>
        <w:t xml:space="preserve"> así expedidas sólo devengarán intereses por demora desde la fecha señalada en el artículo 152 del RCAP.</w:t>
      </w:r>
    </w:p>
    <w:p w14:paraId="1237AC75" w14:textId="77777777" w:rsidR="00783420" w:rsidRPr="00251D52" w:rsidRDefault="00783420" w:rsidP="00783420">
      <w:pPr>
        <w:pStyle w:val="Prrafo"/>
        <w:rPr>
          <w:rFonts w:cs="Arial"/>
        </w:rPr>
      </w:pPr>
      <w:proofErr w:type="gramStart"/>
      <w:r w:rsidRPr="00251D52">
        <w:rPr>
          <w:rFonts w:cs="Arial"/>
        </w:rPr>
        <w:t>La cuantía a pagar</w:t>
      </w:r>
      <w:proofErr w:type="gramEnd"/>
      <w:r w:rsidRPr="00251D52">
        <w:rPr>
          <w:rFonts w:cs="Arial"/>
        </w:rPr>
        <w:t xml:space="preserve"> por la Administración estará integrada por los siguientes conceptos:</w:t>
      </w:r>
    </w:p>
    <w:p w14:paraId="7CDFCF0E" w14:textId="77777777" w:rsidR="00783420" w:rsidRPr="00251D52" w:rsidRDefault="00783420" w:rsidP="00D609A6">
      <w:pPr>
        <w:pStyle w:val="Prrafo"/>
        <w:numPr>
          <w:ilvl w:val="0"/>
          <w:numId w:val="40"/>
        </w:numPr>
        <w:rPr>
          <w:rFonts w:cs="Arial"/>
        </w:rPr>
      </w:pPr>
      <w:r w:rsidRPr="00251D52">
        <w:rPr>
          <w:rFonts w:cs="Arial"/>
        </w:rPr>
        <w:t>Precio de ejecución, que será el que resulte de aplicar el precio de licitación y la baja o los precios unitarios ofertados por el adjudicatario, según corresponda, a los trabajos efectuados en el mes al que se refiera la cuenta.</w:t>
      </w:r>
    </w:p>
    <w:p w14:paraId="2F7CAF9C" w14:textId="75C77200" w:rsidR="00121F3C" w:rsidRPr="00C0200E" w:rsidRDefault="00783420" w:rsidP="00877DF0">
      <w:pPr>
        <w:pStyle w:val="Prrafodelista"/>
        <w:keepLines/>
        <w:numPr>
          <w:ilvl w:val="1"/>
          <w:numId w:val="1"/>
        </w:numPr>
        <w:rPr>
          <w:rFonts w:eastAsia="Verdana" w:cs="Arial"/>
          <w:lang w:val="es-ES_tradnl"/>
        </w:rPr>
      </w:pPr>
      <w:r w:rsidRPr="00251D52">
        <w:rPr>
          <w:rFonts w:cs="Arial"/>
        </w:rPr>
        <w:lastRenderedPageBreak/>
        <w:t>Revisión de precios, si ésta se h</w:t>
      </w:r>
      <w:r>
        <w:rPr>
          <w:rFonts w:cs="Arial"/>
        </w:rPr>
        <w:t>ubiese previsto</w:t>
      </w:r>
      <w:r w:rsidR="00121F3C" w:rsidRPr="00C0200E">
        <w:rPr>
          <w:rFonts w:eastAsia="Verdana" w:cs="Arial"/>
          <w:lang w:val="es-ES_tradnl"/>
        </w:rPr>
        <w:t xml:space="preserve"> en el apartado </w:t>
      </w:r>
      <w:r w:rsidR="00884685">
        <w:rPr>
          <w:rFonts w:eastAsia="Verdana" w:cs="Arial"/>
          <w:lang w:val="es-ES_tradnl"/>
        </w:rPr>
        <w:fldChar w:fldCharType="begin"/>
      </w:r>
      <w:r w:rsidR="00884685">
        <w:rPr>
          <w:rFonts w:eastAsia="Verdana" w:cs="Arial"/>
          <w:lang w:val="es-ES_tradnl"/>
        </w:rPr>
        <w:instrText xml:space="preserve"> REF _Ref50032985 \r \h </w:instrText>
      </w:r>
      <w:r w:rsidR="00884685">
        <w:rPr>
          <w:rFonts w:eastAsia="Verdana" w:cs="Arial"/>
          <w:lang w:val="es-ES_tradnl"/>
        </w:rPr>
      </w:r>
      <w:r w:rsidR="00884685">
        <w:rPr>
          <w:rFonts w:eastAsia="Verdana" w:cs="Arial"/>
          <w:lang w:val="es-ES_tradnl"/>
        </w:rPr>
        <w:fldChar w:fldCharType="separate"/>
      </w:r>
      <w:r w:rsidR="00540F5B">
        <w:rPr>
          <w:rFonts w:eastAsia="Verdana" w:cs="Arial"/>
          <w:lang w:val="es-ES_tradnl"/>
        </w:rPr>
        <w:t>20</w:t>
      </w:r>
      <w:r w:rsidR="00884685">
        <w:rPr>
          <w:rFonts w:eastAsia="Verdana" w:cs="Arial"/>
          <w:lang w:val="es-ES_tradnl"/>
        </w:rPr>
        <w:fldChar w:fldCharType="end"/>
      </w:r>
      <w:r w:rsidR="00884685">
        <w:rPr>
          <w:rFonts w:eastAsia="Verdana" w:cs="Arial"/>
          <w:lang w:val="es-ES_tradnl"/>
        </w:rPr>
        <w:t xml:space="preserve"> </w:t>
      </w:r>
      <w:r w:rsidR="00121F3C" w:rsidRPr="00C0200E">
        <w:rPr>
          <w:rFonts w:eastAsia="Verdana" w:cs="Arial"/>
          <w:lang w:val="es-ES_tradnl"/>
        </w:rPr>
        <w:t xml:space="preserve">del cuadro de características </w:t>
      </w:r>
      <w:r w:rsidRPr="00251D52">
        <w:rPr>
          <w:rFonts w:cs="Arial"/>
        </w:rPr>
        <w:t>de este Pliego</w:t>
      </w:r>
      <w:r w:rsidR="00121F3C" w:rsidRPr="00C0200E">
        <w:rPr>
          <w:rFonts w:eastAsia="Verdana" w:cs="Arial"/>
          <w:lang w:val="es-ES_tradnl"/>
        </w:rPr>
        <w:t>.</w:t>
      </w:r>
    </w:p>
    <w:p w14:paraId="70EF710C" w14:textId="77777777" w:rsidR="00783420" w:rsidRPr="00251D52" w:rsidRDefault="00783420" w:rsidP="00783420">
      <w:pPr>
        <w:pStyle w:val="Prrafo"/>
        <w:rPr>
          <w:rFonts w:cs="Arial"/>
        </w:rPr>
      </w:pPr>
      <w:r w:rsidRPr="00251D52">
        <w:rPr>
          <w:rFonts w:cs="Arial"/>
        </w:rPr>
        <w:t xml:space="preserve">El contratista tendrá la obligación de presentar la factura que haya expedido por los </w:t>
      </w:r>
      <w:r w:rsidR="001136FB">
        <w:rPr>
          <w:rFonts w:cs="Arial"/>
        </w:rPr>
        <w:t>suministros</w:t>
      </w:r>
      <w:r w:rsidRPr="00251D52">
        <w:rPr>
          <w:rFonts w:cs="Arial"/>
        </w:rPr>
        <w:t xml:space="preserve"> </w:t>
      </w:r>
      <w:r w:rsidR="001136FB">
        <w:rPr>
          <w:rFonts w:cs="Arial"/>
        </w:rPr>
        <w:t>efectuados</w:t>
      </w:r>
      <w:r w:rsidRPr="00251D52">
        <w:rPr>
          <w:rFonts w:cs="Arial"/>
        </w:rPr>
        <w:t xml:space="preserve"> ante el correspondiente registro administrativo a efectos de su remisión al órgano administrativo o unidad a quien corresponda la tramitación de </w:t>
      </w:r>
      <w:proofErr w:type="gramStart"/>
      <w:r w:rsidRPr="00251D52">
        <w:rPr>
          <w:rFonts w:cs="Arial"/>
        </w:rPr>
        <w:t>la misma</w:t>
      </w:r>
      <w:proofErr w:type="gramEnd"/>
      <w:r w:rsidRPr="00251D52">
        <w:rPr>
          <w:rFonts w:cs="Arial"/>
        </w:rPr>
        <w:t>.</w:t>
      </w:r>
    </w:p>
    <w:p w14:paraId="2CD0BC0B" w14:textId="77777777" w:rsidR="00C75180" w:rsidRPr="00254AA2" w:rsidRDefault="00C75180" w:rsidP="006520E3">
      <w:pPr>
        <w:pStyle w:val="Clausulado-Clusula"/>
      </w:pPr>
      <w:bookmarkStart w:id="734" w:name="_Toc510705465"/>
      <w:bookmarkStart w:id="735" w:name="_Toc51318505"/>
      <w:bookmarkStart w:id="736" w:name="_Toc70431927"/>
      <w:bookmarkStart w:id="737" w:name="_Toc70537871"/>
      <w:bookmarkEnd w:id="734"/>
      <w:r w:rsidRPr="000B551A">
        <w:t>REVISIÓN DE PRECIOS</w:t>
      </w:r>
      <w:bookmarkEnd w:id="735"/>
      <w:bookmarkEnd w:id="736"/>
      <w:bookmarkEnd w:id="737"/>
    </w:p>
    <w:p w14:paraId="2A74B13B" w14:textId="1FFE07C4" w:rsidR="00121F3C" w:rsidRPr="00C0200E" w:rsidRDefault="00C75180" w:rsidP="003D40F2">
      <w:pPr>
        <w:rPr>
          <w:rFonts w:eastAsia="Verdana"/>
          <w:lang w:val="es-ES_tradnl"/>
        </w:rPr>
      </w:pPr>
      <w:r>
        <w:rPr>
          <w:szCs w:val="22"/>
        </w:rPr>
        <w:t>Se establece</w:t>
      </w:r>
      <w:r w:rsidR="00121F3C" w:rsidRPr="00C0200E">
        <w:rPr>
          <w:rFonts w:eastAsia="Verdana"/>
          <w:lang w:val="es-ES_tradnl"/>
        </w:rPr>
        <w:t xml:space="preserve"> en el apartado </w:t>
      </w:r>
      <w:r w:rsidR="00884685">
        <w:rPr>
          <w:rFonts w:eastAsia="Verdana" w:cs="Arial"/>
          <w:lang w:val="es-ES_tradnl"/>
        </w:rPr>
        <w:fldChar w:fldCharType="begin"/>
      </w:r>
      <w:r w:rsidR="00884685">
        <w:rPr>
          <w:rFonts w:eastAsia="Verdana" w:cs="Arial"/>
          <w:lang w:val="es-ES_tradnl"/>
        </w:rPr>
        <w:instrText xml:space="preserve"> REF _Ref50032985 \r \h </w:instrText>
      </w:r>
      <w:r w:rsidR="00884685">
        <w:rPr>
          <w:rFonts w:eastAsia="Verdana" w:cs="Arial"/>
          <w:lang w:val="es-ES_tradnl"/>
        </w:rPr>
      </w:r>
      <w:r w:rsidR="00884685">
        <w:rPr>
          <w:rFonts w:eastAsia="Verdana" w:cs="Arial"/>
          <w:lang w:val="es-ES_tradnl"/>
        </w:rPr>
        <w:fldChar w:fldCharType="separate"/>
      </w:r>
      <w:r w:rsidR="00540F5B">
        <w:rPr>
          <w:rFonts w:eastAsia="Verdana" w:cs="Arial"/>
          <w:lang w:val="es-ES_tradnl"/>
        </w:rPr>
        <w:t>20</w:t>
      </w:r>
      <w:r w:rsidR="00884685">
        <w:rPr>
          <w:rFonts w:eastAsia="Verdana" w:cs="Arial"/>
          <w:lang w:val="es-ES_tradnl"/>
        </w:rPr>
        <w:fldChar w:fldCharType="end"/>
      </w:r>
      <w:r w:rsidR="00D63307" w:rsidRPr="00C0200E">
        <w:rPr>
          <w:rFonts w:eastAsia="Verdana"/>
          <w:lang w:val="es-ES_tradnl"/>
        </w:rPr>
        <w:t xml:space="preserve"> </w:t>
      </w:r>
      <w:r w:rsidR="00121F3C" w:rsidRPr="00C0200E">
        <w:rPr>
          <w:rFonts w:eastAsia="Verdana"/>
          <w:lang w:val="es-ES_tradnl"/>
        </w:rPr>
        <w:t>del cuadro de características</w:t>
      </w:r>
      <w:r>
        <w:rPr>
          <w:szCs w:val="22"/>
        </w:rPr>
        <w:t xml:space="preserve"> de este pliego</w:t>
      </w:r>
      <w:r w:rsidR="00121F3C" w:rsidRPr="00C0200E">
        <w:rPr>
          <w:rFonts w:eastAsia="Verdana"/>
          <w:lang w:val="es-ES_tradnl"/>
        </w:rPr>
        <w:t>.</w:t>
      </w:r>
    </w:p>
    <w:p w14:paraId="081FB615" w14:textId="77777777" w:rsidR="00630E3F" w:rsidRDefault="00630E3F" w:rsidP="006520E3">
      <w:pPr>
        <w:pStyle w:val="Clausulado-Clusula"/>
      </w:pPr>
      <w:bookmarkStart w:id="738" w:name="_Ref509296080"/>
      <w:bookmarkStart w:id="739" w:name="_Toc51318506"/>
      <w:bookmarkStart w:id="740" w:name="_Toc510705466"/>
      <w:bookmarkStart w:id="741" w:name="_Toc70431928"/>
      <w:bookmarkStart w:id="742" w:name="_Toc70537872"/>
      <w:r>
        <w:t>ABONOS A CUENTA</w:t>
      </w:r>
      <w:bookmarkEnd w:id="738"/>
      <w:r w:rsidR="001212AB">
        <w:t xml:space="preserve"> </w:t>
      </w:r>
      <w:r w:rsidR="001212AB" w:rsidRPr="00393FB6">
        <w:t>[artículo 198.3 LCSP]</w:t>
      </w:r>
      <w:bookmarkEnd w:id="739"/>
      <w:bookmarkEnd w:id="740"/>
      <w:bookmarkEnd w:id="741"/>
      <w:bookmarkEnd w:id="742"/>
    </w:p>
    <w:p w14:paraId="4398FD8C" w14:textId="1CA297E6" w:rsidR="00630E3F" w:rsidRPr="00630E3F" w:rsidRDefault="00FD4A5F" w:rsidP="00956B9F">
      <w:pPr>
        <w:pStyle w:val="Prrafo"/>
        <w:rPr>
          <w:rFonts w:cs="Arial"/>
          <w:lang w:val="es-ES"/>
        </w:rPr>
      </w:pPr>
      <w:r>
        <w:rPr>
          <w:rFonts w:cs="Arial"/>
          <w:lang w:val="es-ES"/>
        </w:rPr>
        <w:t xml:space="preserve">En caso de establecer la posibilidad de los abonos a cuenta en el apartado </w:t>
      </w:r>
      <w:r>
        <w:rPr>
          <w:rFonts w:cs="Arial"/>
        </w:rPr>
        <w:fldChar w:fldCharType="begin"/>
      </w:r>
      <w:r>
        <w:rPr>
          <w:rFonts w:cs="Arial"/>
          <w:lang w:val="es-ES"/>
        </w:rPr>
        <w:instrText xml:space="preserve"> REF _Ref509296134 \r \h </w:instrText>
      </w:r>
      <w:r>
        <w:rPr>
          <w:rFonts w:cs="Arial"/>
        </w:rPr>
      </w:r>
      <w:r>
        <w:rPr>
          <w:rFonts w:cs="Arial"/>
        </w:rPr>
        <w:fldChar w:fldCharType="separate"/>
      </w:r>
      <w:r w:rsidR="00540F5B">
        <w:rPr>
          <w:rFonts w:cs="Arial"/>
          <w:lang w:val="es-ES"/>
        </w:rPr>
        <w:t>21</w:t>
      </w:r>
      <w:r>
        <w:rPr>
          <w:rFonts w:cs="Arial"/>
        </w:rPr>
        <w:fldChar w:fldCharType="end"/>
      </w:r>
      <w:r>
        <w:rPr>
          <w:rFonts w:cs="Arial"/>
          <w:lang w:val="es-ES"/>
        </w:rPr>
        <w:t xml:space="preserve"> del cu</w:t>
      </w:r>
      <w:r w:rsidR="00A15546">
        <w:rPr>
          <w:rFonts w:cs="Arial"/>
          <w:lang w:val="es-ES"/>
        </w:rPr>
        <w:t>adro de características, en el momento en que el contratista incumpla injustifica</w:t>
      </w:r>
      <w:r w:rsidR="00303F24">
        <w:rPr>
          <w:rFonts w:cs="Arial"/>
          <w:lang w:val="es-ES"/>
        </w:rPr>
        <w:t>damente el programa de trabajos</w:t>
      </w:r>
      <w:r w:rsidR="00A15546">
        <w:rPr>
          <w:rFonts w:cs="Arial"/>
          <w:lang w:val="es-ES"/>
        </w:rPr>
        <w:t>, éste podrá descontar lo anticipado sin ajustarse al plan de devolución previsto.</w:t>
      </w:r>
    </w:p>
    <w:p w14:paraId="5F43CD5B" w14:textId="77777777" w:rsidR="00D52372" w:rsidRPr="00916529" w:rsidRDefault="00D55643" w:rsidP="006520E3">
      <w:pPr>
        <w:pStyle w:val="Clausulado-Clusula"/>
      </w:pPr>
      <w:bookmarkStart w:id="743" w:name="_Toc510705467"/>
      <w:bookmarkStart w:id="744" w:name="_Toc508993407"/>
      <w:bookmarkStart w:id="745" w:name="_Toc51318507"/>
      <w:bookmarkStart w:id="746" w:name="_Toc70431929"/>
      <w:bookmarkStart w:id="747" w:name="_Toc70537873"/>
      <w:bookmarkEnd w:id="743"/>
      <w:r>
        <w:t>PRESENTACIÓN DE FACTURAS</w:t>
      </w:r>
      <w:bookmarkEnd w:id="744"/>
      <w:bookmarkEnd w:id="745"/>
      <w:bookmarkEnd w:id="746"/>
      <w:bookmarkEnd w:id="747"/>
    </w:p>
    <w:p w14:paraId="472A12AC" w14:textId="77777777" w:rsidR="00916529" w:rsidRDefault="00916529" w:rsidP="00916529">
      <w:pPr>
        <w:rPr>
          <w:rFonts w:cs="Arial"/>
          <w:szCs w:val="22"/>
        </w:rPr>
      </w:pPr>
      <w:r w:rsidRPr="007A4F10">
        <w:rPr>
          <w:rFonts w:cs="Arial"/>
          <w:szCs w:val="22"/>
        </w:rPr>
        <w:t xml:space="preserve">El contratista deberá presentar las facturas en formato electrónico a través </w:t>
      </w:r>
      <w:r w:rsidRPr="00254AA2">
        <w:rPr>
          <w:rFonts w:cs="Arial"/>
          <w:szCs w:val="22"/>
        </w:rPr>
        <w:t>del Punto General de Entrada de Facturas Electrónicas (</w:t>
      </w:r>
      <w:proofErr w:type="spellStart"/>
      <w:r w:rsidRPr="00254AA2">
        <w:rPr>
          <w:rFonts w:cs="Arial"/>
          <w:szCs w:val="22"/>
        </w:rPr>
        <w:t>FACe</w:t>
      </w:r>
      <w:proofErr w:type="spellEnd"/>
      <w:r w:rsidRPr="00254AA2">
        <w:rPr>
          <w:rFonts w:cs="Arial"/>
          <w:szCs w:val="22"/>
        </w:rPr>
        <w:t>).</w:t>
      </w:r>
    </w:p>
    <w:p w14:paraId="341B1891" w14:textId="5732DB7E" w:rsidR="00A62735" w:rsidRDefault="00A62735" w:rsidP="00A9025C">
      <w:r>
        <w:t>La i</w:t>
      </w:r>
      <w:r w:rsidRPr="00254AA2">
        <w:t>dentificación de órganos administrativos</w:t>
      </w:r>
      <w:r>
        <w:t xml:space="preserve"> se recoge en el apartado </w:t>
      </w:r>
      <w:r>
        <w:fldChar w:fldCharType="begin"/>
      </w:r>
      <w:r>
        <w:instrText xml:space="preserve"> REF _Ref510422116 \r \h </w:instrText>
      </w:r>
      <w:r w:rsidR="00A9025C">
        <w:instrText xml:space="preserve"> \* MERGEFORMAT </w:instrText>
      </w:r>
      <w:r>
        <w:fldChar w:fldCharType="separate"/>
      </w:r>
      <w:r w:rsidR="00540F5B">
        <w:t>22</w:t>
      </w:r>
      <w:r>
        <w:fldChar w:fldCharType="end"/>
      </w:r>
      <w:r>
        <w:t xml:space="preserve"> del cuadro de características.</w:t>
      </w:r>
    </w:p>
    <w:p w14:paraId="25A3D0D8" w14:textId="77777777" w:rsidR="00C341D2" w:rsidRPr="00A9025C" w:rsidRDefault="00C341D2" w:rsidP="00A9025C">
      <w:pPr>
        <w:pStyle w:val="Clausulado-Punto"/>
      </w:pPr>
      <w:bookmarkStart w:id="748" w:name="_Toc510705468"/>
      <w:bookmarkStart w:id="749" w:name="_Toc508993410"/>
      <w:bookmarkStart w:id="750" w:name="_Toc51318508"/>
      <w:bookmarkEnd w:id="748"/>
      <w:r w:rsidRPr="00A9025C">
        <w:t>Relacionadas con la innovación, de tipo</w:t>
      </w:r>
      <w:r w:rsidRPr="00A9025C">
        <w:rPr>
          <w:rFonts w:eastAsia="Verdana"/>
        </w:rPr>
        <w:t xml:space="preserve"> medioambiental</w:t>
      </w:r>
      <w:r w:rsidRPr="00A9025C">
        <w:t xml:space="preserve"> o de tipo</w:t>
      </w:r>
      <w:r w:rsidRPr="00A9025C">
        <w:rPr>
          <w:rFonts w:eastAsia="Verdana"/>
        </w:rPr>
        <w:t xml:space="preserve"> social</w:t>
      </w:r>
      <w:bookmarkEnd w:id="749"/>
    </w:p>
    <w:p w14:paraId="188FC3AA" w14:textId="77777777" w:rsidR="00C341D2" w:rsidRPr="00BE010D" w:rsidRDefault="00C341D2" w:rsidP="00C341D2">
      <w:pPr>
        <w:pStyle w:val="Prrafo"/>
        <w:rPr>
          <w:rFonts w:cs="Arial"/>
        </w:rPr>
      </w:pPr>
      <w:r w:rsidRPr="00BE010D">
        <w:rPr>
          <w:rFonts w:cs="Arial"/>
        </w:rPr>
        <w:t xml:space="preserve">La mención a la media nacional del sector </w:t>
      </w:r>
      <w:r>
        <w:rPr>
          <w:rFonts w:cs="Arial"/>
        </w:rPr>
        <w:t>del que se trate</w:t>
      </w:r>
      <w:r w:rsidRPr="00BE010D">
        <w:rPr>
          <w:rFonts w:cs="Arial"/>
        </w:rPr>
        <w:t>, relativa al porcentaje de personal femenino, se entenderá referida a los datos de la encuesta de población activa a diciembre del año inmediatamente anterior a la adjudicación del contrato.</w:t>
      </w:r>
    </w:p>
    <w:p w14:paraId="5E521863" w14:textId="77777777" w:rsidR="00C341D2" w:rsidRPr="00C0200E" w:rsidRDefault="00C341D2" w:rsidP="00C341D2">
      <w:pPr>
        <w:keepLines/>
        <w:rPr>
          <w:rFonts w:eastAsia="Verdana" w:cs="Arial"/>
        </w:rPr>
      </w:pPr>
      <w:r w:rsidRPr="00BE010D">
        <w:rPr>
          <w:rFonts w:cs="Arial"/>
        </w:rPr>
        <w:t>Para conocer la disponibilidad del mercado</w:t>
      </w:r>
      <w:r w:rsidRPr="00C0200E">
        <w:rPr>
          <w:rFonts w:eastAsia="Verdana" w:cs="Arial"/>
        </w:rPr>
        <w:t xml:space="preserve"> laboral</w:t>
      </w:r>
      <w:r w:rsidRPr="00BE010D">
        <w:rPr>
          <w:rFonts w:cs="Arial"/>
        </w:rPr>
        <w:t xml:space="preserve"> </w:t>
      </w:r>
      <w:r>
        <w:rPr>
          <w:rFonts w:cs="Arial"/>
        </w:rPr>
        <w:t>del sector</w:t>
      </w:r>
      <w:r w:rsidRPr="00BE010D">
        <w:rPr>
          <w:rFonts w:cs="Arial"/>
        </w:rPr>
        <w:t xml:space="preserve"> se estará a lo que el </w:t>
      </w:r>
      <w:r>
        <w:rPr>
          <w:rFonts w:cs="Arial"/>
        </w:rPr>
        <w:t>Servicio Público de Empleo Estatal (</w:t>
      </w:r>
      <w:r w:rsidRPr="00BE010D">
        <w:rPr>
          <w:rFonts w:cs="Arial"/>
        </w:rPr>
        <w:t>SEPE</w:t>
      </w:r>
      <w:r>
        <w:rPr>
          <w:rFonts w:cs="Arial"/>
        </w:rPr>
        <w:t>)</w:t>
      </w:r>
      <w:r w:rsidRPr="00BE010D">
        <w:rPr>
          <w:rFonts w:cs="Arial"/>
        </w:rPr>
        <w:t xml:space="preserve"> certifique sobre la existencia de demandas de empleo femenino y de personas </w:t>
      </w:r>
      <w:r>
        <w:rPr>
          <w:rFonts w:cs="Arial"/>
        </w:rPr>
        <w:t>con discapacidad</w:t>
      </w:r>
      <w:r w:rsidRPr="00BE010D">
        <w:rPr>
          <w:rFonts w:cs="Arial"/>
        </w:rPr>
        <w:t xml:space="preserve"> en </w:t>
      </w:r>
      <w:r>
        <w:rPr>
          <w:rFonts w:cs="Arial"/>
        </w:rPr>
        <w:t>el sector</w:t>
      </w:r>
      <w:r w:rsidRPr="00BE010D">
        <w:rPr>
          <w:rFonts w:cs="Arial"/>
        </w:rPr>
        <w:t xml:space="preserve"> para cubrir los puestos de trabajo necesarios para la ejecución del contrato. Solicitado este certificado por la empresa adjudicataria y transcurrido un mes sin que por el SEPE se hubiere expedido, se entenderá, a estos efectos, que no existen demandantes de tales características para cu</w:t>
      </w:r>
      <w:r>
        <w:rPr>
          <w:rFonts w:cs="Arial"/>
        </w:rPr>
        <w:t>brir dichos puestos de trabajo</w:t>
      </w:r>
      <w:r w:rsidRPr="00C0200E">
        <w:rPr>
          <w:rFonts w:eastAsia="Verdana" w:cs="Arial"/>
        </w:rPr>
        <w:t>.</w:t>
      </w:r>
    </w:p>
    <w:p w14:paraId="0E7E80AF" w14:textId="2ED29436" w:rsidR="00C341D2" w:rsidRDefault="00C341D2" w:rsidP="00C341D2">
      <w:pPr>
        <w:keepLines/>
        <w:rPr>
          <w:rFonts w:eastAsia="Verdana" w:cs="Arial"/>
        </w:rPr>
      </w:pPr>
      <w:r w:rsidRPr="00C0200E">
        <w:rPr>
          <w:rFonts w:eastAsia="Verdana" w:cs="Arial"/>
        </w:rPr>
        <w:t xml:space="preserve">Respecto de la ejecución </w:t>
      </w:r>
      <w:r>
        <w:rPr>
          <w:rFonts w:eastAsia="Verdana" w:cs="Arial"/>
        </w:rPr>
        <w:t>de los trabajos</w:t>
      </w:r>
      <w:r w:rsidRPr="00C0200E">
        <w:rPr>
          <w:rFonts w:eastAsia="Verdana" w:cs="Arial"/>
        </w:rPr>
        <w:t xml:space="preserve"> cumpliendo estrictamente la legislación sobre prevención de riesgos laborales, y sin perjuicio de otras responsabilidades por infracción de dichas normas, se entenderá incumplido de manera esencial este contrato cuando con ocasión de la ejecución </w:t>
      </w:r>
      <w:r>
        <w:rPr>
          <w:rFonts w:eastAsia="Verdana" w:cs="Arial"/>
        </w:rPr>
        <w:t>de los trabajos</w:t>
      </w:r>
      <w:r w:rsidRPr="00C0200E">
        <w:rPr>
          <w:rFonts w:eastAsia="Verdana" w:cs="Arial"/>
        </w:rPr>
        <w:t xml:space="preserve"> y en el período de un año se hayan impuesto por la Autoridad laboral, mediante resolución definitiva en vía administrativa, dos sanciones muy graves, por incumplimiento de la legislación sobre prevención de riesgos laborales.</w:t>
      </w:r>
    </w:p>
    <w:p w14:paraId="5F8C9E14" w14:textId="77777777" w:rsidR="00A9025C" w:rsidRPr="00C0200E" w:rsidRDefault="00A9025C" w:rsidP="00C341D2">
      <w:pPr>
        <w:keepLines/>
        <w:rPr>
          <w:rFonts w:eastAsia="Verdana" w:cs="Arial"/>
        </w:rPr>
      </w:pPr>
    </w:p>
    <w:p w14:paraId="0E8A427A" w14:textId="77777777" w:rsidR="009A45D0" w:rsidRPr="00254AA2" w:rsidRDefault="009A45D0" w:rsidP="00A9025C">
      <w:pPr>
        <w:pStyle w:val="Clausulado-Clusula"/>
      </w:pPr>
      <w:bookmarkStart w:id="751" w:name="_Toc70431930"/>
      <w:bookmarkStart w:id="752" w:name="_Toc70537874"/>
      <w:r w:rsidRPr="000B551A">
        <w:lastRenderedPageBreak/>
        <w:t>COMPROBACIÓN DE PAGOS A SUBCONTRATISTAS O SUMINISTRADORES</w:t>
      </w:r>
      <w:bookmarkEnd w:id="750"/>
      <w:bookmarkEnd w:id="751"/>
      <w:bookmarkEnd w:id="752"/>
    </w:p>
    <w:p w14:paraId="692506F4" w14:textId="05B22530" w:rsidR="009A45D0" w:rsidRDefault="009A45D0" w:rsidP="009A45D0">
      <w:pPr>
        <w:rPr>
          <w:rFonts w:cs="Arial"/>
          <w:szCs w:val="22"/>
        </w:rPr>
      </w:pPr>
      <w:r>
        <w:rPr>
          <w:rFonts w:cs="Arial"/>
          <w:szCs w:val="22"/>
        </w:rPr>
        <w:t xml:space="preserve">Se establece en el apartado </w:t>
      </w:r>
      <w:r w:rsidR="00884685">
        <w:rPr>
          <w:rFonts w:cs="Arial"/>
          <w:szCs w:val="22"/>
        </w:rPr>
        <w:fldChar w:fldCharType="begin"/>
      </w:r>
      <w:r w:rsidR="00884685">
        <w:rPr>
          <w:rFonts w:cs="Arial"/>
          <w:szCs w:val="22"/>
        </w:rPr>
        <w:instrText xml:space="preserve"> REF _Ref510422418 \r \h </w:instrText>
      </w:r>
      <w:r w:rsidR="00884685">
        <w:rPr>
          <w:rFonts w:cs="Arial"/>
          <w:szCs w:val="22"/>
        </w:rPr>
      </w:r>
      <w:r w:rsidR="00884685">
        <w:rPr>
          <w:rFonts w:cs="Arial"/>
          <w:szCs w:val="22"/>
        </w:rPr>
        <w:fldChar w:fldCharType="separate"/>
      </w:r>
      <w:r w:rsidR="00540F5B">
        <w:rPr>
          <w:rFonts w:cs="Arial"/>
          <w:szCs w:val="22"/>
        </w:rPr>
        <w:t>23</w:t>
      </w:r>
      <w:r w:rsidR="00884685">
        <w:rPr>
          <w:rFonts w:cs="Arial"/>
          <w:szCs w:val="22"/>
        </w:rPr>
        <w:fldChar w:fldCharType="end"/>
      </w:r>
      <w:r w:rsidR="00884685">
        <w:rPr>
          <w:rFonts w:cs="Arial"/>
          <w:szCs w:val="22"/>
        </w:rPr>
        <w:t xml:space="preserve"> </w:t>
      </w:r>
      <w:r>
        <w:rPr>
          <w:rFonts w:cs="Arial"/>
          <w:szCs w:val="22"/>
        </w:rPr>
        <w:t>del cuadro de características de este pliego.</w:t>
      </w:r>
    </w:p>
    <w:p w14:paraId="4C88A72A" w14:textId="77777777" w:rsidR="00736CE4" w:rsidRPr="00254AA2" w:rsidRDefault="00D55643" w:rsidP="00A9025C">
      <w:pPr>
        <w:pStyle w:val="Clausulado-Clusula"/>
      </w:pPr>
      <w:bookmarkStart w:id="753" w:name="_Toc510705469"/>
      <w:bookmarkStart w:id="754" w:name="_Ref508992510"/>
      <w:bookmarkStart w:id="755" w:name="_Toc508993409"/>
      <w:bookmarkStart w:id="756" w:name="_Toc51318509"/>
      <w:bookmarkStart w:id="757" w:name="_Toc70431931"/>
      <w:bookmarkStart w:id="758" w:name="_Toc70537875"/>
      <w:bookmarkEnd w:id="753"/>
      <w:r w:rsidRPr="00254AA2">
        <w:t>CONDICIONES ESPECIALES DE EJECUCIÓN</w:t>
      </w:r>
      <w:bookmarkEnd w:id="754"/>
      <w:bookmarkEnd w:id="755"/>
      <w:bookmarkEnd w:id="756"/>
      <w:bookmarkEnd w:id="757"/>
      <w:bookmarkEnd w:id="758"/>
    </w:p>
    <w:p w14:paraId="3181DF02" w14:textId="013AA39C" w:rsidR="00163AB4" w:rsidRDefault="00163AB4" w:rsidP="00736CE4">
      <w:pPr>
        <w:pStyle w:val="Prrafo"/>
        <w:rPr>
          <w:rFonts w:cs="Arial"/>
        </w:rPr>
      </w:pPr>
      <w:r w:rsidRPr="00D15B35">
        <w:rPr>
          <w:rFonts w:cs="Arial"/>
          <w:szCs w:val="22"/>
        </w:rPr>
        <w:t xml:space="preserve">Todas las </w:t>
      </w:r>
      <w:r>
        <w:rPr>
          <w:rFonts w:cs="Arial"/>
          <w:szCs w:val="22"/>
        </w:rPr>
        <w:t>condi</w:t>
      </w:r>
      <w:r w:rsidR="00DC2031">
        <w:rPr>
          <w:rFonts w:cs="Arial"/>
          <w:szCs w:val="22"/>
        </w:rPr>
        <w:t>ciones especiales de ejecución</w:t>
      </w:r>
      <w:r>
        <w:rPr>
          <w:rFonts w:cs="Arial"/>
          <w:szCs w:val="22"/>
        </w:rPr>
        <w:t xml:space="preserve"> </w:t>
      </w:r>
      <w:r w:rsidRPr="00D15B35">
        <w:rPr>
          <w:rFonts w:cs="Arial"/>
          <w:szCs w:val="22"/>
        </w:rPr>
        <w:t xml:space="preserve">exigidas </w:t>
      </w:r>
      <w:r>
        <w:rPr>
          <w:rFonts w:cs="Arial"/>
          <w:szCs w:val="22"/>
        </w:rPr>
        <w:t xml:space="preserve">en apartado </w:t>
      </w:r>
      <w:r>
        <w:rPr>
          <w:rFonts w:cs="Arial"/>
          <w:szCs w:val="22"/>
        </w:rPr>
        <w:fldChar w:fldCharType="begin"/>
      </w:r>
      <w:r>
        <w:rPr>
          <w:rFonts w:cs="Arial"/>
          <w:szCs w:val="22"/>
        </w:rPr>
        <w:instrText xml:space="preserve"> REF _Ref509322857 \r \h </w:instrText>
      </w:r>
      <w:r>
        <w:rPr>
          <w:rFonts w:cs="Arial"/>
          <w:szCs w:val="22"/>
        </w:rPr>
      </w:r>
      <w:r>
        <w:rPr>
          <w:rFonts w:cs="Arial"/>
          <w:szCs w:val="22"/>
        </w:rPr>
        <w:fldChar w:fldCharType="separate"/>
      </w:r>
      <w:r w:rsidR="00540F5B">
        <w:rPr>
          <w:rFonts w:cs="Arial"/>
          <w:szCs w:val="22"/>
        </w:rPr>
        <w:t>24</w:t>
      </w:r>
      <w:r>
        <w:rPr>
          <w:rFonts w:cs="Arial"/>
          <w:szCs w:val="22"/>
        </w:rPr>
        <w:fldChar w:fldCharType="end"/>
      </w:r>
      <w:r>
        <w:rPr>
          <w:rFonts w:cs="Arial"/>
          <w:szCs w:val="22"/>
        </w:rPr>
        <w:t xml:space="preserve"> del cuadro de características </w:t>
      </w:r>
      <w:r w:rsidRPr="00D15B35">
        <w:rPr>
          <w:rFonts w:cs="Arial"/>
          <w:szCs w:val="22"/>
        </w:rPr>
        <w:t>tendrán, además, la calificación de obligaciones esenciales, por lo que el incumplimiento será causa de potestativa de resolución del contrato</w:t>
      </w:r>
      <w:r>
        <w:rPr>
          <w:rFonts w:cs="Arial"/>
          <w:szCs w:val="22"/>
        </w:rPr>
        <w:t xml:space="preserve"> [</w:t>
      </w:r>
      <w:r w:rsidRPr="00D15B35">
        <w:rPr>
          <w:rFonts w:cs="Arial"/>
          <w:szCs w:val="22"/>
        </w:rPr>
        <w:t xml:space="preserve">artículo 211 </w:t>
      </w:r>
      <w:r>
        <w:rPr>
          <w:rFonts w:cs="Arial"/>
          <w:szCs w:val="22"/>
        </w:rPr>
        <w:t>LCSP]</w:t>
      </w:r>
    </w:p>
    <w:p w14:paraId="630BB095" w14:textId="0BFF06CC" w:rsidR="00203F3F" w:rsidRPr="00C0200E" w:rsidRDefault="00203F3F" w:rsidP="00877DF0">
      <w:pPr>
        <w:keepLines/>
        <w:rPr>
          <w:rFonts w:eastAsia="Verdana" w:cs="Arial"/>
        </w:rPr>
      </w:pPr>
      <w:r w:rsidRPr="00C0200E">
        <w:rPr>
          <w:rFonts w:eastAsia="Verdana" w:cs="Arial"/>
        </w:rPr>
        <w:t xml:space="preserve">se aplicará </w:t>
      </w:r>
      <w:r w:rsidRPr="00C0200E">
        <w:rPr>
          <w:rFonts w:eastAsia="Verdana" w:cs="Arial"/>
          <w:color w:val="050505"/>
        </w:rPr>
        <w:t xml:space="preserve">lo </w:t>
      </w:r>
      <w:r w:rsidR="00736CE4" w:rsidRPr="007D38DC">
        <w:rPr>
          <w:rFonts w:cs="Arial"/>
        </w:rPr>
        <w:t>siguiente</w:t>
      </w:r>
      <w:r w:rsidRPr="00C0200E">
        <w:rPr>
          <w:rFonts w:eastAsia="Verdana" w:cs="Arial"/>
          <w:color w:val="050505"/>
        </w:rPr>
        <w:t xml:space="preserve"> respecto </w:t>
      </w:r>
      <w:r w:rsidR="00736CE4" w:rsidRPr="007D38DC">
        <w:rPr>
          <w:rFonts w:cs="Arial"/>
        </w:rPr>
        <w:t>de las condiciones especiales de</w:t>
      </w:r>
      <w:r w:rsidRPr="00C0200E">
        <w:rPr>
          <w:rFonts w:eastAsia="Verdana" w:cs="Arial"/>
        </w:rPr>
        <w:t xml:space="preserve"> ejecución</w:t>
      </w:r>
      <w:r w:rsidR="00736CE4" w:rsidRPr="007D38DC">
        <w:rPr>
          <w:rFonts w:cs="Arial"/>
        </w:rPr>
        <w:t>:</w:t>
      </w:r>
    </w:p>
    <w:p w14:paraId="7D13DF20" w14:textId="77777777" w:rsidR="00A26CEB" w:rsidRPr="00A9025C" w:rsidRDefault="00A26CEB" w:rsidP="00D609A6">
      <w:pPr>
        <w:pStyle w:val="Clausulado-Punto"/>
        <w:numPr>
          <w:ilvl w:val="0"/>
          <w:numId w:val="61"/>
        </w:numPr>
      </w:pPr>
      <w:bookmarkStart w:id="759" w:name="_Toc508993411"/>
      <w:r w:rsidRPr="00A9025C">
        <w:t>Otras condiciones especiales de ejecución</w:t>
      </w:r>
      <w:bookmarkEnd w:id="759"/>
    </w:p>
    <w:p w14:paraId="7E63C755"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Adscripción de medios</w:t>
      </w:r>
      <w:r w:rsidR="00B723D2">
        <w:rPr>
          <w:rFonts w:cs="Arial"/>
          <w:b/>
        </w:rPr>
        <w:t xml:space="preserve"> específicos </w:t>
      </w:r>
      <w:r w:rsidR="008A34BD">
        <w:rPr>
          <w:rFonts w:cs="Arial"/>
          <w:szCs w:val="22"/>
        </w:rPr>
        <w:t>[</w:t>
      </w:r>
      <w:r w:rsidR="00B723D2" w:rsidRPr="00793122">
        <w:rPr>
          <w:rFonts w:cs="Arial"/>
          <w:szCs w:val="22"/>
        </w:rPr>
        <w:t xml:space="preserve">artículo 76.2 </w:t>
      </w:r>
      <w:r w:rsidR="008A34BD">
        <w:rPr>
          <w:rFonts w:cs="Arial"/>
          <w:szCs w:val="22"/>
        </w:rPr>
        <w:t>LCSP]</w:t>
      </w:r>
    </w:p>
    <w:p w14:paraId="54E2F9B2" w14:textId="77777777" w:rsidR="00D321FB" w:rsidRDefault="00D321FB" w:rsidP="00D321FB">
      <w:pPr>
        <w:pStyle w:val="Prrafo"/>
        <w:rPr>
          <w:rFonts w:cs="Arial"/>
        </w:rPr>
      </w:pPr>
      <w:r w:rsidRPr="007D38DC">
        <w:rPr>
          <w:rFonts w:cs="Arial"/>
        </w:rPr>
        <w:t>El adjudicatario estará obligado a mantener adscritos a la ejecución del contrato todos los medios necesarios para su ejecución y, en particular</w:t>
      </w:r>
      <w:r w:rsidR="00E238B5">
        <w:rPr>
          <w:rFonts w:cs="Arial"/>
        </w:rPr>
        <w:t>,</w:t>
      </w:r>
      <w:r w:rsidRPr="007D38DC">
        <w:rPr>
          <w:rFonts w:cs="Arial"/>
        </w:rPr>
        <w:t xml:space="preserve"> los medios personales y materiales que específicamente se exijan en e</w:t>
      </w:r>
      <w:r w:rsidR="00231B12">
        <w:rPr>
          <w:rFonts w:cs="Arial"/>
        </w:rPr>
        <w:t>ste</w:t>
      </w:r>
      <w:r w:rsidRPr="007D38DC">
        <w:rPr>
          <w:rFonts w:cs="Arial"/>
        </w:rPr>
        <w:t xml:space="preserve"> pliego.</w:t>
      </w:r>
    </w:p>
    <w:p w14:paraId="36F04973"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Seguro de responsabilidad civil</w:t>
      </w:r>
      <w:r w:rsidR="00155BBC">
        <w:rPr>
          <w:rFonts w:cs="Arial"/>
          <w:b/>
        </w:rPr>
        <w:t xml:space="preserve"> por riesgos profesionales </w:t>
      </w:r>
      <w:r w:rsidR="008A34BD">
        <w:rPr>
          <w:rFonts w:cs="Arial"/>
          <w:szCs w:val="22"/>
        </w:rPr>
        <w:t>[</w:t>
      </w:r>
      <w:r w:rsidR="00155BBC">
        <w:rPr>
          <w:rFonts w:cs="Arial"/>
          <w:szCs w:val="22"/>
        </w:rPr>
        <w:t xml:space="preserve">artículo 202 </w:t>
      </w:r>
      <w:r w:rsidR="008A34BD">
        <w:rPr>
          <w:rFonts w:cs="Arial"/>
          <w:szCs w:val="22"/>
        </w:rPr>
        <w:t>LCSP]</w:t>
      </w:r>
    </w:p>
    <w:p w14:paraId="3B3E95BF" w14:textId="1642E38F" w:rsidR="00D321FB" w:rsidRPr="00254AA2" w:rsidRDefault="00D321FB" w:rsidP="00D321FB">
      <w:pPr>
        <w:pStyle w:val="Prrafo"/>
        <w:rPr>
          <w:rFonts w:cs="Arial"/>
        </w:rPr>
      </w:pPr>
      <w:r w:rsidRPr="00254AA2">
        <w:rPr>
          <w:rFonts w:cs="Arial"/>
        </w:rPr>
        <w:t xml:space="preserve">Antes de la formalización del contrato y durante el plazo de ejecución, el contratista deberá tener suscrito un seguro de responsabilidad civil por la suma asegurada que se determine en </w:t>
      </w:r>
      <w:r w:rsidR="00874343">
        <w:rPr>
          <w:rFonts w:cs="Arial"/>
        </w:rPr>
        <w:t xml:space="preserve">el apartado </w:t>
      </w:r>
      <w:r w:rsidR="00874343">
        <w:rPr>
          <w:rFonts w:cs="Arial"/>
        </w:rPr>
        <w:fldChar w:fldCharType="begin"/>
      </w:r>
      <w:r w:rsidR="00874343">
        <w:rPr>
          <w:rFonts w:cs="Arial"/>
        </w:rPr>
        <w:instrText xml:space="preserve"> REF _Ref509322857 \r \h </w:instrText>
      </w:r>
      <w:r w:rsidR="00874343">
        <w:rPr>
          <w:rFonts w:cs="Arial"/>
        </w:rPr>
      </w:r>
      <w:r w:rsidR="00874343">
        <w:rPr>
          <w:rFonts w:cs="Arial"/>
        </w:rPr>
        <w:fldChar w:fldCharType="separate"/>
      </w:r>
      <w:r w:rsidR="00540F5B">
        <w:rPr>
          <w:rFonts w:cs="Arial"/>
        </w:rPr>
        <w:t>24</w:t>
      </w:r>
      <w:r w:rsidR="00874343">
        <w:rPr>
          <w:rFonts w:cs="Arial"/>
        </w:rPr>
        <w:fldChar w:fldCharType="end"/>
      </w:r>
      <w:r w:rsidR="00874343">
        <w:rPr>
          <w:rFonts w:cs="Arial"/>
        </w:rPr>
        <w:t xml:space="preserve"> del cuadro de características</w:t>
      </w:r>
      <w:r w:rsidRPr="00254AA2">
        <w:rPr>
          <w:rFonts w:cs="Arial"/>
        </w:rPr>
        <w:t>.</w:t>
      </w:r>
    </w:p>
    <w:p w14:paraId="6B039979" w14:textId="77777777" w:rsidR="00D321FB" w:rsidRPr="00793122" w:rsidRDefault="00D321FB" w:rsidP="00D321FB">
      <w:pPr>
        <w:pStyle w:val="Prrafo"/>
        <w:tabs>
          <w:tab w:val="left" w:pos="8789"/>
        </w:tabs>
        <w:rPr>
          <w:rFonts w:cs="Arial"/>
        </w:rPr>
      </w:pPr>
      <w:r w:rsidRPr="00793122">
        <w:rPr>
          <w:rFonts w:cs="Arial"/>
          <w:szCs w:val="22"/>
        </w:rPr>
        <w:t>El adjudicatario se comprometerá a mantener una póliza de seguro, en las condiciones descritas, desde la firma del contrato hasta la finalización del periodo de garantía establecido en e</w:t>
      </w:r>
      <w:r w:rsidR="004E1E9F">
        <w:rPr>
          <w:rFonts w:cs="Arial"/>
          <w:szCs w:val="22"/>
        </w:rPr>
        <w:t>ste</w:t>
      </w:r>
      <w:r w:rsidRPr="00793122">
        <w:rPr>
          <w:rFonts w:cs="Arial"/>
          <w:szCs w:val="22"/>
        </w:rPr>
        <w:t xml:space="preserve"> pliego.</w:t>
      </w:r>
    </w:p>
    <w:p w14:paraId="0423B60A" w14:textId="3F8D2A64" w:rsidR="00D321FB" w:rsidRPr="00254AA2" w:rsidRDefault="00D321FB" w:rsidP="00884685">
      <w:pPr>
        <w:pStyle w:val="Prrafo"/>
        <w:tabs>
          <w:tab w:val="left" w:pos="8789"/>
        </w:tabs>
        <w:rPr>
          <w:rFonts w:cs="Arial"/>
        </w:rPr>
      </w:pPr>
      <w:r w:rsidRPr="00254AA2">
        <w:rPr>
          <w:rFonts w:cs="Arial"/>
        </w:rPr>
        <w:t xml:space="preserve">Los daños asegurados serán, como mínimo, los </w:t>
      </w:r>
      <w:r w:rsidRPr="00701C11">
        <w:rPr>
          <w:rFonts w:cs="Arial"/>
        </w:rPr>
        <w:t xml:space="preserve">especificados en </w:t>
      </w:r>
      <w:r w:rsidR="002E729D" w:rsidRPr="00701C11">
        <w:rPr>
          <w:rFonts w:cs="Arial"/>
        </w:rPr>
        <w:t xml:space="preserve">el apartado </w:t>
      </w:r>
      <w:r w:rsidR="002E729D" w:rsidRPr="00701C11">
        <w:rPr>
          <w:rFonts w:cs="Arial"/>
        </w:rPr>
        <w:fldChar w:fldCharType="begin"/>
      </w:r>
      <w:r w:rsidR="002E729D" w:rsidRPr="00701C11">
        <w:rPr>
          <w:rFonts w:cs="Arial"/>
        </w:rPr>
        <w:instrText xml:space="preserve"> REF _Ref509322857 \r \h </w:instrText>
      </w:r>
      <w:r w:rsidR="0030507E" w:rsidRPr="00701C11">
        <w:rPr>
          <w:rFonts w:cs="Arial"/>
        </w:rPr>
        <w:instrText xml:space="preserve"> \* MERGEFORMAT </w:instrText>
      </w:r>
      <w:r w:rsidR="002E729D" w:rsidRPr="00701C11">
        <w:rPr>
          <w:rFonts w:cs="Arial"/>
        </w:rPr>
      </w:r>
      <w:r w:rsidR="002E729D" w:rsidRPr="00701C11">
        <w:rPr>
          <w:rFonts w:cs="Arial"/>
        </w:rPr>
        <w:fldChar w:fldCharType="separate"/>
      </w:r>
      <w:r w:rsidR="00540F5B">
        <w:rPr>
          <w:rFonts w:cs="Arial"/>
        </w:rPr>
        <w:t>24</w:t>
      </w:r>
      <w:r w:rsidR="002E729D" w:rsidRPr="00701C11">
        <w:rPr>
          <w:rFonts w:cs="Arial"/>
        </w:rPr>
        <w:fldChar w:fldCharType="end"/>
      </w:r>
      <w:r w:rsidR="002E729D" w:rsidRPr="00701C11">
        <w:rPr>
          <w:rFonts w:cs="Arial"/>
        </w:rPr>
        <w:t xml:space="preserve"> del cuadro de </w:t>
      </w:r>
      <w:r w:rsidR="002E729D">
        <w:rPr>
          <w:rFonts w:cs="Arial"/>
        </w:rPr>
        <w:t>características</w:t>
      </w:r>
      <w:r w:rsidRPr="00254AA2">
        <w:rPr>
          <w:rFonts w:cs="Arial"/>
        </w:rPr>
        <w:t xml:space="preserve">. </w:t>
      </w:r>
      <w:r w:rsidRPr="00254AA2">
        <w:rPr>
          <w:rFonts w:cs="Arial"/>
          <w:szCs w:val="22"/>
        </w:rPr>
        <w:t xml:space="preserve">El </w:t>
      </w:r>
      <w:r w:rsidR="00884685" w:rsidRPr="00884685">
        <w:rPr>
          <w:rFonts w:cs="Arial"/>
          <w:szCs w:val="22"/>
        </w:rPr>
        <w:t>Ministerio</w:t>
      </w:r>
      <w:r w:rsidR="00884685">
        <w:rPr>
          <w:rFonts w:cs="Arial"/>
          <w:szCs w:val="22"/>
        </w:rPr>
        <w:t xml:space="preserve"> </w:t>
      </w:r>
      <w:r w:rsidR="00884685" w:rsidRPr="00884685">
        <w:rPr>
          <w:rFonts w:cs="Arial"/>
          <w:szCs w:val="22"/>
        </w:rPr>
        <w:t xml:space="preserve">de Transportes, Movilidad y Agenda Urbana </w:t>
      </w:r>
      <w:r w:rsidRPr="00254AA2">
        <w:rPr>
          <w:rFonts w:cs="Arial"/>
          <w:szCs w:val="22"/>
        </w:rPr>
        <w:t>deberá figurar como asegurado adicional sin perder su condición de tercero.</w:t>
      </w:r>
    </w:p>
    <w:p w14:paraId="690B5381" w14:textId="77777777" w:rsidR="00D321FB" w:rsidRPr="00254AA2" w:rsidRDefault="00D321FB" w:rsidP="00D321FB">
      <w:pPr>
        <w:pStyle w:val="Prrafo"/>
        <w:tabs>
          <w:tab w:val="left" w:pos="8789"/>
        </w:tabs>
        <w:rPr>
          <w:rFonts w:cs="Arial"/>
        </w:rPr>
      </w:pPr>
      <w:r w:rsidRPr="00254AA2">
        <w:rPr>
          <w:rFonts w:cs="Arial"/>
        </w:rPr>
        <w:t xml:space="preserve">Cuando </w:t>
      </w:r>
      <w:r w:rsidR="008A27E0">
        <w:rPr>
          <w:rFonts w:cs="Arial"/>
        </w:rPr>
        <w:t xml:space="preserve">el adjudicatario </w:t>
      </w:r>
      <w:r w:rsidRPr="00254AA2">
        <w:rPr>
          <w:rFonts w:cs="Arial"/>
        </w:rPr>
        <w:t>haya concurrido en UTE el seguro ha de ser suscrito por la UTE o por todas las empresas que la compongan y, en ambos casos, por la totalidad del importe exigido.</w:t>
      </w:r>
    </w:p>
    <w:p w14:paraId="728F6CB4" w14:textId="77777777" w:rsidR="00D321FB" w:rsidRPr="00254AA2" w:rsidRDefault="00D321FB" w:rsidP="00D321FB">
      <w:pPr>
        <w:pStyle w:val="Prrafo"/>
        <w:rPr>
          <w:rFonts w:cs="Arial"/>
        </w:rPr>
      </w:pPr>
      <w:r w:rsidRPr="00254AA2">
        <w:rPr>
          <w:rFonts w:cs="Arial"/>
        </w:rPr>
        <w:t xml:space="preserve">Podrá cumplirse esta condición mediante la </w:t>
      </w:r>
      <w:r w:rsidRPr="00793122">
        <w:rPr>
          <w:rFonts w:cs="Arial"/>
        </w:rPr>
        <w:t xml:space="preserve">extensión a este contrato </w:t>
      </w:r>
      <w:r w:rsidRPr="00254AA2">
        <w:rPr>
          <w:rFonts w:cs="Arial"/>
        </w:rPr>
        <w:t xml:space="preserve">del seguro </w:t>
      </w:r>
      <w:r w:rsidR="00D60960">
        <w:rPr>
          <w:rFonts w:cs="Arial"/>
        </w:rPr>
        <w:t xml:space="preserve">de responsabilidad civil </w:t>
      </w:r>
      <w:r w:rsidRPr="00254AA2">
        <w:rPr>
          <w:rFonts w:cs="Arial"/>
        </w:rPr>
        <w:t xml:space="preserve">que ya tuviera concertado la empresa adjudicataria, siempre que quede cubierta la suma asegurada exigida en el </w:t>
      </w:r>
      <w:r>
        <w:rPr>
          <w:rFonts w:cs="Arial"/>
        </w:rPr>
        <w:t>pliego</w:t>
      </w:r>
      <w:r w:rsidRPr="00254AA2">
        <w:rPr>
          <w:rFonts w:cs="Arial"/>
        </w:rPr>
        <w:t xml:space="preserve"> y así se acredite mediante la correspondiente certificación expedida en nombre de la compañía aseguradora por persona con poder bastante.</w:t>
      </w:r>
    </w:p>
    <w:p w14:paraId="034A245D" w14:textId="77777777" w:rsidR="00D321FB" w:rsidRPr="00254AA2" w:rsidRDefault="00D321FB" w:rsidP="00D321FB">
      <w:pPr>
        <w:pStyle w:val="Prrafo"/>
        <w:rPr>
          <w:rFonts w:cs="Arial"/>
        </w:rPr>
      </w:pPr>
      <w:r w:rsidRPr="00254AA2">
        <w:rPr>
          <w:rFonts w:cs="Arial"/>
        </w:rPr>
        <w:t>Antes de levantar el acta de comprobación del replanteo, se verificará el cumplimiento de esta obligación.</w:t>
      </w:r>
    </w:p>
    <w:p w14:paraId="4E61B7B6"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Confidencialidad</w:t>
      </w:r>
      <w:r w:rsidR="00643F3D">
        <w:rPr>
          <w:rFonts w:cs="Arial"/>
          <w:b/>
        </w:rPr>
        <w:t xml:space="preserve"> </w:t>
      </w:r>
      <w:r w:rsidR="008A34BD">
        <w:rPr>
          <w:rFonts w:cs="Arial"/>
          <w:szCs w:val="22"/>
        </w:rPr>
        <w:t>[</w:t>
      </w:r>
      <w:r w:rsidR="00643F3D">
        <w:rPr>
          <w:rFonts w:cs="Arial"/>
          <w:szCs w:val="22"/>
        </w:rPr>
        <w:t xml:space="preserve">artículo 133.2 </w:t>
      </w:r>
      <w:r w:rsidR="008A34BD">
        <w:rPr>
          <w:rFonts w:cs="Arial"/>
          <w:szCs w:val="22"/>
        </w:rPr>
        <w:t>LCSP]</w:t>
      </w:r>
    </w:p>
    <w:p w14:paraId="15D1963E" w14:textId="4624C380" w:rsidR="00D321FB" w:rsidRPr="00793122" w:rsidRDefault="00D321FB" w:rsidP="00D321FB">
      <w:pPr>
        <w:pStyle w:val="Prrafo"/>
        <w:rPr>
          <w:rFonts w:cs="Arial"/>
        </w:rPr>
      </w:pPr>
      <w:r w:rsidRPr="00254AA2">
        <w:rPr>
          <w:rFonts w:cs="Arial"/>
        </w:rPr>
        <w:t>Cuando así se hubiera establecido</w:t>
      </w:r>
      <w:r w:rsidR="0095256B">
        <w:rPr>
          <w:rFonts w:cs="Arial"/>
        </w:rPr>
        <w:t xml:space="preserve"> </w:t>
      </w:r>
      <w:r w:rsidR="0095256B" w:rsidRPr="00701C11">
        <w:rPr>
          <w:rFonts w:cs="Arial"/>
        </w:rPr>
        <w:t xml:space="preserve">en el apartado </w:t>
      </w:r>
      <w:r w:rsidR="00087B29" w:rsidRPr="00701C11">
        <w:rPr>
          <w:rFonts w:cs="Arial"/>
        </w:rPr>
        <w:fldChar w:fldCharType="begin"/>
      </w:r>
      <w:r w:rsidR="00087B29" w:rsidRPr="00701C11">
        <w:rPr>
          <w:rFonts w:cs="Arial"/>
        </w:rPr>
        <w:instrText xml:space="preserve"> REF _Ref509322857 \r \h </w:instrText>
      </w:r>
      <w:r w:rsidR="0030507E" w:rsidRPr="00701C11">
        <w:rPr>
          <w:rFonts w:cs="Arial"/>
        </w:rPr>
        <w:instrText xml:space="preserve"> \* MERGEFORMAT </w:instrText>
      </w:r>
      <w:r w:rsidR="00087B29" w:rsidRPr="00701C11">
        <w:rPr>
          <w:rFonts w:cs="Arial"/>
        </w:rPr>
      </w:r>
      <w:r w:rsidR="00087B29" w:rsidRPr="00701C11">
        <w:rPr>
          <w:rFonts w:cs="Arial"/>
        </w:rPr>
        <w:fldChar w:fldCharType="separate"/>
      </w:r>
      <w:r w:rsidR="00540F5B">
        <w:rPr>
          <w:rFonts w:cs="Arial"/>
        </w:rPr>
        <w:t>24</w:t>
      </w:r>
      <w:r w:rsidR="00087B29" w:rsidRPr="00701C11">
        <w:rPr>
          <w:rFonts w:cs="Arial"/>
        </w:rPr>
        <w:fldChar w:fldCharType="end"/>
      </w:r>
      <w:r w:rsidR="004121A8">
        <w:rPr>
          <w:rFonts w:cs="Arial"/>
        </w:rPr>
        <w:t>.2.3</w:t>
      </w:r>
      <w:r w:rsidR="0095256B" w:rsidRPr="00701C11">
        <w:rPr>
          <w:rFonts w:cs="Arial"/>
        </w:rPr>
        <w:t xml:space="preserve"> del cuadro de </w:t>
      </w:r>
      <w:r w:rsidR="0095256B">
        <w:rPr>
          <w:rFonts w:cs="Arial"/>
        </w:rPr>
        <w:t>características</w:t>
      </w:r>
      <w:r w:rsidRPr="00254AA2">
        <w:rPr>
          <w:rFonts w:cs="Arial"/>
        </w:rPr>
        <w:t xml:space="preserve">, el contratista estará obligado a guardar confidencialidad sobre los datos o antecedentes que, no siendo públicos o notorios, estén relacionados con el objeto del contrato, o que él conozca con ocasión de su </w:t>
      </w:r>
      <w:r w:rsidRPr="00254AA2">
        <w:rPr>
          <w:rFonts w:cs="Arial"/>
        </w:rPr>
        <w:lastRenderedPageBreak/>
        <w:t>ejecución</w:t>
      </w:r>
      <w:r>
        <w:rPr>
          <w:rFonts w:cs="Arial"/>
        </w:rPr>
        <w:t xml:space="preserve">. </w:t>
      </w:r>
      <w:r w:rsidR="00BF0EAA">
        <w:rPr>
          <w:rFonts w:cs="Arial"/>
        </w:rPr>
        <w:t>Dicho deber</w:t>
      </w:r>
      <w:r w:rsidRPr="00B96BB8">
        <w:rPr>
          <w:rFonts w:cs="Arial"/>
        </w:rPr>
        <w:t xml:space="preserve"> de confidencialidad existirá, en todo caso, respecto de toda aquella información que, por su propia naturaleza, deba ser tratada como tal</w:t>
      </w:r>
      <w:r w:rsidRPr="00793122">
        <w:rPr>
          <w:rFonts w:cs="Arial"/>
        </w:rPr>
        <w:t>.</w:t>
      </w:r>
    </w:p>
    <w:p w14:paraId="247D79D4"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B96BB8">
        <w:rPr>
          <w:rFonts w:cs="Arial"/>
          <w:b/>
        </w:rPr>
        <w:t xml:space="preserve">Cumplimiento </w:t>
      </w:r>
      <w:r w:rsidR="00926004">
        <w:rPr>
          <w:rFonts w:cs="Arial"/>
          <w:b/>
        </w:rPr>
        <w:t>de obligaciones respecto d</w:t>
      </w:r>
      <w:r w:rsidRPr="00B96BB8">
        <w:rPr>
          <w:rFonts w:cs="Arial"/>
          <w:b/>
        </w:rPr>
        <w:t>el subcontratista</w:t>
      </w:r>
    </w:p>
    <w:p w14:paraId="7CB7816B" w14:textId="77777777" w:rsidR="00417D8C" w:rsidRPr="00793122" w:rsidRDefault="00417D8C" w:rsidP="00417D8C">
      <w:pPr>
        <w:pStyle w:val="Prrafo"/>
        <w:rPr>
          <w:rFonts w:cs="Arial"/>
        </w:rPr>
      </w:pPr>
      <w:r w:rsidRPr="00607B90">
        <w:rPr>
          <w:rFonts w:cs="Arial"/>
          <w:szCs w:val="22"/>
        </w:rPr>
        <w:t>El contratista deberá cumplir las obligaciones de pago con los subcontratistas, e informar al órgano de contratación de que se ha alcanzado un importe de subcont</w:t>
      </w:r>
      <w:r w:rsidR="00E55482">
        <w:rPr>
          <w:rFonts w:cs="Arial"/>
          <w:szCs w:val="22"/>
        </w:rPr>
        <w:t>ratación igual o superior al 30 %</w:t>
      </w:r>
      <w:r w:rsidRPr="00607B90">
        <w:rPr>
          <w:rFonts w:cs="Arial"/>
          <w:szCs w:val="22"/>
        </w:rPr>
        <w:t xml:space="preserve"> del precio del contrato o informarle del cumplimiento de esas obligaciones de pago; siempre que se haya establecido la procedencia de la comprobación de pagos a subcontratistas o suministradores.</w:t>
      </w:r>
    </w:p>
    <w:p w14:paraId="26ECEA0C" w14:textId="77777777" w:rsidR="00D321FB" w:rsidRPr="00B96BB8" w:rsidRDefault="00D321FB" w:rsidP="00D321FB">
      <w:pPr>
        <w:pStyle w:val="Prrafo"/>
        <w:rPr>
          <w:rFonts w:cs="Arial"/>
        </w:rPr>
      </w:pPr>
      <w:r w:rsidRPr="00B96BB8">
        <w:rPr>
          <w:rFonts w:cs="Arial"/>
        </w:rPr>
        <w:t xml:space="preserve">Corresponde al contratista controlar la observancia de </w:t>
      </w:r>
      <w:r w:rsidR="0013716E" w:rsidRPr="0013716E">
        <w:rPr>
          <w:rFonts w:cs="Arial"/>
        </w:rPr>
        <w:t xml:space="preserve">todas las condiciones especiales de ejecución del contrato </w:t>
      </w:r>
      <w:r w:rsidRPr="00B96BB8">
        <w:rPr>
          <w:rFonts w:cs="Arial"/>
        </w:rPr>
        <w:t xml:space="preserve">por parte de los subcontratistas, cuyos datos se computarán </w:t>
      </w:r>
      <w:proofErr w:type="gramStart"/>
      <w:r w:rsidRPr="00B96BB8">
        <w:rPr>
          <w:rFonts w:cs="Arial"/>
        </w:rPr>
        <w:t>conjuntamente con</w:t>
      </w:r>
      <w:proofErr w:type="gramEnd"/>
      <w:r w:rsidRPr="00B96BB8">
        <w:rPr>
          <w:rFonts w:cs="Arial"/>
        </w:rPr>
        <w:t xml:space="preserve"> los de aquel, a los efectos del cumplimiento.</w:t>
      </w:r>
    </w:p>
    <w:p w14:paraId="27722500" w14:textId="2029BB70" w:rsidR="00D321FB" w:rsidRDefault="00D321FB" w:rsidP="00D321FB">
      <w:pPr>
        <w:pStyle w:val="Prrafo"/>
        <w:rPr>
          <w:rFonts w:cs="Arial"/>
        </w:rPr>
      </w:pPr>
      <w:r w:rsidRPr="00B96BB8">
        <w:rPr>
          <w:rFonts w:cs="Arial"/>
        </w:rPr>
        <w:t xml:space="preserve">Esta acreditación se realizará mediante una declaración </w:t>
      </w:r>
      <w:r w:rsidR="00203F3F" w:rsidRPr="00123B2F">
        <w:rPr>
          <w:rFonts w:eastAsia="Verdana"/>
        </w:rPr>
        <w:t xml:space="preserve">responsable </w:t>
      </w:r>
      <w:r w:rsidRPr="00B96BB8">
        <w:rPr>
          <w:rFonts w:cs="Arial"/>
        </w:rPr>
        <w:t>acompañada de los documentos probatorios pertinentes, que serán remitidos por el adjudicatario al órgano de contratación junto con la comunicación previa del subcontrato</w:t>
      </w:r>
      <w:r w:rsidR="00050F6E">
        <w:rPr>
          <w:rFonts w:cs="Arial"/>
        </w:rPr>
        <w:t>,</w:t>
      </w:r>
      <w:r w:rsidR="0036773D">
        <w:rPr>
          <w:rFonts w:cs="Arial"/>
        </w:rPr>
        <w:t xml:space="preserve"> conforme al modelo recogido en el </w:t>
      </w:r>
      <w:r w:rsidR="00633856">
        <w:rPr>
          <w:rFonts w:cs="Arial"/>
        </w:rPr>
        <w:fldChar w:fldCharType="begin"/>
      </w:r>
      <w:r w:rsidR="00633856">
        <w:rPr>
          <w:rFonts w:cs="Arial"/>
        </w:rPr>
        <w:instrText xml:space="preserve"> REF _Ref57089696 \r \h </w:instrText>
      </w:r>
      <w:r w:rsidR="00633856">
        <w:rPr>
          <w:rFonts w:cs="Arial"/>
        </w:rPr>
      </w:r>
      <w:r w:rsidR="00633856">
        <w:rPr>
          <w:rFonts w:cs="Arial"/>
        </w:rPr>
        <w:fldChar w:fldCharType="separate"/>
      </w:r>
      <w:r w:rsidR="00540F5B">
        <w:rPr>
          <w:rFonts w:cs="Arial"/>
        </w:rPr>
        <w:t>ANEXO V</w:t>
      </w:r>
      <w:r w:rsidR="00633856">
        <w:rPr>
          <w:rFonts w:cs="Arial"/>
        </w:rPr>
        <w:fldChar w:fldCharType="end"/>
      </w:r>
      <w:r w:rsidR="0036773D">
        <w:rPr>
          <w:rFonts w:cs="Arial"/>
        </w:rPr>
        <w:t xml:space="preserve"> de este pliego.</w:t>
      </w:r>
    </w:p>
    <w:p w14:paraId="61022CB7" w14:textId="77777777" w:rsidR="0055296B" w:rsidRPr="00254AA2" w:rsidRDefault="00D55643" w:rsidP="00A9025C">
      <w:pPr>
        <w:pStyle w:val="Clausulado-Clusula"/>
      </w:pPr>
      <w:bookmarkStart w:id="760" w:name="_Toc510705470"/>
      <w:bookmarkStart w:id="761" w:name="_Toc508993412"/>
      <w:bookmarkStart w:id="762" w:name="_Toc51318510"/>
      <w:bookmarkStart w:id="763" w:name="_Toc70431932"/>
      <w:bookmarkStart w:id="764" w:name="_Toc70537876"/>
      <w:bookmarkEnd w:id="760"/>
      <w:r w:rsidRPr="00254AA2">
        <w:t>MODIFICACIÓN DEL CONTRATO</w:t>
      </w:r>
      <w:bookmarkEnd w:id="761"/>
      <w:bookmarkEnd w:id="762"/>
      <w:bookmarkEnd w:id="763"/>
      <w:bookmarkEnd w:id="764"/>
    </w:p>
    <w:p w14:paraId="2B7A5FC5" w14:textId="77777777" w:rsidR="0055296B" w:rsidRPr="00C637A7" w:rsidRDefault="0055296B" w:rsidP="0055296B">
      <w:pPr>
        <w:pStyle w:val="Prrafo"/>
        <w:rPr>
          <w:rFonts w:cs="Arial"/>
        </w:rPr>
      </w:pPr>
      <w:r w:rsidRPr="00C637A7">
        <w:rPr>
          <w:rFonts w:cs="Arial"/>
        </w:rPr>
        <w:t>A los efectos establecidos en el artículo 203</w:t>
      </w:r>
      <w:r w:rsidR="00140B4C">
        <w:rPr>
          <w:rFonts w:cs="Arial"/>
        </w:rPr>
        <w:t xml:space="preserve"> de la</w:t>
      </w:r>
      <w:r w:rsidRPr="00C637A7">
        <w:rPr>
          <w:rFonts w:cs="Arial"/>
        </w:rPr>
        <w:t xml:space="preserve"> </w:t>
      </w:r>
      <w:r w:rsidR="008A34BD">
        <w:rPr>
          <w:rFonts w:cs="Arial"/>
        </w:rPr>
        <w:t>LCSP</w:t>
      </w:r>
      <w:r w:rsidRPr="00C637A7">
        <w:rPr>
          <w:rFonts w:cs="Arial"/>
        </w:rPr>
        <w:t>, el órgano de contratación ostenta la prerrog</w:t>
      </w:r>
      <w:r w:rsidR="00F94E79">
        <w:rPr>
          <w:rFonts w:cs="Arial"/>
        </w:rPr>
        <w:t xml:space="preserve">ativa de modificar el contrato </w:t>
      </w:r>
      <w:r w:rsidR="008A34BD">
        <w:rPr>
          <w:rFonts w:cs="Arial"/>
        </w:rPr>
        <w:t>[</w:t>
      </w:r>
      <w:r w:rsidR="00F94E79">
        <w:rPr>
          <w:rFonts w:cs="Arial"/>
        </w:rPr>
        <w:t xml:space="preserve">artículo 190 </w:t>
      </w:r>
      <w:r w:rsidR="008A34BD">
        <w:rPr>
          <w:rFonts w:cs="Arial"/>
        </w:rPr>
        <w:t>LCSP]</w:t>
      </w:r>
      <w:r w:rsidRPr="00C637A7">
        <w:rPr>
          <w:rFonts w:cs="Arial"/>
        </w:rPr>
        <w:t xml:space="preserve">. </w:t>
      </w:r>
    </w:p>
    <w:p w14:paraId="10B8C2A4" w14:textId="77777777" w:rsidR="0055296B" w:rsidRPr="00254AA2" w:rsidRDefault="0055296B" w:rsidP="0055296B">
      <w:pPr>
        <w:pStyle w:val="Prrafo"/>
        <w:tabs>
          <w:tab w:val="left" w:pos="8789"/>
        </w:tabs>
        <w:rPr>
          <w:rFonts w:cs="Arial"/>
        </w:rPr>
      </w:pPr>
      <w:r w:rsidRPr="00C637A7">
        <w:rPr>
          <w:rFonts w:cs="Arial"/>
        </w:rPr>
        <w:t xml:space="preserve">El contrato sólo podrá ser modificado de conformidad con lo dispuesto en la LCSP, y de acuerdo con el procedimiento regulado en </w:t>
      </w:r>
      <w:r w:rsidR="00F94E79">
        <w:rPr>
          <w:rFonts w:cs="Arial"/>
        </w:rPr>
        <w:t>su</w:t>
      </w:r>
      <w:r w:rsidRPr="00C637A7">
        <w:rPr>
          <w:rFonts w:cs="Arial"/>
        </w:rPr>
        <w:t xml:space="preserve"> artículo 191, con las particularidades previstas en </w:t>
      </w:r>
      <w:r w:rsidR="00F94E79">
        <w:rPr>
          <w:rFonts w:cs="Arial"/>
        </w:rPr>
        <w:t>su</w:t>
      </w:r>
      <w:r w:rsidRPr="00C637A7">
        <w:rPr>
          <w:rFonts w:cs="Arial"/>
        </w:rPr>
        <w:t xml:space="preserve"> artículo 207 y de acuerdo con el procedimiento reglamentario. Las modificaciones así acordadas por el </w:t>
      </w:r>
      <w:r w:rsidRPr="00254AA2">
        <w:rPr>
          <w:rFonts w:cs="Arial"/>
        </w:rPr>
        <w:t>órgano de contratación serán obligatorias para el contratista.</w:t>
      </w:r>
    </w:p>
    <w:p w14:paraId="1B0FB84A" w14:textId="77777777" w:rsidR="0055296B" w:rsidRPr="00C637A7" w:rsidRDefault="0055296B" w:rsidP="0055296B">
      <w:pPr>
        <w:pStyle w:val="Prrafo"/>
        <w:rPr>
          <w:rFonts w:cs="Arial"/>
        </w:rPr>
      </w:pPr>
      <w:r w:rsidRPr="00C637A7">
        <w:rPr>
          <w:rFonts w:cs="Arial"/>
        </w:rPr>
        <w:t xml:space="preserve">Además, resultará de aplicación a las modificaciones contractuales lo establecido en el artículo 242 </w:t>
      </w:r>
      <w:r w:rsidR="00140B4C">
        <w:rPr>
          <w:rFonts w:cs="Arial"/>
        </w:rPr>
        <w:t xml:space="preserve">de la </w:t>
      </w:r>
      <w:r w:rsidR="008A34BD">
        <w:rPr>
          <w:rFonts w:cs="Arial"/>
        </w:rPr>
        <w:t>LCSP</w:t>
      </w:r>
      <w:r w:rsidRPr="00C637A7">
        <w:rPr>
          <w:rFonts w:cs="Arial"/>
        </w:rPr>
        <w:t>.</w:t>
      </w:r>
    </w:p>
    <w:p w14:paraId="451DB6E4" w14:textId="77777777" w:rsidR="0055296B" w:rsidRDefault="0055296B" w:rsidP="0055296B">
      <w:pPr>
        <w:autoSpaceDE w:val="0"/>
        <w:autoSpaceDN w:val="0"/>
        <w:adjustRightInd w:val="0"/>
        <w:rPr>
          <w:rFonts w:cs="Arial"/>
          <w:szCs w:val="22"/>
        </w:rPr>
      </w:pPr>
      <w:r w:rsidRPr="00666F18">
        <w:rPr>
          <w:rFonts w:cs="Arial"/>
          <w:szCs w:val="22"/>
        </w:rPr>
        <w:t xml:space="preserve">Las modificaciones del contrato deberán formalizarse conforme a lo dispuesto en el artículo 156 </w:t>
      </w:r>
      <w:r w:rsidR="00140B4C">
        <w:rPr>
          <w:rFonts w:cs="Arial"/>
          <w:szCs w:val="22"/>
        </w:rPr>
        <w:t xml:space="preserve">de la </w:t>
      </w:r>
      <w:r w:rsidR="008A34BD">
        <w:rPr>
          <w:rFonts w:cs="Arial"/>
          <w:szCs w:val="22"/>
        </w:rPr>
        <w:t>LCSP</w:t>
      </w:r>
      <w:r w:rsidR="00CB2B50">
        <w:rPr>
          <w:rFonts w:cs="Arial"/>
          <w:szCs w:val="22"/>
        </w:rPr>
        <w:t>.</w:t>
      </w:r>
    </w:p>
    <w:p w14:paraId="70F84926" w14:textId="65884E42" w:rsidR="00CB2B50" w:rsidRDefault="00CB2B50" w:rsidP="00CB2B50">
      <w:pPr>
        <w:autoSpaceDE w:val="0"/>
        <w:autoSpaceDN w:val="0"/>
        <w:adjustRightInd w:val="0"/>
        <w:rPr>
          <w:rFonts w:cs="Arial"/>
          <w:szCs w:val="22"/>
          <w:lang w:val="es-ES_tradnl"/>
        </w:rPr>
      </w:pPr>
      <w:r>
        <w:rPr>
          <w:rFonts w:cs="Arial"/>
          <w:szCs w:val="22"/>
          <w:lang w:val="es-ES_tradnl"/>
        </w:rPr>
        <w:t>E</w:t>
      </w:r>
      <w:r w:rsidRPr="00393DF8">
        <w:rPr>
          <w:rFonts w:cs="Arial"/>
          <w:szCs w:val="22"/>
          <w:lang w:val="es-ES_tradnl"/>
        </w:rPr>
        <w:t xml:space="preserve">l </w:t>
      </w:r>
      <w:r w:rsidRPr="00254AA2">
        <w:rPr>
          <w:rFonts w:cs="Arial"/>
          <w:szCs w:val="22"/>
          <w:lang w:val="es-ES_tradnl"/>
        </w:rPr>
        <w:t xml:space="preserve">contratista acepta que no está facultado para ejecutar </w:t>
      </w:r>
      <w:r w:rsidR="00203F3F" w:rsidRPr="00123B2F">
        <w:rPr>
          <w:rFonts w:eastAsia="Verdana"/>
        </w:rPr>
        <w:t xml:space="preserve">trabajos </w:t>
      </w:r>
      <w:r w:rsidRPr="00254AA2">
        <w:rPr>
          <w:rFonts w:cs="Arial"/>
          <w:szCs w:val="22"/>
          <w:lang w:val="es-ES_tradnl"/>
        </w:rPr>
        <w:t>adicionales distintos de los pactados, salvo que estén amparados por un expediente de modificación. En consecuencia, el contratista renuncia a reclamar cualquier compensación por trabajos adicionales no amparados por un expediente de modificación debidamente aprobado por el órgano de contratación.</w:t>
      </w:r>
    </w:p>
    <w:p w14:paraId="2B7F6310" w14:textId="62CF5447" w:rsidR="00401B57" w:rsidRPr="00393DF8" w:rsidRDefault="00401B57" w:rsidP="00CB2B50">
      <w:pPr>
        <w:autoSpaceDE w:val="0"/>
        <w:autoSpaceDN w:val="0"/>
        <w:adjustRightInd w:val="0"/>
        <w:rPr>
          <w:rFonts w:cs="Arial"/>
          <w:spacing w:val="-3"/>
          <w:szCs w:val="22"/>
        </w:rPr>
      </w:pPr>
      <w:r>
        <w:rPr>
          <w:rFonts w:cs="Arial"/>
          <w:szCs w:val="22"/>
          <w:lang w:val="es-ES_tradnl"/>
        </w:rPr>
        <w:t xml:space="preserve">A los efectos del artículo 213.4 de la LCSP, se entenderá que el contratista rechaza la modificación contractual propuesta por </w:t>
      </w:r>
      <w:r w:rsidR="00203F3F" w:rsidRPr="00123B2F">
        <w:rPr>
          <w:rFonts w:eastAsia="Verdana"/>
        </w:rPr>
        <w:t xml:space="preserve">la Administración </w:t>
      </w:r>
      <w:r>
        <w:rPr>
          <w:rFonts w:cs="Arial"/>
          <w:szCs w:val="22"/>
          <w:lang w:val="es-ES_tradnl"/>
        </w:rPr>
        <w:t>cuando no responda a dicha propuesta en el plazo de 5 días hábiles, salvo que la Administración le conceda un plazo mayor.</w:t>
      </w:r>
    </w:p>
    <w:p w14:paraId="51083049" w14:textId="77777777" w:rsidR="0055296B" w:rsidRPr="00520832" w:rsidRDefault="00520832" w:rsidP="00C03AD4">
      <w:pPr>
        <w:pStyle w:val="Ttulo8"/>
      </w:pPr>
      <w:bookmarkStart w:id="765" w:name="_Toc508993413"/>
      <w:r>
        <w:t>Modificaciones previstas</w:t>
      </w:r>
      <w:r w:rsidR="0055296B" w:rsidRPr="00520832">
        <w:t xml:space="preserve"> </w:t>
      </w:r>
      <w:bookmarkEnd w:id="765"/>
      <w:r w:rsidR="000D7BB9" w:rsidRPr="00520832">
        <w:t>[artículo 204 LCSP]</w:t>
      </w:r>
    </w:p>
    <w:p w14:paraId="42312FB8" w14:textId="77777777" w:rsidR="00913A17" w:rsidRPr="00913A17" w:rsidRDefault="00913A17" w:rsidP="00D609A6">
      <w:pPr>
        <w:pStyle w:val="Prrafo"/>
        <w:keepNext/>
        <w:numPr>
          <w:ilvl w:val="0"/>
          <w:numId w:val="41"/>
        </w:numPr>
        <w:tabs>
          <w:tab w:val="left" w:pos="426"/>
        </w:tabs>
        <w:spacing w:before="240"/>
        <w:ind w:left="426" w:hanging="426"/>
        <w:rPr>
          <w:rFonts w:cs="Arial"/>
          <w:b/>
        </w:rPr>
      </w:pPr>
      <w:r w:rsidRPr="00913A17">
        <w:rPr>
          <w:rFonts w:cs="Arial"/>
          <w:b/>
          <w:szCs w:val="22"/>
        </w:rPr>
        <w:t>Supuestos.</w:t>
      </w:r>
    </w:p>
    <w:p w14:paraId="74007F75" w14:textId="5321C916" w:rsidR="0055296B" w:rsidRDefault="0055296B" w:rsidP="0055296B">
      <w:pPr>
        <w:autoSpaceDE w:val="0"/>
        <w:autoSpaceDN w:val="0"/>
        <w:adjustRightInd w:val="0"/>
        <w:rPr>
          <w:rFonts w:cs="Arial"/>
          <w:szCs w:val="22"/>
        </w:rPr>
      </w:pPr>
      <w:r w:rsidRPr="009A7934">
        <w:rPr>
          <w:rFonts w:cs="Arial"/>
          <w:szCs w:val="22"/>
        </w:rPr>
        <w:t>En aplicación de lo dispuesto en el art</w:t>
      </w:r>
      <w:r w:rsidR="00E037ED">
        <w:rPr>
          <w:rFonts w:cs="Arial"/>
          <w:szCs w:val="22"/>
        </w:rPr>
        <w:t>ículo</w:t>
      </w:r>
      <w:r w:rsidRPr="009A7934">
        <w:rPr>
          <w:rFonts w:cs="Arial"/>
          <w:szCs w:val="22"/>
        </w:rPr>
        <w:t xml:space="preserve"> 204 </w:t>
      </w:r>
      <w:r w:rsidR="00140B4C">
        <w:rPr>
          <w:rFonts w:cs="Arial"/>
          <w:szCs w:val="22"/>
        </w:rPr>
        <w:t xml:space="preserve">de la </w:t>
      </w:r>
      <w:r w:rsidR="008A34BD">
        <w:rPr>
          <w:rFonts w:cs="Arial"/>
          <w:szCs w:val="22"/>
        </w:rPr>
        <w:t>LCSP</w:t>
      </w:r>
      <w:r w:rsidRPr="009A7934">
        <w:rPr>
          <w:rFonts w:cs="Arial"/>
          <w:szCs w:val="22"/>
        </w:rPr>
        <w:t>, los supuestos en que podrá modificarse e</w:t>
      </w:r>
      <w:r w:rsidR="00D2695E">
        <w:rPr>
          <w:rFonts w:cs="Arial"/>
          <w:szCs w:val="22"/>
        </w:rPr>
        <w:t>ste</w:t>
      </w:r>
      <w:r w:rsidRPr="009A7934">
        <w:rPr>
          <w:rFonts w:cs="Arial"/>
          <w:szCs w:val="22"/>
        </w:rPr>
        <w:t xml:space="preserve"> contrato serán los indicados en</w:t>
      </w:r>
      <w:r w:rsidR="00B5588B">
        <w:rPr>
          <w:rFonts w:cs="Arial"/>
          <w:szCs w:val="22"/>
        </w:rPr>
        <w:t xml:space="preserve"> el apartado </w:t>
      </w:r>
      <w:r w:rsidR="00AC68C2">
        <w:rPr>
          <w:rFonts w:cs="Arial"/>
          <w:szCs w:val="22"/>
        </w:rPr>
        <w:fldChar w:fldCharType="begin"/>
      </w:r>
      <w:r w:rsidR="00AC68C2">
        <w:rPr>
          <w:rFonts w:cs="Arial"/>
          <w:szCs w:val="22"/>
        </w:rPr>
        <w:instrText xml:space="preserve"> REF _Ref509469976 \r \h </w:instrText>
      </w:r>
      <w:r w:rsidR="00AC68C2">
        <w:rPr>
          <w:rFonts w:cs="Arial"/>
          <w:szCs w:val="22"/>
        </w:rPr>
      </w:r>
      <w:r w:rsidR="00AC68C2">
        <w:rPr>
          <w:rFonts w:cs="Arial"/>
          <w:szCs w:val="22"/>
        </w:rPr>
        <w:fldChar w:fldCharType="separate"/>
      </w:r>
      <w:r w:rsidR="00540F5B">
        <w:rPr>
          <w:rFonts w:cs="Arial"/>
          <w:szCs w:val="22"/>
        </w:rPr>
        <w:t>25</w:t>
      </w:r>
      <w:r w:rsidR="00AC68C2">
        <w:rPr>
          <w:rFonts w:cs="Arial"/>
          <w:szCs w:val="22"/>
        </w:rPr>
        <w:fldChar w:fldCharType="end"/>
      </w:r>
      <w:r w:rsidR="00AC68C2">
        <w:rPr>
          <w:rFonts w:cs="Arial"/>
          <w:szCs w:val="22"/>
        </w:rPr>
        <w:t xml:space="preserve"> </w:t>
      </w:r>
      <w:r w:rsidR="00B5588B">
        <w:rPr>
          <w:rFonts w:cs="Arial"/>
          <w:szCs w:val="22"/>
        </w:rPr>
        <w:t>del cuadro de características</w:t>
      </w:r>
      <w:r w:rsidRPr="009A7934">
        <w:rPr>
          <w:rFonts w:cs="Arial"/>
          <w:szCs w:val="22"/>
        </w:rPr>
        <w:t>.</w:t>
      </w:r>
    </w:p>
    <w:p w14:paraId="52268EA2" w14:textId="77777777" w:rsidR="0055296B" w:rsidRPr="00913A17" w:rsidRDefault="0055296B" w:rsidP="00D609A6">
      <w:pPr>
        <w:pStyle w:val="Prrafo"/>
        <w:keepNext/>
        <w:numPr>
          <w:ilvl w:val="0"/>
          <w:numId w:val="41"/>
        </w:numPr>
        <w:tabs>
          <w:tab w:val="left" w:pos="426"/>
        </w:tabs>
        <w:spacing w:before="240"/>
        <w:ind w:left="426" w:hanging="426"/>
        <w:rPr>
          <w:rFonts w:cs="Arial"/>
          <w:b/>
          <w:szCs w:val="22"/>
        </w:rPr>
      </w:pPr>
      <w:bookmarkStart w:id="766" w:name="_Toc508993414"/>
      <w:r w:rsidRPr="00913A17">
        <w:rPr>
          <w:rFonts w:cs="Arial"/>
          <w:b/>
          <w:szCs w:val="22"/>
        </w:rPr>
        <w:lastRenderedPageBreak/>
        <w:t>Alcance y límites.</w:t>
      </w:r>
      <w:bookmarkEnd w:id="766"/>
      <w:r w:rsidRPr="00913A17">
        <w:rPr>
          <w:rFonts w:cs="Arial"/>
          <w:b/>
          <w:szCs w:val="22"/>
        </w:rPr>
        <w:t xml:space="preserve"> </w:t>
      </w:r>
    </w:p>
    <w:p w14:paraId="2C3AC2AE" w14:textId="77777777" w:rsidR="0055296B" w:rsidRPr="00393DF8" w:rsidRDefault="0055296B" w:rsidP="0055296B">
      <w:pPr>
        <w:autoSpaceDE w:val="0"/>
        <w:autoSpaceDN w:val="0"/>
        <w:adjustRightInd w:val="0"/>
        <w:rPr>
          <w:rFonts w:cs="Arial"/>
          <w:szCs w:val="22"/>
        </w:rPr>
      </w:pPr>
      <w:r w:rsidRPr="00393DF8">
        <w:rPr>
          <w:rFonts w:cs="Arial"/>
          <w:szCs w:val="22"/>
        </w:rPr>
        <w:t>En cuanto al porcentaje del precio del contrato al que</w:t>
      </w:r>
      <w:r w:rsidR="00050F6E">
        <w:rPr>
          <w:rFonts w:cs="Arial"/>
          <w:szCs w:val="22"/>
        </w:rPr>
        <w:t>,</w:t>
      </w:r>
      <w:r w:rsidRPr="00393DF8">
        <w:rPr>
          <w:rFonts w:cs="Arial"/>
          <w:szCs w:val="22"/>
        </w:rPr>
        <w:t xml:space="preserve"> como máximo, podrán afectar las modificaciones del contrato, se estará a lo dispuesto </w:t>
      </w:r>
      <w:r w:rsidR="00087478" w:rsidRPr="00393DF8">
        <w:rPr>
          <w:rFonts w:cs="Arial"/>
          <w:szCs w:val="22"/>
        </w:rPr>
        <w:t>esta cláusula</w:t>
      </w:r>
      <w:r w:rsidRPr="00393DF8">
        <w:rPr>
          <w:rFonts w:cs="Arial"/>
          <w:szCs w:val="22"/>
        </w:rPr>
        <w:t xml:space="preserve">, teniendo en cuenta el límite máximo del </w:t>
      </w:r>
      <w:r w:rsidR="00D406B8">
        <w:rPr>
          <w:rFonts w:cs="Arial"/>
          <w:szCs w:val="22"/>
        </w:rPr>
        <w:t>20 </w:t>
      </w:r>
      <w:r w:rsidR="00831195">
        <w:rPr>
          <w:rFonts w:cs="Arial"/>
          <w:szCs w:val="22"/>
        </w:rPr>
        <w:t>%</w:t>
      </w:r>
      <w:r w:rsidRPr="00393DF8">
        <w:rPr>
          <w:rFonts w:cs="Arial"/>
          <w:szCs w:val="22"/>
        </w:rPr>
        <w:t xml:space="preserve"> del precio inicial previsto en el artículo 204.1 </w:t>
      </w:r>
      <w:r w:rsidR="00140B4C">
        <w:rPr>
          <w:rFonts w:cs="Arial"/>
          <w:szCs w:val="22"/>
        </w:rPr>
        <w:t xml:space="preserve">de la </w:t>
      </w:r>
      <w:r w:rsidR="008A34BD">
        <w:rPr>
          <w:rFonts w:cs="Arial"/>
          <w:szCs w:val="22"/>
        </w:rPr>
        <w:t>LCSP</w:t>
      </w:r>
      <w:r w:rsidRPr="00393DF8">
        <w:rPr>
          <w:rFonts w:cs="Arial"/>
          <w:szCs w:val="22"/>
        </w:rPr>
        <w:t>.</w:t>
      </w:r>
    </w:p>
    <w:p w14:paraId="654B6147" w14:textId="77777777" w:rsidR="0055296B" w:rsidRPr="00913A17" w:rsidRDefault="0055296B" w:rsidP="00D609A6">
      <w:pPr>
        <w:pStyle w:val="Prrafo"/>
        <w:keepNext/>
        <w:numPr>
          <w:ilvl w:val="0"/>
          <w:numId w:val="41"/>
        </w:numPr>
        <w:tabs>
          <w:tab w:val="left" w:pos="426"/>
        </w:tabs>
        <w:spacing w:before="240"/>
        <w:ind w:left="426" w:hanging="426"/>
        <w:rPr>
          <w:rFonts w:cs="Arial"/>
          <w:b/>
          <w:szCs w:val="22"/>
        </w:rPr>
      </w:pPr>
      <w:bookmarkStart w:id="767" w:name="_Toc508993415"/>
      <w:r w:rsidRPr="00913A17">
        <w:rPr>
          <w:rFonts w:cs="Arial"/>
          <w:b/>
          <w:szCs w:val="22"/>
        </w:rPr>
        <w:t>Procedimiento.</w:t>
      </w:r>
      <w:bookmarkEnd w:id="767"/>
    </w:p>
    <w:p w14:paraId="17DFD95B" w14:textId="77777777" w:rsidR="0055296B" w:rsidRPr="00393DF8" w:rsidRDefault="0055296B" w:rsidP="0055296B">
      <w:pPr>
        <w:autoSpaceDE w:val="0"/>
        <w:autoSpaceDN w:val="0"/>
        <w:adjustRightInd w:val="0"/>
        <w:rPr>
          <w:rFonts w:cs="Arial"/>
          <w:szCs w:val="22"/>
        </w:rPr>
      </w:pPr>
      <w:r w:rsidRPr="00393DF8">
        <w:rPr>
          <w:rFonts w:cs="Arial"/>
          <w:szCs w:val="22"/>
        </w:rPr>
        <w:t xml:space="preserve">Respecto al procedimiento a seguir para la tramitación y aprobación de las modificaciones del contrato que se produzcan, se </w:t>
      </w:r>
      <w:r w:rsidR="00481747">
        <w:rPr>
          <w:rFonts w:cs="Arial"/>
          <w:szCs w:val="22"/>
        </w:rPr>
        <w:t xml:space="preserve">estará a lo dispuesto en el artículo </w:t>
      </w:r>
      <w:r w:rsidRPr="00393DF8">
        <w:rPr>
          <w:rFonts w:cs="Arial"/>
          <w:szCs w:val="22"/>
        </w:rPr>
        <w:t>207</w:t>
      </w:r>
      <w:r w:rsidR="00140B4C">
        <w:rPr>
          <w:rFonts w:cs="Arial"/>
          <w:szCs w:val="22"/>
        </w:rPr>
        <w:t xml:space="preserve"> de la</w:t>
      </w:r>
      <w:r w:rsidRPr="00393DF8">
        <w:rPr>
          <w:rFonts w:cs="Arial"/>
          <w:szCs w:val="22"/>
        </w:rPr>
        <w:t xml:space="preserve"> </w:t>
      </w:r>
      <w:r w:rsidR="008A34BD">
        <w:rPr>
          <w:rFonts w:cs="Arial"/>
          <w:szCs w:val="22"/>
        </w:rPr>
        <w:t>LCSP</w:t>
      </w:r>
      <w:r w:rsidRPr="00393DF8">
        <w:rPr>
          <w:rFonts w:cs="Arial"/>
          <w:szCs w:val="22"/>
        </w:rPr>
        <w:t xml:space="preserve">. </w:t>
      </w:r>
    </w:p>
    <w:p w14:paraId="01A23581" w14:textId="77777777" w:rsidR="0055296B" w:rsidRPr="00393DF8" w:rsidRDefault="0055296B" w:rsidP="0055296B">
      <w:pPr>
        <w:autoSpaceDE w:val="0"/>
        <w:autoSpaceDN w:val="0"/>
        <w:adjustRightInd w:val="0"/>
        <w:rPr>
          <w:rFonts w:cs="Arial"/>
          <w:szCs w:val="22"/>
        </w:rPr>
      </w:pPr>
      <w:r w:rsidRPr="00393DF8">
        <w:rPr>
          <w:rFonts w:cs="Arial"/>
          <w:szCs w:val="22"/>
        </w:rPr>
        <w:t xml:space="preserve">Antes de proceder a la modificación del contrato, deberá darse audiencia al redactor del proyecto para que, en un plazo de tres días, formule las consideraciones que tenga por conveniente. </w:t>
      </w:r>
    </w:p>
    <w:p w14:paraId="46EB473E" w14:textId="77777777" w:rsidR="0055296B" w:rsidRPr="00393DF8" w:rsidRDefault="0055296B" w:rsidP="0055296B">
      <w:pPr>
        <w:autoSpaceDE w:val="0"/>
        <w:autoSpaceDN w:val="0"/>
        <w:adjustRightInd w:val="0"/>
        <w:rPr>
          <w:rFonts w:cs="Arial"/>
          <w:snapToGrid w:val="0"/>
          <w:szCs w:val="22"/>
        </w:rPr>
      </w:pPr>
      <w:r w:rsidRPr="00393DF8">
        <w:rPr>
          <w:rFonts w:cs="Arial"/>
          <w:szCs w:val="22"/>
        </w:rPr>
        <w:t xml:space="preserve">En todo caso, la tramitación exigirá la autorización del órgano de contratación </w:t>
      </w:r>
      <w:r w:rsidRPr="00393DF8">
        <w:rPr>
          <w:rFonts w:cs="Arial"/>
          <w:snapToGrid w:val="0"/>
          <w:szCs w:val="22"/>
        </w:rPr>
        <w:t>para iniciar el correspondiente expediente</w:t>
      </w:r>
      <w:r w:rsidRPr="00393DF8">
        <w:rPr>
          <w:rFonts w:cs="Arial"/>
          <w:szCs w:val="22"/>
        </w:rPr>
        <w:t xml:space="preserve"> y la aprobación del expediente y del gasto.</w:t>
      </w:r>
    </w:p>
    <w:p w14:paraId="4B18E3E6" w14:textId="77777777" w:rsidR="0055296B" w:rsidRPr="00520832" w:rsidRDefault="0055296B" w:rsidP="00C03AD4">
      <w:pPr>
        <w:pStyle w:val="Ttulo8"/>
      </w:pPr>
      <w:bookmarkStart w:id="768" w:name="_Toc508993416"/>
      <w:r w:rsidRPr="00520832">
        <w:t>Modificaciones no previstas</w:t>
      </w:r>
      <w:r w:rsidR="00393DF8" w:rsidRPr="00520832">
        <w:t xml:space="preserve"> </w:t>
      </w:r>
      <w:r w:rsidR="008A34BD" w:rsidRPr="00520832">
        <w:t>[</w:t>
      </w:r>
      <w:r w:rsidR="00393DF8" w:rsidRPr="00520832">
        <w:t xml:space="preserve">artículo 205 </w:t>
      </w:r>
      <w:r w:rsidR="008A34BD" w:rsidRPr="00520832">
        <w:t>LCSP]</w:t>
      </w:r>
      <w:bookmarkEnd w:id="768"/>
    </w:p>
    <w:p w14:paraId="14EBD3B6" w14:textId="77777777" w:rsidR="0055296B" w:rsidRPr="00393DF8" w:rsidRDefault="0055296B" w:rsidP="0055296B">
      <w:pPr>
        <w:autoSpaceDE w:val="0"/>
        <w:autoSpaceDN w:val="0"/>
        <w:adjustRightInd w:val="0"/>
        <w:rPr>
          <w:rFonts w:cs="Arial"/>
          <w:spacing w:val="-3"/>
          <w:szCs w:val="22"/>
        </w:rPr>
      </w:pPr>
      <w:r w:rsidRPr="00393DF8">
        <w:rPr>
          <w:rFonts w:cs="Arial"/>
          <w:spacing w:val="-3"/>
          <w:szCs w:val="22"/>
        </w:rPr>
        <w:t xml:space="preserve">Las modificaciones no previstas en este </w:t>
      </w:r>
      <w:proofErr w:type="gramStart"/>
      <w:r w:rsidRPr="00393DF8">
        <w:rPr>
          <w:rFonts w:cs="Arial"/>
          <w:spacing w:val="-3"/>
          <w:szCs w:val="22"/>
        </w:rPr>
        <w:t>pliego,</w:t>
      </w:r>
      <w:proofErr w:type="gramEnd"/>
      <w:r w:rsidRPr="00393DF8">
        <w:rPr>
          <w:rFonts w:cs="Arial"/>
          <w:spacing w:val="-3"/>
          <w:szCs w:val="22"/>
        </w:rPr>
        <w:t xml:space="preserve"> solo podrán realizarse cuando la modificación en cuestión cumpla los requisitos y el procedimiento previstos en los artículos 205 a 207 </w:t>
      </w:r>
      <w:r w:rsidR="00140B4C">
        <w:rPr>
          <w:rFonts w:cs="Arial"/>
          <w:spacing w:val="-3"/>
          <w:szCs w:val="22"/>
        </w:rPr>
        <w:t xml:space="preserve">de la </w:t>
      </w:r>
      <w:r w:rsidR="008A34BD">
        <w:rPr>
          <w:rFonts w:cs="Arial"/>
          <w:spacing w:val="-3"/>
          <w:szCs w:val="22"/>
        </w:rPr>
        <w:t>LCSP</w:t>
      </w:r>
      <w:r w:rsidRPr="00393DF8">
        <w:rPr>
          <w:rFonts w:cs="Arial"/>
          <w:spacing w:val="-3"/>
          <w:szCs w:val="22"/>
        </w:rPr>
        <w:t>.</w:t>
      </w:r>
    </w:p>
    <w:p w14:paraId="3625A8D6" w14:textId="77777777" w:rsidR="00B3165C" w:rsidRPr="00254AA2" w:rsidRDefault="00D55643" w:rsidP="00A9025C">
      <w:pPr>
        <w:pStyle w:val="Clausulado-Clusula"/>
      </w:pPr>
      <w:bookmarkStart w:id="769" w:name="_Toc510705471"/>
      <w:bookmarkStart w:id="770" w:name="_Ref382927956"/>
      <w:bookmarkStart w:id="771" w:name="_Toc508993417"/>
      <w:bookmarkStart w:id="772" w:name="_Toc51318511"/>
      <w:bookmarkStart w:id="773" w:name="_Toc70431933"/>
      <w:bookmarkStart w:id="774" w:name="_Toc70537877"/>
      <w:bookmarkEnd w:id="769"/>
      <w:r w:rsidRPr="00254AA2">
        <w:t>PENALIDADES</w:t>
      </w:r>
      <w:bookmarkEnd w:id="770"/>
      <w:bookmarkEnd w:id="771"/>
      <w:bookmarkEnd w:id="772"/>
      <w:bookmarkEnd w:id="773"/>
      <w:bookmarkEnd w:id="774"/>
    </w:p>
    <w:p w14:paraId="5DCAEAAA" w14:textId="77777777" w:rsidR="00A70F70" w:rsidRPr="00254AA2" w:rsidRDefault="00A70F70" w:rsidP="00A70F70">
      <w:pPr>
        <w:pStyle w:val="Prrafo"/>
        <w:rPr>
          <w:rFonts w:cs="Arial"/>
          <w:b/>
        </w:rPr>
      </w:pPr>
      <w:r w:rsidRPr="00254AA2">
        <w:rPr>
          <w:rFonts w:cs="Arial"/>
        </w:rPr>
        <w:t>Se prevén las siguientes penalidades:</w:t>
      </w:r>
    </w:p>
    <w:p w14:paraId="4C995C31" w14:textId="77777777" w:rsidR="00A70F70" w:rsidRPr="00520832" w:rsidRDefault="00A70F70" w:rsidP="00C03AD4">
      <w:pPr>
        <w:pStyle w:val="Ttulo8"/>
      </w:pPr>
      <w:bookmarkStart w:id="775" w:name="_Toc508993418"/>
      <w:r w:rsidRPr="00520832">
        <w:t xml:space="preserve">Por incumplimiento de las condiciones especiales de ejecución </w:t>
      </w:r>
      <w:r w:rsidR="008A34BD" w:rsidRPr="00520832">
        <w:t>[</w:t>
      </w:r>
      <w:r w:rsidR="00B07B36" w:rsidRPr="00520832">
        <w:t xml:space="preserve">artículo 192.1 </w:t>
      </w:r>
      <w:r w:rsidR="008A34BD" w:rsidRPr="00520832">
        <w:t>LCSP]</w:t>
      </w:r>
      <w:bookmarkEnd w:id="775"/>
    </w:p>
    <w:p w14:paraId="327294E0" w14:textId="77777777" w:rsidR="00A70F70" w:rsidRPr="00254AA2" w:rsidRDefault="00A70F70" w:rsidP="00A70F70">
      <w:pPr>
        <w:pStyle w:val="Prrafo"/>
        <w:rPr>
          <w:rFonts w:cs="Arial"/>
        </w:rPr>
      </w:pPr>
      <w:r w:rsidRPr="00254AA2">
        <w:rPr>
          <w:rFonts w:cs="Arial"/>
        </w:rPr>
        <w:t>Cuando en e</w:t>
      </w:r>
      <w:r>
        <w:rPr>
          <w:rFonts w:cs="Arial"/>
        </w:rPr>
        <w:t xml:space="preserve">ste pliego </w:t>
      </w:r>
      <w:r w:rsidRPr="00254AA2">
        <w:rPr>
          <w:rFonts w:cs="Arial"/>
        </w:rPr>
        <w:t xml:space="preserve">se hayan calificado como condición especial de ejecución algunas de las obligaciones establecidas para el contrato, su incumplimiento dará lugar a la imposición al contratista de las siguientes penalidades: </w:t>
      </w:r>
    </w:p>
    <w:p w14:paraId="70C61D61" w14:textId="77777777" w:rsidR="00A70F70" w:rsidRPr="00A70F70" w:rsidRDefault="00A70F70" w:rsidP="00D609A6">
      <w:pPr>
        <w:pStyle w:val="Prrafo"/>
        <w:numPr>
          <w:ilvl w:val="0"/>
          <w:numId w:val="43"/>
        </w:numPr>
        <w:tabs>
          <w:tab w:val="clear" w:pos="357"/>
          <w:tab w:val="num" w:pos="709"/>
        </w:tabs>
        <w:ind w:left="709"/>
        <w:rPr>
          <w:rFonts w:cs="Arial"/>
        </w:rPr>
      </w:pPr>
      <w:r w:rsidRPr="00254AA2">
        <w:rPr>
          <w:rFonts w:cs="Arial"/>
        </w:rPr>
        <w:t>Como regla general, su cuantía será un 1</w:t>
      </w:r>
      <w:r w:rsidR="00050F6E">
        <w:rPr>
          <w:rFonts w:cs="Arial"/>
        </w:rPr>
        <w:t> %</w:t>
      </w:r>
      <w:r w:rsidRPr="00254AA2">
        <w:rPr>
          <w:rFonts w:cs="Arial"/>
        </w:rPr>
        <w:t xml:space="preserve"> del pre</w:t>
      </w:r>
      <w:r w:rsidR="002B166B">
        <w:rPr>
          <w:rFonts w:cs="Arial"/>
        </w:rPr>
        <w:t xml:space="preserve">cio </w:t>
      </w:r>
      <w:r w:rsidRPr="00254AA2">
        <w:rPr>
          <w:rFonts w:cs="Arial"/>
        </w:rPr>
        <w:t>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respectivamente. La reiteración en el incumplimiento podrá tenerse en cuenta para valorar la gravedad</w:t>
      </w:r>
      <w:r w:rsidRPr="00A70F70">
        <w:rPr>
          <w:rFonts w:cs="Arial"/>
        </w:rPr>
        <w:t>. El importe total de las penalidades no podrá superar el 50</w:t>
      </w:r>
      <w:r w:rsidR="00050F6E">
        <w:rPr>
          <w:rFonts w:cs="Arial"/>
        </w:rPr>
        <w:t> %</w:t>
      </w:r>
      <w:r w:rsidRPr="00A70F70">
        <w:rPr>
          <w:rFonts w:cs="Arial"/>
        </w:rPr>
        <w:t xml:space="preserve"> del precio del contrato.</w:t>
      </w:r>
    </w:p>
    <w:p w14:paraId="7B62016E" w14:textId="77777777" w:rsidR="00A70F70" w:rsidRPr="00A70F70" w:rsidRDefault="00A70F70" w:rsidP="00D609A6">
      <w:pPr>
        <w:pStyle w:val="Prrafo"/>
        <w:numPr>
          <w:ilvl w:val="0"/>
          <w:numId w:val="43"/>
        </w:numPr>
        <w:tabs>
          <w:tab w:val="clear" w:pos="357"/>
          <w:tab w:val="num" w:pos="709"/>
        </w:tabs>
        <w:ind w:left="709"/>
        <w:rPr>
          <w:rFonts w:cs="Arial"/>
        </w:rPr>
      </w:pPr>
      <w:r w:rsidRPr="00A70F70">
        <w:rPr>
          <w:rFonts w:cs="Arial"/>
        </w:rPr>
        <w:t>Se harán efectivas mediante deducción de las cantidades que, en concepto de pago total o parcial, deban abonarse al contratista, o sobre la garantía, conforme al artículo 194.2</w:t>
      </w:r>
      <w:r w:rsidR="00140B4C">
        <w:rPr>
          <w:rFonts w:cs="Arial"/>
        </w:rPr>
        <w:t xml:space="preserve"> de la</w:t>
      </w:r>
      <w:r w:rsidRPr="00A70F70">
        <w:rPr>
          <w:rFonts w:cs="Arial"/>
        </w:rPr>
        <w:t xml:space="preserve"> </w:t>
      </w:r>
      <w:r w:rsidR="008A34BD">
        <w:rPr>
          <w:rFonts w:cs="Arial"/>
        </w:rPr>
        <w:t>LCSP</w:t>
      </w:r>
      <w:r w:rsidRPr="00A70F70">
        <w:rPr>
          <w:rFonts w:cs="Arial"/>
        </w:rPr>
        <w:t xml:space="preserve">. </w:t>
      </w:r>
    </w:p>
    <w:p w14:paraId="79DDC814" w14:textId="77777777" w:rsidR="00A70F70" w:rsidRPr="00254AA2" w:rsidRDefault="00A70F70" w:rsidP="00A70F70">
      <w:pPr>
        <w:pStyle w:val="Prrafo"/>
        <w:rPr>
          <w:rFonts w:cs="Arial"/>
        </w:rPr>
      </w:pPr>
      <w:r w:rsidRPr="00254AA2">
        <w:rPr>
          <w:rFonts w:cs="Arial"/>
        </w:rPr>
        <w:t xml:space="preserve">El cumplimiento por el adjudicatario de las condiciones especiales de ejecución podrá verificarse por el órgano de contratación en cualquier momento durante la ejecución del contrato y, en todo caso, se comprobará </w:t>
      </w:r>
      <w:r w:rsidR="00D06628">
        <w:rPr>
          <w:rFonts w:cs="Arial"/>
        </w:rPr>
        <w:t>al tiempo de la recepción</w:t>
      </w:r>
      <w:r w:rsidRPr="00254AA2">
        <w:rPr>
          <w:rFonts w:cs="Arial"/>
        </w:rPr>
        <w:t>.</w:t>
      </w:r>
    </w:p>
    <w:p w14:paraId="4C518F7E" w14:textId="77777777" w:rsidR="00B07B36" w:rsidRPr="00520832" w:rsidRDefault="00B07B36" w:rsidP="00C03AD4">
      <w:pPr>
        <w:pStyle w:val="Ttulo8"/>
      </w:pPr>
      <w:bookmarkStart w:id="776" w:name="_Toc508993419"/>
      <w:r w:rsidRPr="00520832">
        <w:lastRenderedPageBreak/>
        <w:t xml:space="preserve">Por cumplimiento defectuoso </w:t>
      </w:r>
      <w:r w:rsidR="008A34BD" w:rsidRPr="00520832">
        <w:t>[</w:t>
      </w:r>
      <w:r w:rsidRPr="00520832">
        <w:t>artículo 192</w:t>
      </w:r>
      <w:r w:rsidR="00F42C48" w:rsidRPr="00520832">
        <w:t>.1</w:t>
      </w:r>
      <w:r w:rsidRPr="00520832">
        <w:t xml:space="preserve"> </w:t>
      </w:r>
      <w:r w:rsidR="008A34BD" w:rsidRPr="00520832">
        <w:t>LCSP]</w:t>
      </w:r>
      <w:bookmarkEnd w:id="776"/>
    </w:p>
    <w:p w14:paraId="6FFAA1B9" w14:textId="7E5123F5" w:rsidR="00B07B36" w:rsidRPr="00254AA2" w:rsidRDefault="00B07B36" w:rsidP="00B07B36">
      <w:pPr>
        <w:pStyle w:val="Prrafo"/>
        <w:rPr>
          <w:rFonts w:cs="Arial"/>
        </w:rPr>
      </w:pPr>
      <w:r w:rsidRPr="00254AA2">
        <w:rPr>
          <w:rFonts w:cs="Arial"/>
        </w:rPr>
        <w:t xml:space="preserve">Si así se hubiera previsto en </w:t>
      </w:r>
      <w:r w:rsidR="0037429B">
        <w:rPr>
          <w:rFonts w:cs="Arial"/>
        </w:rPr>
        <w:t>el apartado</w:t>
      </w:r>
      <w:r w:rsidR="00540F5B">
        <w:rPr>
          <w:rFonts w:cs="Arial"/>
        </w:rPr>
        <w:t xml:space="preserve"> </w:t>
      </w:r>
      <w:r w:rsidR="00540F5B">
        <w:rPr>
          <w:rFonts w:cs="Arial"/>
        </w:rPr>
        <w:fldChar w:fldCharType="begin"/>
      </w:r>
      <w:r w:rsidR="00540F5B">
        <w:rPr>
          <w:rFonts w:cs="Arial"/>
        </w:rPr>
        <w:instrText xml:space="preserve"> REF _Ref66867837 \r \h </w:instrText>
      </w:r>
      <w:r w:rsidR="00540F5B">
        <w:rPr>
          <w:rFonts w:cs="Arial"/>
        </w:rPr>
      </w:r>
      <w:r w:rsidR="00540F5B">
        <w:rPr>
          <w:rFonts w:cs="Arial"/>
        </w:rPr>
        <w:fldChar w:fldCharType="separate"/>
      </w:r>
      <w:r w:rsidR="00540F5B">
        <w:rPr>
          <w:rFonts w:cs="Arial"/>
        </w:rPr>
        <w:t>26</w:t>
      </w:r>
      <w:r w:rsidR="00540F5B">
        <w:rPr>
          <w:rFonts w:cs="Arial"/>
        </w:rPr>
        <w:fldChar w:fldCharType="end"/>
      </w:r>
      <w:r w:rsidR="0037429B">
        <w:rPr>
          <w:rFonts w:cs="Arial"/>
        </w:rPr>
        <w:t xml:space="preserve"> del cuadro de características</w:t>
      </w:r>
      <w:r w:rsidRPr="00254AA2">
        <w:rPr>
          <w:rFonts w:cs="Arial"/>
        </w:rPr>
        <w:t>, podrán imponerse al contratista penalidades por cumplimiento defectuoso de la prestación. Estas penalidades se sujetarán al siguiente régimen:</w:t>
      </w:r>
    </w:p>
    <w:p w14:paraId="7D1B24F3" w14:textId="7C526027" w:rsidR="00B07B36" w:rsidRPr="00532697" w:rsidRDefault="00B07B36" w:rsidP="00D609A6">
      <w:pPr>
        <w:pStyle w:val="Prrafo"/>
        <w:numPr>
          <w:ilvl w:val="0"/>
          <w:numId w:val="43"/>
        </w:numPr>
        <w:rPr>
          <w:rFonts w:cs="Arial"/>
          <w:color w:val="FF0000"/>
        </w:rPr>
      </w:pPr>
      <w:r w:rsidRPr="00254AA2">
        <w:rPr>
          <w:rFonts w:cs="Arial"/>
        </w:rPr>
        <w:t xml:space="preserve">Se impondrán cuando, al tiempo de la recepción, se </w:t>
      </w:r>
      <w:r w:rsidR="00520832" w:rsidRPr="00254AA2">
        <w:rPr>
          <w:rFonts w:cs="Arial"/>
        </w:rPr>
        <w:t>constatará</w:t>
      </w:r>
      <w:r w:rsidRPr="00254AA2">
        <w:rPr>
          <w:rFonts w:cs="Arial"/>
        </w:rPr>
        <w:t xml:space="preserve"> por el órgano de contratación </w:t>
      </w:r>
      <w:r w:rsidRPr="00F42C48">
        <w:rPr>
          <w:rFonts w:cs="Arial"/>
        </w:rPr>
        <w:t>que, por ca</w:t>
      </w:r>
      <w:r w:rsidR="00A16F83">
        <w:rPr>
          <w:rFonts w:cs="Arial"/>
        </w:rPr>
        <w:t>usas imputables al contratista</w:t>
      </w:r>
      <w:r w:rsidR="00C31D10">
        <w:rPr>
          <w:rFonts w:cs="Arial"/>
        </w:rPr>
        <w:t>, l</w:t>
      </w:r>
      <w:r w:rsidR="00C31D10" w:rsidRPr="00C31D10">
        <w:rPr>
          <w:rFonts w:cs="Arial"/>
        </w:rPr>
        <w:t>os resultados de los trabajos no se encuentran en estado de ser recibidas [artículo 243.2 LCSP].</w:t>
      </w:r>
    </w:p>
    <w:p w14:paraId="15656A1A" w14:textId="77777777" w:rsidR="00B07B36" w:rsidRPr="00254AA2" w:rsidRDefault="00B07B36" w:rsidP="00D609A6">
      <w:pPr>
        <w:pStyle w:val="Prrafo"/>
        <w:numPr>
          <w:ilvl w:val="0"/>
          <w:numId w:val="43"/>
        </w:numPr>
        <w:tabs>
          <w:tab w:val="clear" w:pos="357"/>
          <w:tab w:val="num" w:pos="709"/>
        </w:tabs>
        <w:ind w:left="709"/>
        <w:rPr>
          <w:rFonts w:cs="Arial"/>
        </w:rPr>
      </w:pPr>
      <w:r w:rsidRPr="00254AA2">
        <w:rPr>
          <w:rFonts w:cs="Arial"/>
        </w:rPr>
        <w:t xml:space="preserve">Se impondrán con independencia de la obligación que legalmente incumbe al contratista en cuanto a la reparación de tales defectos. </w:t>
      </w:r>
    </w:p>
    <w:p w14:paraId="6EA4299B" w14:textId="77777777" w:rsidR="00B07B36" w:rsidRPr="00D85A26" w:rsidRDefault="00B07B36" w:rsidP="00D609A6">
      <w:pPr>
        <w:pStyle w:val="Prrafo"/>
        <w:numPr>
          <w:ilvl w:val="0"/>
          <w:numId w:val="43"/>
        </w:numPr>
        <w:tabs>
          <w:tab w:val="clear" w:pos="357"/>
          <w:tab w:val="num" w:pos="709"/>
        </w:tabs>
        <w:ind w:left="709"/>
        <w:rPr>
          <w:rFonts w:cs="Arial"/>
        </w:rPr>
      </w:pPr>
      <w:r w:rsidRPr="00254AA2">
        <w:rPr>
          <w:rFonts w:cs="Arial"/>
        </w:rPr>
        <w:t>Como regla general, su cu</w:t>
      </w:r>
      <w:r w:rsidR="002B166B">
        <w:rPr>
          <w:rFonts w:cs="Arial"/>
        </w:rPr>
        <w:t>antía será un 1</w:t>
      </w:r>
      <w:r w:rsidR="00050F6E">
        <w:rPr>
          <w:rFonts w:cs="Arial"/>
        </w:rPr>
        <w:t> %</w:t>
      </w:r>
      <w:r w:rsidR="002B166B">
        <w:rPr>
          <w:rFonts w:cs="Arial"/>
        </w:rPr>
        <w:t xml:space="preserve"> del precio</w:t>
      </w:r>
      <w:r w:rsidRPr="00254AA2">
        <w:rPr>
          <w:rFonts w:cs="Arial"/>
        </w:rPr>
        <w:t xml:space="preserve"> 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xml:space="preserve">, respectivamente. La reiteración en el incumplimiento podrá tenerse en cuenta para valorar la </w:t>
      </w:r>
      <w:r w:rsidRPr="00D85A26">
        <w:rPr>
          <w:rFonts w:cs="Arial"/>
        </w:rPr>
        <w:t>gravedad. El importe total de las penalidades no podrá superar el 50</w:t>
      </w:r>
      <w:r w:rsidR="00050F6E">
        <w:rPr>
          <w:rFonts w:cs="Arial"/>
        </w:rPr>
        <w:t> %</w:t>
      </w:r>
      <w:r w:rsidRPr="00D85A26">
        <w:rPr>
          <w:rFonts w:cs="Arial"/>
        </w:rPr>
        <w:t xml:space="preserve"> del precio del contrato.</w:t>
      </w:r>
    </w:p>
    <w:p w14:paraId="2ADD080F" w14:textId="77777777" w:rsidR="00B3165C" w:rsidRPr="00520832" w:rsidRDefault="00B3165C" w:rsidP="00C03AD4">
      <w:pPr>
        <w:pStyle w:val="Ttulo8"/>
      </w:pPr>
      <w:bookmarkStart w:id="777" w:name="_Toc508993420"/>
      <w:r w:rsidRPr="00520832">
        <w:t>Por incumplir criterios de adjudicación</w:t>
      </w:r>
      <w:r w:rsidR="00D85A26" w:rsidRPr="00520832">
        <w:t xml:space="preserve"> </w:t>
      </w:r>
      <w:r w:rsidR="008A34BD" w:rsidRPr="00520832">
        <w:t>[</w:t>
      </w:r>
      <w:r w:rsidR="00D85A26" w:rsidRPr="00520832">
        <w:t xml:space="preserve">artículo 145 </w:t>
      </w:r>
      <w:r w:rsidR="008A34BD" w:rsidRPr="00520832">
        <w:t>LCSP]</w:t>
      </w:r>
      <w:bookmarkEnd w:id="777"/>
    </w:p>
    <w:p w14:paraId="7C8AFEE3" w14:textId="3BD2D67B" w:rsidR="00B3165C" w:rsidRPr="00254AA2" w:rsidRDefault="00B3165C" w:rsidP="00B3165C">
      <w:pPr>
        <w:pStyle w:val="Prrafo"/>
        <w:rPr>
          <w:rFonts w:cs="Arial"/>
        </w:rPr>
      </w:pPr>
      <w:r w:rsidRPr="00254AA2">
        <w:rPr>
          <w:rFonts w:cs="Arial"/>
        </w:rPr>
        <w:t xml:space="preserve">Cuando así se haya previsto </w:t>
      </w:r>
      <w:r w:rsidR="0037429B" w:rsidRPr="00254AA2">
        <w:rPr>
          <w:rFonts w:cs="Arial"/>
        </w:rPr>
        <w:t xml:space="preserve">en </w:t>
      </w:r>
      <w:r w:rsidR="0037429B">
        <w:rPr>
          <w:rFonts w:cs="Arial"/>
        </w:rPr>
        <w:t xml:space="preserve">el apartado </w:t>
      </w:r>
      <w:r w:rsidR="004121A8">
        <w:rPr>
          <w:rFonts w:cs="Arial"/>
        </w:rPr>
        <w:t>26</w:t>
      </w:r>
      <w:r w:rsidR="0037429B">
        <w:rPr>
          <w:rFonts w:cs="Arial"/>
        </w:rPr>
        <w:t xml:space="preserve"> del cuadro de características</w:t>
      </w:r>
      <w:r w:rsidRPr="00254AA2">
        <w:rPr>
          <w:rFonts w:cs="Arial"/>
        </w:rPr>
        <w:t>, podrán imponerse al contratista penalidades por incum</w:t>
      </w:r>
      <w:r w:rsidR="00D85A26">
        <w:rPr>
          <w:rFonts w:cs="Arial"/>
        </w:rPr>
        <w:t>plir criterios de adjudicación</w:t>
      </w:r>
      <w:r w:rsidR="00050F6E">
        <w:rPr>
          <w:rFonts w:cs="Arial"/>
        </w:rPr>
        <w:t xml:space="preserve">. Estas penalidades </w:t>
      </w:r>
      <w:r w:rsidRPr="00254AA2">
        <w:rPr>
          <w:rFonts w:cs="Arial"/>
        </w:rPr>
        <w:t>estarán sujetas al siguiente régimen:</w:t>
      </w:r>
    </w:p>
    <w:p w14:paraId="7B6149B1" w14:textId="77777777" w:rsidR="00B3165C" w:rsidRPr="00254AA2" w:rsidRDefault="00B3165C" w:rsidP="00D609A6">
      <w:pPr>
        <w:pStyle w:val="Prrafo"/>
        <w:numPr>
          <w:ilvl w:val="0"/>
          <w:numId w:val="43"/>
        </w:numPr>
        <w:tabs>
          <w:tab w:val="clear" w:pos="357"/>
          <w:tab w:val="num" w:pos="709"/>
        </w:tabs>
        <w:ind w:left="709"/>
        <w:rPr>
          <w:rFonts w:cs="Arial"/>
        </w:rPr>
      </w:pPr>
      <w:r w:rsidRPr="00254AA2">
        <w:rPr>
          <w:rFonts w:cs="Arial"/>
        </w:rPr>
        <w:t xml:space="preserve">Se impondrán cuando, al tiempo de la recepción, se </w:t>
      </w:r>
      <w:r w:rsidR="00F66EB9" w:rsidRPr="00254AA2">
        <w:rPr>
          <w:rFonts w:cs="Arial"/>
        </w:rPr>
        <w:t>constatará</w:t>
      </w:r>
      <w:r w:rsidRPr="00254AA2">
        <w:rPr>
          <w:rFonts w:cs="Arial"/>
        </w:rPr>
        <w:t xml:space="preserve"> por el órgano de contratación que, por causas imputables al contratista, éste ha ejecutado el contrato sin cumplir alguno o algunos de los compromisos asumidos en su oferta, siempre que éstos hubieran sido relevantes para la adjudicación. </w:t>
      </w:r>
    </w:p>
    <w:p w14:paraId="5E54F59F" w14:textId="77777777" w:rsidR="00B3165C" w:rsidRPr="00254AA2" w:rsidRDefault="00B3165C" w:rsidP="00D609A6">
      <w:pPr>
        <w:pStyle w:val="Prrafo"/>
        <w:numPr>
          <w:ilvl w:val="0"/>
          <w:numId w:val="43"/>
        </w:numPr>
        <w:tabs>
          <w:tab w:val="clear" w:pos="357"/>
          <w:tab w:val="num" w:pos="709"/>
        </w:tabs>
        <w:ind w:left="709"/>
        <w:rPr>
          <w:rFonts w:cs="Arial"/>
        </w:rPr>
      </w:pPr>
      <w:r w:rsidRPr="00254AA2">
        <w:rPr>
          <w:rFonts w:cs="Arial"/>
        </w:rPr>
        <w:t>Se considerará que los compromisos incumplidos son relevantes si, al descontarse un 50</w:t>
      </w:r>
      <w:r w:rsidR="00050F6E">
        <w:rPr>
          <w:rFonts w:cs="Arial"/>
        </w:rPr>
        <w:t> %</w:t>
      </w:r>
      <w:r w:rsidRPr="00254AA2">
        <w:rPr>
          <w:rFonts w:cs="Arial"/>
        </w:rPr>
        <w:t xml:space="preserve"> de la puntuación obtenida por el contratista en el criterio de adjudicación incumplido, resultara que su oferta no habría sido la mejor valorada.</w:t>
      </w:r>
    </w:p>
    <w:p w14:paraId="7C5FCB5F" w14:textId="77777777" w:rsidR="00B3165C" w:rsidRPr="00624ED9" w:rsidRDefault="00B3165C" w:rsidP="00D609A6">
      <w:pPr>
        <w:pStyle w:val="Prrafo"/>
        <w:numPr>
          <w:ilvl w:val="0"/>
          <w:numId w:val="43"/>
        </w:numPr>
        <w:tabs>
          <w:tab w:val="clear" w:pos="357"/>
          <w:tab w:val="num" w:pos="709"/>
        </w:tabs>
        <w:ind w:left="709"/>
        <w:rPr>
          <w:rFonts w:cs="Arial"/>
        </w:rPr>
      </w:pPr>
      <w:r w:rsidRPr="00254AA2">
        <w:rPr>
          <w:rFonts w:cs="Arial"/>
        </w:rPr>
        <w:t>Como regla general, su cuantía será un 1</w:t>
      </w:r>
      <w:r w:rsidR="00050F6E">
        <w:rPr>
          <w:rFonts w:cs="Arial"/>
        </w:rPr>
        <w:t> %</w:t>
      </w:r>
      <w:r w:rsidRPr="00254AA2">
        <w:rPr>
          <w:rFonts w:cs="Arial"/>
        </w:rPr>
        <w:t xml:space="preserve"> del pre</w:t>
      </w:r>
      <w:r w:rsidR="002B166B">
        <w:rPr>
          <w:rFonts w:cs="Arial"/>
        </w:rPr>
        <w:t>cio</w:t>
      </w:r>
      <w:r w:rsidRPr="00254AA2">
        <w:rPr>
          <w:rFonts w:cs="Arial"/>
        </w:rPr>
        <w:t xml:space="preserve"> 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respectivamente. La reiteración en el incumplimien</w:t>
      </w:r>
      <w:r w:rsidR="00D85A26">
        <w:rPr>
          <w:rFonts w:cs="Arial"/>
        </w:rPr>
        <w:t>to podrá tenerse en cuenta para</w:t>
      </w:r>
      <w:r w:rsidRPr="00254AA2">
        <w:rPr>
          <w:rFonts w:cs="Arial"/>
        </w:rPr>
        <w:t xml:space="preserve"> valorar la gravedad</w:t>
      </w:r>
      <w:r w:rsidRPr="00D85A26">
        <w:rPr>
          <w:rFonts w:cs="Arial"/>
        </w:rPr>
        <w:t>. El importe total de las penalidades no podrá superar el 50</w:t>
      </w:r>
      <w:r w:rsidR="00050F6E">
        <w:rPr>
          <w:rFonts w:cs="Arial"/>
        </w:rPr>
        <w:t> %</w:t>
      </w:r>
      <w:r w:rsidRPr="00D85A26">
        <w:rPr>
          <w:rFonts w:cs="Arial"/>
        </w:rPr>
        <w:t xml:space="preserve"> del precio del contrato.</w:t>
      </w:r>
    </w:p>
    <w:p w14:paraId="0209E9F6" w14:textId="77777777" w:rsidR="00B3165C" w:rsidRPr="00520832" w:rsidRDefault="00B3165C" w:rsidP="00C03AD4">
      <w:pPr>
        <w:pStyle w:val="Ttulo8"/>
        <w:rPr>
          <w:u w:val="single"/>
        </w:rPr>
      </w:pPr>
      <w:bookmarkStart w:id="778" w:name="_Toc508993421"/>
      <w:bookmarkStart w:id="779" w:name="_Ref509317165"/>
      <w:r w:rsidRPr="00520832">
        <w:rPr>
          <w:u w:val="single"/>
        </w:rPr>
        <w:t>Por demora</w:t>
      </w:r>
      <w:bookmarkStart w:id="780" w:name="_Toc508993423"/>
      <w:bookmarkEnd w:id="778"/>
      <w:r w:rsidR="0037429B" w:rsidRPr="00520832">
        <w:t xml:space="preserve"> </w:t>
      </w:r>
      <w:r w:rsidR="008A34BD" w:rsidRPr="00520832">
        <w:t>[</w:t>
      </w:r>
      <w:r w:rsidR="009E1E92" w:rsidRPr="00520832">
        <w:t xml:space="preserve">artículo </w:t>
      </w:r>
      <w:r w:rsidR="00C425C5" w:rsidRPr="00520832">
        <w:t>195</w:t>
      </w:r>
      <w:r w:rsidR="009E1E92" w:rsidRPr="00520832">
        <w:t xml:space="preserve"> </w:t>
      </w:r>
      <w:r w:rsidR="008A34BD" w:rsidRPr="00520832">
        <w:t>LCSP]</w:t>
      </w:r>
      <w:bookmarkEnd w:id="779"/>
      <w:bookmarkEnd w:id="780"/>
    </w:p>
    <w:p w14:paraId="51612BF4" w14:textId="77777777" w:rsidR="002B166B" w:rsidRPr="002B166B" w:rsidRDefault="002B166B" w:rsidP="00D609A6">
      <w:pPr>
        <w:pStyle w:val="Prrafo"/>
        <w:keepNext/>
        <w:numPr>
          <w:ilvl w:val="0"/>
          <w:numId w:val="42"/>
        </w:numPr>
        <w:tabs>
          <w:tab w:val="left" w:pos="426"/>
        </w:tabs>
        <w:spacing w:before="240"/>
        <w:ind w:left="426" w:hanging="426"/>
        <w:rPr>
          <w:rFonts w:cs="Arial"/>
          <w:b/>
        </w:rPr>
      </w:pPr>
      <w:r>
        <w:rPr>
          <w:rFonts w:cs="Arial"/>
          <w:b/>
          <w:szCs w:val="22"/>
        </w:rPr>
        <w:t>E</w:t>
      </w:r>
      <w:r w:rsidRPr="002B166B">
        <w:rPr>
          <w:rFonts w:cs="Arial"/>
          <w:b/>
          <w:szCs w:val="22"/>
        </w:rPr>
        <w:t>n el plazo de ejecución.</w:t>
      </w:r>
    </w:p>
    <w:p w14:paraId="17E00237" w14:textId="77777777" w:rsidR="00CB6B1D" w:rsidRPr="00CB6B1D" w:rsidRDefault="002B166B" w:rsidP="00CB6B1D">
      <w:pPr>
        <w:rPr>
          <w:rFonts w:eastAsia="Arial" w:cs="Arial"/>
          <w:szCs w:val="22"/>
        </w:rPr>
      </w:pPr>
      <w:r w:rsidRPr="002B166B">
        <w:rPr>
          <w:rFonts w:eastAsia="Arial" w:cs="Arial"/>
          <w:szCs w:val="22"/>
        </w:rPr>
        <w:t xml:space="preserve">Para imponer estas penalidades </w:t>
      </w:r>
      <w:r>
        <w:rPr>
          <w:rFonts w:eastAsia="Arial" w:cs="Arial"/>
          <w:szCs w:val="22"/>
        </w:rPr>
        <w:t>s</w:t>
      </w:r>
      <w:r w:rsidR="00CB6B1D" w:rsidRPr="00CB6B1D">
        <w:rPr>
          <w:rFonts w:eastAsia="Arial" w:cs="Arial"/>
          <w:szCs w:val="22"/>
        </w:rPr>
        <w:t>e procederá en la forma siguiente:</w:t>
      </w:r>
    </w:p>
    <w:p w14:paraId="07C1C8E8"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lastRenderedPageBreak/>
        <w:t>Antes de conceder la ampliación del plazo se dará audiencia al contratista, para que en el plazo de 10 días exponga los motivos por los que estime que dicho retraso no le es imputable.</w:t>
      </w:r>
    </w:p>
    <w:p w14:paraId="3045265A"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t xml:space="preserve">A </w:t>
      </w:r>
      <w:r w:rsidR="00520832" w:rsidRPr="00624ED9">
        <w:rPr>
          <w:rFonts w:cs="Arial"/>
        </w:rPr>
        <w:t>continuación,</w:t>
      </w:r>
      <w:r w:rsidRPr="00624ED9">
        <w:rPr>
          <w:rFonts w:cs="Arial"/>
        </w:rPr>
        <w:t xml:space="preserve"> se solicitará que emita informe el responsable del contrato </w:t>
      </w:r>
      <w:r w:rsidR="008A34BD" w:rsidRPr="00624ED9">
        <w:rPr>
          <w:rFonts w:cs="Arial"/>
        </w:rPr>
        <w:t>[</w:t>
      </w:r>
      <w:r w:rsidRPr="00624ED9">
        <w:rPr>
          <w:rFonts w:cs="Arial"/>
        </w:rPr>
        <w:t>artículo 195.2</w:t>
      </w:r>
      <w:r w:rsidR="008A34BD" w:rsidRPr="00624ED9">
        <w:rPr>
          <w:rFonts w:cs="Arial"/>
        </w:rPr>
        <w:t xml:space="preserve"> LCSP]</w:t>
      </w:r>
      <w:r w:rsidRPr="00624ED9">
        <w:rPr>
          <w:rFonts w:cs="Arial"/>
        </w:rPr>
        <w:t>.</w:t>
      </w:r>
    </w:p>
    <w:p w14:paraId="67DD1BC4"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t>El órgano de contratación concederá, en su caso, la ampliación del plazo, con imposición de penalidades si estimara que la demora es imputable al contratista.</w:t>
      </w:r>
    </w:p>
    <w:p w14:paraId="2F77FC3C" w14:textId="1756FF39" w:rsidR="00B3165C" w:rsidRPr="00CB6B1D" w:rsidRDefault="00B3165C" w:rsidP="00B3165C">
      <w:pPr>
        <w:suppressAutoHyphens/>
        <w:ind w:right="-28"/>
        <w:rPr>
          <w:rFonts w:cs="Arial"/>
          <w:spacing w:val="-3"/>
          <w:szCs w:val="22"/>
        </w:rPr>
      </w:pPr>
      <w:r w:rsidRPr="00CB6B1D">
        <w:rPr>
          <w:rFonts w:cs="Arial"/>
          <w:spacing w:val="-3"/>
          <w:szCs w:val="22"/>
        </w:rPr>
        <w:t xml:space="preserve">La pérdida de la garantía o los importes de las penalidades no excluyen la indemnización de </w:t>
      </w:r>
      <w:r w:rsidR="00203F3F" w:rsidRPr="00123B2F">
        <w:rPr>
          <w:rFonts w:eastAsia="Verdana"/>
        </w:rPr>
        <w:t>daños y perjuicios</w:t>
      </w:r>
      <w:r w:rsidRPr="00CB6B1D">
        <w:rPr>
          <w:rFonts w:cs="Arial"/>
          <w:spacing w:val="-3"/>
          <w:szCs w:val="22"/>
        </w:rPr>
        <w:t xml:space="preserve"> a que pueda tener derecho la administración, originados por la demora del contratista.</w:t>
      </w:r>
    </w:p>
    <w:p w14:paraId="2914528E" w14:textId="77777777" w:rsidR="00B3165C" w:rsidRPr="00CB6B1D" w:rsidRDefault="00B3165C" w:rsidP="00B3165C">
      <w:pPr>
        <w:suppressAutoHyphens/>
        <w:ind w:right="-28"/>
        <w:rPr>
          <w:rFonts w:cs="Arial"/>
          <w:spacing w:val="-3"/>
          <w:szCs w:val="22"/>
        </w:rPr>
      </w:pPr>
      <w:r w:rsidRPr="00CB6B1D">
        <w:rPr>
          <w:rFonts w:cs="Arial"/>
          <w:spacing w:val="-3"/>
          <w:szCs w:val="22"/>
        </w:rPr>
        <w:t xml:space="preserve">Si el retraso fuera producido por motivos no imputables al contratista, se </w:t>
      </w:r>
      <w:r w:rsidR="00140B4C">
        <w:rPr>
          <w:rFonts w:cs="Arial"/>
          <w:spacing w:val="-3"/>
          <w:szCs w:val="22"/>
        </w:rPr>
        <w:t>estará a lo dispuesto en el artículo</w:t>
      </w:r>
      <w:r w:rsidRPr="00CB6B1D">
        <w:rPr>
          <w:rFonts w:cs="Arial"/>
          <w:spacing w:val="-3"/>
          <w:szCs w:val="22"/>
        </w:rPr>
        <w:t xml:space="preserve"> 195.2</w:t>
      </w:r>
      <w:r w:rsidR="00140B4C">
        <w:rPr>
          <w:rFonts w:cs="Arial"/>
          <w:spacing w:val="-3"/>
          <w:szCs w:val="22"/>
        </w:rPr>
        <w:t xml:space="preserve"> de la</w:t>
      </w:r>
      <w:r w:rsidRPr="00CB6B1D">
        <w:rPr>
          <w:rFonts w:cs="Arial"/>
          <w:spacing w:val="-3"/>
          <w:szCs w:val="22"/>
        </w:rPr>
        <w:t xml:space="preserve"> </w:t>
      </w:r>
      <w:r w:rsidR="008A34BD">
        <w:rPr>
          <w:rFonts w:cs="Arial"/>
          <w:szCs w:val="22"/>
        </w:rPr>
        <w:t>LCSP</w:t>
      </w:r>
      <w:r w:rsidRPr="00CB6B1D">
        <w:rPr>
          <w:rFonts w:cs="Arial"/>
          <w:spacing w:val="-3"/>
          <w:szCs w:val="22"/>
        </w:rPr>
        <w:t>.</w:t>
      </w:r>
    </w:p>
    <w:p w14:paraId="0BAFD360" w14:textId="1966BE13" w:rsidR="00B3165C" w:rsidRPr="00CB6B1D" w:rsidRDefault="00B3165C" w:rsidP="00B3165C">
      <w:pPr>
        <w:pStyle w:val="Prrafo"/>
        <w:rPr>
          <w:rFonts w:cs="Arial"/>
        </w:rPr>
      </w:pPr>
      <w:r w:rsidRPr="003243A5">
        <w:rPr>
          <w:rFonts w:cs="Arial"/>
        </w:rPr>
        <w:t>Si e</w:t>
      </w:r>
      <w:r w:rsidR="009D3316" w:rsidRPr="003243A5">
        <w:rPr>
          <w:rFonts w:cs="Arial"/>
        </w:rPr>
        <w:t xml:space="preserve">ste pliego </w:t>
      </w:r>
      <w:r w:rsidRPr="003243A5">
        <w:rPr>
          <w:rFonts w:cs="Arial"/>
        </w:rPr>
        <w:t xml:space="preserve">se hubieran establecido plazos parciales, el incumplimiento de dichos plazos por causa imputable al contratista podrá ser también objeto de penalización cuando concurran las circunstancias señaladas en el artículo 193.5 </w:t>
      </w:r>
      <w:r w:rsidR="00140B4C" w:rsidRPr="003243A5">
        <w:rPr>
          <w:rFonts w:cs="Arial"/>
        </w:rPr>
        <w:t xml:space="preserve">de la </w:t>
      </w:r>
      <w:r w:rsidR="008A34BD" w:rsidRPr="003243A5">
        <w:rPr>
          <w:rFonts w:cs="Arial"/>
        </w:rPr>
        <w:t>LCSP</w:t>
      </w:r>
      <w:r w:rsidRPr="003243A5">
        <w:rPr>
          <w:rFonts w:cs="Arial"/>
        </w:rPr>
        <w:t>.</w:t>
      </w:r>
    </w:p>
    <w:p w14:paraId="734CCFC8" w14:textId="77777777" w:rsidR="002B166B" w:rsidRPr="002B166B" w:rsidRDefault="002B166B" w:rsidP="00D609A6">
      <w:pPr>
        <w:pStyle w:val="Prrafo"/>
        <w:keepNext/>
        <w:numPr>
          <w:ilvl w:val="0"/>
          <w:numId w:val="42"/>
        </w:numPr>
        <w:tabs>
          <w:tab w:val="left" w:pos="426"/>
        </w:tabs>
        <w:spacing w:before="240"/>
        <w:ind w:left="426" w:hanging="426"/>
        <w:rPr>
          <w:rFonts w:cs="Arial"/>
          <w:b/>
        </w:rPr>
      </w:pPr>
      <w:bookmarkStart w:id="781" w:name="_Ref510436096"/>
      <w:r>
        <w:rPr>
          <w:rFonts w:cs="Arial"/>
          <w:b/>
          <w:szCs w:val="22"/>
        </w:rPr>
        <w:t>E</w:t>
      </w:r>
      <w:r w:rsidRPr="002B166B">
        <w:rPr>
          <w:rFonts w:cs="Arial"/>
          <w:b/>
          <w:szCs w:val="22"/>
        </w:rPr>
        <w:t xml:space="preserve">n el </w:t>
      </w:r>
      <w:r>
        <w:rPr>
          <w:rFonts w:cs="Arial"/>
          <w:b/>
          <w:szCs w:val="22"/>
        </w:rPr>
        <w:t>cumplimiento de programa de trabajos</w:t>
      </w:r>
      <w:r w:rsidRPr="002B166B">
        <w:rPr>
          <w:rFonts w:cs="Arial"/>
          <w:b/>
          <w:szCs w:val="22"/>
        </w:rPr>
        <w:t>.</w:t>
      </w:r>
      <w:bookmarkEnd w:id="781"/>
    </w:p>
    <w:p w14:paraId="64CC178D" w14:textId="77777777" w:rsidR="00B353C6" w:rsidRPr="00B353C6" w:rsidRDefault="00B353C6" w:rsidP="00B353C6">
      <w:pPr>
        <w:pStyle w:val="Prrafo"/>
        <w:rPr>
          <w:rFonts w:cs="Arial"/>
        </w:rPr>
      </w:pPr>
      <w:r w:rsidRPr="00B353C6">
        <w:rPr>
          <w:rFonts w:cs="Arial"/>
        </w:rPr>
        <w:t>Igualmente</w:t>
      </w:r>
      <w:r>
        <w:rPr>
          <w:rFonts w:cs="Arial"/>
        </w:rPr>
        <w:t>,</w:t>
      </w:r>
      <w:r w:rsidRPr="00B353C6">
        <w:rPr>
          <w:rFonts w:cs="Arial"/>
        </w:rPr>
        <w:t xml:space="preserve"> podrán imponerse las penalidades señaladas en el citado artículo 193 de la LCSP cuando, una vez realizada la relación valorada mensual, el importe total </w:t>
      </w:r>
      <w:r w:rsidR="00A16F83" w:rsidRPr="00A16F83">
        <w:rPr>
          <w:rFonts w:cs="Arial"/>
        </w:rPr>
        <w:t>del suministro</w:t>
      </w:r>
      <w:r w:rsidRPr="00B353C6">
        <w:rPr>
          <w:rFonts w:cs="Arial"/>
        </w:rPr>
        <w:t xml:space="preserve"> sea inferior en más de un 30</w:t>
      </w:r>
      <w:r w:rsidR="00050F6E">
        <w:rPr>
          <w:rFonts w:cs="Arial"/>
        </w:rPr>
        <w:t> %</w:t>
      </w:r>
      <w:r w:rsidRPr="00B353C6">
        <w:rPr>
          <w:rFonts w:cs="Arial"/>
        </w:rPr>
        <w:t xml:space="preserve"> respecto de la prevista en el programa de trabajos aprobado por la Administración.</w:t>
      </w:r>
    </w:p>
    <w:p w14:paraId="04B06BA5" w14:textId="77777777" w:rsidR="00B353C6" w:rsidRDefault="00B353C6" w:rsidP="00B353C6">
      <w:pPr>
        <w:pStyle w:val="Prrafo"/>
        <w:rPr>
          <w:rFonts w:cs="Arial"/>
        </w:rPr>
      </w:pPr>
      <w:r w:rsidRPr="00B353C6">
        <w:rPr>
          <w:rFonts w:cs="Arial"/>
        </w:rPr>
        <w:t>Estas penalidades se sujetarán al siguiente régimen:</w:t>
      </w:r>
    </w:p>
    <w:p w14:paraId="7F1E503C" w14:textId="4D775987" w:rsidR="00B3165C" w:rsidRPr="00254AA2" w:rsidRDefault="00B3165C" w:rsidP="00D609A6">
      <w:pPr>
        <w:pStyle w:val="Prrafo"/>
        <w:numPr>
          <w:ilvl w:val="0"/>
          <w:numId w:val="43"/>
        </w:numPr>
        <w:rPr>
          <w:rFonts w:cs="Arial"/>
        </w:rPr>
      </w:pPr>
      <w:r w:rsidRPr="00254AA2">
        <w:rPr>
          <w:rFonts w:cs="Arial"/>
        </w:rPr>
        <w:t xml:space="preserve">Dichas penalidades se impondrán con independencia de la obligación que incumbe </w:t>
      </w:r>
      <w:r w:rsidR="00A4542F" w:rsidRPr="00A4542F">
        <w:rPr>
          <w:rFonts w:cs="Arial"/>
        </w:rPr>
        <w:t>al contratista de ajustar sus trabajos al programa de trabajos</w:t>
      </w:r>
      <w:r w:rsidR="00A4542F">
        <w:rPr>
          <w:rFonts w:cs="Arial"/>
        </w:rPr>
        <w:t xml:space="preserve"> </w:t>
      </w:r>
      <w:r w:rsidR="00A4542F" w:rsidRPr="00A4542F">
        <w:rPr>
          <w:rFonts w:cs="Arial"/>
        </w:rPr>
        <w:t>aprobado</w:t>
      </w:r>
    </w:p>
    <w:p w14:paraId="48F90FF2" w14:textId="77777777" w:rsidR="00B3165C" w:rsidRPr="00CB6B1D" w:rsidRDefault="00B3165C" w:rsidP="00D609A6">
      <w:pPr>
        <w:pStyle w:val="Prrafo"/>
        <w:numPr>
          <w:ilvl w:val="0"/>
          <w:numId w:val="43"/>
        </w:numPr>
        <w:rPr>
          <w:rFonts w:cs="Arial"/>
        </w:rPr>
      </w:pPr>
      <w:r w:rsidRPr="00254AA2">
        <w:rPr>
          <w:rFonts w:cs="Arial"/>
        </w:rPr>
        <w:t xml:space="preserve">Las penalidades se harán efectivas mediante deducción de las cantidades que, en concepto de pago total o parcial, deban abonarse al contratista, o sobre la garantía, conforme al artículo </w:t>
      </w:r>
      <w:r w:rsidRPr="00CB6B1D">
        <w:rPr>
          <w:rFonts w:cs="Arial"/>
        </w:rPr>
        <w:t>194.2</w:t>
      </w:r>
      <w:r w:rsidR="00140B4C">
        <w:rPr>
          <w:rFonts w:cs="Arial"/>
        </w:rPr>
        <w:t xml:space="preserve"> de la</w:t>
      </w:r>
      <w:r w:rsidRPr="00CB6B1D">
        <w:rPr>
          <w:rFonts w:cs="Arial"/>
        </w:rPr>
        <w:t xml:space="preserve"> </w:t>
      </w:r>
      <w:r w:rsidR="008A34BD">
        <w:rPr>
          <w:rFonts w:cs="Arial"/>
        </w:rPr>
        <w:t>LCSP</w:t>
      </w:r>
      <w:r w:rsidRPr="00CB6B1D">
        <w:rPr>
          <w:rFonts w:cs="Arial"/>
        </w:rPr>
        <w:t>.</w:t>
      </w:r>
    </w:p>
    <w:p w14:paraId="15E5A463" w14:textId="77777777" w:rsidR="00B3165C" w:rsidRPr="00520832" w:rsidRDefault="00823289" w:rsidP="00C03AD4">
      <w:pPr>
        <w:pStyle w:val="Ttulo8"/>
        <w:rPr>
          <w:u w:val="single"/>
        </w:rPr>
      </w:pPr>
      <w:bookmarkStart w:id="782" w:name="_Toc508993424"/>
      <w:r w:rsidRPr="00520832">
        <w:rPr>
          <w:u w:val="single"/>
        </w:rPr>
        <w:t>Otras penalidades</w:t>
      </w:r>
      <w:r w:rsidRPr="00520832">
        <w:t xml:space="preserve"> </w:t>
      </w:r>
      <w:r w:rsidR="008A34BD" w:rsidRPr="00520832">
        <w:t>[</w:t>
      </w:r>
      <w:r w:rsidRPr="00520832">
        <w:t xml:space="preserve">artículo 193 </w:t>
      </w:r>
      <w:r w:rsidR="008A34BD" w:rsidRPr="00520832">
        <w:t>LCSP]</w:t>
      </w:r>
      <w:bookmarkEnd w:id="782"/>
    </w:p>
    <w:p w14:paraId="240110C4" w14:textId="5F893D94" w:rsidR="00203F3F" w:rsidRDefault="00EB6EF1" w:rsidP="00877DF0">
      <w:pPr>
        <w:keepLines/>
        <w:rPr>
          <w:rFonts w:eastAsia="Verdana" w:cs="Arial"/>
        </w:rPr>
      </w:pPr>
      <w:r>
        <w:rPr>
          <w:rFonts w:cs="Arial"/>
        </w:rPr>
        <w:t xml:space="preserve">Cuando se establezca en el apartado </w:t>
      </w:r>
      <w:r w:rsidR="00540F5B">
        <w:rPr>
          <w:rFonts w:cs="Arial"/>
        </w:rPr>
        <w:fldChar w:fldCharType="begin"/>
      </w:r>
      <w:r w:rsidR="00540F5B">
        <w:rPr>
          <w:rFonts w:cs="Arial"/>
        </w:rPr>
        <w:instrText xml:space="preserve"> REF _Ref66867850 \r \h </w:instrText>
      </w:r>
      <w:r w:rsidR="00540F5B">
        <w:rPr>
          <w:rFonts w:cs="Arial"/>
        </w:rPr>
      </w:r>
      <w:r w:rsidR="00540F5B">
        <w:rPr>
          <w:rFonts w:cs="Arial"/>
        </w:rPr>
        <w:fldChar w:fldCharType="separate"/>
      </w:r>
      <w:r w:rsidR="00540F5B">
        <w:rPr>
          <w:rFonts w:cs="Arial"/>
        </w:rPr>
        <w:t>26</w:t>
      </w:r>
      <w:r w:rsidR="00540F5B">
        <w:rPr>
          <w:rFonts w:cs="Arial"/>
        </w:rPr>
        <w:fldChar w:fldCharType="end"/>
      </w:r>
      <w:r>
        <w:rPr>
          <w:rFonts w:cs="Arial"/>
        </w:rPr>
        <w:t xml:space="preserve"> del cuadro de características, e</w:t>
      </w:r>
      <w:r w:rsidR="0047302D" w:rsidRPr="0047302D">
        <w:rPr>
          <w:rFonts w:cs="Arial"/>
        </w:rPr>
        <w:t>stas penalidades deberán ser proporcionales a la gravedad del incumplimiento y su cuantía será un 1</w:t>
      </w:r>
      <w:r w:rsidR="00D406B8">
        <w:rPr>
          <w:rFonts w:cs="Arial"/>
        </w:rPr>
        <w:t> </w:t>
      </w:r>
      <w:r w:rsidR="0047302D" w:rsidRPr="0047302D">
        <w:rPr>
          <w:rFonts w:cs="Arial"/>
        </w:rPr>
        <w:t>% del precio del contrato, salvo que, motivadamente, el órgano de contratación estime que el incumplimiento es grave o muy grave, en cuyo caso podrán alcanzar hasta un 5</w:t>
      </w:r>
      <w:r w:rsidR="00D406B8">
        <w:rPr>
          <w:rFonts w:cs="Arial"/>
        </w:rPr>
        <w:t> </w:t>
      </w:r>
      <w:r w:rsidR="0047302D" w:rsidRPr="0047302D">
        <w:rPr>
          <w:rFonts w:cs="Arial"/>
        </w:rPr>
        <w:t>% o hasta el máximo legal del 10</w:t>
      </w:r>
      <w:r w:rsidR="00D406B8">
        <w:rPr>
          <w:rFonts w:cs="Arial"/>
        </w:rPr>
        <w:t> </w:t>
      </w:r>
      <w:r w:rsidR="0047302D" w:rsidRPr="0047302D">
        <w:rPr>
          <w:rFonts w:cs="Arial"/>
        </w:rPr>
        <w:t>%, respectivamente.</w:t>
      </w:r>
      <w:r w:rsidR="00203F3F" w:rsidRPr="00C0200E">
        <w:rPr>
          <w:rFonts w:eastAsia="Verdana" w:cs="Arial"/>
        </w:rPr>
        <w:t xml:space="preserve"> La reiteración en el incumplimiento podrá tenerse en cuenta para valorar la gravedad.</w:t>
      </w:r>
    </w:p>
    <w:p w14:paraId="2F0C430A" w14:textId="78B9775C" w:rsidR="00A9025C" w:rsidRDefault="00A9025C" w:rsidP="00877DF0">
      <w:pPr>
        <w:keepLines/>
        <w:rPr>
          <w:rFonts w:eastAsia="Verdana" w:cs="Arial"/>
        </w:rPr>
      </w:pPr>
    </w:p>
    <w:p w14:paraId="7E2501B3" w14:textId="77777777" w:rsidR="00A9025C" w:rsidRPr="00C0200E" w:rsidRDefault="00A9025C" w:rsidP="00877DF0">
      <w:pPr>
        <w:keepLines/>
        <w:rPr>
          <w:rFonts w:eastAsia="Verdana" w:cs="Arial"/>
        </w:rPr>
      </w:pPr>
    </w:p>
    <w:p w14:paraId="57ECEC7E" w14:textId="77777777" w:rsidR="00B0069D" w:rsidRPr="00254AA2" w:rsidRDefault="00B0069D" w:rsidP="00A9025C">
      <w:pPr>
        <w:pStyle w:val="Clausulado-Clusula"/>
      </w:pPr>
      <w:bookmarkStart w:id="783" w:name="_Toc510705472"/>
      <w:bookmarkStart w:id="784" w:name="_Toc51318512"/>
      <w:bookmarkStart w:id="785" w:name="_Toc70431934"/>
      <w:bookmarkStart w:id="786" w:name="_Toc70537878"/>
      <w:bookmarkEnd w:id="783"/>
      <w:r w:rsidRPr="0030541C">
        <w:lastRenderedPageBreak/>
        <w:t>CESIÓN DEL CONTRATO</w:t>
      </w:r>
      <w:bookmarkEnd w:id="784"/>
      <w:bookmarkEnd w:id="785"/>
      <w:bookmarkEnd w:id="786"/>
    </w:p>
    <w:p w14:paraId="37398DF1" w14:textId="247F1B25" w:rsidR="00B0069D" w:rsidRDefault="00B0069D" w:rsidP="00B0069D">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_Ref509496794 \r \h </w:instrText>
      </w:r>
      <w:r>
        <w:rPr>
          <w:rFonts w:cs="Arial"/>
          <w:szCs w:val="22"/>
        </w:rPr>
      </w:r>
      <w:r>
        <w:rPr>
          <w:rFonts w:cs="Arial"/>
          <w:szCs w:val="22"/>
        </w:rPr>
        <w:fldChar w:fldCharType="separate"/>
      </w:r>
      <w:r w:rsidR="00540F5B">
        <w:rPr>
          <w:rFonts w:cs="Arial"/>
          <w:szCs w:val="22"/>
        </w:rPr>
        <w:t>27</w:t>
      </w:r>
      <w:r>
        <w:rPr>
          <w:rFonts w:cs="Arial"/>
          <w:szCs w:val="22"/>
        </w:rPr>
        <w:fldChar w:fldCharType="end"/>
      </w:r>
      <w:r>
        <w:rPr>
          <w:rFonts w:cs="Arial"/>
          <w:szCs w:val="22"/>
        </w:rPr>
        <w:t xml:space="preserve"> del cuadro de características de este pliego.</w:t>
      </w:r>
    </w:p>
    <w:p w14:paraId="36072D2B" w14:textId="77777777" w:rsidR="0021105C" w:rsidRPr="00A9025C" w:rsidRDefault="00D55643" w:rsidP="00A9025C">
      <w:pPr>
        <w:pStyle w:val="Clausulado-Clusula"/>
        <w:rPr>
          <w:rStyle w:val="SeccinCar"/>
          <w:b/>
          <w:bCs w:val="0"/>
          <w:lang w:val="es-ES"/>
        </w:rPr>
      </w:pPr>
      <w:bookmarkStart w:id="787" w:name="_Toc510705473"/>
      <w:bookmarkStart w:id="788" w:name="_Toc508993426"/>
      <w:bookmarkStart w:id="789" w:name="_Toc51318513"/>
      <w:bookmarkStart w:id="790" w:name="_Toc70431935"/>
      <w:bookmarkStart w:id="791" w:name="_Toc70537879"/>
      <w:bookmarkEnd w:id="787"/>
      <w:r w:rsidRPr="00A9025C">
        <w:t>SUBCONTRATACIÓN</w:t>
      </w:r>
      <w:bookmarkEnd w:id="788"/>
      <w:bookmarkEnd w:id="789"/>
      <w:bookmarkEnd w:id="790"/>
      <w:bookmarkEnd w:id="791"/>
    </w:p>
    <w:p w14:paraId="4C5CA390" w14:textId="4A947879" w:rsidR="004318B5" w:rsidRDefault="004318B5" w:rsidP="0021105C">
      <w:pPr>
        <w:pStyle w:val="Prrafo"/>
        <w:rPr>
          <w:rFonts w:cs="Arial"/>
        </w:rPr>
      </w:pPr>
      <w:r w:rsidRPr="004318B5">
        <w:rPr>
          <w:rFonts w:cs="Arial"/>
        </w:rPr>
        <w:t>El contratista estará obligado a comunicar, anticipadamente y por escrito, la intención de celebrar subcontratos, conforme al artículo 215.2.b de la LCSP</w:t>
      </w:r>
      <w:r w:rsidR="00646F3B">
        <w:rPr>
          <w:rFonts w:cs="Arial"/>
        </w:rPr>
        <w:t xml:space="preserve">, de acuerdo con el modelo que se recoge en el </w:t>
      </w:r>
      <w:r w:rsidR="00633856">
        <w:rPr>
          <w:rFonts w:cs="Arial"/>
        </w:rPr>
        <w:fldChar w:fldCharType="begin"/>
      </w:r>
      <w:r w:rsidR="00633856">
        <w:rPr>
          <w:rFonts w:cs="Arial"/>
        </w:rPr>
        <w:instrText xml:space="preserve"> REF _Ref57089696 \r \h </w:instrText>
      </w:r>
      <w:r w:rsidR="00633856">
        <w:rPr>
          <w:rFonts w:cs="Arial"/>
        </w:rPr>
      </w:r>
      <w:r w:rsidR="00633856">
        <w:rPr>
          <w:rFonts w:cs="Arial"/>
        </w:rPr>
        <w:fldChar w:fldCharType="separate"/>
      </w:r>
      <w:r w:rsidR="00540F5B">
        <w:rPr>
          <w:rFonts w:cs="Arial"/>
        </w:rPr>
        <w:t>ANEXO V</w:t>
      </w:r>
      <w:r w:rsidR="00633856">
        <w:rPr>
          <w:rFonts w:cs="Arial"/>
        </w:rPr>
        <w:fldChar w:fldCharType="end"/>
      </w:r>
      <w:r w:rsidR="00646F3B">
        <w:rPr>
          <w:rFonts w:cs="Arial"/>
        </w:rPr>
        <w:t xml:space="preserve"> de este pliego</w:t>
      </w:r>
      <w:r w:rsidRPr="004318B5">
        <w:rPr>
          <w:rFonts w:cs="Arial"/>
        </w:rPr>
        <w:t>.</w:t>
      </w:r>
    </w:p>
    <w:p w14:paraId="18FB9618" w14:textId="77777777" w:rsidR="0021105C" w:rsidRPr="00E92945" w:rsidRDefault="0021105C" w:rsidP="0021105C">
      <w:pPr>
        <w:pStyle w:val="Prrafo"/>
        <w:rPr>
          <w:rFonts w:cs="Arial"/>
        </w:rPr>
      </w:pPr>
      <w:r w:rsidRPr="00E92945">
        <w:rPr>
          <w:rFonts w:cs="Arial"/>
        </w:rPr>
        <w:t>El cumplimiento del requisito de la comunicación previa se entiende sin perjuicio de lo establecido en el artículo 43 de la Ley General Tributaria en cuanto a la justificación por el contratista de estar al corriente de las obligaciones tributarias.</w:t>
      </w:r>
    </w:p>
    <w:p w14:paraId="06B9D4D7" w14:textId="77777777" w:rsidR="00720C2A" w:rsidRDefault="00720C2A" w:rsidP="0021105C">
      <w:pPr>
        <w:pStyle w:val="Prrafo"/>
        <w:rPr>
          <w:rFonts w:cs="Arial"/>
          <w:szCs w:val="22"/>
        </w:rPr>
      </w:pPr>
      <w:r>
        <w:rPr>
          <w:rFonts w:cs="Arial"/>
          <w:szCs w:val="22"/>
        </w:rPr>
        <w:t>Independientemente de lo establecido en las condiciones especiales de ejecución, e</w:t>
      </w:r>
      <w:r w:rsidR="004318B5" w:rsidRPr="004318B5">
        <w:rPr>
          <w:rFonts w:cs="Arial"/>
          <w:szCs w:val="22"/>
        </w:rPr>
        <w:t>l contratista estará obligado</w:t>
      </w:r>
      <w:r>
        <w:rPr>
          <w:rFonts w:cs="Arial"/>
          <w:szCs w:val="22"/>
        </w:rPr>
        <w:t>, a solicitud del</w:t>
      </w:r>
      <w:r w:rsidR="004318B5" w:rsidRPr="004318B5">
        <w:rPr>
          <w:rFonts w:cs="Arial"/>
          <w:szCs w:val="22"/>
        </w:rPr>
        <w:t xml:space="preserve"> órgano de contratación</w:t>
      </w:r>
      <w:r>
        <w:rPr>
          <w:rFonts w:cs="Arial"/>
          <w:szCs w:val="22"/>
        </w:rPr>
        <w:t>, a remitirle a este:</w:t>
      </w:r>
    </w:p>
    <w:p w14:paraId="2226DF79" w14:textId="77777777" w:rsidR="00720C2A" w:rsidRPr="00624ED9" w:rsidRDefault="00720C2A" w:rsidP="00D609A6">
      <w:pPr>
        <w:pStyle w:val="Prrafo"/>
        <w:numPr>
          <w:ilvl w:val="0"/>
          <w:numId w:val="43"/>
        </w:numPr>
        <w:tabs>
          <w:tab w:val="clear" w:pos="357"/>
          <w:tab w:val="num" w:pos="709"/>
        </w:tabs>
        <w:ind w:left="709"/>
        <w:rPr>
          <w:rFonts w:cs="Arial"/>
        </w:rPr>
      </w:pPr>
      <w:r w:rsidRPr="00624ED9">
        <w:rPr>
          <w:rFonts w:cs="Arial"/>
        </w:rPr>
        <w:t>L</w:t>
      </w:r>
      <w:r w:rsidR="008134B8" w:rsidRPr="00624ED9">
        <w:rPr>
          <w:rFonts w:cs="Arial"/>
        </w:rPr>
        <w:t>os documentos que justifiquen la celebraci</w:t>
      </w:r>
      <w:r w:rsidRPr="00624ED9">
        <w:rPr>
          <w:rFonts w:cs="Arial"/>
        </w:rPr>
        <w:t>ón del subcontrato</w:t>
      </w:r>
      <w:r w:rsidR="002F6F7A" w:rsidRPr="00624ED9">
        <w:rPr>
          <w:rFonts w:cs="Arial"/>
        </w:rPr>
        <w:t xml:space="preserve"> y l</w:t>
      </w:r>
      <w:r w:rsidR="008134B8" w:rsidRPr="00624ED9">
        <w:rPr>
          <w:rFonts w:cs="Arial"/>
        </w:rPr>
        <w:t xml:space="preserve">as </w:t>
      </w:r>
      <w:r w:rsidR="004318B5" w:rsidRPr="00624ED9">
        <w:rPr>
          <w:rFonts w:cs="Arial"/>
        </w:rPr>
        <w:t xml:space="preserve">condiciones </w:t>
      </w:r>
      <w:r w:rsidRPr="00624ED9">
        <w:rPr>
          <w:rFonts w:cs="Arial"/>
        </w:rPr>
        <w:t>de estos</w:t>
      </w:r>
      <w:r w:rsidR="008134B8" w:rsidRPr="00624ED9">
        <w:rPr>
          <w:rFonts w:cs="Arial"/>
        </w:rPr>
        <w:t>.</w:t>
      </w:r>
      <w:r w:rsidRPr="00624ED9">
        <w:rPr>
          <w:rFonts w:cs="Arial"/>
        </w:rPr>
        <w:t xml:space="preserve"> </w:t>
      </w:r>
    </w:p>
    <w:p w14:paraId="4857F49B" w14:textId="77777777" w:rsidR="004318B5" w:rsidRPr="00624ED9" w:rsidRDefault="00720C2A" w:rsidP="00D609A6">
      <w:pPr>
        <w:pStyle w:val="Prrafo"/>
        <w:numPr>
          <w:ilvl w:val="0"/>
          <w:numId w:val="43"/>
        </w:numPr>
        <w:tabs>
          <w:tab w:val="clear" w:pos="357"/>
          <w:tab w:val="num" w:pos="709"/>
        </w:tabs>
        <w:ind w:left="709"/>
        <w:rPr>
          <w:rFonts w:cs="Arial"/>
        </w:rPr>
      </w:pPr>
      <w:r w:rsidRPr="00624ED9">
        <w:rPr>
          <w:rFonts w:cs="Arial"/>
        </w:rPr>
        <w:t xml:space="preserve">El </w:t>
      </w:r>
      <w:r w:rsidR="004318B5" w:rsidRPr="00624ED9">
        <w:rPr>
          <w:rFonts w:cs="Arial"/>
        </w:rPr>
        <w:t xml:space="preserve">justificante de cumplimiento de pagos a </w:t>
      </w:r>
      <w:r w:rsidR="008134B8" w:rsidRPr="00624ED9">
        <w:rPr>
          <w:rFonts w:cs="Arial"/>
        </w:rPr>
        <w:t xml:space="preserve">los subcontratistas </w:t>
      </w:r>
      <w:r w:rsidR="004318B5" w:rsidRPr="00624ED9">
        <w:rPr>
          <w:rFonts w:cs="Arial"/>
        </w:rPr>
        <w:t>una vez terminada la prestación dentro de los plazos de pago legalmente establecidos en el artículo 216 y en la Ley 3/2004, de 29 de diciembre.</w:t>
      </w:r>
    </w:p>
    <w:p w14:paraId="714FBB5E" w14:textId="77777777" w:rsidR="0021105C" w:rsidRPr="00E92945" w:rsidRDefault="0021105C" w:rsidP="0021105C">
      <w:pPr>
        <w:pStyle w:val="Prrafo"/>
        <w:rPr>
          <w:rFonts w:cs="Arial"/>
          <w:szCs w:val="22"/>
        </w:rPr>
      </w:pPr>
      <w:r w:rsidRPr="00E92945">
        <w:rPr>
          <w:rFonts w:cs="Arial"/>
          <w:szCs w:val="22"/>
        </w:rPr>
        <w:t xml:space="preserve">Cuando el contratista incumpla las condiciones para la subcontratación establecidas en el artículo 215 </w:t>
      </w:r>
      <w:r w:rsidR="00140B4C">
        <w:rPr>
          <w:rFonts w:cs="Arial"/>
          <w:szCs w:val="22"/>
        </w:rPr>
        <w:t xml:space="preserve">de la </w:t>
      </w:r>
      <w:r w:rsidR="008A34BD">
        <w:rPr>
          <w:rFonts w:cs="Arial"/>
          <w:szCs w:val="22"/>
        </w:rPr>
        <w:t>LCSP</w:t>
      </w:r>
      <w:r w:rsidRPr="00E92945">
        <w:rPr>
          <w:rFonts w:cs="Arial"/>
          <w:szCs w:val="22"/>
        </w:rPr>
        <w:t>, se impondrá la penalidad regulada en el artículo 215.3</w:t>
      </w:r>
      <w:r w:rsidR="00140B4C">
        <w:rPr>
          <w:rFonts w:cs="Arial"/>
          <w:szCs w:val="22"/>
        </w:rPr>
        <w:t xml:space="preserve"> de la</w:t>
      </w:r>
      <w:r w:rsidRPr="00E92945">
        <w:rPr>
          <w:rFonts w:cs="Arial"/>
          <w:szCs w:val="22"/>
        </w:rPr>
        <w:t xml:space="preserve"> </w:t>
      </w:r>
      <w:r w:rsidR="008A34BD">
        <w:rPr>
          <w:rFonts w:cs="Arial"/>
          <w:szCs w:val="22"/>
        </w:rPr>
        <w:t>LCSP</w:t>
      </w:r>
      <w:r w:rsidRPr="00E92945">
        <w:rPr>
          <w:rFonts w:cs="Arial"/>
          <w:szCs w:val="22"/>
        </w:rPr>
        <w:t xml:space="preserve">, con sujeción a lo siguiente: </w:t>
      </w:r>
    </w:p>
    <w:p w14:paraId="1AD3F5EB" w14:textId="77777777" w:rsidR="0021105C" w:rsidRPr="00E92945" w:rsidRDefault="0021105C" w:rsidP="00D609A6">
      <w:pPr>
        <w:pStyle w:val="Prrafo"/>
        <w:numPr>
          <w:ilvl w:val="0"/>
          <w:numId w:val="43"/>
        </w:numPr>
        <w:tabs>
          <w:tab w:val="clear" w:pos="357"/>
          <w:tab w:val="num" w:pos="709"/>
        </w:tabs>
        <w:ind w:left="709"/>
        <w:rPr>
          <w:rFonts w:cs="Arial"/>
        </w:rPr>
      </w:pPr>
      <w:r w:rsidRPr="00E92945">
        <w:rPr>
          <w:rFonts w:cs="Arial"/>
        </w:rPr>
        <w:t>Se hará efectiva mediante deducción de las cantidades que, en concepto de pago total o parcial, deban abonarse al contratista, o sobre la garantía, conforme al artículo 194.2</w:t>
      </w:r>
      <w:r w:rsidR="00140B4C">
        <w:rPr>
          <w:rFonts w:cs="Arial"/>
        </w:rPr>
        <w:t xml:space="preserve"> de la</w:t>
      </w:r>
      <w:r w:rsidRPr="00E92945">
        <w:rPr>
          <w:rFonts w:cs="Arial"/>
        </w:rPr>
        <w:t xml:space="preserve"> </w:t>
      </w:r>
      <w:r w:rsidR="008A34BD">
        <w:rPr>
          <w:rFonts w:cs="Arial"/>
        </w:rPr>
        <w:t>LCSP</w:t>
      </w:r>
      <w:r w:rsidRPr="00E92945">
        <w:rPr>
          <w:rFonts w:cs="Arial"/>
        </w:rPr>
        <w:t xml:space="preserve">. </w:t>
      </w:r>
    </w:p>
    <w:p w14:paraId="508DFA15" w14:textId="77777777" w:rsidR="0021105C" w:rsidRPr="00254AA2" w:rsidRDefault="0021105C" w:rsidP="00D609A6">
      <w:pPr>
        <w:pStyle w:val="Prrafo"/>
        <w:numPr>
          <w:ilvl w:val="0"/>
          <w:numId w:val="43"/>
        </w:numPr>
        <w:tabs>
          <w:tab w:val="clear" w:pos="357"/>
          <w:tab w:val="num" w:pos="709"/>
        </w:tabs>
        <w:ind w:left="709"/>
        <w:rPr>
          <w:rFonts w:cs="Arial"/>
        </w:rPr>
      </w:pPr>
      <w:r w:rsidRPr="00E92945">
        <w:rPr>
          <w:rFonts w:cs="Arial"/>
        </w:rPr>
        <w:t>Como regla general, su cuantía será un 5</w:t>
      </w:r>
      <w:r w:rsidR="00646F3B">
        <w:rPr>
          <w:rFonts w:cs="Arial"/>
        </w:rPr>
        <w:t> %</w:t>
      </w:r>
      <w:r w:rsidRPr="00E92945">
        <w:rPr>
          <w:rFonts w:cs="Arial"/>
        </w:rPr>
        <w:t xml:space="preserve"> del importe del subcontrato, salvo que, motivadamente, el órgano de contratación estime que el incumplimiento es grave o muy grave, en cuyo caso podrá alcanzar hasta un 10</w:t>
      </w:r>
      <w:r w:rsidR="00646F3B">
        <w:rPr>
          <w:rFonts w:cs="Arial"/>
        </w:rPr>
        <w:t> %</w:t>
      </w:r>
      <w:r w:rsidRPr="00E92945">
        <w:rPr>
          <w:rFonts w:cs="Arial"/>
        </w:rPr>
        <w:t xml:space="preserve"> o hasta el máximo legal del 50</w:t>
      </w:r>
      <w:r w:rsidR="00646F3B">
        <w:rPr>
          <w:rFonts w:cs="Arial"/>
        </w:rPr>
        <w:t> %</w:t>
      </w:r>
      <w:r w:rsidRPr="00E92945">
        <w:rPr>
          <w:rFonts w:cs="Arial"/>
        </w:rPr>
        <w:t xml:space="preserve">, respectivamente. </w:t>
      </w:r>
      <w:r w:rsidRPr="00624ED9">
        <w:rPr>
          <w:rFonts w:cs="Arial"/>
        </w:rPr>
        <w:t>La reiteración en el incumplimiento podrá tenerse en cuenta para valorar la gravedad.</w:t>
      </w:r>
    </w:p>
    <w:p w14:paraId="71BFDCEE" w14:textId="77777777" w:rsidR="0021105C" w:rsidRPr="00EF3943" w:rsidRDefault="0021105C" w:rsidP="0021105C">
      <w:pPr>
        <w:pStyle w:val="Prrafo"/>
        <w:tabs>
          <w:tab w:val="left" w:pos="8789"/>
        </w:tabs>
        <w:rPr>
          <w:rFonts w:cs="Arial"/>
        </w:rPr>
      </w:pPr>
      <w:r w:rsidRPr="00EF3943">
        <w:rPr>
          <w:rFonts w:cs="Arial"/>
          <w:szCs w:val="22"/>
        </w:rPr>
        <w:t>La reiteración en el incumplimiento podrá tenerse en cuenta para valorar la gravedad.</w:t>
      </w:r>
    </w:p>
    <w:p w14:paraId="688B867A" w14:textId="77777777" w:rsidR="0021105C" w:rsidRPr="00EF3943" w:rsidRDefault="0021105C" w:rsidP="0021105C">
      <w:pPr>
        <w:suppressAutoHyphens/>
        <w:ind w:right="-30"/>
        <w:rPr>
          <w:rFonts w:cs="Arial"/>
          <w:spacing w:val="-3"/>
          <w:szCs w:val="22"/>
        </w:rPr>
      </w:pPr>
      <w:r w:rsidRPr="00EF3943">
        <w:rPr>
          <w:rFonts w:cs="Arial"/>
          <w:spacing w:val="-3"/>
          <w:szCs w:val="22"/>
        </w:rPr>
        <w:t>Las actuaciones de comprobación y de imposición de penalidades por el incumplimiento previstas en el párrafo anterior serán obligatorias para el órgano de contratación cuando el valor estimado del contrato supere los 5 millones de euros y en los que el importe de la subcontrata</w:t>
      </w:r>
      <w:r w:rsidR="00E55482">
        <w:rPr>
          <w:rFonts w:cs="Arial"/>
          <w:spacing w:val="-3"/>
          <w:szCs w:val="22"/>
        </w:rPr>
        <w:t>ción sea igual o superior al 30 %</w:t>
      </w:r>
      <w:r w:rsidRPr="00EF3943">
        <w:rPr>
          <w:rFonts w:cs="Arial"/>
          <w:spacing w:val="-3"/>
          <w:szCs w:val="22"/>
        </w:rPr>
        <w:t xml:space="preserve"> del precio del contrato, </w:t>
      </w:r>
      <w:proofErr w:type="gramStart"/>
      <w:r w:rsidRPr="00EF3943">
        <w:rPr>
          <w:rFonts w:cs="Arial"/>
          <w:spacing w:val="-3"/>
          <w:szCs w:val="22"/>
        </w:rPr>
        <w:t>en relació</w:t>
      </w:r>
      <w:r w:rsidR="00F9296A">
        <w:rPr>
          <w:rFonts w:cs="Arial"/>
          <w:spacing w:val="-3"/>
          <w:szCs w:val="22"/>
        </w:rPr>
        <w:t>n a</w:t>
      </w:r>
      <w:proofErr w:type="gramEnd"/>
      <w:r w:rsidR="00F9296A">
        <w:rPr>
          <w:rFonts w:cs="Arial"/>
          <w:spacing w:val="-3"/>
          <w:szCs w:val="22"/>
        </w:rPr>
        <w:t xml:space="preserve"> los pagos a subcontratistas</w:t>
      </w:r>
      <w:r w:rsidRPr="00EF3943">
        <w:rPr>
          <w:rFonts w:cs="Arial"/>
          <w:spacing w:val="-3"/>
          <w:szCs w:val="22"/>
        </w:rPr>
        <w:t>.</w:t>
      </w:r>
    </w:p>
    <w:p w14:paraId="4BB2E570" w14:textId="42124832" w:rsidR="0021105C" w:rsidRPr="00EF3943" w:rsidRDefault="0021105C" w:rsidP="0021105C">
      <w:pPr>
        <w:suppressAutoHyphens/>
        <w:ind w:right="-30"/>
        <w:rPr>
          <w:rFonts w:cs="Arial"/>
          <w:szCs w:val="22"/>
        </w:rPr>
      </w:pPr>
      <w:r w:rsidRPr="00EF3943">
        <w:rPr>
          <w:rFonts w:cs="Arial"/>
          <w:spacing w:val="-3"/>
          <w:szCs w:val="22"/>
        </w:rPr>
        <w:t>Estas obligaciones se considerarán condiciones esenciales de ejecución, a los efe</w:t>
      </w:r>
      <w:r w:rsidR="00EF3943">
        <w:rPr>
          <w:rFonts w:cs="Arial"/>
          <w:spacing w:val="-3"/>
          <w:szCs w:val="22"/>
        </w:rPr>
        <w:t xml:space="preserve">ctos previstos en la </w:t>
      </w:r>
      <w:r w:rsidR="00EF3943">
        <w:rPr>
          <w:rFonts w:cs="Arial"/>
          <w:spacing w:val="-3"/>
          <w:szCs w:val="22"/>
        </w:rPr>
        <w:fldChar w:fldCharType="begin"/>
      </w:r>
      <w:r w:rsidR="00EF3943">
        <w:rPr>
          <w:rFonts w:cs="Arial"/>
          <w:spacing w:val="-3"/>
          <w:szCs w:val="22"/>
        </w:rPr>
        <w:instrText xml:space="preserve"> REF _Ref508992510 \r \h </w:instrText>
      </w:r>
      <w:r w:rsidR="00EF3943">
        <w:rPr>
          <w:rFonts w:cs="Arial"/>
          <w:spacing w:val="-3"/>
          <w:szCs w:val="22"/>
        </w:rPr>
      </w:r>
      <w:r w:rsidR="00EF3943">
        <w:rPr>
          <w:rFonts w:cs="Arial"/>
          <w:spacing w:val="-3"/>
          <w:szCs w:val="22"/>
        </w:rPr>
        <w:fldChar w:fldCharType="separate"/>
      </w:r>
      <w:r w:rsidR="00540F5B">
        <w:rPr>
          <w:rFonts w:cs="Arial"/>
          <w:spacing w:val="-3"/>
          <w:szCs w:val="22"/>
        </w:rPr>
        <w:t xml:space="preserve">CLÁUSULA 37. </w:t>
      </w:r>
      <w:r w:rsidR="00EF3943">
        <w:rPr>
          <w:rFonts w:cs="Arial"/>
          <w:spacing w:val="-3"/>
          <w:szCs w:val="22"/>
        </w:rPr>
        <w:fldChar w:fldCharType="end"/>
      </w:r>
      <w:r w:rsidRPr="00EF3943">
        <w:rPr>
          <w:rFonts w:cs="Arial"/>
          <w:spacing w:val="-3"/>
          <w:szCs w:val="22"/>
        </w:rPr>
        <w:t xml:space="preserve"> de este pliego. </w:t>
      </w:r>
    </w:p>
    <w:p w14:paraId="2918E1D7" w14:textId="77777777" w:rsidR="0021105C" w:rsidRPr="00254AA2" w:rsidRDefault="00D55643" w:rsidP="00A9025C">
      <w:pPr>
        <w:pStyle w:val="Clausulado-Clusula"/>
      </w:pPr>
      <w:bookmarkStart w:id="792" w:name="_Toc510705474"/>
      <w:bookmarkStart w:id="793" w:name="_Toc508993427"/>
      <w:bookmarkStart w:id="794" w:name="_Toc51318514"/>
      <w:bookmarkStart w:id="795" w:name="_Toc70431936"/>
      <w:bookmarkStart w:id="796" w:name="_Toc70537880"/>
      <w:bookmarkEnd w:id="792"/>
      <w:r w:rsidRPr="00254AA2">
        <w:lastRenderedPageBreak/>
        <w:t>GASTOS EXIGIBLES AL CONTRATISTA</w:t>
      </w:r>
      <w:bookmarkEnd w:id="793"/>
      <w:bookmarkEnd w:id="794"/>
      <w:bookmarkEnd w:id="795"/>
      <w:bookmarkEnd w:id="796"/>
    </w:p>
    <w:p w14:paraId="3A9CBB04" w14:textId="77777777" w:rsidR="0021105C" w:rsidRPr="00F66EB9" w:rsidRDefault="0021105C" w:rsidP="00C03AD4">
      <w:pPr>
        <w:pStyle w:val="Ttulo8"/>
      </w:pPr>
      <w:bookmarkStart w:id="797" w:name="_Toc508993431"/>
      <w:r w:rsidRPr="00F66EB9">
        <w:t>Gastos de formalización del contrato</w:t>
      </w:r>
      <w:bookmarkEnd w:id="797"/>
    </w:p>
    <w:p w14:paraId="29BF4DFD" w14:textId="77777777" w:rsidR="0021105C" w:rsidRPr="00254AA2" w:rsidRDefault="0021105C" w:rsidP="0021105C">
      <w:pPr>
        <w:pStyle w:val="Prrafo"/>
        <w:rPr>
          <w:rFonts w:cs="Arial"/>
        </w:rPr>
      </w:pPr>
      <w:r w:rsidRPr="00254AA2">
        <w:rPr>
          <w:rFonts w:cs="Arial"/>
        </w:rPr>
        <w:t xml:space="preserve">Si el contrato se formaliza mediante escritura pública, el </w:t>
      </w:r>
      <w:r w:rsidR="001E6485">
        <w:rPr>
          <w:rFonts w:cs="Arial"/>
        </w:rPr>
        <w:t xml:space="preserve">contratista </w:t>
      </w:r>
      <w:r w:rsidRPr="00254AA2">
        <w:rPr>
          <w:rFonts w:cs="Arial"/>
        </w:rPr>
        <w:t xml:space="preserve">entregará a la Administración una copia de </w:t>
      </w:r>
      <w:proofErr w:type="gramStart"/>
      <w:r w:rsidRPr="00254AA2">
        <w:rPr>
          <w:rFonts w:cs="Arial"/>
        </w:rPr>
        <w:t>la misma</w:t>
      </w:r>
      <w:proofErr w:type="gramEnd"/>
      <w:r w:rsidRPr="00254AA2">
        <w:rPr>
          <w:rFonts w:cs="Arial"/>
        </w:rPr>
        <w:t xml:space="preserve">. Los gastos de formalización serán a cuenta del </w:t>
      </w:r>
      <w:r w:rsidR="001E6485">
        <w:rPr>
          <w:rFonts w:cs="Arial"/>
        </w:rPr>
        <w:t>contratista</w:t>
      </w:r>
      <w:r w:rsidRPr="00254AA2">
        <w:rPr>
          <w:rFonts w:cs="Arial"/>
        </w:rPr>
        <w:t>.</w:t>
      </w:r>
    </w:p>
    <w:p w14:paraId="2B1FABF8" w14:textId="77777777" w:rsidR="0021105C" w:rsidRPr="00F66EB9" w:rsidRDefault="0021105C" w:rsidP="00C03AD4">
      <w:pPr>
        <w:pStyle w:val="Ttulo8"/>
      </w:pPr>
      <w:bookmarkStart w:id="798" w:name="_Toc508993432"/>
      <w:r w:rsidRPr="00F66EB9">
        <w:t>Tasas e impuestos</w:t>
      </w:r>
      <w:bookmarkEnd w:id="798"/>
    </w:p>
    <w:p w14:paraId="79150063" w14:textId="77777777" w:rsidR="00021D2B" w:rsidRPr="00254AA2" w:rsidRDefault="00021D2B" w:rsidP="00021D2B">
      <w:pPr>
        <w:pStyle w:val="Prrafo"/>
        <w:rPr>
          <w:rFonts w:cs="Arial"/>
        </w:rPr>
      </w:pPr>
      <w:r w:rsidRPr="00254AA2">
        <w:rPr>
          <w:rFonts w:cs="Arial"/>
        </w:rPr>
        <w:t xml:space="preserve">Serán a cuenta del contratista todos los tributos de cualquier índole que graven las operaciones necesarias para la ejecución de </w:t>
      </w:r>
      <w:r>
        <w:rPr>
          <w:rFonts w:cs="Arial"/>
        </w:rPr>
        <w:t>los trabajos</w:t>
      </w:r>
      <w:r w:rsidRPr="00254AA2">
        <w:rPr>
          <w:rFonts w:cs="Arial"/>
        </w:rPr>
        <w:t>.</w:t>
      </w:r>
    </w:p>
    <w:p w14:paraId="35BCD81E" w14:textId="77777777" w:rsidR="0021105C" w:rsidRPr="00254AA2" w:rsidRDefault="00D55643" w:rsidP="00A9025C">
      <w:pPr>
        <w:pStyle w:val="Clausulado-Clusula"/>
      </w:pPr>
      <w:bookmarkStart w:id="799" w:name="_Toc510705475"/>
      <w:bookmarkStart w:id="800" w:name="_Toc508993433"/>
      <w:bookmarkStart w:id="801" w:name="_Toc51318515"/>
      <w:bookmarkStart w:id="802" w:name="_Toc70431937"/>
      <w:bookmarkStart w:id="803" w:name="_Toc70537881"/>
      <w:bookmarkEnd w:id="799"/>
      <w:r w:rsidRPr="00254AA2">
        <w:t>DAÑOS A TERCEROS</w:t>
      </w:r>
      <w:bookmarkEnd w:id="800"/>
      <w:bookmarkEnd w:id="801"/>
      <w:bookmarkEnd w:id="802"/>
      <w:bookmarkEnd w:id="803"/>
    </w:p>
    <w:p w14:paraId="2A3F4201" w14:textId="43F4978A" w:rsidR="00203F3F" w:rsidRPr="00123B2F" w:rsidRDefault="0021105C" w:rsidP="00877DF0">
      <w:pPr>
        <w:pStyle w:val="Subttulo"/>
        <w:keepLines/>
        <w:rPr>
          <w:rFonts w:eastAsia="Verdana"/>
          <w:u w:val="none"/>
        </w:rPr>
      </w:pPr>
      <w:r w:rsidRPr="001A5AA0">
        <w:rPr>
          <w:rFonts w:cs="Arial"/>
        </w:rPr>
        <w:t>El contratista responderá conforme al artículo 196</w:t>
      </w:r>
      <w:r w:rsidR="00140B4C">
        <w:rPr>
          <w:rFonts w:cs="Arial"/>
        </w:rPr>
        <w:t xml:space="preserve"> de la</w:t>
      </w:r>
      <w:r w:rsidRPr="001A5AA0">
        <w:rPr>
          <w:rFonts w:cs="Arial"/>
        </w:rPr>
        <w:t xml:space="preserve"> </w:t>
      </w:r>
      <w:r w:rsidR="008A34BD">
        <w:rPr>
          <w:rFonts w:cs="Arial"/>
        </w:rPr>
        <w:t>LCSP</w:t>
      </w:r>
      <w:r w:rsidRPr="001A5AA0">
        <w:rPr>
          <w:rFonts w:cs="Arial"/>
        </w:rPr>
        <w:t xml:space="preserve"> de los daños ocasionados </w:t>
      </w:r>
      <w:r w:rsidR="00203F3F" w:rsidRPr="00123B2F">
        <w:rPr>
          <w:rFonts w:eastAsia="Verdana"/>
          <w:u w:val="none"/>
        </w:rPr>
        <w:t xml:space="preserve">a terceros como consecuencia de </w:t>
      </w:r>
      <w:r w:rsidR="00D06628">
        <w:rPr>
          <w:rFonts w:cs="Arial"/>
        </w:rPr>
        <w:t>la ejecución del contrato</w:t>
      </w:r>
    </w:p>
    <w:p w14:paraId="37A6919A" w14:textId="77777777" w:rsidR="003F781D" w:rsidRPr="003F781D" w:rsidRDefault="00D55643" w:rsidP="00A9025C">
      <w:pPr>
        <w:pStyle w:val="Clausulado-Clusula"/>
      </w:pPr>
      <w:bookmarkStart w:id="804" w:name="_Toc510705476"/>
      <w:bookmarkStart w:id="805" w:name="_Toc508993434"/>
      <w:bookmarkStart w:id="806" w:name="_Toc51318516"/>
      <w:bookmarkStart w:id="807" w:name="_Toc70431938"/>
      <w:bookmarkStart w:id="808" w:name="_Toc70537882"/>
      <w:bookmarkEnd w:id="804"/>
      <w:r w:rsidRPr="003F781D">
        <w:t>OBLIGACIONES LABORALES</w:t>
      </w:r>
      <w:bookmarkEnd w:id="805"/>
      <w:bookmarkEnd w:id="806"/>
      <w:bookmarkEnd w:id="807"/>
      <w:bookmarkEnd w:id="808"/>
    </w:p>
    <w:p w14:paraId="0C2CA49A" w14:textId="77777777" w:rsidR="00695620" w:rsidRPr="00F66EB9" w:rsidRDefault="00695620" w:rsidP="00C03AD4">
      <w:pPr>
        <w:pStyle w:val="Ttulo8"/>
        <w:rPr>
          <w:u w:val="single"/>
        </w:rPr>
      </w:pPr>
      <w:bookmarkStart w:id="809" w:name="_Toc508993435"/>
      <w:r w:rsidRPr="00F66EB9">
        <w:rPr>
          <w:u w:val="single"/>
        </w:rPr>
        <w:t>Pago de salarios</w:t>
      </w:r>
      <w:r w:rsidRPr="00F66EB9">
        <w:t xml:space="preserve"> </w:t>
      </w:r>
      <w:r w:rsidR="008A34BD" w:rsidRPr="00F66EB9">
        <w:t>[</w:t>
      </w:r>
      <w:r w:rsidRPr="00F66EB9">
        <w:t>artículo 122.2</w:t>
      </w:r>
      <w:r w:rsidR="002146F7" w:rsidRPr="00F66EB9">
        <w:t xml:space="preserve"> </w:t>
      </w:r>
      <w:r w:rsidR="008A34BD" w:rsidRPr="00F66EB9">
        <w:t>LCSP]</w:t>
      </w:r>
      <w:bookmarkEnd w:id="809"/>
    </w:p>
    <w:p w14:paraId="27B371C0" w14:textId="77777777" w:rsidR="00695620" w:rsidRDefault="00695620" w:rsidP="00695620">
      <w:pPr>
        <w:spacing w:after="60"/>
        <w:rPr>
          <w:rFonts w:cs="Arial"/>
          <w:szCs w:val="22"/>
        </w:rPr>
      </w:pPr>
      <w:r w:rsidRPr="008B2B9E">
        <w:rPr>
          <w:rFonts w:cs="Arial"/>
          <w:szCs w:val="22"/>
        </w:rPr>
        <w:t>Se hace constar la obligación del adjudicatario de cumplir las condiciones salariales de los trabajadores conforme al Convenio Colectivo sectorial de aplicación.</w:t>
      </w:r>
    </w:p>
    <w:p w14:paraId="7CF3C121" w14:textId="77777777" w:rsidR="007B5408" w:rsidRPr="0083404D" w:rsidRDefault="00D55643" w:rsidP="00A9025C">
      <w:pPr>
        <w:pStyle w:val="Clausulado-Clusula"/>
      </w:pPr>
      <w:bookmarkStart w:id="810" w:name="_Toc510705477"/>
      <w:bookmarkStart w:id="811" w:name="_Toc444169655"/>
      <w:bookmarkStart w:id="812" w:name="_Toc508993437"/>
      <w:bookmarkStart w:id="813" w:name="_Toc51318517"/>
      <w:bookmarkStart w:id="814" w:name="_Toc70431939"/>
      <w:bookmarkStart w:id="815" w:name="_Toc70537883"/>
      <w:bookmarkEnd w:id="810"/>
      <w:r w:rsidRPr="0083404D">
        <w:t>PERSONAL DEL CONTRATISTA</w:t>
      </w:r>
      <w:bookmarkEnd w:id="811"/>
      <w:bookmarkEnd w:id="812"/>
      <w:bookmarkEnd w:id="813"/>
      <w:bookmarkEnd w:id="814"/>
      <w:bookmarkEnd w:id="815"/>
    </w:p>
    <w:p w14:paraId="2E4519D5" w14:textId="3094D4C7" w:rsidR="007B5408" w:rsidRPr="00E86735" w:rsidRDefault="007B5408" w:rsidP="007B5408">
      <w:pPr>
        <w:pStyle w:val="Prrafo"/>
        <w:tabs>
          <w:tab w:val="left" w:pos="8789"/>
        </w:tabs>
        <w:rPr>
          <w:rFonts w:cs="Arial"/>
        </w:rPr>
      </w:pPr>
      <w:r w:rsidRPr="00E86735">
        <w:rPr>
          <w:rFonts w:cs="Arial"/>
        </w:rPr>
        <w:t>Cuando se hubiera exigido al contratista una determinada adscripción de medios o la especificación de los nombres o cualificación del personal, la sustitución de tales medios no podrá realizars</w:t>
      </w:r>
      <w:r w:rsidR="00D228BF">
        <w:rPr>
          <w:rFonts w:cs="Arial"/>
        </w:rPr>
        <w:t>e sin la previa autorización de</w:t>
      </w:r>
      <w:r w:rsidRPr="00E86735">
        <w:rPr>
          <w:rFonts w:cs="Arial"/>
        </w:rPr>
        <w:t>l</w:t>
      </w:r>
      <w:r w:rsidR="00D228BF">
        <w:rPr>
          <w:rFonts w:cs="Arial"/>
        </w:rPr>
        <w:t xml:space="preserve"> órgano de contratación</w:t>
      </w:r>
      <w:r w:rsidRPr="00E86735">
        <w:rPr>
          <w:rFonts w:cs="Arial"/>
        </w:rPr>
        <w:t>. A tal fin, el contratista deberá remitir</w:t>
      </w:r>
      <w:r w:rsidR="00D228BF">
        <w:rPr>
          <w:rFonts w:cs="Arial"/>
        </w:rPr>
        <w:t xml:space="preserve">, al </w:t>
      </w:r>
      <w:r w:rsidR="002670E4">
        <w:rPr>
          <w:rFonts w:cs="Arial"/>
        </w:rPr>
        <w:t>responsable del contrato</w:t>
      </w:r>
      <w:r w:rsidR="00D228BF">
        <w:rPr>
          <w:rFonts w:cs="Arial"/>
        </w:rPr>
        <w:t>,</w:t>
      </w:r>
      <w:r w:rsidRPr="00E86735">
        <w:rPr>
          <w:rFonts w:cs="Arial"/>
        </w:rPr>
        <w:t xml:space="preserve"> una justificación de los nuevos medios o un historial profesional de las nuevas personas propuestas.</w:t>
      </w:r>
    </w:p>
    <w:p w14:paraId="2BFCCA2F" w14:textId="77777777" w:rsidR="007B5408" w:rsidRDefault="007B5408" w:rsidP="007B5408">
      <w:pPr>
        <w:tabs>
          <w:tab w:val="left" w:pos="993"/>
        </w:tabs>
        <w:suppressAutoHyphens/>
        <w:ind w:right="-30"/>
        <w:rPr>
          <w:rFonts w:cs="Arial"/>
          <w:szCs w:val="22"/>
        </w:rPr>
      </w:pPr>
      <w:r w:rsidRPr="00E86735">
        <w:rPr>
          <w:rFonts w:cs="Arial"/>
          <w:szCs w:val="22"/>
        </w:rPr>
        <w:t>Los integrantes del equipo del adjudicatario que hayan participado en el contrato se comprometerán expresamente mediante documento escrito a no divulgar información relacionada con el mismo durante su duración.</w:t>
      </w:r>
    </w:p>
    <w:p w14:paraId="4B472CF2" w14:textId="247F5DFD" w:rsidR="00664FE4" w:rsidRPr="00737A2D" w:rsidRDefault="00203F3F" w:rsidP="00664FE4">
      <w:pPr>
        <w:tabs>
          <w:tab w:val="left" w:pos="993"/>
        </w:tabs>
        <w:suppressAutoHyphens/>
        <w:ind w:right="-30"/>
        <w:rPr>
          <w:rFonts w:cs="Arial"/>
          <w:szCs w:val="22"/>
        </w:rPr>
      </w:pPr>
      <w:r w:rsidRPr="00347CF2">
        <w:rPr>
          <w:rFonts w:eastAsia="Verdana"/>
        </w:rPr>
        <w:t xml:space="preserve">Corresponde exclusivamente </w:t>
      </w:r>
      <w:r w:rsidR="00664FE4" w:rsidRPr="00737A2D">
        <w:rPr>
          <w:rFonts w:cs="Arial"/>
          <w:szCs w:val="22"/>
        </w:rPr>
        <w:t xml:space="preserve">a la empresa contratista </w:t>
      </w:r>
      <w:r w:rsidRPr="00347CF2">
        <w:rPr>
          <w:rFonts w:eastAsia="Verdana"/>
        </w:rPr>
        <w:t xml:space="preserve">la selección del personal que, reuniendo los requisitos de titulación y experiencia exigidos en </w:t>
      </w:r>
      <w:r w:rsidR="00664FE4">
        <w:rPr>
          <w:rFonts w:cs="Arial"/>
          <w:szCs w:val="22"/>
        </w:rPr>
        <w:t xml:space="preserve">este </w:t>
      </w:r>
      <w:r w:rsidR="00664FE4" w:rsidRPr="00737A2D">
        <w:rPr>
          <w:rFonts w:cs="Arial"/>
          <w:szCs w:val="22"/>
        </w:rPr>
        <w:t>pliego</w:t>
      </w:r>
      <w:r w:rsidRPr="00347CF2">
        <w:rPr>
          <w:rFonts w:eastAsia="Verdana"/>
        </w:rPr>
        <w:t xml:space="preserve">, formará parte del equipo de trabajo adscrito a la ejecución del contrato, sin perjuicio de la verificación por parte </w:t>
      </w:r>
      <w:r w:rsidR="00664FE4" w:rsidRPr="00737A2D">
        <w:rPr>
          <w:rFonts w:cs="Arial"/>
          <w:szCs w:val="22"/>
        </w:rPr>
        <w:t>del</w:t>
      </w:r>
      <w:r w:rsidR="00664FE4">
        <w:rPr>
          <w:rFonts w:cs="Arial"/>
          <w:szCs w:val="22"/>
        </w:rPr>
        <w:t xml:space="preserve"> órgano </w:t>
      </w:r>
      <w:r w:rsidRPr="00347CF2">
        <w:rPr>
          <w:rFonts w:eastAsia="Verdana"/>
        </w:rPr>
        <w:t xml:space="preserve">de </w:t>
      </w:r>
      <w:r w:rsidR="00664FE4">
        <w:rPr>
          <w:rFonts w:cs="Arial"/>
          <w:szCs w:val="22"/>
        </w:rPr>
        <w:t>contratación</w:t>
      </w:r>
      <w:r w:rsidRPr="00347CF2">
        <w:rPr>
          <w:rFonts w:eastAsia="Verdana"/>
        </w:rPr>
        <w:t xml:space="preserve"> del cumplimiento de aquellos requisitos.</w:t>
      </w:r>
    </w:p>
    <w:p w14:paraId="188BBC75" w14:textId="307DF98E" w:rsidR="00203F3F" w:rsidRPr="00347CF2" w:rsidRDefault="00664FE4" w:rsidP="00F614EC">
      <w:pPr>
        <w:rPr>
          <w:rFonts w:eastAsia="Verdana"/>
        </w:rPr>
      </w:pPr>
      <w:r w:rsidRPr="00737A2D">
        <w:rPr>
          <w:rFonts w:cs="Arial"/>
        </w:rPr>
        <w:t>La empresa</w:t>
      </w:r>
      <w:r w:rsidR="00203F3F" w:rsidRPr="00347CF2">
        <w:rPr>
          <w:rFonts w:eastAsia="Verdana"/>
        </w:rPr>
        <w:t xml:space="preserve"> contratista procurará que exista estabilidad en el equipo de trabajo</w:t>
      </w:r>
      <w:r w:rsidRPr="00737A2D">
        <w:rPr>
          <w:rFonts w:cs="Arial"/>
        </w:rPr>
        <w:t>,</w:t>
      </w:r>
      <w:r w:rsidR="00203F3F" w:rsidRPr="00347CF2">
        <w:rPr>
          <w:rFonts w:eastAsia="Verdana"/>
        </w:rPr>
        <w:t xml:space="preserve"> y que las variaciones en su composición sean puntuales y obedezcan a razones justificadas, en orden a no alterar el buen funcionamiento del </w:t>
      </w:r>
      <w:r w:rsidRPr="00737A2D">
        <w:rPr>
          <w:rFonts w:cs="Arial"/>
        </w:rPr>
        <w:t>servicio</w:t>
      </w:r>
      <w:r w:rsidR="00203F3F" w:rsidRPr="00347CF2">
        <w:rPr>
          <w:rFonts w:eastAsia="Verdana"/>
        </w:rPr>
        <w:t xml:space="preserve"> informando en todo momento al órgano de contratación.</w:t>
      </w:r>
    </w:p>
    <w:p w14:paraId="43C98C2D" w14:textId="44136289" w:rsidR="00203F3F" w:rsidRPr="00347CF2" w:rsidRDefault="00664FE4" w:rsidP="00F614EC">
      <w:pPr>
        <w:rPr>
          <w:rFonts w:eastAsia="Verdana"/>
        </w:rPr>
      </w:pPr>
      <w:r w:rsidRPr="00737A2D">
        <w:rPr>
          <w:rFonts w:cs="Arial"/>
        </w:rPr>
        <w:t>La empresa contratista</w:t>
      </w:r>
      <w:r w:rsidR="00203F3F" w:rsidRPr="00347CF2">
        <w:rPr>
          <w:rFonts w:eastAsia="Verdana"/>
        </w:rPr>
        <w:t xml:space="preserve"> asume la obligación de ejercer de modo real, efectivo y continuo, sobre el </w:t>
      </w:r>
      <w:r w:rsidRPr="00737A2D">
        <w:rPr>
          <w:rFonts w:cs="Arial"/>
        </w:rPr>
        <w:t xml:space="preserve">personal integrante del </w:t>
      </w:r>
      <w:r w:rsidR="00203F3F" w:rsidRPr="00347CF2">
        <w:rPr>
          <w:rFonts w:eastAsia="Verdana"/>
        </w:rPr>
        <w:t>equipo de trabajo encargado de la ejecución del contrato</w:t>
      </w:r>
      <w:r w:rsidRPr="00737A2D">
        <w:rPr>
          <w:rFonts w:cs="Arial"/>
        </w:rPr>
        <w:t>, el poder de dirección inherente a todo empresario.</w:t>
      </w:r>
      <w:r w:rsidR="00203F3F" w:rsidRPr="00347CF2">
        <w:rPr>
          <w:rFonts w:eastAsia="Verdana"/>
        </w:rPr>
        <w:t xml:space="preserve"> En particular</w:t>
      </w:r>
      <w:r w:rsidRPr="00737A2D">
        <w:rPr>
          <w:rFonts w:cs="Arial"/>
        </w:rPr>
        <w:t>,</w:t>
      </w:r>
      <w:r w:rsidR="00203F3F" w:rsidRPr="00347CF2">
        <w:rPr>
          <w:rFonts w:eastAsia="Verdana"/>
        </w:rPr>
        <w:t xml:space="preserve"> asumirá la negociación y pago de los salarios, la concesión de permisos, licencias y vacaciones, </w:t>
      </w:r>
      <w:r w:rsidRPr="00737A2D">
        <w:rPr>
          <w:rFonts w:cs="Arial"/>
        </w:rPr>
        <w:t>la</w:t>
      </w:r>
      <w:r w:rsidR="00203F3F" w:rsidRPr="00347CF2">
        <w:rPr>
          <w:rFonts w:eastAsia="Verdana"/>
        </w:rPr>
        <w:t xml:space="preserve"> sustituciones de los trabajadores en casos de </w:t>
      </w:r>
      <w:r w:rsidR="00203F3F" w:rsidRPr="00347CF2">
        <w:rPr>
          <w:rFonts w:eastAsia="Verdana"/>
        </w:rPr>
        <w:lastRenderedPageBreak/>
        <w:t>baja o ausencia, las obligaciones legales en materia de Seguridad Social, incluido el abono de cotizaciones y el pago de prestaciones</w:t>
      </w:r>
      <w:r w:rsidRPr="00737A2D">
        <w:rPr>
          <w:rFonts w:cs="Arial"/>
        </w:rPr>
        <w:t>,</w:t>
      </w:r>
      <w:r w:rsidR="00203F3F" w:rsidRPr="00347CF2">
        <w:rPr>
          <w:rFonts w:eastAsia="Verdana"/>
        </w:rPr>
        <w:t xml:space="preserve"> cuando proceda, las obligaciones legales en materia de prevención de riesgos laborales, el ejercicio de la potestad disciplinaria, así como cuantos derechos y obligaciones se deriven de la relación contractual entre empleado y empleador.</w:t>
      </w:r>
    </w:p>
    <w:p w14:paraId="5320C9D3" w14:textId="6113E971" w:rsidR="00203F3F" w:rsidRPr="00352179" w:rsidRDefault="00664FE4" w:rsidP="00F614EC">
      <w:pPr>
        <w:rPr>
          <w:rFonts w:eastAsia="Verdana"/>
        </w:rPr>
      </w:pPr>
      <w:r w:rsidRPr="00737A2D">
        <w:rPr>
          <w:rFonts w:cs="Arial"/>
          <w:szCs w:val="22"/>
        </w:rPr>
        <w:t>La empresa</w:t>
      </w:r>
      <w:r w:rsidR="00203F3F" w:rsidRPr="00352179">
        <w:rPr>
          <w:rFonts w:eastAsia="Verdana"/>
        </w:rPr>
        <w:t xml:space="preserve"> contratista velará especialmente </w:t>
      </w:r>
      <w:r w:rsidRPr="00737A2D">
        <w:rPr>
          <w:rFonts w:cs="Arial"/>
        </w:rPr>
        <w:t>porque</w:t>
      </w:r>
      <w:r w:rsidR="00203F3F" w:rsidRPr="00352179">
        <w:rPr>
          <w:rFonts w:eastAsia="Verdana"/>
        </w:rPr>
        <w:t xml:space="preserve"> los trabajadores adscritos a la ejecución del contrato</w:t>
      </w:r>
      <w:r w:rsidRPr="00737A2D">
        <w:rPr>
          <w:rFonts w:cs="Arial"/>
        </w:rPr>
        <w:t xml:space="preserve"> desarrollen su actividad </w:t>
      </w:r>
      <w:r w:rsidR="00203F3F" w:rsidRPr="00352179">
        <w:rPr>
          <w:rFonts w:eastAsia="Verdana"/>
        </w:rPr>
        <w:t>sin extralimitarse en las funciones desempeñadas respecto de la actividad delimitada en los pliegos como objeto del contrato.</w:t>
      </w:r>
    </w:p>
    <w:p w14:paraId="4472F80D" w14:textId="210C7B1A" w:rsidR="00664FE4" w:rsidRPr="00737A2D" w:rsidRDefault="00664FE4" w:rsidP="00664FE4">
      <w:pPr>
        <w:tabs>
          <w:tab w:val="left" w:pos="993"/>
        </w:tabs>
        <w:suppressAutoHyphens/>
        <w:ind w:right="-30"/>
        <w:rPr>
          <w:rFonts w:cs="Arial"/>
          <w:szCs w:val="22"/>
        </w:rPr>
      </w:pPr>
      <w:r w:rsidRPr="00737A2D">
        <w:rPr>
          <w:rFonts w:cs="Arial"/>
        </w:rPr>
        <w:t>La empresa contratista</w:t>
      </w:r>
      <w:r w:rsidR="00203F3F" w:rsidRPr="00352179">
        <w:rPr>
          <w:rFonts w:eastAsia="Verdana"/>
        </w:rPr>
        <w:t xml:space="preserve"> estará </w:t>
      </w:r>
      <w:r w:rsidRPr="00737A2D">
        <w:rPr>
          <w:rFonts w:cs="Arial"/>
        </w:rPr>
        <w:t>obligada</w:t>
      </w:r>
      <w:r w:rsidR="00203F3F" w:rsidRPr="00352179">
        <w:rPr>
          <w:rFonts w:eastAsia="Verdana"/>
        </w:rPr>
        <w:t xml:space="preserve"> a ejecutar el contrato en sus propias dependencias o instalaciones salvo que, excepcionalmente, sea </w:t>
      </w:r>
      <w:r w:rsidRPr="00737A2D">
        <w:rPr>
          <w:rFonts w:cs="Arial"/>
        </w:rPr>
        <w:t>autorizada</w:t>
      </w:r>
      <w:r w:rsidR="00203F3F" w:rsidRPr="00352179">
        <w:rPr>
          <w:rFonts w:eastAsia="Verdana"/>
        </w:rPr>
        <w:t xml:space="preserve"> a prestar sus servicios en las dependencias </w:t>
      </w:r>
      <w:r w:rsidRPr="00737A2D">
        <w:rPr>
          <w:rFonts w:cs="Arial"/>
        </w:rPr>
        <w:t>de los entes, organismos y entidades que forman parte del sector público.</w:t>
      </w:r>
      <w:r w:rsidR="00203F3F" w:rsidRPr="00352179">
        <w:rPr>
          <w:rFonts w:eastAsia="Verdana"/>
        </w:rPr>
        <w:t xml:space="preserve"> En este caso, el personal de la empresa </w:t>
      </w:r>
      <w:r w:rsidRPr="00737A2D">
        <w:rPr>
          <w:rFonts w:cs="Arial"/>
        </w:rPr>
        <w:t xml:space="preserve">contratista </w:t>
      </w:r>
      <w:r w:rsidR="00203F3F" w:rsidRPr="00352179">
        <w:rPr>
          <w:rFonts w:eastAsia="Verdana"/>
        </w:rPr>
        <w:t xml:space="preserve">ocupará espacios de trabajo diferenciados </w:t>
      </w:r>
      <w:r w:rsidRPr="00737A2D">
        <w:rPr>
          <w:rFonts w:cs="Arial"/>
        </w:rPr>
        <w:t>del</w:t>
      </w:r>
      <w:r w:rsidR="00203F3F" w:rsidRPr="00352179">
        <w:rPr>
          <w:rFonts w:eastAsia="Verdana"/>
        </w:rPr>
        <w:t xml:space="preserve"> que ocupan los empleados públicos.</w:t>
      </w:r>
      <w:r w:rsidRPr="00737A2D">
        <w:rPr>
          <w:rFonts w:cs="Arial"/>
        </w:rPr>
        <w:t xml:space="preserve"> Corresponde también a la empresa contratista velar por el cumplimiento de esta obligación. En el pliego </w:t>
      </w:r>
      <w:r w:rsidR="00203F3F" w:rsidRPr="00352179">
        <w:rPr>
          <w:rFonts w:eastAsia="Verdana"/>
        </w:rPr>
        <w:t xml:space="preserve">deberá </w:t>
      </w:r>
      <w:r w:rsidRPr="00737A2D">
        <w:rPr>
          <w:rFonts w:cs="Arial"/>
          <w:szCs w:val="22"/>
        </w:rPr>
        <w:t>hacerse constar motivadamente la necesidad de que, para la ejecución del contrato, los servicios se presten en las dependencias de los Departamentos, agencias, entes, organismos y entidades que forman parte del sector público.</w:t>
      </w:r>
    </w:p>
    <w:p w14:paraId="05A16C49" w14:textId="56FF77D9" w:rsidR="00203F3F" w:rsidRPr="002112D8" w:rsidRDefault="00664FE4" w:rsidP="00F614EC">
      <w:pPr>
        <w:keepNext/>
        <w:rPr>
          <w:rFonts w:eastAsia="Verdana"/>
        </w:rPr>
      </w:pPr>
      <w:r>
        <w:rPr>
          <w:rFonts w:cs="Arial"/>
        </w:rPr>
        <w:t>El delegado del contratista</w:t>
      </w:r>
      <w:r w:rsidR="00203F3F" w:rsidRPr="00352179">
        <w:rPr>
          <w:rFonts w:eastAsia="Verdana"/>
        </w:rPr>
        <w:t xml:space="preserve"> que tendrá entre sus obligaciones las siguientes:</w:t>
      </w:r>
    </w:p>
    <w:p w14:paraId="1CC3CF24" w14:textId="6515E8C4"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Actuar como interlocutor </w:t>
      </w:r>
      <w:r w:rsidR="00664FE4" w:rsidRPr="0019099D">
        <w:rPr>
          <w:rFonts w:cs="Arial"/>
          <w:szCs w:val="22"/>
        </w:rPr>
        <w:t xml:space="preserve">de la empresa </w:t>
      </w:r>
      <w:r w:rsidRPr="00807AE6">
        <w:rPr>
          <w:rFonts w:eastAsia="Verdana" w:cs="Arial"/>
        </w:rPr>
        <w:t>contratista</w:t>
      </w:r>
      <w:r w:rsidR="00664FE4" w:rsidRPr="0019099D">
        <w:rPr>
          <w:rFonts w:cs="Arial"/>
          <w:szCs w:val="22"/>
        </w:rPr>
        <w:t xml:space="preserve"> frente a la </w:t>
      </w:r>
      <w:r w:rsidR="00664FE4">
        <w:rPr>
          <w:rFonts w:cs="Arial"/>
          <w:szCs w:val="22"/>
        </w:rPr>
        <w:t>responsable del contrato</w:t>
      </w:r>
      <w:r w:rsidRPr="00807AE6">
        <w:rPr>
          <w:rFonts w:eastAsia="Verdana" w:cs="Arial"/>
        </w:rPr>
        <w:t xml:space="preserve">, canalizando la comunicación entre </w:t>
      </w:r>
      <w:r w:rsidR="00664FE4" w:rsidRPr="0019099D">
        <w:rPr>
          <w:rFonts w:cs="Arial"/>
          <w:szCs w:val="22"/>
        </w:rPr>
        <w:t>la empresa contratista</w:t>
      </w:r>
      <w:r w:rsidRPr="00807AE6">
        <w:rPr>
          <w:rFonts w:eastAsia="Verdana" w:cs="Arial"/>
        </w:rPr>
        <w:t xml:space="preserve"> y el personal integrante del equipo de trabajo adscrito al contrato</w:t>
      </w:r>
      <w:r w:rsidR="00664FE4" w:rsidRPr="0019099D">
        <w:rPr>
          <w:rFonts w:cs="Arial"/>
          <w:szCs w:val="22"/>
        </w:rPr>
        <w:t xml:space="preserve">, de un lado, y </w:t>
      </w:r>
      <w:r w:rsidR="00664FE4">
        <w:rPr>
          <w:rFonts w:cs="Arial"/>
          <w:szCs w:val="22"/>
        </w:rPr>
        <w:t>el órgano de contratación</w:t>
      </w:r>
      <w:r w:rsidR="00664FE4" w:rsidRPr="0019099D">
        <w:rPr>
          <w:rFonts w:cs="Arial"/>
          <w:szCs w:val="22"/>
        </w:rPr>
        <w:t>, de otro lado,</w:t>
      </w:r>
      <w:r w:rsidRPr="00807AE6">
        <w:rPr>
          <w:rFonts w:eastAsia="Verdana" w:cs="Arial"/>
        </w:rPr>
        <w:t xml:space="preserve"> en todo lo relativo a las cuestiones derivadas de la ejecución del contrato.</w:t>
      </w:r>
    </w:p>
    <w:p w14:paraId="1EEE4869" w14:textId="148F83AB" w:rsidR="00203F3F" w:rsidRPr="00807AE6" w:rsidRDefault="00203F3F" w:rsidP="00D609A6">
      <w:pPr>
        <w:pStyle w:val="Prrafodelista"/>
        <w:keepLines/>
        <w:numPr>
          <w:ilvl w:val="0"/>
          <w:numId w:val="54"/>
        </w:numPr>
        <w:rPr>
          <w:rFonts w:eastAsia="Verdana" w:cs="Arial"/>
        </w:rPr>
      </w:pPr>
      <w:r w:rsidRPr="00807AE6">
        <w:rPr>
          <w:rFonts w:eastAsia="Verdana" w:cs="Arial"/>
        </w:rPr>
        <w:t>Distribuir el trabajo entre el personal encargado de la ejecución del contrato, e impartir a dichos trabajadores las órdenes e instrucciones de trabajo que sean necesarias en relación con la prestación del servicio contratado.</w:t>
      </w:r>
    </w:p>
    <w:p w14:paraId="365C9DB1" w14:textId="77777777" w:rsidR="00203F3F" w:rsidRPr="00807AE6" w:rsidRDefault="00203F3F" w:rsidP="00D609A6">
      <w:pPr>
        <w:pStyle w:val="Prrafodelista"/>
        <w:keepLines/>
        <w:numPr>
          <w:ilvl w:val="0"/>
          <w:numId w:val="54"/>
        </w:numPr>
        <w:rPr>
          <w:rFonts w:eastAsia="Verdana" w:cs="Arial"/>
        </w:rPr>
      </w:pPr>
      <w:r w:rsidRPr="00807AE6">
        <w:rPr>
          <w:rFonts w:eastAsia="Verdana" w:cs="Arial"/>
        </w:rPr>
        <w:t>Supervisar el correcto desempeño por parte del personal integrante del equipo de trabajo de las funciones que tienen encomendadas, así como controlar la asistencia de dicho personal al puesto de trabajo.</w:t>
      </w:r>
    </w:p>
    <w:p w14:paraId="1A1A55F6" w14:textId="60BAF024"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Organizar el régimen de vacaciones del personal adscrito a la ejecución del contrato, debiendo a tal efecto coordinarse adecuadamente </w:t>
      </w:r>
      <w:r w:rsidR="00664FE4" w:rsidRPr="0019099D">
        <w:rPr>
          <w:rFonts w:cs="Arial"/>
          <w:szCs w:val="22"/>
        </w:rPr>
        <w:t xml:space="preserve">la empresa contratista </w:t>
      </w:r>
      <w:r w:rsidRPr="00807AE6">
        <w:rPr>
          <w:rFonts w:eastAsia="Verdana" w:cs="Arial"/>
        </w:rPr>
        <w:t xml:space="preserve">con el </w:t>
      </w:r>
      <w:r w:rsidR="00664FE4">
        <w:rPr>
          <w:rFonts w:cs="Arial"/>
          <w:szCs w:val="22"/>
        </w:rPr>
        <w:t>órgano de contratación</w:t>
      </w:r>
      <w:r w:rsidRPr="00807AE6">
        <w:rPr>
          <w:rFonts w:eastAsia="Verdana" w:cs="Arial"/>
        </w:rPr>
        <w:t>, a efectos de no alterar el buen funcionamiento del servicio.</w:t>
      </w:r>
    </w:p>
    <w:p w14:paraId="7F607CDB" w14:textId="7E9B77AE"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Informar al </w:t>
      </w:r>
      <w:r w:rsidR="00987348" w:rsidRPr="00807AE6">
        <w:rPr>
          <w:rFonts w:eastAsia="Verdana" w:cs="Arial"/>
        </w:rPr>
        <w:t>órgano de contratación</w:t>
      </w:r>
      <w:r w:rsidRPr="00807AE6">
        <w:rPr>
          <w:rFonts w:eastAsia="Verdana" w:cs="Arial"/>
        </w:rPr>
        <w:t xml:space="preserve"> acerca de las variaciones</w:t>
      </w:r>
      <w:r w:rsidR="00664FE4" w:rsidRPr="0019099D">
        <w:rPr>
          <w:rFonts w:cs="Arial"/>
          <w:szCs w:val="22"/>
        </w:rPr>
        <w:t>,</w:t>
      </w:r>
      <w:r w:rsidRPr="00807AE6">
        <w:rPr>
          <w:rFonts w:eastAsia="Verdana" w:cs="Arial"/>
        </w:rPr>
        <w:t xml:space="preserve"> ocasionales o permanentes</w:t>
      </w:r>
      <w:r w:rsidR="00664FE4" w:rsidRPr="0019099D">
        <w:rPr>
          <w:rFonts w:cs="Arial"/>
          <w:szCs w:val="22"/>
        </w:rPr>
        <w:t>, en</w:t>
      </w:r>
      <w:r w:rsidRPr="00807AE6">
        <w:rPr>
          <w:rFonts w:eastAsia="Verdana" w:cs="Arial"/>
        </w:rPr>
        <w:t xml:space="preserve"> la composición del equipo de trabajo adscrito a la ejecución del contrato.</w:t>
      </w:r>
    </w:p>
    <w:p w14:paraId="3EC64A12" w14:textId="77777777" w:rsidR="00D95C8B" w:rsidRPr="0083404D" w:rsidRDefault="00D95C8B" w:rsidP="00A9025C">
      <w:pPr>
        <w:pStyle w:val="Clausulado-Clusula"/>
      </w:pPr>
      <w:bookmarkStart w:id="816" w:name="_Toc510705478"/>
      <w:bookmarkStart w:id="817" w:name="_Toc51318518"/>
      <w:bookmarkStart w:id="818" w:name="_Toc70431940"/>
      <w:bookmarkStart w:id="819" w:name="_Toc70537884"/>
      <w:bookmarkStart w:id="820" w:name="_Toc49503492"/>
      <w:bookmarkEnd w:id="816"/>
      <w:r w:rsidRPr="00320126">
        <w:t>FACULTADES DE INSPECCIÓN DE INSTALACIONES Y OFICINAS DEL CONTRATISTAS</w:t>
      </w:r>
      <w:bookmarkEnd w:id="817"/>
      <w:bookmarkEnd w:id="818"/>
      <w:bookmarkEnd w:id="819"/>
    </w:p>
    <w:p w14:paraId="7E39A619" w14:textId="3A9613E1" w:rsidR="00203F3F" w:rsidRDefault="00D95C8B" w:rsidP="00686F2F">
      <w:pPr>
        <w:rPr>
          <w:rFonts w:eastAsia="Verdana"/>
          <w:b/>
        </w:rPr>
      </w:pPr>
      <w:r>
        <w:rPr>
          <w:szCs w:val="22"/>
        </w:rPr>
        <w:t>Se establece</w:t>
      </w:r>
      <w:bookmarkEnd w:id="820"/>
      <w:r w:rsidR="00203F3F" w:rsidRPr="00C0200E">
        <w:rPr>
          <w:rFonts w:eastAsia="Verdana"/>
        </w:rPr>
        <w:t xml:space="preserve"> en el apartado </w:t>
      </w:r>
      <w:r w:rsidR="00AC68C2">
        <w:rPr>
          <w:rFonts w:eastAsia="Verdana"/>
        </w:rPr>
        <w:fldChar w:fldCharType="begin"/>
      </w:r>
      <w:r w:rsidR="00AC68C2">
        <w:rPr>
          <w:rFonts w:eastAsia="Verdana"/>
        </w:rPr>
        <w:instrText xml:space="preserve"> REF _Ref509497012 \r \h </w:instrText>
      </w:r>
      <w:r w:rsidR="00AC68C2">
        <w:rPr>
          <w:rFonts w:eastAsia="Verdana"/>
        </w:rPr>
      </w:r>
      <w:r w:rsidR="00AC68C2">
        <w:rPr>
          <w:rFonts w:eastAsia="Verdana"/>
        </w:rPr>
        <w:fldChar w:fldCharType="separate"/>
      </w:r>
      <w:r w:rsidR="00540F5B">
        <w:rPr>
          <w:rFonts w:eastAsia="Verdana"/>
        </w:rPr>
        <w:t>29</w:t>
      </w:r>
      <w:r w:rsidR="00AC68C2">
        <w:rPr>
          <w:rFonts w:eastAsia="Verdana"/>
        </w:rPr>
        <w:fldChar w:fldCharType="end"/>
      </w:r>
      <w:r>
        <w:rPr>
          <w:szCs w:val="22"/>
        </w:rPr>
        <w:t xml:space="preserve"> del</w:t>
      </w:r>
      <w:r w:rsidR="00203F3F" w:rsidRPr="00C0200E">
        <w:rPr>
          <w:rFonts w:eastAsia="Verdana"/>
        </w:rPr>
        <w:t xml:space="preserve"> cuadro </w:t>
      </w:r>
      <w:r>
        <w:rPr>
          <w:szCs w:val="22"/>
        </w:rPr>
        <w:t xml:space="preserve">de características </w:t>
      </w:r>
      <w:r w:rsidR="00203F3F" w:rsidRPr="00C0200E">
        <w:rPr>
          <w:rFonts w:eastAsia="Verdana"/>
        </w:rPr>
        <w:t xml:space="preserve">de este </w:t>
      </w:r>
      <w:r w:rsidR="00203F3F" w:rsidRPr="00471E75">
        <w:rPr>
          <w:rFonts w:eastAsia="Verdana"/>
          <w:b/>
        </w:rPr>
        <w:t>pliego.</w:t>
      </w:r>
    </w:p>
    <w:p w14:paraId="2A85780E" w14:textId="77777777" w:rsidR="00A9025C" w:rsidRPr="00471E75" w:rsidRDefault="00A9025C" w:rsidP="00686F2F">
      <w:pPr>
        <w:rPr>
          <w:rFonts w:eastAsia="Verdana"/>
          <w:b/>
        </w:rPr>
      </w:pPr>
    </w:p>
    <w:p w14:paraId="77CAD489" w14:textId="6E8F5D2D" w:rsidR="00203F3F" w:rsidRPr="00C0200E" w:rsidRDefault="00D55643" w:rsidP="00A9025C">
      <w:pPr>
        <w:pStyle w:val="Clausulado-Clusula"/>
        <w:rPr>
          <w:rFonts w:eastAsia="Verdana"/>
        </w:rPr>
      </w:pPr>
      <w:bookmarkStart w:id="821" w:name="_Toc510705479"/>
      <w:bookmarkStart w:id="822" w:name="_Toc198012203"/>
      <w:bookmarkStart w:id="823" w:name="_Toc489868300"/>
      <w:bookmarkStart w:id="824" w:name="_Toc508993439"/>
      <w:bookmarkStart w:id="825" w:name="_Toc51318519"/>
      <w:bookmarkStart w:id="826" w:name="_Toc70431941"/>
      <w:bookmarkStart w:id="827" w:name="_Toc70537885"/>
      <w:bookmarkStart w:id="828" w:name="_Toc49503503"/>
      <w:bookmarkEnd w:id="821"/>
      <w:r w:rsidRPr="0083404D">
        <w:rPr>
          <w:rFonts w:cs="Arial"/>
          <w:szCs w:val="22"/>
        </w:rPr>
        <w:lastRenderedPageBreak/>
        <w:t>SUSPENSIÓN</w:t>
      </w:r>
      <w:bookmarkStart w:id="829" w:name="_Toc57021377"/>
      <w:r w:rsidR="00203F3F" w:rsidRPr="00C0200E">
        <w:rPr>
          <w:rFonts w:eastAsia="Verdana"/>
        </w:rPr>
        <w:t xml:space="preserve"> DEL CONTRATO.</w:t>
      </w:r>
      <w:bookmarkEnd w:id="822"/>
      <w:bookmarkEnd w:id="823"/>
      <w:bookmarkEnd w:id="824"/>
      <w:bookmarkEnd w:id="825"/>
      <w:bookmarkEnd w:id="826"/>
      <w:bookmarkEnd w:id="827"/>
      <w:bookmarkEnd w:id="829"/>
    </w:p>
    <w:bookmarkEnd w:id="828"/>
    <w:p w14:paraId="7A0D8F64" w14:textId="5F1D4EE6" w:rsidR="00203F3F" w:rsidRPr="00C0200E" w:rsidRDefault="00686F2F" w:rsidP="00877DF0">
      <w:pPr>
        <w:keepLines/>
        <w:rPr>
          <w:rFonts w:eastAsia="Verdana" w:cs="Arial"/>
        </w:rPr>
      </w:pPr>
      <w:r>
        <w:rPr>
          <w:rFonts w:eastAsia="Verdana" w:cs="Arial"/>
        </w:rPr>
        <w:t>La</w:t>
      </w:r>
      <w:r w:rsidR="00203F3F" w:rsidRPr="00C0200E">
        <w:rPr>
          <w:rFonts w:eastAsia="Verdana" w:cs="Arial"/>
        </w:rPr>
        <w:t xml:space="preserve"> suspensión de la ejecución del contrato</w:t>
      </w:r>
      <w:r w:rsidR="00D20D62" w:rsidRPr="00E86735">
        <w:rPr>
          <w:rFonts w:cs="Arial"/>
          <w:szCs w:val="22"/>
        </w:rPr>
        <w:t xml:space="preserve"> podrá acordarse por el órgano de contratación</w:t>
      </w:r>
      <w:r w:rsidR="00D20D62" w:rsidRPr="00D20D62">
        <w:rPr>
          <w:rFonts w:cs="Arial"/>
          <w:szCs w:val="22"/>
        </w:rPr>
        <w:t>, de oficio o a solicitud del co</w:t>
      </w:r>
      <w:r w:rsidR="009A750C">
        <w:rPr>
          <w:rFonts w:cs="Arial"/>
          <w:szCs w:val="22"/>
        </w:rPr>
        <w:t>ntratista, de conformidad con los</w:t>
      </w:r>
      <w:r w:rsidR="00D20D62" w:rsidRPr="00D20D62">
        <w:rPr>
          <w:rFonts w:cs="Arial"/>
          <w:szCs w:val="22"/>
        </w:rPr>
        <w:t xml:space="preserve"> artículo</w:t>
      </w:r>
      <w:r w:rsidR="009A750C">
        <w:rPr>
          <w:rFonts w:cs="Arial"/>
          <w:szCs w:val="22"/>
        </w:rPr>
        <w:t>s</w:t>
      </w:r>
      <w:r w:rsidR="00203F3F" w:rsidRPr="00C0200E">
        <w:rPr>
          <w:rFonts w:eastAsia="Verdana" w:cs="Arial"/>
        </w:rPr>
        <w:t xml:space="preserve"> 208 de la LCSP</w:t>
      </w:r>
      <w:r w:rsidR="00D20D62" w:rsidRPr="00D20D62">
        <w:rPr>
          <w:rFonts w:cs="Arial"/>
          <w:szCs w:val="22"/>
        </w:rPr>
        <w:t xml:space="preserve"> y 103 del RCAP</w:t>
      </w:r>
      <w:r w:rsidR="00203F3F" w:rsidRPr="00C0200E">
        <w:rPr>
          <w:rFonts w:eastAsia="Verdana" w:cs="Arial"/>
        </w:rPr>
        <w:t>.</w:t>
      </w:r>
    </w:p>
    <w:p w14:paraId="35161E2D" w14:textId="77777777" w:rsidR="007B5408" w:rsidRPr="002146F7" w:rsidRDefault="007B5408" w:rsidP="007B5408">
      <w:pPr>
        <w:suppressAutoHyphens/>
        <w:rPr>
          <w:rFonts w:cs="Arial"/>
          <w:szCs w:val="22"/>
        </w:rPr>
      </w:pPr>
      <w:r w:rsidRPr="00E86735">
        <w:rPr>
          <w:rFonts w:cs="Arial"/>
          <w:szCs w:val="22"/>
        </w:rPr>
        <w:t>Acordada la suspensión, el órgano de contratación abonará al contratista los daños y perjuicios efectivamente sufridos por este con sujeción al punto 2 del artículo 208</w:t>
      </w:r>
      <w:r w:rsidR="00140B4C" w:rsidRPr="00E86735">
        <w:rPr>
          <w:rFonts w:cs="Arial"/>
          <w:szCs w:val="22"/>
        </w:rPr>
        <w:t xml:space="preserve"> de la</w:t>
      </w:r>
      <w:r w:rsidRPr="00E86735">
        <w:rPr>
          <w:rFonts w:cs="Arial"/>
          <w:szCs w:val="22"/>
        </w:rPr>
        <w:t xml:space="preserve"> </w:t>
      </w:r>
      <w:r w:rsidR="008A34BD" w:rsidRPr="00E86735">
        <w:rPr>
          <w:rFonts w:cs="Arial"/>
          <w:szCs w:val="22"/>
        </w:rPr>
        <w:t>LCSP</w:t>
      </w:r>
      <w:r w:rsidRPr="00E86735">
        <w:rPr>
          <w:rFonts w:cs="Arial"/>
          <w:szCs w:val="22"/>
        </w:rPr>
        <w:t>.</w:t>
      </w:r>
    </w:p>
    <w:p w14:paraId="39EDAD5A" w14:textId="77777777" w:rsidR="00A9025C" w:rsidRDefault="00A9025C">
      <w:pPr>
        <w:spacing w:before="0" w:after="200" w:line="276" w:lineRule="auto"/>
        <w:jc w:val="left"/>
        <w:rPr>
          <w:rFonts w:eastAsiaTheme="majorEastAsia" w:cstheme="majorBidi"/>
          <w:b/>
          <w:bCs/>
          <w:iCs/>
          <w:sz w:val="26"/>
        </w:rPr>
      </w:pPr>
      <w:bookmarkStart w:id="830" w:name="_Toc508993441"/>
      <w:bookmarkStart w:id="831" w:name="_Toc70431942"/>
      <w:r>
        <w:br w:type="page"/>
      </w:r>
    </w:p>
    <w:p w14:paraId="2C906922" w14:textId="4625F9D1" w:rsidR="00B14C9A" w:rsidRPr="00254AA2" w:rsidRDefault="00B14C9A" w:rsidP="00A9025C">
      <w:pPr>
        <w:pStyle w:val="Clausulado-Ttulo"/>
      </w:pPr>
      <w:bookmarkStart w:id="832" w:name="_Toc70537886"/>
      <w:r w:rsidRPr="00254AA2">
        <w:lastRenderedPageBreak/>
        <w:t>EXTINCIÓN DEL CONTRATO</w:t>
      </w:r>
      <w:bookmarkEnd w:id="830"/>
      <w:bookmarkEnd w:id="831"/>
      <w:bookmarkEnd w:id="832"/>
      <w:r w:rsidRPr="00254AA2">
        <w:t xml:space="preserve"> </w:t>
      </w:r>
    </w:p>
    <w:p w14:paraId="3B1E0D73" w14:textId="77777777" w:rsidR="00B14C9A" w:rsidRPr="00254AA2" w:rsidRDefault="00D55643" w:rsidP="00A9025C">
      <w:pPr>
        <w:pStyle w:val="Clausulado-Clusula"/>
      </w:pPr>
      <w:bookmarkStart w:id="833" w:name="_Toc510705480"/>
      <w:bookmarkStart w:id="834" w:name="_Toc508993442"/>
      <w:bookmarkStart w:id="835" w:name="_Toc51318520"/>
      <w:bookmarkStart w:id="836" w:name="_Toc70431943"/>
      <w:bookmarkStart w:id="837" w:name="_Toc70537887"/>
      <w:bookmarkEnd w:id="833"/>
      <w:r w:rsidRPr="00254AA2">
        <w:t>CUMPLIMIENTO DEL CONTRATO</w:t>
      </w:r>
      <w:bookmarkEnd w:id="834"/>
      <w:bookmarkEnd w:id="835"/>
      <w:bookmarkEnd w:id="836"/>
      <w:bookmarkEnd w:id="837"/>
    </w:p>
    <w:p w14:paraId="0AF6D54A" w14:textId="77777777" w:rsidR="002E099C" w:rsidRPr="00387551" w:rsidRDefault="002E099C" w:rsidP="002E099C">
      <w:pPr>
        <w:pStyle w:val="Prrafo"/>
        <w:tabs>
          <w:tab w:val="left" w:pos="8789"/>
        </w:tabs>
        <w:rPr>
          <w:rFonts w:cs="Arial"/>
        </w:rPr>
      </w:pPr>
      <w:r w:rsidRPr="00B808BC">
        <w:rPr>
          <w:rFonts w:cs="Arial"/>
        </w:rPr>
        <w:t xml:space="preserve">La recepción del contrato se regirá por lo establecido en el artículo 311 de la LCSP </w:t>
      </w:r>
      <w:r w:rsidRPr="00387551">
        <w:rPr>
          <w:rFonts w:cs="Arial"/>
        </w:rPr>
        <w:t>y los artículos 203 y 204 del RGCAP.</w:t>
      </w:r>
    </w:p>
    <w:p w14:paraId="3C843D33" w14:textId="6D02657C" w:rsidR="002E099C" w:rsidRPr="00387551" w:rsidRDefault="00532697" w:rsidP="002E099C">
      <w:pPr>
        <w:pStyle w:val="Prrafo"/>
        <w:tabs>
          <w:tab w:val="left" w:pos="8789"/>
        </w:tabs>
        <w:rPr>
          <w:rFonts w:cs="Arial"/>
          <w:lang w:val="es-ES"/>
        </w:rPr>
      </w:pPr>
      <w:r>
        <w:rPr>
          <w:rFonts w:cs="Arial"/>
        </w:rPr>
        <w:t xml:space="preserve">Cuando el </w:t>
      </w:r>
      <w:r w:rsidRPr="00A16F83">
        <w:rPr>
          <w:rFonts w:cs="Arial"/>
        </w:rPr>
        <w:t xml:space="preserve">objeto del suministro </w:t>
      </w:r>
      <w:r w:rsidR="002E099C" w:rsidRPr="00A16F83">
        <w:rPr>
          <w:rFonts w:cs="Arial"/>
        </w:rPr>
        <w:t>deba</w:t>
      </w:r>
      <w:r w:rsidR="002E099C" w:rsidRPr="00387551">
        <w:rPr>
          <w:rFonts w:cs="Arial"/>
        </w:rPr>
        <w:t xml:space="preserve"> ser entregado a la Administración, la entrega se realizará en el lugar y conforme a </w:t>
      </w:r>
      <w:r w:rsidR="00203F3F" w:rsidRPr="00C0200E">
        <w:rPr>
          <w:rFonts w:eastAsia="Verdana" w:cs="Arial"/>
        </w:rPr>
        <w:t xml:space="preserve">las </w:t>
      </w:r>
      <w:r w:rsidR="002E099C" w:rsidRPr="00387551">
        <w:rPr>
          <w:rFonts w:cs="Arial"/>
          <w:lang w:val="es-ES"/>
        </w:rPr>
        <w:t>instrucciones dadas al contratista por el</w:t>
      </w:r>
      <w:r w:rsidR="002E099C">
        <w:rPr>
          <w:rFonts w:cs="Arial"/>
          <w:lang w:val="es-ES"/>
        </w:rPr>
        <w:t xml:space="preserve"> responsable </w:t>
      </w:r>
      <w:r w:rsidR="002E099C" w:rsidRPr="00387551">
        <w:rPr>
          <w:rFonts w:cs="Arial"/>
          <w:lang w:val="es-ES"/>
        </w:rPr>
        <w:t>del contrato.</w:t>
      </w:r>
    </w:p>
    <w:p w14:paraId="382C96BC" w14:textId="77777777" w:rsidR="002E099C" w:rsidRPr="00387551" w:rsidRDefault="002E099C" w:rsidP="002E099C">
      <w:pPr>
        <w:pStyle w:val="Prrafo"/>
        <w:tabs>
          <w:tab w:val="left" w:pos="8789"/>
        </w:tabs>
        <w:rPr>
          <w:rFonts w:cs="Arial"/>
          <w:lang w:val="es-ES"/>
        </w:rPr>
      </w:pPr>
      <w:r w:rsidRPr="00387551">
        <w:rPr>
          <w:rFonts w:cs="Arial"/>
          <w:lang w:val="es-ES"/>
        </w:rPr>
        <w:t xml:space="preserve">Al tiempo de la recepción, se comprobará en particular el cumplimiento por parte del contratista de las siguientes obligaciones (en caso de haber sido exigidas): </w:t>
      </w:r>
    </w:p>
    <w:p w14:paraId="219F6F88"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mantenimiento de la póliza de accidentes, si procede.</w:t>
      </w:r>
    </w:p>
    <w:p w14:paraId="7C8687F3"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mantenimiento del seguro de responsabilidad civil, si procede.</w:t>
      </w:r>
    </w:p>
    <w:p w14:paraId="501A636C"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Las obligaciones de carácter social.</w:t>
      </w:r>
    </w:p>
    <w:p w14:paraId="1F6500AD"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cumplimiento no defectuoso del contrato.</w:t>
      </w:r>
    </w:p>
    <w:p w14:paraId="00D7A98B"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 xml:space="preserve">El cumplimiento de los criterios de adjudicación. </w:t>
      </w:r>
    </w:p>
    <w:p w14:paraId="69409598" w14:textId="7A7D98DD" w:rsidR="002E099C" w:rsidRPr="00387551" w:rsidRDefault="002E099C" w:rsidP="002E099C">
      <w:pPr>
        <w:pStyle w:val="Prrafo"/>
        <w:tabs>
          <w:tab w:val="left" w:pos="8789"/>
        </w:tabs>
        <w:rPr>
          <w:rFonts w:cs="Arial"/>
        </w:rPr>
      </w:pPr>
      <w:r w:rsidRPr="00387551">
        <w:rPr>
          <w:rFonts w:cs="Arial"/>
        </w:rPr>
        <w:t xml:space="preserve">Conforme a lo establecido en la </w:t>
      </w:r>
      <w:r w:rsidRPr="00387551">
        <w:rPr>
          <w:rFonts w:cs="Arial"/>
        </w:rPr>
        <w:fldChar w:fldCharType="begin"/>
      </w:r>
      <w:r w:rsidRPr="00387551">
        <w:rPr>
          <w:rFonts w:cs="Arial"/>
        </w:rPr>
        <w:instrText xml:space="preserve"> REF _Ref382927956 \n \h  \* MERGEFORMAT </w:instrText>
      </w:r>
      <w:r w:rsidRPr="00387551">
        <w:rPr>
          <w:rFonts w:cs="Arial"/>
        </w:rPr>
      </w:r>
      <w:r w:rsidRPr="00387551">
        <w:rPr>
          <w:rFonts w:cs="Arial"/>
        </w:rPr>
        <w:fldChar w:fldCharType="separate"/>
      </w:r>
      <w:r w:rsidR="00540F5B">
        <w:rPr>
          <w:rFonts w:cs="Arial"/>
        </w:rPr>
        <w:t xml:space="preserve">CLÁUSULA 39. </w:t>
      </w:r>
      <w:r w:rsidRPr="00387551">
        <w:rPr>
          <w:rFonts w:cs="Arial"/>
        </w:rPr>
        <w:fldChar w:fldCharType="end"/>
      </w:r>
      <w:r w:rsidRPr="00387551">
        <w:rPr>
          <w:rFonts w:cs="Arial"/>
        </w:rPr>
        <w:t xml:space="preserve"> de este Pliego, según el resultado de esta comprobación se decidirá lo que proceda en cuanto a la imposición de las penalidades </w:t>
      </w:r>
      <w:r w:rsidR="00203F3F" w:rsidRPr="00C0200E">
        <w:rPr>
          <w:rFonts w:eastAsia="Verdana" w:cs="Arial"/>
        </w:rPr>
        <w:t xml:space="preserve">previstas en </w:t>
      </w:r>
      <w:r>
        <w:rPr>
          <w:rFonts w:cs="Arial"/>
        </w:rPr>
        <w:t>dicha cláusula.</w:t>
      </w:r>
    </w:p>
    <w:p w14:paraId="6DB7C9B3" w14:textId="77777777" w:rsidR="00493008" w:rsidRPr="0083404D" w:rsidRDefault="00493008" w:rsidP="00A9025C">
      <w:pPr>
        <w:pStyle w:val="Clausulado-Clusula"/>
      </w:pPr>
      <w:bookmarkStart w:id="838" w:name="_Toc510705481"/>
      <w:bookmarkStart w:id="839" w:name="_Toc51318521"/>
      <w:bookmarkStart w:id="840" w:name="_Toc70431944"/>
      <w:bookmarkStart w:id="841" w:name="_Toc70537888"/>
      <w:bookmarkEnd w:id="838"/>
      <w:r w:rsidRPr="00A116FD">
        <w:t>PLAZO DE RECEPCIÓN</w:t>
      </w:r>
      <w:bookmarkEnd w:id="839"/>
      <w:bookmarkEnd w:id="840"/>
      <w:bookmarkEnd w:id="841"/>
    </w:p>
    <w:p w14:paraId="3EC1BDEE" w14:textId="22D23805" w:rsidR="00493008" w:rsidRDefault="00493008" w:rsidP="00493008">
      <w:pPr>
        <w:rPr>
          <w:rFonts w:cs="Arial"/>
          <w:szCs w:val="22"/>
        </w:rPr>
      </w:pPr>
      <w:r>
        <w:rPr>
          <w:rFonts w:cs="Arial"/>
          <w:szCs w:val="22"/>
        </w:rPr>
        <w:t xml:space="preserve">Se establece en el apartado </w:t>
      </w:r>
      <w:r w:rsidR="00AC68C2">
        <w:rPr>
          <w:rFonts w:cs="Arial"/>
          <w:szCs w:val="22"/>
        </w:rPr>
        <w:fldChar w:fldCharType="begin"/>
      </w:r>
      <w:r w:rsidR="00AC68C2">
        <w:rPr>
          <w:rFonts w:cs="Arial"/>
          <w:szCs w:val="22"/>
        </w:rPr>
        <w:instrText xml:space="preserve"> REF _Ref509497085 \r \h </w:instrText>
      </w:r>
      <w:r w:rsidR="00AC68C2">
        <w:rPr>
          <w:rFonts w:cs="Arial"/>
          <w:szCs w:val="22"/>
        </w:rPr>
      </w:r>
      <w:r w:rsidR="00AC68C2">
        <w:rPr>
          <w:rFonts w:cs="Arial"/>
          <w:szCs w:val="22"/>
        </w:rPr>
        <w:fldChar w:fldCharType="separate"/>
      </w:r>
      <w:r w:rsidR="00540F5B">
        <w:rPr>
          <w:rFonts w:cs="Arial"/>
          <w:szCs w:val="22"/>
        </w:rPr>
        <w:t>30</w:t>
      </w:r>
      <w:r w:rsidR="00AC68C2">
        <w:rPr>
          <w:rFonts w:cs="Arial"/>
          <w:szCs w:val="22"/>
        </w:rPr>
        <w:fldChar w:fldCharType="end"/>
      </w:r>
      <w:r>
        <w:rPr>
          <w:rFonts w:cs="Arial"/>
          <w:szCs w:val="22"/>
        </w:rPr>
        <w:t xml:space="preserve"> del cuadro de características de este pliego.</w:t>
      </w:r>
    </w:p>
    <w:p w14:paraId="29A02E80" w14:textId="77777777" w:rsidR="005235F2" w:rsidRPr="00254AA2" w:rsidRDefault="00D55643" w:rsidP="00A9025C">
      <w:pPr>
        <w:pStyle w:val="Clausulado-Clusula"/>
      </w:pPr>
      <w:bookmarkStart w:id="842" w:name="_Toc510705482"/>
      <w:bookmarkStart w:id="843" w:name="_Toc508993444"/>
      <w:bookmarkStart w:id="844" w:name="_Toc51318522"/>
      <w:bookmarkStart w:id="845" w:name="_Toc70431945"/>
      <w:bookmarkStart w:id="846" w:name="_Toc70537889"/>
      <w:bookmarkEnd w:id="842"/>
      <w:r w:rsidRPr="00254AA2">
        <w:t>PLAZO DE GARANTÍA</w:t>
      </w:r>
      <w:bookmarkEnd w:id="843"/>
      <w:bookmarkEnd w:id="844"/>
      <w:bookmarkEnd w:id="845"/>
      <w:bookmarkEnd w:id="846"/>
    </w:p>
    <w:p w14:paraId="0124B294" w14:textId="42025BF1" w:rsidR="005235F2" w:rsidRPr="00254AA2" w:rsidRDefault="005235F2" w:rsidP="005235F2">
      <w:pPr>
        <w:pStyle w:val="Prrafo"/>
        <w:rPr>
          <w:rFonts w:cs="Arial"/>
        </w:rPr>
      </w:pPr>
      <w:r w:rsidRPr="00254AA2">
        <w:rPr>
          <w:rFonts w:cs="Arial"/>
        </w:rPr>
        <w:t xml:space="preserve">El plazo de garantía será el señalado en </w:t>
      </w:r>
      <w:r w:rsidR="00BB0C94">
        <w:rPr>
          <w:rFonts w:cs="Arial"/>
        </w:rPr>
        <w:t xml:space="preserve">el apartado </w:t>
      </w:r>
      <w:r w:rsidR="00AE1F1D">
        <w:rPr>
          <w:rFonts w:cs="Arial"/>
        </w:rPr>
        <w:fldChar w:fldCharType="begin"/>
      </w:r>
      <w:r w:rsidR="00AE1F1D">
        <w:rPr>
          <w:rFonts w:cs="Arial"/>
        </w:rPr>
        <w:instrText xml:space="preserve"> REF _Ref509470715 \r \h </w:instrText>
      </w:r>
      <w:r w:rsidR="00AE1F1D">
        <w:rPr>
          <w:rFonts w:cs="Arial"/>
        </w:rPr>
      </w:r>
      <w:r w:rsidR="00AE1F1D">
        <w:rPr>
          <w:rFonts w:cs="Arial"/>
        </w:rPr>
        <w:fldChar w:fldCharType="separate"/>
      </w:r>
      <w:r w:rsidR="00540F5B">
        <w:rPr>
          <w:rFonts w:cs="Arial"/>
        </w:rPr>
        <w:t>31</w:t>
      </w:r>
      <w:r w:rsidR="00AE1F1D">
        <w:rPr>
          <w:rFonts w:cs="Arial"/>
        </w:rPr>
        <w:fldChar w:fldCharType="end"/>
      </w:r>
      <w:r w:rsidR="00BB0C94">
        <w:rPr>
          <w:rFonts w:cs="Arial"/>
        </w:rPr>
        <w:t xml:space="preserve"> del cuadro de características</w:t>
      </w:r>
      <w:r w:rsidR="00065D62">
        <w:rPr>
          <w:rFonts w:cs="Arial"/>
        </w:rPr>
        <w:t xml:space="preserve"> </w:t>
      </w:r>
      <w:r w:rsidRPr="00254AA2">
        <w:rPr>
          <w:rFonts w:cs="Arial"/>
        </w:rPr>
        <w:t>y comenzará a partir de la fecha de la recepción, ya sea parcial o total.</w:t>
      </w:r>
    </w:p>
    <w:p w14:paraId="70EE4959" w14:textId="77777777" w:rsidR="00AB0ED2" w:rsidRPr="00AB0ED2" w:rsidRDefault="00AB0ED2" w:rsidP="00A9025C">
      <w:pPr>
        <w:pStyle w:val="Clausulado-Clusula"/>
      </w:pPr>
      <w:bookmarkStart w:id="847" w:name="_Toc510705484"/>
      <w:bookmarkStart w:id="848" w:name="_Toc51318523"/>
      <w:bookmarkStart w:id="849" w:name="_Toc70431946"/>
      <w:bookmarkStart w:id="850" w:name="_Toc70537890"/>
      <w:bookmarkEnd w:id="847"/>
      <w:r w:rsidRPr="00AB0ED2">
        <w:t>DEVOLUCIÓN DE LA GARANTÍA DEFINITIVA</w:t>
      </w:r>
      <w:bookmarkEnd w:id="848"/>
      <w:bookmarkEnd w:id="849"/>
      <w:bookmarkEnd w:id="850"/>
    </w:p>
    <w:p w14:paraId="0080C702" w14:textId="77777777" w:rsidR="00AB0ED2" w:rsidRPr="00AB0ED2" w:rsidRDefault="00AB0ED2" w:rsidP="00AB0ED2">
      <w:pPr>
        <w:pStyle w:val="Prrafo"/>
        <w:rPr>
          <w:rFonts w:cs="Arial"/>
        </w:rPr>
      </w:pPr>
      <w:r w:rsidRPr="00AB0ED2">
        <w:rPr>
          <w:rFonts w:cs="Arial"/>
        </w:rPr>
        <w:t>Se devolverá la garantía definitiva conforme al artículo 111 de la LCSP. En todo caso, antes de devolver la garantía será necesario comprobar, en su caso, que el contratista ha cumplido las obligaciones de pago con los subcontratistas.</w:t>
      </w:r>
    </w:p>
    <w:p w14:paraId="675F4BF3" w14:textId="77777777" w:rsidR="005235F2" w:rsidRPr="00254AA2" w:rsidRDefault="00D55643" w:rsidP="0096651C">
      <w:pPr>
        <w:pStyle w:val="Ttulo5"/>
        <w:numPr>
          <w:ilvl w:val="0"/>
          <w:numId w:val="0"/>
        </w:numPr>
      </w:pPr>
      <w:bookmarkStart w:id="851" w:name="_Toc510705485"/>
      <w:bookmarkStart w:id="852" w:name="_Toc508993446"/>
      <w:bookmarkStart w:id="853" w:name="_Toc51318524"/>
      <w:bookmarkStart w:id="854" w:name="_Ref43468310"/>
      <w:bookmarkStart w:id="855" w:name="_Toc70431947"/>
      <w:bookmarkEnd w:id="851"/>
      <w:r w:rsidRPr="00254AA2">
        <w:t>RESOLUCIÓN DEL CONTRATO</w:t>
      </w:r>
      <w:bookmarkEnd w:id="852"/>
      <w:bookmarkEnd w:id="853"/>
      <w:bookmarkEnd w:id="854"/>
      <w:bookmarkEnd w:id="855"/>
    </w:p>
    <w:p w14:paraId="22B5941F" w14:textId="5A8F9DF5" w:rsidR="00203F3F" w:rsidRPr="00C0200E" w:rsidRDefault="005235F2" w:rsidP="00877DF0">
      <w:pPr>
        <w:keepLines/>
        <w:rPr>
          <w:rFonts w:eastAsia="Verdana" w:cs="Arial"/>
        </w:rPr>
      </w:pPr>
      <w:r w:rsidRPr="00254AA2">
        <w:rPr>
          <w:rFonts w:cs="Arial"/>
        </w:rPr>
        <w:t xml:space="preserve">La resolución del contrato se regirá por lo establecido con </w:t>
      </w:r>
      <w:r w:rsidRPr="00A746A7">
        <w:rPr>
          <w:rFonts w:cs="Arial"/>
        </w:rPr>
        <w:t>carácter general</w:t>
      </w:r>
      <w:r w:rsidR="00203F3F" w:rsidRPr="00C0200E">
        <w:rPr>
          <w:rFonts w:eastAsia="Verdana" w:cs="Arial"/>
        </w:rPr>
        <w:t xml:space="preserve"> en los artículos </w:t>
      </w:r>
      <w:r w:rsidRPr="00A746A7">
        <w:rPr>
          <w:rFonts w:cs="Arial"/>
        </w:rPr>
        <w:t xml:space="preserve">211 a </w:t>
      </w:r>
      <w:r w:rsidR="00203F3F" w:rsidRPr="00C0200E">
        <w:rPr>
          <w:rFonts w:eastAsia="Verdana" w:cs="Arial"/>
        </w:rPr>
        <w:t xml:space="preserve">213 </w:t>
      </w:r>
      <w:r w:rsidR="00140B4C">
        <w:rPr>
          <w:rFonts w:cs="Arial"/>
        </w:rPr>
        <w:t>de la</w:t>
      </w:r>
      <w:r w:rsidRPr="00A746A7">
        <w:rPr>
          <w:rFonts w:cs="Arial"/>
        </w:rPr>
        <w:t xml:space="preserve"> </w:t>
      </w:r>
      <w:r w:rsidR="008A34BD">
        <w:rPr>
          <w:rFonts w:cs="Arial"/>
        </w:rPr>
        <w:t>LCSP</w:t>
      </w:r>
      <w:r w:rsidRPr="00A746A7">
        <w:rPr>
          <w:rFonts w:cs="Arial"/>
        </w:rPr>
        <w:t xml:space="preserve"> </w:t>
      </w:r>
      <w:r w:rsidR="00206E8A" w:rsidRPr="00A746A7">
        <w:rPr>
          <w:rFonts w:cs="Arial"/>
        </w:rPr>
        <w:t xml:space="preserve">y específicamente para el contrato de </w:t>
      </w:r>
      <w:r w:rsidR="001136FB">
        <w:rPr>
          <w:rFonts w:cs="Arial"/>
        </w:rPr>
        <w:t>suministro</w:t>
      </w:r>
      <w:r w:rsidR="00206E8A">
        <w:rPr>
          <w:rFonts w:cs="Arial"/>
        </w:rPr>
        <w:t xml:space="preserve"> </w:t>
      </w:r>
      <w:r w:rsidR="00206E8A" w:rsidRPr="00A746A7">
        <w:rPr>
          <w:rFonts w:cs="Arial"/>
        </w:rPr>
        <w:t xml:space="preserve">en </w:t>
      </w:r>
      <w:r w:rsidR="00206E8A">
        <w:rPr>
          <w:rFonts w:cs="Arial"/>
        </w:rPr>
        <w:t>el</w:t>
      </w:r>
      <w:r w:rsidR="00206E8A" w:rsidRPr="00A746A7">
        <w:rPr>
          <w:rFonts w:cs="Arial"/>
        </w:rPr>
        <w:t xml:space="preserve"> artículo </w:t>
      </w:r>
      <w:r w:rsidR="00206E8A">
        <w:rPr>
          <w:rFonts w:cs="Arial"/>
        </w:rPr>
        <w:t>3</w:t>
      </w:r>
      <w:r w:rsidR="001136FB">
        <w:rPr>
          <w:rFonts w:cs="Arial"/>
        </w:rPr>
        <w:t>06</w:t>
      </w:r>
      <w:r w:rsidR="00206E8A">
        <w:rPr>
          <w:rFonts w:cs="Arial"/>
        </w:rPr>
        <w:t xml:space="preserve"> de la LCSP</w:t>
      </w:r>
      <w:r w:rsidR="00203F3F" w:rsidRPr="00C0200E">
        <w:rPr>
          <w:rFonts w:eastAsia="Verdana" w:cs="Arial"/>
        </w:rPr>
        <w:t>.</w:t>
      </w:r>
    </w:p>
    <w:p w14:paraId="651172F8" w14:textId="5D78F384" w:rsidR="00203F3F" w:rsidRPr="00385A80" w:rsidRDefault="005235F2" w:rsidP="00845BE4">
      <w:pPr>
        <w:rPr>
          <w:rFonts w:eastAsia="Verdana"/>
        </w:rPr>
      </w:pPr>
      <w:r w:rsidRPr="00A746A7">
        <w:t xml:space="preserve">A los efectos de apreciar la </w:t>
      </w:r>
      <w:r w:rsidR="00203F3F" w:rsidRPr="00C0200E">
        <w:rPr>
          <w:rFonts w:eastAsia="Verdana"/>
        </w:rPr>
        <w:t xml:space="preserve">causa de resolución </w:t>
      </w:r>
      <w:r w:rsidRPr="00A746A7">
        <w:t>establecida</w:t>
      </w:r>
      <w:r w:rsidR="00203F3F" w:rsidRPr="00C0200E">
        <w:rPr>
          <w:rFonts w:eastAsia="Verdana"/>
        </w:rPr>
        <w:t xml:space="preserve"> en el artículo 211</w:t>
      </w:r>
      <w:r w:rsidR="00206E8A">
        <w:t>.1</w:t>
      </w:r>
      <w:r w:rsidRPr="00A746A7">
        <w:t>.f)</w:t>
      </w:r>
      <w:r w:rsidR="00203F3F" w:rsidRPr="00C0200E">
        <w:rPr>
          <w:rFonts w:eastAsia="Verdana"/>
        </w:rPr>
        <w:t xml:space="preserve"> de la LCSP, </w:t>
      </w:r>
      <w:r w:rsidRPr="00A746A7">
        <w:t>se considerarán incumplimientos</w:t>
      </w:r>
      <w:r w:rsidR="00203F3F" w:rsidRPr="00385A80">
        <w:rPr>
          <w:rFonts w:eastAsia="Verdana"/>
        </w:rPr>
        <w:t xml:space="preserve"> de obligaciones contractuales esenciales</w:t>
      </w:r>
      <w:r w:rsidRPr="00A746A7">
        <w:t xml:space="preserve"> los siguientes:  </w:t>
      </w:r>
    </w:p>
    <w:p w14:paraId="6479A3DE" w14:textId="1E5397C7" w:rsidR="00203F3F" w:rsidRPr="007A404E" w:rsidRDefault="00BF20D8" w:rsidP="00D609A6">
      <w:pPr>
        <w:pStyle w:val="Prrafodelista"/>
        <w:numPr>
          <w:ilvl w:val="0"/>
          <w:numId w:val="57"/>
        </w:numPr>
        <w:rPr>
          <w:rFonts w:eastAsia="Verdana"/>
        </w:rPr>
      </w:pPr>
      <w:r w:rsidRPr="00254AA2">
        <w:t>Los incumplim</w:t>
      </w:r>
      <w:r w:rsidR="009A750C">
        <w:t>ientos de las obligaciones que</w:t>
      </w:r>
      <w:r w:rsidRPr="00254AA2">
        <w:t xml:space="preserve"> se hubieran calificado como </w:t>
      </w:r>
      <w:r w:rsidR="00203F3F" w:rsidRPr="007A404E">
        <w:rPr>
          <w:rFonts w:eastAsia="Verdana"/>
        </w:rPr>
        <w:t xml:space="preserve">condiciones especiales de ejecución del contrato </w:t>
      </w:r>
      <w:r w:rsidR="009A750C" w:rsidRPr="00254AA2">
        <w:t>en e</w:t>
      </w:r>
      <w:r w:rsidR="009A750C">
        <w:t>ste pliego</w:t>
      </w:r>
      <w:r w:rsidRPr="00254AA2">
        <w:t xml:space="preserve">. </w:t>
      </w:r>
    </w:p>
    <w:p w14:paraId="26FBFB4F" w14:textId="14C484B6" w:rsidR="00203F3F" w:rsidRPr="007A404E" w:rsidRDefault="005235F2" w:rsidP="00D609A6">
      <w:pPr>
        <w:pStyle w:val="Prrafodelista"/>
        <w:numPr>
          <w:ilvl w:val="0"/>
          <w:numId w:val="57"/>
        </w:numPr>
        <w:rPr>
          <w:rFonts w:eastAsia="Verdana" w:cs="Arial"/>
        </w:rPr>
      </w:pPr>
      <w:r w:rsidRPr="007A404E">
        <w:rPr>
          <w:rFonts w:cs="Arial"/>
        </w:rPr>
        <w:lastRenderedPageBreak/>
        <w:t xml:space="preserve">La cesión </w:t>
      </w:r>
      <w:r w:rsidR="00203F3F" w:rsidRPr="007A404E">
        <w:rPr>
          <w:rFonts w:eastAsia="Verdana" w:cs="Arial"/>
        </w:rPr>
        <w:t xml:space="preserve">del contrato o </w:t>
      </w:r>
      <w:r w:rsidRPr="007A404E">
        <w:rPr>
          <w:rFonts w:cs="Arial"/>
        </w:rPr>
        <w:t>la subcontratación</w:t>
      </w:r>
      <w:r w:rsidR="00203F3F" w:rsidRPr="007A404E">
        <w:rPr>
          <w:rFonts w:eastAsia="Verdana" w:cs="Arial"/>
        </w:rPr>
        <w:t xml:space="preserve"> sin </w:t>
      </w:r>
      <w:r w:rsidRPr="007A404E">
        <w:rPr>
          <w:rFonts w:cs="Arial"/>
        </w:rPr>
        <w:t xml:space="preserve">conocimiento ni autorización previa de la </w:t>
      </w:r>
      <w:r w:rsidR="00203F3F" w:rsidRPr="007A404E">
        <w:rPr>
          <w:rFonts w:eastAsia="Verdana" w:cs="Arial"/>
        </w:rPr>
        <w:t>Administración.</w:t>
      </w:r>
    </w:p>
    <w:p w14:paraId="42DE6B1A" w14:textId="358339E2" w:rsidR="00525291" w:rsidRPr="007A404E" w:rsidRDefault="00525291" w:rsidP="00D609A6">
      <w:pPr>
        <w:pStyle w:val="Prrafodelista"/>
        <w:numPr>
          <w:ilvl w:val="0"/>
          <w:numId w:val="57"/>
        </w:numPr>
        <w:rPr>
          <w:rFonts w:cs="Arial"/>
        </w:rPr>
      </w:pPr>
      <w:bookmarkStart w:id="856" w:name="_Ref507374507"/>
      <w:r w:rsidRPr="007A404E">
        <w:rPr>
          <w:rFonts w:cs="Arial"/>
        </w:rPr>
        <w:t>La renuncia expresa a la realización de los trabajos en los términos contratados.</w:t>
      </w:r>
    </w:p>
    <w:p w14:paraId="69BFA780" w14:textId="065061DB" w:rsidR="00525291" w:rsidRPr="007A404E" w:rsidRDefault="00525291" w:rsidP="00D609A6">
      <w:pPr>
        <w:pStyle w:val="Prrafodelista"/>
        <w:numPr>
          <w:ilvl w:val="0"/>
          <w:numId w:val="57"/>
        </w:numPr>
        <w:rPr>
          <w:rFonts w:cs="Arial"/>
        </w:rPr>
      </w:pPr>
      <w:r w:rsidRPr="007A404E">
        <w:rPr>
          <w:rFonts w:cs="Arial"/>
        </w:rPr>
        <w:t>La ejecución de los trabajos en términos diferentes a los que figuran en los documentos contractuales.</w:t>
      </w:r>
    </w:p>
    <w:p w14:paraId="7889B848" w14:textId="54C6BE5D" w:rsidR="00525291" w:rsidRPr="007A404E" w:rsidRDefault="00525291" w:rsidP="00D609A6">
      <w:pPr>
        <w:pStyle w:val="Prrafodelista"/>
        <w:numPr>
          <w:ilvl w:val="0"/>
          <w:numId w:val="57"/>
        </w:numPr>
        <w:rPr>
          <w:rFonts w:cs="Arial"/>
        </w:rPr>
      </w:pPr>
      <w:r w:rsidRPr="007A404E">
        <w:rPr>
          <w:rFonts w:cs="Arial"/>
        </w:rPr>
        <w:t>La ejecución gravemente deficiente de los trabajos.</w:t>
      </w:r>
    </w:p>
    <w:p w14:paraId="566F99BE" w14:textId="77777777" w:rsidR="00525291" w:rsidRPr="007A404E" w:rsidRDefault="00525291" w:rsidP="00D609A6">
      <w:pPr>
        <w:pStyle w:val="Prrafodelista"/>
        <w:numPr>
          <w:ilvl w:val="0"/>
          <w:numId w:val="57"/>
        </w:numPr>
        <w:rPr>
          <w:rFonts w:cs="Arial"/>
        </w:rPr>
      </w:pPr>
      <w:r w:rsidRPr="007A404E">
        <w:rPr>
          <w:rFonts w:cs="Arial"/>
        </w:rPr>
        <w:t>La desobediencia a las órdenes dadas por la Administración.</w:t>
      </w:r>
    </w:p>
    <w:p w14:paraId="1269E3F8" w14:textId="77777777" w:rsidR="00525291" w:rsidRPr="007A404E" w:rsidRDefault="00525291" w:rsidP="00D609A6">
      <w:pPr>
        <w:pStyle w:val="Prrafodelista"/>
        <w:numPr>
          <w:ilvl w:val="0"/>
          <w:numId w:val="57"/>
        </w:numPr>
        <w:rPr>
          <w:rFonts w:cs="Arial"/>
        </w:rPr>
      </w:pPr>
      <w:r w:rsidRPr="007A404E">
        <w:rPr>
          <w:rFonts w:cs="Arial"/>
        </w:rPr>
        <w:t>El incumplimiento de lo establecido en cuanto a la sustitución de medios personales o materiales.</w:t>
      </w:r>
    </w:p>
    <w:p w14:paraId="035B61B0" w14:textId="77777777" w:rsidR="00525291" w:rsidRPr="007A404E" w:rsidRDefault="00525291" w:rsidP="00D609A6">
      <w:pPr>
        <w:pStyle w:val="Prrafodelista"/>
        <w:numPr>
          <w:ilvl w:val="0"/>
          <w:numId w:val="57"/>
        </w:numPr>
        <w:rPr>
          <w:rFonts w:cs="Arial"/>
        </w:rPr>
      </w:pPr>
      <w:r w:rsidRPr="007A404E">
        <w:rPr>
          <w:rFonts w:cs="Arial"/>
        </w:rPr>
        <w:t>El incumplimiento de los plazos parciales establecidos en la aprobación del programa de trabajos del contratista, cuando del mismo se deduzca la imposibilidad de cumplir el plazo de ejecución del contrato.</w:t>
      </w:r>
    </w:p>
    <w:p w14:paraId="63BF4014" w14:textId="77777777" w:rsidR="00525291" w:rsidRPr="007A404E" w:rsidRDefault="00525291" w:rsidP="00D609A6">
      <w:pPr>
        <w:pStyle w:val="Prrafodelista"/>
        <w:numPr>
          <w:ilvl w:val="0"/>
          <w:numId w:val="57"/>
        </w:numPr>
        <w:rPr>
          <w:rFonts w:cs="Arial"/>
        </w:rPr>
      </w:pPr>
      <w:r w:rsidRPr="007A404E">
        <w:rPr>
          <w:rFonts w:cs="Arial"/>
        </w:rPr>
        <w:t>La declaración incompleta o falsa de la relación de empresas que integran el grupo empresarial al que pertenece el contratista.</w:t>
      </w:r>
    </w:p>
    <w:p w14:paraId="6B6A71D6" w14:textId="6781CB47" w:rsidR="00BA2E98" w:rsidRPr="007A404E" w:rsidRDefault="00525291" w:rsidP="00D609A6">
      <w:pPr>
        <w:pStyle w:val="Prrafodelista"/>
        <w:numPr>
          <w:ilvl w:val="0"/>
          <w:numId w:val="57"/>
        </w:numPr>
        <w:rPr>
          <w:rFonts w:cs="Arial"/>
        </w:rPr>
      </w:pPr>
      <w:r w:rsidRPr="007A404E">
        <w:rPr>
          <w:rFonts w:cs="Arial"/>
        </w:rPr>
        <w:t>El incumplimiento de los importes acumulados de los trabajos ejecutados previstos en el programa de trabajos aprobado que hayan motivado una penalización del 5 por 100 del presupuesto del contrato conforme se señala en la cláusula 39 de este pliego.</w:t>
      </w:r>
    </w:p>
    <w:p w14:paraId="6D9E077D" w14:textId="77777777" w:rsidR="00887329" w:rsidRPr="00A02968" w:rsidRDefault="00887329" w:rsidP="002D206B">
      <w:pPr>
        <w:pStyle w:val="Textoindependiente"/>
        <w:rPr>
          <w:rFonts w:ascii="Arial" w:hAnsi="Arial" w:cs="Arial"/>
          <w:szCs w:val="22"/>
          <w:u w:val="none"/>
        </w:rPr>
      </w:pPr>
    </w:p>
    <w:p w14:paraId="62924437" w14:textId="77777777" w:rsidR="00672303" w:rsidRDefault="00672303" w:rsidP="000D568F">
      <w:pPr>
        <w:pStyle w:val="ANEXO"/>
        <w:sectPr w:rsidR="00672303" w:rsidSect="001933B1">
          <w:footerReference w:type="default" r:id="rId44"/>
          <w:pgSz w:w="11906" w:h="16838" w:code="9"/>
          <w:pgMar w:top="2268" w:right="851" w:bottom="1418" w:left="1418" w:header="454" w:footer="454" w:gutter="0"/>
          <w:cols w:space="708"/>
          <w:docGrid w:linePitch="360"/>
        </w:sectPr>
      </w:pPr>
    </w:p>
    <w:bookmarkEnd w:id="856"/>
    <w:p w14:paraId="033B2D1B" w14:textId="79A68329" w:rsidR="00BF24AD" w:rsidRPr="00C0200E" w:rsidRDefault="00BF24AD" w:rsidP="00877DF0">
      <w:pPr>
        <w:keepLines/>
        <w:jc w:val="center"/>
        <w:rPr>
          <w:rFonts w:cs="Arial"/>
          <w:b/>
        </w:rPr>
      </w:pPr>
    </w:p>
    <w:p w14:paraId="796FB149" w14:textId="4AE0CD51" w:rsidR="00ED6FD7" w:rsidRPr="00A9025C" w:rsidRDefault="00ED6FD7" w:rsidP="00A9025C">
      <w:pPr>
        <w:pStyle w:val="Clausulado-Anexo"/>
        <w:jc w:val="left"/>
      </w:pPr>
      <w:bookmarkStart w:id="857" w:name="_Ref66867875"/>
      <w:bookmarkStart w:id="858" w:name="_Toc70431948"/>
      <w:bookmarkStart w:id="859" w:name="_Toc70537891"/>
      <w:bookmarkStart w:id="860" w:name="_Toc49503509"/>
      <w:bookmarkStart w:id="861" w:name="_Toc51318525"/>
      <w:r w:rsidRPr="00A9025C">
        <w:t xml:space="preserve">MODELO DE </w:t>
      </w:r>
      <w:bookmarkStart w:id="862" w:name="_Ref7693844"/>
      <w:r w:rsidRPr="00A9025C">
        <w:t>DECLARACIÓN RESPONSABLE</w:t>
      </w:r>
      <w:bookmarkEnd w:id="857"/>
      <w:bookmarkEnd w:id="858"/>
      <w:bookmarkEnd w:id="859"/>
    </w:p>
    <w:p w14:paraId="60311AB7" w14:textId="09B06BB3" w:rsidR="002F5835" w:rsidRPr="00ED6FD7" w:rsidRDefault="00E93CCA" w:rsidP="00ED6FD7">
      <w:pPr>
        <w:pStyle w:val="ANEXO"/>
        <w:ind w:left="360"/>
        <w:contextualSpacing/>
        <w:jc w:val="center"/>
        <w:rPr>
          <w:sz w:val="22"/>
        </w:rPr>
      </w:pPr>
      <w:r w:rsidRPr="00ED6FD7">
        <w:rPr>
          <w:sz w:val="22"/>
        </w:rPr>
        <w:t>COMPLEMENTARIA AL DEUC</w:t>
      </w:r>
      <w:bookmarkEnd w:id="860"/>
      <w:bookmarkEnd w:id="861"/>
      <w:bookmarkEnd w:id="862"/>
    </w:p>
    <w:p w14:paraId="205C6DC6" w14:textId="7673AD0F" w:rsidR="00961260" w:rsidRDefault="00A25205" w:rsidP="00961260">
      <w:pPr>
        <w:pStyle w:val="Prrafo"/>
        <w:tabs>
          <w:tab w:val="left" w:pos="8789"/>
        </w:tabs>
        <w:spacing w:before="240"/>
        <w:rPr>
          <w:rFonts w:cs="Arial"/>
        </w:rPr>
      </w:pPr>
      <w:r w:rsidRPr="00C0200E">
        <w:rPr>
          <w:rFonts w:cs="Arial"/>
        </w:rPr>
        <w:t>D./</w:t>
      </w:r>
      <w:proofErr w:type="spellStart"/>
      <w:r w:rsidRPr="00C0200E">
        <w:rPr>
          <w:rFonts w:cs="Arial"/>
        </w:rPr>
        <w:t>Dña</w:t>
      </w:r>
      <w:proofErr w:type="spellEnd"/>
      <w:r w:rsidRPr="00C0200E">
        <w:rPr>
          <w:rFonts w:cs="Arial"/>
        </w:rPr>
        <w:t xml:space="preserve"> ......................................................, con DNI............................................................ en nombre de .......................................................... (propio o de la empresa a quien represente) con domicilio en ............................................. provincia de ..............., enterado del anuncio </w:t>
      </w:r>
      <w:r w:rsidR="008900B1" w:rsidRPr="00C0200E">
        <w:rPr>
          <w:rFonts w:cs="Arial"/>
        </w:rPr>
        <w:t xml:space="preserve">publicado en el perfil de contratante de (órgano de contratación) </w:t>
      </w:r>
      <w:r w:rsidRPr="00C0200E">
        <w:rPr>
          <w:rFonts w:cs="Arial"/>
        </w:rPr>
        <w:t>del día ... de .......... de ..., para la adjudicación del contrato</w:t>
      </w:r>
      <w:r w:rsidR="00961260" w:rsidRPr="00961260">
        <w:rPr>
          <w:rFonts w:cs="Arial"/>
        </w:rPr>
        <w:t xml:space="preserve"> de </w:t>
      </w:r>
      <w:r w:rsidR="00D06628">
        <w:rPr>
          <w:rFonts w:cs="Arial"/>
        </w:rPr>
        <w:t>suministro</w:t>
      </w:r>
      <w:r w:rsidRPr="00C0200E">
        <w:rPr>
          <w:rFonts w:cs="Arial"/>
        </w:rPr>
        <w:t xml:space="preserve"> de clave ........................................ </w:t>
      </w:r>
      <w:r w:rsidR="00961260" w:rsidRPr="00961260">
        <w:rPr>
          <w:rFonts w:cs="Arial"/>
        </w:rPr>
        <w:t xml:space="preserve">y título........................................ (identificación del contrato), </w:t>
      </w:r>
      <w:r w:rsidR="00997087">
        <w:rPr>
          <w:rFonts w:cs="Arial"/>
        </w:rPr>
        <w:t>certifica mediante esta declaración responsable los siguientes extremos:</w:t>
      </w:r>
    </w:p>
    <w:p w14:paraId="14EC0273" w14:textId="77777777" w:rsidR="002C22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I</w:t>
      </w:r>
      <w:r w:rsidR="002C229D" w:rsidRPr="00F66EB9">
        <w:rPr>
          <w:rFonts w:cs="Arial"/>
          <w:b/>
          <w:bCs/>
          <w:u w:val="single"/>
        </w:rPr>
        <w:t>ncompatibilidad en la preparación del contrato:</w:t>
      </w:r>
    </w:p>
    <w:p w14:paraId="3D26AE20" w14:textId="77777777" w:rsidR="00BA2E98" w:rsidRPr="00F66EB9" w:rsidRDefault="00BA2E98" w:rsidP="00D609A6">
      <w:pPr>
        <w:pStyle w:val="Prrafo"/>
        <w:keepNext/>
        <w:numPr>
          <w:ilvl w:val="0"/>
          <w:numId w:val="46"/>
        </w:numPr>
        <w:tabs>
          <w:tab w:val="left" w:pos="426"/>
        </w:tabs>
        <w:spacing w:before="360"/>
        <w:rPr>
          <w:rFonts w:cs="Arial"/>
          <w:b/>
          <w:bCs/>
          <w:u w:val="single"/>
        </w:rPr>
      </w:pPr>
      <w:r>
        <w:rPr>
          <w:rFonts w:cs="Arial"/>
          <w:b/>
          <w:bCs/>
          <w:u w:val="single"/>
        </w:rPr>
        <w:t>E</w:t>
      </w:r>
      <w:r w:rsidRPr="00F66EB9">
        <w:rPr>
          <w:rFonts w:cs="Arial"/>
          <w:b/>
          <w:bCs/>
          <w:u w:val="single"/>
        </w:rPr>
        <w:t>n la preparación del contrato:</w:t>
      </w:r>
    </w:p>
    <w:p w14:paraId="0FF2CBE2" w14:textId="77777777" w:rsidR="00BA2E98" w:rsidRPr="000A2668" w:rsidRDefault="00BA2E98" w:rsidP="00BA2E98">
      <w:pPr>
        <w:tabs>
          <w:tab w:val="left" w:pos="419"/>
        </w:tabs>
        <w:ind w:left="838" w:hanging="419"/>
        <w:rPr>
          <w:rFonts w:cs="Arial"/>
          <w:szCs w:val="22"/>
        </w:rPr>
      </w:pPr>
      <w:r>
        <w:rPr>
          <w:rFonts w:cs="Arial"/>
          <w:szCs w:val="22"/>
          <w:lang w:val="es"/>
        </w:rPr>
        <w:t xml:space="preserve">Le afecta la causa de incompatibilidad regulada en el artículo 70.1 de la LCSP: </w:t>
      </w:r>
    </w:p>
    <w:p w14:paraId="708450CD"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1F1CAF0D" w14:textId="77777777" w:rsidR="00BA2E98" w:rsidRDefault="00BA2E98" w:rsidP="00BA2E98">
      <w:pPr>
        <w:ind w:left="419"/>
        <w:rPr>
          <w:rFonts w:cs="Arial"/>
          <w:szCs w:val="22"/>
          <w:lang w:val="es"/>
        </w:rPr>
      </w:pPr>
      <w:r>
        <w:rPr>
          <w:rFonts w:cs="Arial"/>
          <w:szCs w:val="22"/>
          <w:lang w:val="es"/>
        </w:rPr>
        <w:t>La causa de incompatibilidad se refiere a que ni e</w:t>
      </w:r>
      <w:r w:rsidRPr="009831BE">
        <w:rPr>
          <w:rFonts w:cs="Arial"/>
          <w:szCs w:val="22"/>
          <w:lang w:val="es"/>
        </w:rPr>
        <w:t>l licitador ni las emp</w:t>
      </w:r>
      <w:r>
        <w:rPr>
          <w:rFonts w:cs="Arial"/>
          <w:szCs w:val="22"/>
          <w:lang w:val="es"/>
        </w:rPr>
        <w:t xml:space="preserve">resas vinculadas al mismo han </w:t>
      </w:r>
      <w:r w:rsidRPr="009831BE">
        <w:rPr>
          <w:rFonts w:cs="Arial"/>
          <w:szCs w:val="22"/>
          <w:lang w:val="es"/>
        </w:rPr>
        <w:t xml:space="preserve">participado en la elaboración de las especificaciones técnicas o de los documentos preparatorios del contrato o </w:t>
      </w:r>
      <w:r>
        <w:rPr>
          <w:rFonts w:cs="Arial"/>
          <w:szCs w:val="22"/>
          <w:lang w:val="es"/>
        </w:rPr>
        <w:t xml:space="preserve">han </w:t>
      </w:r>
      <w:r w:rsidRPr="009831BE">
        <w:rPr>
          <w:rFonts w:cs="Arial"/>
          <w:szCs w:val="22"/>
          <w:lang w:val="es"/>
        </w:rPr>
        <w:t>asesorado al órgano de contratación durante la</w:t>
      </w:r>
      <w:r>
        <w:rPr>
          <w:rFonts w:cs="Arial"/>
          <w:szCs w:val="22"/>
          <w:lang w:val="es"/>
        </w:rPr>
        <w:t xml:space="preserve"> preparación del procedimiento.</w:t>
      </w:r>
    </w:p>
    <w:p w14:paraId="2A7452D3" w14:textId="4EC316C7" w:rsidR="00BA2E98" w:rsidRPr="006C5D2F" w:rsidRDefault="00BA2E98" w:rsidP="00D609A6">
      <w:pPr>
        <w:pStyle w:val="Prrafo"/>
        <w:keepNext/>
        <w:numPr>
          <w:ilvl w:val="0"/>
          <w:numId w:val="46"/>
        </w:numPr>
        <w:tabs>
          <w:tab w:val="left" w:pos="426"/>
        </w:tabs>
        <w:spacing w:before="360"/>
        <w:rPr>
          <w:rFonts w:cs="Arial"/>
          <w:b/>
          <w:bCs/>
          <w:u w:val="single"/>
        </w:rPr>
      </w:pPr>
      <w:r w:rsidRPr="006C5D2F">
        <w:rPr>
          <w:rFonts w:cs="Arial"/>
          <w:b/>
          <w:bCs/>
          <w:u w:val="single"/>
        </w:rPr>
        <w:t>En la adjudicación de contratos relacionados con este:</w:t>
      </w:r>
    </w:p>
    <w:p w14:paraId="4B9A3EF8" w14:textId="77777777" w:rsidR="00BA2E98" w:rsidRPr="000A2668" w:rsidRDefault="00BA2E98" w:rsidP="00BA2E98">
      <w:pPr>
        <w:tabs>
          <w:tab w:val="left" w:pos="419"/>
        </w:tabs>
        <w:ind w:left="838" w:hanging="419"/>
        <w:rPr>
          <w:rFonts w:cs="Arial"/>
          <w:szCs w:val="22"/>
        </w:rPr>
      </w:pPr>
      <w:r>
        <w:rPr>
          <w:rFonts w:cs="Arial"/>
          <w:szCs w:val="22"/>
          <w:lang w:val="es"/>
        </w:rPr>
        <w:t xml:space="preserve">Le afecta la causa de incompatibilidad regulada en el artículo 70.2 de la LCSP: </w:t>
      </w:r>
    </w:p>
    <w:p w14:paraId="776E9385"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681E56F1" w14:textId="77777777" w:rsidR="00BA2E98" w:rsidRDefault="00BA2E98" w:rsidP="00BA2E98">
      <w:pPr>
        <w:ind w:left="419"/>
        <w:rPr>
          <w:rFonts w:cs="Arial"/>
          <w:szCs w:val="22"/>
        </w:rPr>
      </w:pPr>
      <w:r>
        <w:rPr>
          <w:rFonts w:cs="Arial"/>
          <w:szCs w:val="22"/>
          <w:lang w:val="es"/>
        </w:rPr>
        <w:t xml:space="preserve">Si la situación de incompatibilidad </w:t>
      </w:r>
      <w:r w:rsidRPr="00E82E02">
        <w:rPr>
          <w:rFonts w:cs="Arial"/>
          <w:szCs w:val="22"/>
        </w:rPr>
        <w:t xml:space="preserve">sobreviniera una vez adjudicado este contrato, </w:t>
      </w:r>
      <w:r>
        <w:rPr>
          <w:rFonts w:cs="Arial"/>
          <w:szCs w:val="22"/>
        </w:rPr>
        <w:t xml:space="preserve">declaro que </w:t>
      </w:r>
      <w:r w:rsidRPr="00E82E02">
        <w:rPr>
          <w:rFonts w:cs="Arial"/>
          <w:szCs w:val="22"/>
        </w:rPr>
        <w:t>comunicar</w:t>
      </w:r>
      <w:r>
        <w:rPr>
          <w:rFonts w:cs="Arial"/>
          <w:szCs w:val="22"/>
        </w:rPr>
        <w:t xml:space="preserve">é la situación </w:t>
      </w:r>
      <w:r w:rsidRPr="00E82E02">
        <w:rPr>
          <w:rFonts w:cs="Arial"/>
          <w:szCs w:val="22"/>
        </w:rPr>
        <w:t>inmediatamente a la Administración.</w:t>
      </w:r>
    </w:p>
    <w:p w14:paraId="6EFA3EAE" w14:textId="77777777" w:rsidR="00BA2E98" w:rsidRDefault="00BA2E98" w:rsidP="00BA2E98">
      <w:pPr>
        <w:ind w:left="419"/>
        <w:rPr>
          <w:rFonts w:cs="Arial"/>
          <w:szCs w:val="22"/>
          <w:lang w:val="es"/>
        </w:rPr>
      </w:pPr>
      <w:r w:rsidRPr="00E82E02">
        <w:rPr>
          <w:rFonts w:cs="Arial"/>
          <w:szCs w:val="22"/>
        </w:rPr>
        <w:t>Asimismo, renunci</w:t>
      </w:r>
      <w:r>
        <w:rPr>
          <w:rFonts w:cs="Arial"/>
          <w:szCs w:val="22"/>
        </w:rPr>
        <w:t>o</w:t>
      </w:r>
      <w:r w:rsidRPr="00E82E02">
        <w:rPr>
          <w:rFonts w:cs="Arial"/>
          <w:szCs w:val="22"/>
        </w:rPr>
        <w:t xml:space="preserve"> a, durante la ejecución de este contrato, concertar con la empresa adjudicataria de tales </w:t>
      </w:r>
      <w:r>
        <w:rPr>
          <w:rFonts w:cs="Arial"/>
          <w:szCs w:val="22"/>
        </w:rPr>
        <w:t>contrato</w:t>
      </w:r>
      <w:r w:rsidRPr="00E82E02">
        <w:rPr>
          <w:rFonts w:cs="Arial"/>
          <w:szCs w:val="22"/>
        </w:rPr>
        <w:t xml:space="preserve">s cualesquiera contratos o subcontratos que tengan por objeto la </w:t>
      </w:r>
      <w:r>
        <w:rPr>
          <w:rFonts w:cs="Arial"/>
          <w:szCs w:val="22"/>
        </w:rPr>
        <w:t xml:space="preserve">colaboración en la ejecución de </w:t>
      </w:r>
      <w:proofErr w:type="gramStart"/>
      <w:r w:rsidRPr="00E82E02">
        <w:rPr>
          <w:rFonts w:cs="Arial"/>
          <w:szCs w:val="22"/>
        </w:rPr>
        <w:t>l</w:t>
      </w:r>
      <w:r>
        <w:rPr>
          <w:rFonts w:cs="Arial"/>
          <w:szCs w:val="22"/>
        </w:rPr>
        <w:t>os mismos</w:t>
      </w:r>
      <w:proofErr w:type="gramEnd"/>
      <w:r>
        <w:rPr>
          <w:rFonts w:cs="Arial"/>
          <w:szCs w:val="22"/>
        </w:rPr>
        <w:t>.</w:t>
      </w:r>
    </w:p>
    <w:p w14:paraId="11437EF7"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656A96FB" w14:textId="77777777" w:rsidR="009831BE" w:rsidRPr="00F66EB9" w:rsidRDefault="000C3C9D" w:rsidP="00D609A6">
      <w:pPr>
        <w:pStyle w:val="Prrafo"/>
        <w:keepNext/>
        <w:numPr>
          <w:ilvl w:val="0"/>
          <w:numId w:val="45"/>
        </w:numPr>
        <w:tabs>
          <w:tab w:val="left" w:pos="426"/>
        </w:tabs>
        <w:spacing w:before="360"/>
        <w:ind w:left="357" w:hanging="357"/>
        <w:rPr>
          <w:rFonts w:cs="Arial"/>
          <w:b/>
          <w:bCs/>
          <w:u w:val="single"/>
        </w:rPr>
      </w:pPr>
      <w:r w:rsidRPr="00F66EB9">
        <w:rPr>
          <w:rFonts w:cs="Arial"/>
          <w:b/>
          <w:bCs/>
          <w:u w:val="single"/>
        </w:rPr>
        <w:lastRenderedPageBreak/>
        <w:t>Adscripción de medios personales y materiales</w:t>
      </w:r>
    </w:p>
    <w:p w14:paraId="452EFF70" w14:textId="544E3A40" w:rsidR="00B71E6B" w:rsidRDefault="00B71E6B" w:rsidP="00BA2E98">
      <w:pPr>
        <w:keepNext/>
        <w:ind w:right="-1"/>
        <w:rPr>
          <w:rFonts w:cs="Arial"/>
          <w:szCs w:val="22"/>
          <w:lang w:val="es"/>
        </w:rPr>
      </w:pPr>
      <w:r>
        <w:rPr>
          <w:rFonts w:cs="Arial"/>
          <w:szCs w:val="22"/>
          <w:lang w:val="es"/>
        </w:rPr>
        <w:t>(Rellenar</w:t>
      </w:r>
      <w:r w:rsidR="009A750C">
        <w:rPr>
          <w:rFonts w:cs="Arial"/>
          <w:szCs w:val="22"/>
          <w:lang w:val="es"/>
        </w:rPr>
        <w:t>,</w:t>
      </w:r>
      <w:r>
        <w:rPr>
          <w:rFonts w:cs="Arial"/>
          <w:szCs w:val="22"/>
          <w:lang w:val="es"/>
        </w:rPr>
        <w:t xml:space="preserve"> solo en caso necesario</w:t>
      </w:r>
      <w:r w:rsidR="009A750C">
        <w:rPr>
          <w:rFonts w:cs="Arial"/>
          <w:szCs w:val="22"/>
          <w:lang w:val="es"/>
        </w:rPr>
        <w:t>,</w:t>
      </w:r>
      <w:r>
        <w:rPr>
          <w:rFonts w:cs="Arial"/>
          <w:szCs w:val="22"/>
          <w:lang w:val="es"/>
        </w:rPr>
        <w:t xml:space="preserve"> de acuerdo con lo establecido en el </w:t>
      </w:r>
      <w:r w:rsidRPr="00AE082F">
        <w:rPr>
          <w:rFonts w:cs="Arial"/>
          <w:szCs w:val="22"/>
          <w:lang w:val="es"/>
        </w:rPr>
        <w:t xml:space="preserve">apartado </w:t>
      </w:r>
      <w:r w:rsidR="00AE082F" w:rsidRPr="00AE082F">
        <w:rPr>
          <w:rFonts w:cs="Arial"/>
          <w:szCs w:val="22"/>
          <w:lang w:val="es"/>
        </w:rPr>
        <w:t>9</w:t>
      </w:r>
      <w:r>
        <w:rPr>
          <w:rFonts w:cs="Arial"/>
          <w:szCs w:val="22"/>
          <w:lang w:val="es"/>
        </w:rPr>
        <w:t xml:space="preserve"> del cuadro de características)</w:t>
      </w:r>
    </w:p>
    <w:p w14:paraId="370A46E0" w14:textId="77777777" w:rsidR="009831BE" w:rsidRDefault="00B71E6B" w:rsidP="00BA2E98">
      <w:pPr>
        <w:keepNext/>
        <w:ind w:right="-1"/>
        <w:rPr>
          <w:rFonts w:cs="Arial"/>
          <w:szCs w:val="22"/>
          <w:lang w:val="es"/>
        </w:rPr>
      </w:pPr>
      <w:r>
        <w:rPr>
          <w:rFonts w:cs="Arial"/>
          <w:szCs w:val="22"/>
          <w:lang w:val="es"/>
        </w:rPr>
        <w:t xml:space="preserve">El licitador se comprometa a adscribir al contrato el </w:t>
      </w:r>
      <w:r w:rsidR="00225C1E">
        <w:rPr>
          <w:rFonts w:cs="Arial"/>
          <w:szCs w:val="22"/>
          <w:lang w:val="es"/>
        </w:rPr>
        <w:t>personal técnico</w:t>
      </w:r>
      <w:r>
        <w:rPr>
          <w:rFonts w:cs="Arial"/>
          <w:szCs w:val="22"/>
          <w:lang w:val="es"/>
        </w:rPr>
        <w:t xml:space="preserve"> siguiente:</w:t>
      </w:r>
    </w:p>
    <w:p w14:paraId="204DDB64" w14:textId="77777777" w:rsidR="007109FE" w:rsidRDefault="007109FE" w:rsidP="00D609A6">
      <w:pPr>
        <w:pStyle w:val="Prrafodelista"/>
        <w:keepNext/>
        <w:numPr>
          <w:ilvl w:val="0"/>
          <w:numId w:val="36"/>
        </w:numPr>
        <w:ind w:right="-1"/>
        <w:rPr>
          <w:rFonts w:cs="Arial"/>
          <w:szCs w:val="22"/>
          <w:lang w:val="es"/>
        </w:rPr>
      </w:pPr>
      <w:r>
        <w:rPr>
          <w:rFonts w:cs="Arial"/>
          <w:szCs w:val="22"/>
          <w:lang w:val="es"/>
        </w:rPr>
        <w:t xml:space="preserve"> </w:t>
      </w:r>
    </w:p>
    <w:p w14:paraId="65E640E6" w14:textId="77777777" w:rsidR="007109FE" w:rsidRPr="007109FE" w:rsidRDefault="007109FE" w:rsidP="00D609A6">
      <w:pPr>
        <w:pStyle w:val="Prrafodelista"/>
        <w:keepNext/>
        <w:numPr>
          <w:ilvl w:val="0"/>
          <w:numId w:val="36"/>
        </w:numPr>
        <w:ind w:right="-1"/>
        <w:rPr>
          <w:rFonts w:cs="Arial"/>
          <w:szCs w:val="22"/>
          <w:lang w:val="es"/>
        </w:rPr>
      </w:pPr>
      <w:r>
        <w:rPr>
          <w:rFonts w:cs="Arial"/>
          <w:szCs w:val="22"/>
          <w:lang w:val="es"/>
        </w:rPr>
        <w:t xml:space="preserve"> </w:t>
      </w:r>
    </w:p>
    <w:p w14:paraId="4D54B2E3" w14:textId="5DCA3838" w:rsidR="00B71E6B" w:rsidRDefault="00B71E6B" w:rsidP="00E024A6">
      <w:pPr>
        <w:ind w:right="-1"/>
        <w:rPr>
          <w:rFonts w:cs="Arial"/>
          <w:szCs w:val="22"/>
          <w:lang w:val="es"/>
        </w:rPr>
      </w:pPr>
      <w:r w:rsidRPr="006C5D2F">
        <w:rPr>
          <w:rFonts w:cs="Arial"/>
          <w:szCs w:val="22"/>
          <w:lang w:val="es"/>
        </w:rPr>
        <w:t>(relación de personal, con indicación de la titulación, el cargo y los años de experiencia)</w:t>
      </w:r>
    </w:p>
    <w:p w14:paraId="455F878E" w14:textId="77777777" w:rsidR="000C3C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T</w:t>
      </w:r>
      <w:r w:rsidR="000C3C9D" w:rsidRPr="00F66EB9">
        <w:rPr>
          <w:rFonts w:cs="Arial"/>
          <w:b/>
          <w:bCs/>
          <w:u w:val="single"/>
        </w:rPr>
        <w:t>rabajadores con discapacidad</w:t>
      </w:r>
    </w:p>
    <w:p w14:paraId="7CE02B4C" w14:textId="77777777" w:rsidR="00E1732A" w:rsidRDefault="00C64FA2" w:rsidP="00E1732A">
      <w:pPr>
        <w:pStyle w:val="Prrafo"/>
        <w:rPr>
          <w:rFonts w:cs="Arial"/>
        </w:rPr>
      </w:pPr>
      <w:r>
        <w:rPr>
          <w:rFonts w:cs="Arial"/>
        </w:rPr>
        <w:t>CERTIFICA que:</w:t>
      </w:r>
    </w:p>
    <w:p w14:paraId="3EEA0536" w14:textId="77777777" w:rsidR="001B68AB" w:rsidRDefault="001B68AB" w:rsidP="00D609A6">
      <w:pPr>
        <w:pStyle w:val="Prrafo"/>
        <w:numPr>
          <w:ilvl w:val="0"/>
          <w:numId w:val="44"/>
        </w:numPr>
        <w:ind w:left="426" w:hanging="426"/>
        <w:rPr>
          <w:rFonts w:cs="Arial"/>
        </w:rPr>
      </w:pPr>
      <w:r>
        <w:rPr>
          <w:rFonts w:cs="Arial"/>
        </w:rPr>
        <w:t>E</w:t>
      </w:r>
      <w:r w:rsidRPr="00CF713A">
        <w:rPr>
          <w:rFonts w:cs="Arial"/>
        </w:rPr>
        <w:t xml:space="preserve">l número global </w:t>
      </w:r>
      <w:r>
        <w:rPr>
          <w:rFonts w:cs="Arial"/>
        </w:rPr>
        <w:t xml:space="preserve">de trabajadores de plantilla es de: </w:t>
      </w:r>
      <w:r w:rsidRPr="00CF713A">
        <w:rPr>
          <w:rFonts w:cs="Arial"/>
        </w:rPr>
        <w:t>………</w:t>
      </w:r>
    </w:p>
    <w:p w14:paraId="32D6B32C" w14:textId="77777777" w:rsidR="001B68AB" w:rsidRDefault="001B68AB" w:rsidP="00D609A6">
      <w:pPr>
        <w:pStyle w:val="Prrafo"/>
        <w:numPr>
          <w:ilvl w:val="0"/>
          <w:numId w:val="44"/>
        </w:numPr>
        <w:ind w:left="426" w:hanging="426"/>
        <w:rPr>
          <w:rFonts w:cs="Arial"/>
        </w:rPr>
      </w:pPr>
      <w:r>
        <w:rPr>
          <w:rFonts w:cs="Arial"/>
        </w:rPr>
        <w:t>E</w:t>
      </w:r>
      <w:r w:rsidRPr="00CF713A">
        <w:rPr>
          <w:rFonts w:cs="Arial"/>
        </w:rPr>
        <w:t xml:space="preserve">l número de trabajadores con discapacidad </w:t>
      </w:r>
      <w:r>
        <w:rPr>
          <w:rFonts w:cs="Arial"/>
        </w:rPr>
        <w:t xml:space="preserve">es </w:t>
      </w:r>
      <w:r w:rsidRPr="00CF713A">
        <w:rPr>
          <w:rFonts w:cs="Arial"/>
        </w:rPr>
        <w:t>de</w:t>
      </w:r>
      <w:r>
        <w:rPr>
          <w:rFonts w:cs="Arial"/>
        </w:rPr>
        <w:t>: …….</w:t>
      </w:r>
    </w:p>
    <w:p w14:paraId="71A46E8E" w14:textId="77777777" w:rsidR="001B68AB" w:rsidRPr="005C629F" w:rsidRDefault="001B68AB" w:rsidP="00D609A6">
      <w:pPr>
        <w:pStyle w:val="Prrafo"/>
        <w:numPr>
          <w:ilvl w:val="0"/>
          <w:numId w:val="44"/>
        </w:numPr>
        <w:ind w:left="426" w:hanging="426"/>
        <w:rPr>
          <w:rFonts w:cs="Arial"/>
          <w:i/>
        </w:rPr>
      </w:pPr>
      <w:r>
        <w:rPr>
          <w:rFonts w:cs="Arial"/>
        </w:rPr>
        <w:t xml:space="preserve">En el caso de tener </w:t>
      </w:r>
      <w:r w:rsidRPr="00CF713A">
        <w:rPr>
          <w:rFonts w:cs="Arial"/>
        </w:rPr>
        <w:t xml:space="preserve">50 o más trabajadores </w:t>
      </w:r>
      <w:r>
        <w:rPr>
          <w:rFonts w:cs="Arial"/>
        </w:rPr>
        <w:t>de</w:t>
      </w:r>
      <w:r w:rsidRPr="00CF713A">
        <w:rPr>
          <w:rFonts w:cs="Arial"/>
        </w:rPr>
        <w:t xml:space="preserve"> plantilla</w:t>
      </w:r>
      <w:r>
        <w:rPr>
          <w:rFonts w:cs="Arial"/>
        </w:rPr>
        <w:t>:</w:t>
      </w:r>
    </w:p>
    <w:p w14:paraId="4C323A0B" w14:textId="77777777" w:rsidR="00E1732A" w:rsidRPr="00CF713A" w:rsidRDefault="00E1732A" w:rsidP="00CF713A">
      <w:pPr>
        <w:pStyle w:val="Prrafo"/>
        <w:tabs>
          <w:tab w:val="left" w:pos="851"/>
        </w:tabs>
        <w:ind w:left="851" w:hanging="425"/>
        <w:rPr>
          <w:rFonts w:cs="Arial"/>
        </w:rPr>
      </w:pPr>
      <w:r w:rsidRPr="00777745">
        <w:rPr>
          <w:rFonts w:cs="Arial"/>
          <w:sz w:val="28"/>
          <w:szCs w:val="28"/>
        </w:rPr>
        <w:t>□</w:t>
      </w:r>
      <w:r w:rsidRPr="00777745">
        <w:rPr>
          <w:rFonts w:cs="Arial"/>
          <w:sz w:val="28"/>
          <w:szCs w:val="28"/>
        </w:rPr>
        <w:tab/>
      </w:r>
      <w:r w:rsidRPr="00CF713A">
        <w:rPr>
          <w:rFonts w:cs="Arial"/>
        </w:rPr>
        <w:t xml:space="preserve">cuenta con un </w:t>
      </w:r>
      <w:r w:rsidR="001B68AB">
        <w:rPr>
          <w:rFonts w:cs="Arial"/>
        </w:rPr>
        <w:t>2</w:t>
      </w:r>
      <w:r w:rsidR="00D406B8">
        <w:rPr>
          <w:rFonts w:cs="Arial"/>
        </w:rPr>
        <w:t> </w:t>
      </w:r>
      <w:r w:rsidR="001B68AB">
        <w:rPr>
          <w:rFonts w:cs="Arial"/>
        </w:rPr>
        <w:t>%</w:t>
      </w:r>
      <w:r w:rsidRPr="00CF713A">
        <w:rPr>
          <w:rFonts w:cs="Arial"/>
        </w:rPr>
        <w:t xml:space="preserve"> de trabajadores con discapacidad</w:t>
      </w:r>
      <w:r w:rsidR="00293B5E">
        <w:rPr>
          <w:rFonts w:cs="Arial"/>
        </w:rPr>
        <w:t>.</w:t>
      </w:r>
    </w:p>
    <w:p w14:paraId="3DE98699" w14:textId="77777777" w:rsidR="00E1732A" w:rsidRDefault="00E1732A" w:rsidP="00CF713A">
      <w:pPr>
        <w:pStyle w:val="Prrafo"/>
        <w:tabs>
          <w:tab w:val="left" w:pos="851"/>
        </w:tabs>
        <w:ind w:left="851" w:hanging="425"/>
        <w:rPr>
          <w:rFonts w:cs="Arial"/>
        </w:rPr>
      </w:pPr>
      <w:r w:rsidRPr="00777745">
        <w:rPr>
          <w:rFonts w:cs="Arial"/>
          <w:sz w:val="28"/>
          <w:szCs w:val="28"/>
        </w:rPr>
        <w:t>□</w:t>
      </w:r>
      <w:r w:rsidRPr="00777745">
        <w:rPr>
          <w:rFonts w:cs="Arial"/>
          <w:sz w:val="28"/>
          <w:szCs w:val="28"/>
        </w:rPr>
        <w:tab/>
      </w:r>
      <w:r w:rsidRPr="00CF713A">
        <w:rPr>
          <w:rFonts w:cs="Arial"/>
        </w:rPr>
        <w:t xml:space="preserve">ha optado por el cumplimiento de las medidas alternativas legalmente previstas, a cuyo efecto presenta una copia de la declaración de excepcionalidad y una declaración con las medidas </w:t>
      </w:r>
      <w:r w:rsidR="00E06B9F" w:rsidRPr="00CF713A">
        <w:rPr>
          <w:rFonts w:cs="Arial"/>
        </w:rPr>
        <w:t xml:space="preserve">concretas </w:t>
      </w:r>
      <w:r w:rsidR="00293B5E">
        <w:rPr>
          <w:rFonts w:cs="Arial"/>
        </w:rPr>
        <w:t>a</w:t>
      </w:r>
      <w:r w:rsidRPr="00CF713A">
        <w:rPr>
          <w:rFonts w:cs="Arial"/>
        </w:rPr>
        <w:t>plicadas</w:t>
      </w:r>
      <w:r w:rsidR="00293B5E">
        <w:rPr>
          <w:rFonts w:cs="Arial"/>
        </w:rPr>
        <w:t>.</w:t>
      </w:r>
    </w:p>
    <w:p w14:paraId="42DD63D0" w14:textId="77777777" w:rsidR="000C3C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P</w:t>
      </w:r>
      <w:r w:rsidR="000C3C9D" w:rsidRPr="00F66EB9">
        <w:rPr>
          <w:rFonts w:cs="Arial"/>
          <w:b/>
          <w:bCs/>
          <w:u w:val="single"/>
        </w:rPr>
        <w:t>lan de igualdad</w:t>
      </w:r>
    </w:p>
    <w:p w14:paraId="424B004C" w14:textId="77777777" w:rsidR="004218EB" w:rsidRPr="005C629F" w:rsidRDefault="004218EB" w:rsidP="00F66EB9">
      <w:pPr>
        <w:pStyle w:val="Prrafo"/>
        <w:keepNext/>
        <w:rPr>
          <w:rFonts w:cs="Arial"/>
          <w:i/>
        </w:rPr>
      </w:pPr>
      <w:r w:rsidRPr="005C629F">
        <w:rPr>
          <w:rFonts w:cs="Arial"/>
        </w:rPr>
        <w:t xml:space="preserve">CERTIFICA </w:t>
      </w:r>
      <w:r w:rsidR="00A9572C">
        <w:rPr>
          <w:rFonts w:cs="Arial"/>
        </w:rPr>
        <w:t>que</w:t>
      </w:r>
      <w:r w:rsidR="0007266E">
        <w:rPr>
          <w:rFonts w:cs="Arial"/>
        </w:rPr>
        <w:t>:</w:t>
      </w:r>
    </w:p>
    <w:p w14:paraId="5257465D" w14:textId="77777777" w:rsidR="009A29EC" w:rsidRDefault="004218EB" w:rsidP="00D609A6">
      <w:pPr>
        <w:pStyle w:val="Prrafo"/>
        <w:numPr>
          <w:ilvl w:val="0"/>
          <w:numId w:val="44"/>
        </w:numPr>
        <w:ind w:left="426" w:hanging="426"/>
        <w:rPr>
          <w:rFonts w:cs="Arial"/>
        </w:rPr>
      </w:pPr>
      <w:r w:rsidRPr="004218EB">
        <w:rPr>
          <w:rFonts w:cs="Arial"/>
        </w:rPr>
        <w:t>Tiene más de 250 trabajadores en su plantilla</w:t>
      </w:r>
      <w:r w:rsidR="00354500">
        <w:rPr>
          <w:rFonts w:cs="Arial"/>
        </w:rPr>
        <w:t>:</w:t>
      </w:r>
    </w:p>
    <w:p w14:paraId="7933470E" w14:textId="77777777" w:rsidR="00777745" w:rsidRDefault="009A29EC" w:rsidP="0007266E">
      <w:pPr>
        <w:tabs>
          <w:tab w:val="left" w:pos="419"/>
        </w:tabs>
        <w:ind w:left="420" w:firstLine="6"/>
        <w:rPr>
          <w:rFonts w:cs="Arial"/>
          <w:szCs w:val="22"/>
        </w:rPr>
      </w:pPr>
      <w:r w:rsidRPr="00777745">
        <w:rPr>
          <w:rFonts w:cs="Arial"/>
          <w:b/>
          <w:sz w:val="28"/>
          <w:szCs w:val="28"/>
        </w:rPr>
        <w:t>□</w:t>
      </w:r>
      <w:r w:rsidRPr="009A29EC">
        <w:rPr>
          <w:rFonts w:cs="Arial"/>
          <w:szCs w:val="22"/>
        </w:rPr>
        <w:t xml:space="preserve"> Sí / </w:t>
      </w:r>
      <w:r w:rsidRPr="00777745">
        <w:rPr>
          <w:rFonts w:cs="Arial"/>
          <w:b/>
          <w:sz w:val="28"/>
          <w:szCs w:val="28"/>
        </w:rPr>
        <w:t>□</w:t>
      </w:r>
      <w:r w:rsidRPr="009A29EC">
        <w:rPr>
          <w:rFonts w:cs="Arial"/>
          <w:b/>
          <w:szCs w:val="22"/>
        </w:rPr>
        <w:t xml:space="preserve"> </w:t>
      </w:r>
      <w:r w:rsidRPr="009A29EC">
        <w:rPr>
          <w:rFonts w:cs="Arial"/>
          <w:szCs w:val="22"/>
        </w:rPr>
        <w:t>No</w:t>
      </w:r>
    </w:p>
    <w:p w14:paraId="3F39EC28" w14:textId="77777777" w:rsidR="004218EB" w:rsidRPr="0007266E" w:rsidRDefault="00777745" w:rsidP="00D609A6">
      <w:pPr>
        <w:pStyle w:val="Prrafo"/>
        <w:numPr>
          <w:ilvl w:val="0"/>
          <w:numId w:val="44"/>
        </w:numPr>
        <w:ind w:left="426" w:hanging="426"/>
        <w:rPr>
          <w:rFonts w:cs="Arial"/>
        </w:rPr>
      </w:pPr>
      <w:r w:rsidRPr="0007266E">
        <w:rPr>
          <w:rFonts w:cs="Arial"/>
        </w:rPr>
        <w:t>Y, conforme a lo dispuesto en el artículo 45 de la Ley Orgánica 3/2007, de 22 de marzo, para la igualdad de mujeres y hombres, cuenta con un plan de igualdad</w:t>
      </w:r>
      <w:r w:rsidR="00354500" w:rsidRPr="0007266E">
        <w:rPr>
          <w:rFonts w:cs="Arial"/>
        </w:rPr>
        <w:t>:</w:t>
      </w:r>
    </w:p>
    <w:p w14:paraId="2C258EFA" w14:textId="77777777" w:rsidR="00354500" w:rsidRDefault="00354500" w:rsidP="0007266E">
      <w:pPr>
        <w:tabs>
          <w:tab w:val="left" w:pos="419"/>
        </w:tabs>
        <w:ind w:left="420" w:firstLine="6"/>
        <w:rPr>
          <w:rFonts w:cs="Arial"/>
          <w:szCs w:val="22"/>
        </w:rPr>
      </w:pPr>
      <w:r w:rsidRPr="00777745">
        <w:rPr>
          <w:rFonts w:cs="Arial"/>
          <w:b/>
          <w:sz w:val="28"/>
          <w:szCs w:val="28"/>
        </w:rPr>
        <w:t>□</w:t>
      </w:r>
      <w:r w:rsidRPr="009A29EC">
        <w:rPr>
          <w:rFonts w:cs="Arial"/>
          <w:szCs w:val="22"/>
        </w:rPr>
        <w:t xml:space="preserve"> Sí / </w:t>
      </w:r>
      <w:r w:rsidRPr="00777745">
        <w:rPr>
          <w:rFonts w:cs="Arial"/>
          <w:b/>
          <w:sz w:val="28"/>
          <w:szCs w:val="28"/>
        </w:rPr>
        <w:t>□</w:t>
      </w:r>
      <w:r w:rsidRPr="009A29EC">
        <w:rPr>
          <w:rFonts w:cs="Arial"/>
          <w:b/>
          <w:szCs w:val="22"/>
        </w:rPr>
        <w:t xml:space="preserve"> </w:t>
      </w:r>
      <w:r w:rsidRPr="009A29EC">
        <w:rPr>
          <w:rFonts w:cs="Arial"/>
          <w:szCs w:val="22"/>
        </w:rPr>
        <w:t>No</w:t>
      </w:r>
    </w:p>
    <w:p w14:paraId="37EADB7F" w14:textId="77777777" w:rsidR="00DB74AF"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C</w:t>
      </w:r>
      <w:r w:rsidR="00DB74AF" w:rsidRPr="00F66EB9">
        <w:rPr>
          <w:rFonts w:cs="Arial"/>
          <w:b/>
          <w:bCs/>
          <w:u w:val="single"/>
        </w:rPr>
        <w:t>ircunstancias y datos que figuran inscritos en el ROLECE</w:t>
      </w:r>
      <w:r w:rsidR="009A750C">
        <w:rPr>
          <w:rFonts w:cs="Arial"/>
          <w:b/>
          <w:bCs/>
          <w:u w:val="single"/>
        </w:rPr>
        <w:t xml:space="preserve"> no han experimentado variación</w:t>
      </w:r>
    </w:p>
    <w:p w14:paraId="47F36656" w14:textId="77777777" w:rsidR="00677B93" w:rsidRPr="004556D7" w:rsidRDefault="00677B93" w:rsidP="00AB7CBF">
      <w:pPr>
        <w:keepNext/>
        <w:rPr>
          <w:rFonts w:cs="Arial"/>
          <w:szCs w:val="22"/>
          <w:highlight w:val="green"/>
          <w:lang w:val="es"/>
        </w:rPr>
      </w:pPr>
      <w:r>
        <w:rPr>
          <w:rFonts w:cs="Arial"/>
          <w:szCs w:val="22"/>
          <w:lang w:val="es"/>
        </w:rPr>
        <w:t xml:space="preserve">DECLARA que las circunstancias y datos que figuran inscritos en el ROLECE no han experimentado variación desde la fecha de la certificación del ROLECE presentada a esta licitación. </w:t>
      </w:r>
    </w:p>
    <w:p w14:paraId="5FA9CADB" w14:textId="77777777" w:rsidR="00677B93" w:rsidRDefault="00677B93" w:rsidP="00677B93">
      <w:pPr>
        <w:tabs>
          <w:tab w:val="left" w:pos="419"/>
        </w:tabs>
        <w:ind w:left="419"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00F66EB9">
        <w:rPr>
          <w:rFonts w:cs="Arial"/>
          <w:szCs w:val="22"/>
        </w:rPr>
        <w:t>No</w:t>
      </w:r>
    </w:p>
    <w:p w14:paraId="55C6C622" w14:textId="77777777" w:rsidR="00A9025C" w:rsidRDefault="00A9025C">
      <w:pPr>
        <w:spacing w:before="0" w:after="200" w:line="276" w:lineRule="auto"/>
        <w:jc w:val="left"/>
        <w:rPr>
          <w:rFonts w:cs="Arial"/>
          <w:b/>
          <w:bCs/>
          <w:u w:val="single"/>
        </w:rPr>
      </w:pPr>
      <w:r>
        <w:rPr>
          <w:rFonts w:cs="Arial"/>
          <w:b/>
          <w:bCs/>
          <w:u w:val="single"/>
        </w:rPr>
        <w:br w:type="page"/>
      </w:r>
    </w:p>
    <w:p w14:paraId="6FEB43B0" w14:textId="288A1EA7" w:rsidR="00352C71" w:rsidRPr="00C0200E" w:rsidRDefault="00F66EB9" w:rsidP="00877DF0">
      <w:pPr>
        <w:keepLines/>
        <w:spacing w:line="360" w:lineRule="auto"/>
        <w:rPr>
          <w:rFonts w:cs="Arial"/>
          <w:szCs w:val="22"/>
        </w:rPr>
      </w:pPr>
      <w:r>
        <w:rPr>
          <w:rFonts w:cs="Arial"/>
          <w:b/>
          <w:bCs/>
          <w:u w:val="single"/>
        </w:rPr>
        <w:lastRenderedPageBreak/>
        <w:t>P</w:t>
      </w:r>
      <w:r w:rsidR="00813339" w:rsidRPr="00F66EB9">
        <w:rPr>
          <w:rFonts w:cs="Arial"/>
          <w:b/>
          <w:bCs/>
          <w:u w:val="single"/>
        </w:rPr>
        <w:t>ertenencia o no a grupo empresarial</w:t>
      </w:r>
    </w:p>
    <w:p w14:paraId="22C67A99" w14:textId="77777777" w:rsidR="00813339" w:rsidRPr="004556D7" w:rsidRDefault="00596C93" w:rsidP="00800CE3">
      <w:pPr>
        <w:rPr>
          <w:rFonts w:cs="Arial"/>
          <w:szCs w:val="22"/>
          <w:lang w:val="es"/>
        </w:rPr>
      </w:pPr>
      <w:r w:rsidRPr="00C0200E">
        <w:rPr>
          <w:rFonts w:cs="Arial"/>
          <w:szCs w:val="22"/>
        </w:rPr>
        <w:t xml:space="preserve">DECLARA </w:t>
      </w:r>
      <w:r w:rsidR="00BA67DF">
        <w:rPr>
          <w:rFonts w:cs="Arial"/>
          <w:szCs w:val="22"/>
          <w:lang w:val="es"/>
        </w:rPr>
        <w:t>que</w:t>
      </w:r>
      <w:r w:rsidR="00C90CEC">
        <w:rPr>
          <w:rFonts w:cs="Arial"/>
          <w:szCs w:val="22"/>
          <w:lang w:val="es"/>
        </w:rPr>
        <w:t xml:space="preserve"> h</w:t>
      </w:r>
      <w:r w:rsidR="00FF1E25">
        <w:rPr>
          <w:rFonts w:cs="Arial"/>
          <w:szCs w:val="22"/>
          <w:lang w:val="es"/>
        </w:rPr>
        <w:t>ay otras empresas</w:t>
      </w:r>
      <w:r w:rsidR="00FF1E25" w:rsidRPr="00FF1E25">
        <w:rPr>
          <w:rFonts w:cs="Arial"/>
          <w:szCs w:val="22"/>
          <w:lang w:val="es"/>
        </w:rPr>
        <w:t xml:space="preserve"> </w:t>
      </w:r>
      <w:r w:rsidR="00FF1E25" w:rsidRPr="004556D7">
        <w:rPr>
          <w:rFonts w:cs="Arial"/>
          <w:szCs w:val="22"/>
          <w:lang w:val="es"/>
        </w:rPr>
        <w:t>del grupo, entendiendo tales las que se encuentren en alguno de los supuestos del artículo 42 del Código de Comercio, que han presentado proposiciones a la licitación</w:t>
      </w:r>
    </w:p>
    <w:p w14:paraId="335A16BA" w14:textId="77777777" w:rsidR="00FF1E25" w:rsidRPr="000A2668" w:rsidRDefault="00FF1E25" w:rsidP="00FF1E25">
      <w:pPr>
        <w:tabs>
          <w:tab w:val="left" w:pos="419"/>
        </w:tabs>
        <w:ind w:left="419"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22269A90" w14:textId="77777777" w:rsidR="00FF1E25" w:rsidRPr="00FF1E25" w:rsidRDefault="00FF1E25" w:rsidP="00813339">
      <w:pPr>
        <w:rPr>
          <w:rFonts w:cs="Arial"/>
          <w:szCs w:val="22"/>
          <w:lang w:val="es"/>
        </w:rPr>
      </w:pPr>
      <w:r w:rsidRPr="00FF1E25">
        <w:rPr>
          <w:rFonts w:cs="Arial"/>
          <w:szCs w:val="22"/>
          <w:lang w:val="es"/>
        </w:rPr>
        <w:t>En caso afirmativo, relaci</w:t>
      </w:r>
      <w:r>
        <w:rPr>
          <w:rFonts w:cs="Arial"/>
          <w:szCs w:val="22"/>
          <w:lang w:val="es"/>
        </w:rPr>
        <w:t>onar las</w:t>
      </w:r>
      <w:r w:rsidRPr="00FF1E25">
        <w:rPr>
          <w:rFonts w:cs="Arial"/>
          <w:szCs w:val="22"/>
          <w:lang w:val="es"/>
        </w:rPr>
        <w:t xml:space="preserve"> empresas del grupo</w:t>
      </w:r>
      <w:r>
        <w:rPr>
          <w:rFonts w:cs="Arial"/>
          <w:szCs w:val="22"/>
          <w:lang w:val="es"/>
        </w:rPr>
        <w:t xml:space="preserve"> empresarial</w:t>
      </w:r>
      <w:r w:rsidRPr="00FF1E25">
        <w:rPr>
          <w:rFonts w:cs="Arial"/>
          <w:szCs w:val="22"/>
          <w:lang w:val="es"/>
        </w:rPr>
        <w:t>:</w:t>
      </w:r>
    </w:p>
    <w:p w14:paraId="3E045A9B" w14:textId="77777777" w:rsidR="00A1529D" w:rsidRDefault="00A1529D" w:rsidP="009831BE">
      <w:pPr>
        <w:rPr>
          <w:rFonts w:cs="Arial"/>
          <w:szCs w:val="22"/>
        </w:rPr>
      </w:pPr>
    </w:p>
    <w:p w14:paraId="4814D369" w14:textId="77777777" w:rsidR="00DD51F4" w:rsidRDefault="00DD51F4" w:rsidP="009831BE">
      <w:pPr>
        <w:rPr>
          <w:rFonts w:cs="Arial"/>
          <w:szCs w:val="22"/>
        </w:rPr>
      </w:pPr>
    </w:p>
    <w:p w14:paraId="61FF3A96" w14:textId="77777777" w:rsidR="00AB7CBF" w:rsidRDefault="00AB7CBF" w:rsidP="009831BE">
      <w:pPr>
        <w:rPr>
          <w:rFonts w:cs="Arial"/>
          <w:szCs w:val="22"/>
        </w:rPr>
      </w:pPr>
    </w:p>
    <w:p w14:paraId="1777655C" w14:textId="77777777" w:rsidR="004218EB" w:rsidRPr="004218EB" w:rsidRDefault="004218EB" w:rsidP="004218EB">
      <w:pPr>
        <w:pStyle w:val="Prrafo"/>
        <w:tabs>
          <w:tab w:val="left" w:pos="8789"/>
        </w:tabs>
        <w:jc w:val="right"/>
        <w:rPr>
          <w:rFonts w:cs="Arial"/>
        </w:rPr>
      </w:pPr>
      <w:r w:rsidRPr="004218EB">
        <w:rPr>
          <w:rFonts w:cs="Arial"/>
        </w:rPr>
        <w:t>En…………</w:t>
      </w:r>
      <w:proofErr w:type="gramStart"/>
      <w:r w:rsidRPr="004218EB">
        <w:rPr>
          <w:rFonts w:cs="Arial"/>
        </w:rPr>
        <w:t>…….</w:t>
      </w:r>
      <w:proofErr w:type="gramEnd"/>
      <w:r w:rsidRPr="004218EB">
        <w:rPr>
          <w:rFonts w:cs="Arial"/>
        </w:rPr>
        <w:t xml:space="preserve">.….., a ….. de ................................. de .......... </w:t>
      </w:r>
    </w:p>
    <w:p w14:paraId="5A783E3B" w14:textId="77777777" w:rsidR="004218EB" w:rsidRPr="004218EB" w:rsidRDefault="004218EB" w:rsidP="004218EB">
      <w:pPr>
        <w:pStyle w:val="Prrafo"/>
        <w:tabs>
          <w:tab w:val="left" w:pos="8789"/>
        </w:tabs>
        <w:jc w:val="right"/>
        <w:rPr>
          <w:rFonts w:cs="Arial"/>
        </w:rPr>
      </w:pPr>
      <w:r w:rsidRPr="004218EB">
        <w:rPr>
          <w:rFonts w:cs="Arial"/>
        </w:rPr>
        <w:t>(Lugar, fecha y firma del representante)</w:t>
      </w:r>
    </w:p>
    <w:p w14:paraId="51F84608" w14:textId="77777777" w:rsidR="004218EB" w:rsidRPr="004218EB" w:rsidRDefault="004218EB" w:rsidP="004218EB">
      <w:pPr>
        <w:pStyle w:val="Prrafo"/>
        <w:tabs>
          <w:tab w:val="left" w:pos="8789"/>
        </w:tabs>
        <w:rPr>
          <w:rFonts w:cs="Arial"/>
          <w:sz w:val="20"/>
        </w:rPr>
      </w:pPr>
      <w:r w:rsidRPr="004218EB">
        <w:rPr>
          <w:rFonts w:cs="Arial"/>
          <w:sz w:val="20"/>
        </w:rPr>
        <w:t>NOTA:</w:t>
      </w:r>
    </w:p>
    <w:p w14:paraId="3CA390A0" w14:textId="77777777" w:rsidR="00A1529D" w:rsidRPr="00F66EB9" w:rsidRDefault="004218EB" w:rsidP="00F66EB9">
      <w:pPr>
        <w:pStyle w:val="Prrafo"/>
        <w:tabs>
          <w:tab w:val="left" w:pos="8789"/>
        </w:tabs>
        <w:rPr>
          <w:rFonts w:cs="Arial"/>
          <w:sz w:val="20"/>
        </w:rPr>
      </w:pPr>
      <w:r w:rsidRPr="004218EB">
        <w:rPr>
          <w:rFonts w:cs="Arial"/>
          <w:sz w:val="20"/>
        </w:rPr>
        <w:t xml:space="preserve">En caso de </w:t>
      </w:r>
      <w:r w:rsidR="009A750C">
        <w:rPr>
          <w:rFonts w:cs="Arial"/>
          <w:sz w:val="20"/>
        </w:rPr>
        <w:t xml:space="preserve">UTE, </w:t>
      </w:r>
      <w:r w:rsidRPr="004218EB">
        <w:rPr>
          <w:rFonts w:cs="Arial"/>
          <w:sz w:val="20"/>
        </w:rPr>
        <w:t>deberá presentarse un certificado por cada una de las empresas componentes de la unión temporal.</w:t>
      </w:r>
      <w:r w:rsidR="00A1529D">
        <w:rPr>
          <w:rFonts w:cs="Arial"/>
        </w:rPr>
        <w:br w:type="page"/>
      </w:r>
    </w:p>
    <w:p w14:paraId="69F01D4B" w14:textId="3973FB48" w:rsidR="00FF0106" w:rsidRPr="00A24E06" w:rsidRDefault="00FF0106" w:rsidP="00A9025C">
      <w:pPr>
        <w:pStyle w:val="Clausulado-Anexo"/>
      </w:pPr>
      <w:bookmarkStart w:id="863" w:name="_Ref508221497"/>
      <w:bookmarkStart w:id="864" w:name="_Toc51318526"/>
      <w:bookmarkStart w:id="865" w:name="_Toc510705487"/>
      <w:bookmarkStart w:id="866" w:name="_Toc70431949"/>
      <w:bookmarkStart w:id="867" w:name="_Toc70537892"/>
      <w:r w:rsidRPr="00A24E06">
        <w:lastRenderedPageBreak/>
        <w:t>SOLVENCIA ECONÓMICA Y FINANCIERA</w:t>
      </w:r>
      <w:bookmarkEnd w:id="863"/>
      <w:bookmarkEnd w:id="864"/>
      <w:bookmarkEnd w:id="865"/>
      <w:bookmarkEnd w:id="866"/>
      <w:bookmarkEnd w:id="867"/>
    </w:p>
    <w:p w14:paraId="6CA6681A" w14:textId="77777777" w:rsidR="00A9025C" w:rsidRDefault="00A9025C" w:rsidP="001C38BC">
      <w:pPr>
        <w:pStyle w:val="Prrafo"/>
        <w:tabs>
          <w:tab w:val="left" w:pos="8789"/>
        </w:tabs>
        <w:rPr>
          <w:rFonts w:cs="Arial"/>
          <w:szCs w:val="22"/>
        </w:rPr>
      </w:pPr>
    </w:p>
    <w:p w14:paraId="3BA0B7EA" w14:textId="667D36A6" w:rsidR="00FF0106" w:rsidRPr="00254AA2" w:rsidRDefault="00FF0106" w:rsidP="001C38BC">
      <w:pPr>
        <w:pStyle w:val="Prrafo"/>
        <w:tabs>
          <w:tab w:val="left" w:pos="8789"/>
        </w:tabs>
        <w:rPr>
          <w:rFonts w:cs="Arial"/>
          <w:b/>
        </w:rPr>
      </w:pPr>
      <w:r w:rsidRPr="00254AA2">
        <w:rPr>
          <w:rFonts w:cs="Arial"/>
          <w:szCs w:val="22"/>
        </w:rPr>
        <w:t>(Datos a rellenar por empresa y Unión Temporal, en su caso)</w:t>
      </w:r>
    </w:p>
    <w:p w14:paraId="104F2C83"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r w:rsidRPr="00254AA2">
        <w:rPr>
          <w:rFonts w:cs="Arial"/>
          <w:b/>
          <w:szCs w:val="22"/>
        </w:rPr>
        <w:t>Entidad:</w:t>
      </w:r>
    </w:p>
    <w:p w14:paraId="486B620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5A9B6D9E"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VOLUMEN ANUAL DE NEGOCIO:</w:t>
      </w:r>
    </w:p>
    <w:p w14:paraId="17C93B84"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szCs w:val="22"/>
        </w:rPr>
      </w:pP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0D138E9A" w14:textId="77777777" w:rsidTr="002A46B5">
        <w:trPr>
          <w:trHeight w:val="429"/>
          <w:jc w:val="center"/>
        </w:trPr>
        <w:tc>
          <w:tcPr>
            <w:tcW w:w="1829" w:type="dxa"/>
            <w:tcBorders>
              <w:top w:val="nil"/>
              <w:left w:val="nil"/>
              <w:bottom w:val="nil"/>
              <w:right w:val="single" w:sz="6" w:space="0" w:color="auto"/>
            </w:tcBorders>
            <w:vAlign w:val="center"/>
          </w:tcPr>
          <w:p w14:paraId="1DFCE6C3"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nil"/>
              <w:right w:val="single" w:sz="6" w:space="0" w:color="auto"/>
            </w:tcBorders>
            <w:vAlign w:val="center"/>
          </w:tcPr>
          <w:p w14:paraId="0A2D75F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VOLUMEN ANUAL DE NEGOCIOS (SIN IVA)</w:t>
            </w:r>
          </w:p>
        </w:tc>
      </w:tr>
      <w:tr w:rsidR="001C38BC" w:rsidRPr="00254AA2" w14:paraId="45DAF66D" w14:textId="77777777" w:rsidTr="002A46B5">
        <w:trPr>
          <w:trHeight w:val="598"/>
          <w:jc w:val="center"/>
        </w:trPr>
        <w:tc>
          <w:tcPr>
            <w:tcW w:w="1829" w:type="dxa"/>
            <w:tcBorders>
              <w:top w:val="single" w:sz="6" w:space="0" w:color="auto"/>
              <w:left w:val="single" w:sz="6" w:space="0" w:color="auto"/>
              <w:bottom w:val="single" w:sz="6" w:space="0" w:color="808080"/>
              <w:right w:val="single" w:sz="6" w:space="0" w:color="auto"/>
            </w:tcBorders>
            <w:vAlign w:val="center"/>
          </w:tcPr>
          <w:p w14:paraId="425265D0"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6" w:space="0" w:color="808080"/>
              <w:right w:val="single" w:sz="6" w:space="0" w:color="auto"/>
            </w:tcBorders>
            <w:vAlign w:val="center"/>
          </w:tcPr>
          <w:p w14:paraId="6E18BB6B"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r w:rsidR="001C38BC" w:rsidRPr="00254AA2" w14:paraId="46A37167" w14:textId="77777777" w:rsidTr="002A46B5">
        <w:trPr>
          <w:trHeight w:val="598"/>
          <w:jc w:val="center"/>
        </w:trPr>
        <w:tc>
          <w:tcPr>
            <w:tcW w:w="1829" w:type="dxa"/>
            <w:tcBorders>
              <w:top w:val="single" w:sz="6" w:space="0" w:color="808080"/>
              <w:left w:val="single" w:sz="6" w:space="0" w:color="auto"/>
              <w:bottom w:val="single" w:sz="6" w:space="0" w:color="808080"/>
              <w:right w:val="single" w:sz="6" w:space="0" w:color="auto"/>
            </w:tcBorders>
            <w:vAlign w:val="center"/>
          </w:tcPr>
          <w:p w14:paraId="7C2C857E"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808080"/>
              <w:left w:val="single" w:sz="6" w:space="0" w:color="auto"/>
              <w:bottom w:val="single" w:sz="6" w:space="0" w:color="808080"/>
              <w:right w:val="single" w:sz="6" w:space="0" w:color="auto"/>
            </w:tcBorders>
            <w:vAlign w:val="center"/>
          </w:tcPr>
          <w:p w14:paraId="530A2111"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r w:rsidR="00FF0106" w:rsidRPr="00254AA2" w14:paraId="2241719D" w14:textId="77777777" w:rsidTr="002A46B5">
        <w:trPr>
          <w:trHeight w:val="598"/>
          <w:jc w:val="center"/>
        </w:trPr>
        <w:tc>
          <w:tcPr>
            <w:tcW w:w="1829" w:type="dxa"/>
            <w:tcBorders>
              <w:top w:val="single" w:sz="6" w:space="0" w:color="808080"/>
              <w:left w:val="single" w:sz="6" w:space="0" w:color="auto"/>
              <w:bottom w:val="single" w:sz="6" w:space="0" w:color="auto"/>
              <w:right w:val="single" w:sz="6" w:space="0" w:color="auto"/>
            </w:tcBorders>
            <w:vAlign w:val="center"/>
          </w:tcPr>
          <w:p w14:paraId="0742494C"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808080"/>
              <w:left w:val="single" w:sz="6" w:space="0" w:color="auto"/>
              <w:bottom w:val="single" w:sz="6" w:space="0" w:color="auto"/>
              <w:right w:val="single" w:sz="6" w:space="0" w:color="auto"/>
            </w:tcBorders>
            <w:vAlign w:val="center"/>
          </w:tcPr>
          <w:p w14:paraId="1502AA0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43B047D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5CBFBDBE"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42DF114B"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PATRIMONIO NETO EN EL BALANCE DE CUENTAS ANUALES:</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7BB568E8" w14:textId="77777777" w:rsidTr="002A46B5">
        <w:trPr>
          <w:trHeight w:val="429"/>
          <w:jc w:val="center"/>
        </w:trPr>
        <w:tc>
          <w:tcPr>
            <w:tcW w:w="1829" w:type="dxa"/>
            <w:tcBorders>
              <w:top w:val="nil"/>
              <w:left w:val="nil"/>
              <w:bottom w:val="single" w:sz="6" w:space="0" w:color="auto"/>
              <w:right w:val="single" w:sz="6" w:space="0" w:color="auto"/>
            </w:tcBorders>
            <w:vAlign w:val="center"/>
          </w:tcPr>
          <w:p w14:paraId="02A739F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single" w:sz="6" w:space="0" w:color="auto"/>
              <w:right w:val="single" w:sz="6" w:space="0" w:color="auto"/>
            </w:tcBorders>
            <w:vAlign w:val="center"/>
          </w:tcPr>
          <w:p w14:paraId="6467C31F"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 xml:space="preserve">PATRIMONIO NETO </w:t>
            </w:r>
          </w:p>
        </w:tc>
      </w:tr>
      <w:tr w:rsidR="00FF0106" w:rsidRPr="00254AA2" w14:paraId="15ADD984" w14:textId="77777777" w:rsidTr="002A46B5">
        <w:trPr>
          <w:trHeight w:val="598"/>
          <w:jc w:val="center"/>
        </w:trPr>
        <w:tc>
          <w:tcPr>
            <w:tcW w:w="1829" w:type="dxa"/>
            <w:tcBorders>
              <w:top w:val="single" w:sz="6" w:space="0" w:color="auto"/>
              <w:left w:val="single" w:sz="6" w:space="0" w:color="auto"/>
              <w:bottom w:val="single" w:sz="4" w:space="0" w:color="auto"/>
              <w:right w:val="single" w:sz="6" w:space="0" w:color="auto"/>
            </w:tcBorders>
            <w:vAlign w:val="center"/>
          </w:tcPr>
          <w:p w14:paraId="79868BA8"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4" w:space="0" w:color="auto"/>
              <w:right w:val="single" w:sz="6" w:space="0" w:color="auto"/>
            </w:tcBorders>
            <w:vAlign w:val="center"/>
          </w:tcPr>
          <w:p w14:paraId="39A8A424"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497E47A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p w14:paraId="0C900CC4" w14:textId="77777777" w:rsidR="00FF0106" w:rsidRPr="00254AA2" w:rsidRDefault="00FF0106" w:rsidP="001C38BC">
      <w:pPr>
        <w:pStyle w:val="Encabezado"/>
        <w:tabs>
          <w:tab w:val="clear" w:pos="4252"/>
          <w:tab w:val="clear" w:pos="8504"/>
        </w:tabs>
        <w:ind w:left="350"/>
        <w:rPr>
          <w:rFonts w:cs="Arial"/>
          <w:b/>
          <w:szCs w:val="22"/>
        </w:rPr>
      </w:pPr>
    </w:p>
    <w:p w14:paraId="0D468409"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RATIO ENTRE ACTIVOS Y PASIVOS EN EL BALANCE DE CUENTAS ANUALES:</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2C649ECA" w14:textId="77777777" w:rsidTr="002A46B5">
        <w:trPr>
          <w:trHeight w:val="429"/>
          <w:jc w:val="center"/>
        </w:trPr>
        <w:tc>
          <w:tcPr>
            <w:tcW w:w="1829" w:type="dxa"/>
            <w:tcBorders>
              <w:top w:val="nil"/>
              <w:left w:val="nil"/>
              <w:bottom w:val="single" w:sz="6" w:space="0" w:color="auto"/>
              <w:right w:val="single" w:sz="6" w:space="0" w:color="auto"/>
            </w:tcBorders>
            <w:vAlign w:val="center"/>
          </w:tcPr>
          <w:p w14:paraId="6544160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single" w:sz="6" w:space="0" w:color="auto"/>
              <w:right w:val="single" w:sz="6" w:space="0" w:color="auto"/>
            </w:tcBorders>
            <w:vAlign w:val="center"/>
          </w:tcPr>
          <w:p w14:paraId="000DCC5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RATIO ENTRE ACTIVOS Y PASIVOS</w:t>
            </w:r>
          </w:p>
        </w:tc>
      </w:tr>
      <w:tr w:rsidR="00FF0106" w:rsidRPr="00254AA2" w14:paraId="622C4BB8" w14:textId="77777777" w:rsidTr="002A46B5">
        <w:trPr>
          <w:trHeight w:val="598"/>
          <w:jc w:val="center"/>
        </w:trPr>
        <w:tc>
          <w:tcPr>
            <w:tcW w:w="1829" w:type="dxa"/>
            <w:tcBorders>
              <w:top w:val="single" w:sz="6" w:space="0" w:color="auto"/>
              <w:left w:val="single" w:sz="6" w:space="0" w:color="auto"/>
              <w:bottom w:val="single" w:sz="4" w:space="0" w:color="auto"/>
              <w:right w:val="single" w:sz="6" w:space="0" w:color="auto"/>
            </w:tcBorders>
            <w:vAlign w:val="center"/>
          </w:tcPr>
          <w:p w14:paraId="2B2C70EB"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4" w:space="0" w:color="auto"/>
              <w:right w:val="single" w:sz="6" w:space="0" w:color="auto"/>
            </w:tcBorders>
            <w:vAlign w:val="center"/>
          </w:tcPr>
          <w:p w14:paraId="62F4BE1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5861BEDD"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p w14:paraId="1F3F704A" w14:textId="77777777" w:rsidR="00FF0106" w:rsidRPr="00254AA2" w:rsidRDefault="00FF0106" w:rsidP="001C38BC">
      <w:pPr>
        <w:pStyle w:val="Textoindependiente"/>
        <w:tabs>
          <w:tab w:val="left" w:pos="284"/>
          <w:tab w:val="left" w:pos="709"/>
          <w:tab w:val="left" w:pos="8789"/>
        </w:tabs>
        <w:rPr>
          <w:rFonts w:ascii="Arial" w:hAnsi="Arial" w:cs="Arial"/>
          <w:sz w:val="20"/>
        </w:rPr>
      </w:pPr>
    </w:p>
    <w:p w14:paraId="5FC381ED" w14:textId="77777777" w:rsidR="00FF0106" w:rsidRPr="00254AA2" w:rsidRDefault="00FF0106" w:rsidP="001C38BC">
      <w:pPr>
        <w:pStyle w:val="Textoindependiente"/>
        <w:tabs>
          <w:tab w:val="left" w:pos="284"/>
          <w:tab w:val="left" w:pos="709"/>
          <w:tab w:val="left" w:pos="8789"/>
        </w:tabs>
        <w:rPr>
          <w:rFonts w:ascii="Arial" w:hAnsi="Arial" w:cs="Arial"/>
          <w:sz w:val="20"/>
        </w:rPr>
      </w:pPr>
    </w:p>
    <w:p w14:paraId="6A5C4008" w14:textId="77777777" w:rsidR="00FF0106" w:rsidRPr="00254AA2" w:rsidRDefault="00FF0106" w:rsidP="001C38BC">
      <w:pPr>
        <w:pStyle w:val="Prrafo"/>
        <w:tabs>
          <w:tab w:val="left" w:pos="8789"/>
        </w:tabs>
        <w:jc w:val="right"/>
        <w:rPr>
          <w:rFonts w:cs="Arial"/>
        </w:rPr>
      </w:pPr>
      <w:r w:rsidRPr="00254AA2">
        <w:rPr>
          <w:rFonts w:cs="Arial"/>
        </w:rPr>
        <w:t>En…………</w:t>
      </w:r>
      <w:proofErr w:type="gramStart"/>
      <w:r w:rsidRPr="00254AA2">
        <w:rPr>
          <w:rFonts w:cs="Arial"/>
        </w:rPr>
        <w:t>…….</w:t>
      </w:r>
      <w:proofErr w:type="gramEnd"/>
      <w:r w:rsidRPr="00254AA2">
        <w:rPr>
          <w:rFonts w:cs="Arial"/>
        </w:rPr>
        <w:t xml:space="preserve">.….., a ….. de ................................. de .......... </w:t>
      </w:r>
    </w:p>
    <w:p w14:paraId="70115210" w14:textId="77777777" w:rsidR="00FF0106" w:rsidRPr="00254AA2" w:rsidRDefault="00FF0106" w:rsidP="001C38BC">
      <w:pPr>
        <w:pStyle w:val="Prrafo"/>
        <w:tabs>
          <w:tab w:val="left" w:pos="8789"/>
        </w:tabs>
        <w:jc w:val="right"/>
        <w:rPr>
          <w:rFonts w:cs="Arial"/>
        </w:rPr>
      </w:pPr>
      <w:r w:rsidRPr="00254AA2">
        <w:rPr>
          <w:rFonts w:cs="Arial"/>
        </w:rPr>
        <w:t>(Lugar, fecha y firma del representante)</w:t>
      </w:r>
    </w:p>
    <w:p w14:paraId="638623E0" w14:textId="77777777" w:rsidR="00FF0106" w:rsidRPr="00254AA2" w:rsidRDefault="00FF0106" w:rsidP="001C38BC">
      <w:pPr>
        <w:pStyle w:val="Prrafo"/>
        <w:tabs>
          <w:tab w:val="left" w:pos="8789"/>
        </w:tabs>
        <w:ind w:left="588" w:hanging="588"/>
        <w:rPr>
          <w:rFonts w:cs="Arial"/>
        </w:rPr>
      </w:pPr>
    </w:p>
    <w:p w14:paraId="2C1B3027" w14:textId="77777777" w:rsidR="00FF0106" w:rsidRPr="00254AA2" w:rsidRDefault="00FF0106" w:rsidP="001C38BC">
      <w:pPr>
        <w:pStyle w:val="Prrafo"/>
        <w:tabs>
          <w:tab w:val="left" w:pos="8789"/>
        </w:tabs>
        <w:ind w:left="588" w:hanging="588"/>
        <w:rPr>
          <w:rFonts w:cs="Arial"/>
        </w:rPr>
        <w:sectPr w:rsidR="00FF0106" w:rsidRPr="00254AA2" w:rsidSect="001933B1">
          <w:footerReference w:type="default" r:id="rId45"/>
          <w:pgSz w:w="11906" w:h="16838" w:code="9"/>
          <w:pgMar w:top="2268" w:right="851" w:bottom="1418" w:left="1418" w:header="454" w:footer="454" w:gutter="0"/>
          <w:cols w:space="708"/>
          <w:docGrid w:linePitch="360"/>
        </w:sectPr>
      </w:pPr>
    </w:p>
    <w:p w14:paraId="2A131199" w14:textId="520CD03B" w:rsidR="00FF0106" w:rsidRPr="00A24E06" w:rsidRDefault="00FF0106" w:rsidP="00A9025C">
      <w:pPr>
        <w:pStyle w:val="Clausulado-Anexo"/>
      </w:pPr>
      <w:bookmarkStart w:id="868" w:name="_Ref509065374"/>
      <w:bookmarkStart w:id="869" w:name="_Toc51318527"/>
      <w:bookmarkStart w:id="870" w:name="_Toc510705488"/>
      <w:bookmarkStart w:id="871" w:name="_Toc70431950"/>
      <w:bookmarkStart w:id="872" w:name="_Toc70537893"/>
      <w:r w:rsidRPr="00A24E06">
        <w:lastRenderedPageBreak/>
        <w:t>SOLVENCIA TÉCNICA O PROFESIONAL</w:t>
      </w:r>
      <w:bookmarkEnd w:id="868"/>
      <w:bookmarkEnd w:id="869"/>
      <w:bookmarkEnd w:id="870"/>
      <w:bookmarkEnd w:id="871"/>
      <w:bookmarkEnd w:id="872"/>
    </w:p>
    <w:p w14:paraId="3896F4B9" w14:textId="244493A4" w:rsidR="00FF0106" w:rsidRPr="00F66EB9" w:rsidRDefault="00FF0106" w:rsidP="00D609A6">
      <w:pPr>
        <w:pStyle w:val="Prrafo"/>
        <w:keepNext/>
        <w:numPr>
          <w:ilvl w:val="0"/>
          <w:numId w:val="52"/>
        </w:numPr>
        <w:tabs>
          <w:tab w:val="left" w:pos="426"/>
        </w:tabs>
        <w:spacing w:before="360"/>
        <w:rPr>
          <w:b/>
        </w:rPr>
      </w:pPr>
      <w:bookmarkStart w:id="873" w:name="_Ref508221653"/>
      <w:r w:rsidRPr="00F66EB9">
        <w:rPr>
          <w:b/>
        </w:rPr>
        <w:t xml:space="preserve">FORMULARIO T-1. </w:t>
      </w:r>
      <w:r w:rsidR="00D06628" w:rsidRPr="00D06628">
        <w:rPr>
          <w:b/>
        </w:rPr>
        <w:t>suministros</w:t>
      </w:r>
      <w:r w:rsidR="006673E8" w:rsidRPr="00D06628">
        <w:rPr>
          <w:b/>
        </w:rPr>
        <w:t xml:space="preserve"> </w:t>
      </w:r>
      <w:r w:rsidR="006673E8" w:rsidRPr="00F66EB9">
        <w:rPr>
          <w:b/>
        </w:rPr>
        <w:t>ejecutad</w:t>
      </w:r>
      <w:r w:rsidR="00D7734C">
        <w:rPr>
          <w:b/>
        </w:rPr>
        <w:t>o</w:t>
      </w:r>
      <w:r w:rsidR="006673E8" w:rsidRPr="00F66EB9">
        <w:rPr>
          <w:b/>
        </w:rPr>
        <w:t>s en el curso de los</w:t>
      </w:r>
      <w:r w:rsidRPr="00F66EB9">
        <w:rPr>
          <w:b/>
        </w:rPr>
        <w:t xml:space="preserve"> </w:t>
      </w:r>
      <w:r w:rsidR="0077390A" w:rsidRPr="00F66EB9">
        <w:rPr>
          <w:b/>
        </w:rPr>
        <w:t xml:space="preserve">cinco </w:t>
      </w:r>
      <w:r w:rsidRPr="00F66EB9">
        <w:rPr>
          <w:b/>
        </w:rPr>
        <w:t>(</w:t>
      </w:r>
      <w:r w:rsidR="0077390A" w:rsidRPr="00F66EB9">
        <w:rPr>
          <w:b/>
        </w:rPr>
        <w:t>5</w:t>
      </w:r>
      <w:r w:rsidRPr="00F66EB9">
        <w:rPr>
          <w:b/>
        </w:rPr>
        <w:t>) últimos años</w:t>
      </w:r>
      <w:r w:rsidR="005C414C" w:rsidRPr="00F66EB9">
        <w:rPr>
          <w:b/>
        </w:rPr>
        <w:t xml:space="preserve"> correspondientes al mismo grupo o subgrupo de clasificación al que corresponde el contrato.</w:t>
      </w:r>
      <w:bookmarkEnd w:id="873"/>
    </w:p>
    <w:p w14:paraId="12372464" w14:textId="0E43A51B" w:rsidR="00FF0106" w:rsidRPr="00254AA2" w:rsidRDefault="00FF0106" w:rsidP="001C38BC">
      <w:pPr>
        <w:pStyle w:val="Prrafo"/>
        <w:tabs>
          <w:tab w:val="left" w:pos="8789"/>
        </w:tabs>
        <w:ind w:left="588" w:hanging="588"/>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2"/>
        <w:gridCol w:w="874"/>
        <w:gridCol w:w="1131"/>
        <w:gridCol w:w="1742"/>
        <w:gridCol w:w="776"/>
        <w:gridCol w:w="1919"/>
        <w:gridCol w:w="715"/>
        <w:gridCol w:w="1718"/>
      </w:tblGrid>
      <w:tr w:rsidR="001C38BC" w:rsidRPr="00254AA2" w14:paraId="15E3B611" w14:textId="77777777" w:rsidTr="00427BFB">
        <w:tc>
          <w:tcPr>
            <w:tcW w:w="327" w:type="pct"/>
            <w:tcBorders>
              <w:top w:val="single" w:sz="4" w:space="0" w:color="auto"/>
              <w:left w:val="single" w:sz="4" w:space="0" w:color="auto"/>
              <w:bottom w:val="single" w:sz="4" w:space="0" w:color="auto"/>
            </w:tcBorders>
            <w:vAlign w:val="center"/>
          </w:tcPr>
          <w:p w14:paraId="687BD93B" w14:textId="77777777" w:rsidR="00FF0106" w:rsidRPr="00254AA2" w:rsidRDefault="00FF0106" w:rsidP="001C38BC">
            <w:pPr>
              <w:ind w:right="-1"/>
              <w:jc w:val="center"/>
              <w:rPr>
                <w:rFonts w:cs="Arial"/>
                <w:b/>
              </w:rPr>
            </w:pPr>
            <w:proofErr w:type="spellStart"/>
            <w:r w:rsidRPr="00254AA2">
              <w:rPr>
                <w:rFonts w:cs="Arial"/>
                <w:b/>
              </w:rPr>
              <w:t>Nº</w:t>
            </w:r>
            <w:proofErr w:type="spellEnd"/>
            <w:r w:rsidRPr="00254AA2">
              <w:rPr>
                <w:rFonts w:cs="Arial"/>
                <w:b/>
              </w:rPr>
              <w:t xml:space="preserve"> de orden</w:t>
            </w:r>
          </w:p>
        </w:tc>
        <w:tc>
          <w:tcPr>
            <w:tcW w:w="454" w:type="pct"/>
            <w:tcBorders>
              <w:top w:val="single" w:sz="4" w:space="0" w:color="auto"/>
              <w:bottom w:val="single" w:sz="4" w:space="0" w:color="auto"/>
            </w:tcBorders>
            <w:vAlign w:val="center"/>
          </w:tcPr>
          <w:p w14:paraId="7249A28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jc w:val="center"/>
              <w:rPr>
                <w:rFonts w:cs="Arial"/>
                <w:b/>
              </w:rPr>
            </w:pPr>
            <w:r w:rsidRPr="00254AA2">
              <w:rPr>
                <w:rFonts w:cs="Arial"/>
                <w:b/>
              </w:rPr>
              <w:t>Título del trabajo (1)</w:t>
            </w:r>
          </w:p>
        </w:tc>
        <w:tc>
          <w:tcPr>
            <w:tcW w:w="707" w:type="pct"/>
            <w:tcBorders>
              <w:top w:val="single" w:sz="4" w:space="0" w:color="auto"/>
              <w:bottom w:val="single" w:sz="4" w:space="0" w:color="auto"/>
            </w:tcBorders>
            <w:vAlign w:val="center"/>
          </w:tcPr>
          <w:p w14:paraId="0DECAC59" w14:textId="77777777" w:rsidR="00FF0106" w:rsidRPr="00254AA2" w:rsidRDefault="00FF0106" w:rsidP="001C38BC">
            <w:pPr>
              <w:ind w:right="-1"/>
              <w:jc w:val="center"/>
              <w:rPr>
                <w:rFonts w:cs="Arial"/>
                <w:b/>
              </w:rPr>
            </w:pPr>
            <w:r w:rsidRPr="00254AA2">
              <w:rPr>
                <w:rFonts w:cs="Arial"/>
                <w:b/>
              </w:rPr>
              <w:t>Provincia</w:t>
            </w:r>
          </w:p>
        </w:tc>
        <w:tc>
          <w:tcPr>
            <w:tcW w:w="657" w:type="pct"/>
            <w:tcBorders>
              <w:top w:val="single" w:sz="4" w:space="0" w:color="auto"/>
              <w:bottom w:val="single" w:sz="4" w:space="0" w:color="auto"/>
            </w:tcBorders>
            <w:vAlign w:val="center"/>
          </w:tcPr>
          <w:p w14:paraId="4B9C98B0" w14:textId="77777777" w:rsidR="00FF0106" w:rsidRPr="00254AA2" w:rsidRDefault="00FF0106" w:rsidP="001C38BC">
            <w:pPr>
              <w:ind w:right="-1"/>
              <w:jc w:val="center"/>
              <w:rPr>
                <w:rFonts w:cs="Arial"/>
                <w:b/>
              </w:rPr>
            </w:pPr>
            <w:r w:rsidRPr="00254AA2">
              <w:rPr>
                <w:rFonts w:cs="Arial"/>
                <w:b/>
              </w:rPr>
              <w:t>Administración Contratante</w:t>
            </w:r>
          </w:p>
        </w:tc>
        <w:tc>
          <w:tcPr>
            <w:tcW w:w="303" w:type="pct"/>
            <w:tcBorders>
              <w:top w:val="single" w:sz="4" w:space="0" w:color="auto"/>
              <w:bottom w:val="single" w:sz="4" w:space="0" w:color="auto"/>
            </w:tcBorders>
            <w:vAlign w:val="center"/>
          </w:tcPr>
          <w:p w14:paraId="519A8748" w14:textId="77777777" w:rsidR="00FF0106" w:rsidRPr="00254AA2" w:rsidRDefault="00FF0106" w:rsidP="001C38BC">
            <w:pPr>
              <w:ind w:right="-1"/>
              <w:jc w:val="center"/>
              <w:rPr>
                <w:rFonts w:cs="Arial"/>
                <w:b/>
              </w:rPr>
            </w:pPr>
            <w:r w:rsidRPr="00254AA2">
              <w:rPr>
                <w:rFonts w:cs="Arial"/>
                <w:b/>
              </w:rPr>
              <w:t>Fecha</w:t>
            </w:r>
          </w:p>
        </w:tc>
        <w:tc>
          <w:tcPr>
            <w:tcW w:w="1306" w:type="pct"/>
            <w:tcBorders>
              <w:top w:val="single" w:sz="4" w:space="0" w:color="auto"/>
              <w:bottom w:val="single" w:sz="4" w:space="0" w:color="auto"/>
            </w:tcBorders>
            <w:vAlign w:val="center"/>
          </w:tcPr>
          <w:p w14:paraId="3044ABD9" w14:textId="77777777" w:rsidR="00FF0106" w:rsidRPr="00254AA2" w:rsidRDefault="00FF0106" w:rsidP="001C38BC">
            <w:pPr>
              <w:ind w:right="-1"/>
              <w:jc w:val="center"/>
              <w:rPr>
                <w:rFonts w:cs="Arial"/>
                <w:b/>
              </w:rPr>
            </w:pPr>
            <w:r w:rsidRPr="00254AA2">
              <w:rPr>
                <w:rFonts w:cs="Arial"/>
                <w:b/>
              </w:rPr>
              <w:t>Presupuesto</w:t>
            </w:r>
          </w:p>
        </w:tc>
        <w:tc>
          <w:tcPr>
            <w:tcW w:w="336" w:type="pct"/>
            <w:tcBorders>
              <w:top w:val="single" w:sz="4" w:space="0" w:color="auto"/>
              <w:bottom w:val="single" w:sz="4" w:space="0" w:color="auto"/>
            </w:tcBorders>
            <w:vAlign w:val="center"/>
          </w:tcPr>
          <w:p w14:paraId="558183BD" w14:textId="77777777" w:rsidR="00FF0106" w:rsidRPr="00254AA2" w:rsidRDefault="00FF0106" w:rsidP="001C38BC">
            <w:pPr>
              <w:ind w:right="-1"/>
              <w:jc w:val="center"/>
              <w:rPr>
                <w:rFonts w:cs="Arial"/>
                <w:b/>
              </w:rPr>
            </w:pPr>
            <w:r w:rsidRPr="00254AA2">
              <w:rPr>
                <w:rFonts w:cs="Arial"/>
                <w:b/>
              </w:rPr>
              <w:t>Plazo</w:t>
            </w:r>
          </w:p>
        </w:tc>
        <w:tc>
          <w:tcPr>
            <w:tcW w:w="909" w:type="pct"/>
            <w:tcBorders>
              <w:top w:val="single" w:sz="4" w:space="0" w:color="auto"/>
              <w:bottom w:val="single" w:sz="4" w:space="0" w:color="auto"/>
              <w:right w:val="single" w:sz="4" w:space="0" w:color="auto"/>
            </w:tcBorders>
            <w:vAlign w:val="center"/>
          </w:tcPr>
          <w:p w14:paraId="64A7D6AE" w14:textId="77777777" w:rsidR="00FF0106" w:rsidRPr="00254AA2" w:rsidRDefault="00FF0106" w:rsidP="001C38BC">
            <w:pPr>
              <w:ind w:right="-1"/>
              <w:jc w:val="center"/>
              <w:rPr>
                <w:rFonts w:cs="Arial"/>
                <w:b/>
              </w:rPr>
            </w:pPr>
            <w:r w:rsidRPr="00254AA2">
              <w:rPr>
                <w:rFonts w:cs="Arial"/>
                <w:b/>
              </w:rPr>
              <w:t>Observaciones (2)</w:t>
            </w:r>
          </w:p>
        </w:tc>
      </w:tr>
      <w:tr w:rsidR="001C38BC" w:rsidRPr="00254AA2" w14:paraId="69199D48" w14:textId="77777777" w:rsidTr="00427BFB">
        <w:trPr>
          <w:trHeight w:val="823"/>
        </w:trPr>
        <w:tc>
          <w:tcPr>
            <w:tcW w:w="327" w:type="pct"/>
            <w:tcBorders>
              <w:top w:val="single" w:sz="4" w:space="0" w:color="auto"/>
              <w:left w:val="single" w:sz="4" w:space="0" w:color="auto"/>
              <w:bottom w:val="single" w:sz="4" w:space="0" w:color="auto"/>
              <w:right w:val="single" w:sz="4" w:space="0" w:color="auto"/>
            </w:tcBorders>
          </w:tcPr>
          <w:p w14:paraId="5BCC7062" w14:textId="77777777" w:rsidR="00FF0106" w:rsidRPr="00254AA2" w:rsidRDefault="00FF0106" w:rsidP="001C38BC">
            <w:pPr>
              <w:ind w:right="-1"/>
              <w:rPr>
                <w:rFonts w:cs="Arial"/>
              </w:rPr>
            </w:pPr>
          </w:p>
        </w:tc>
        <w:tc>
          <w:tcPr>
            <w:tcW w:w="454" w:type="pct"/>
            <w:tcBorders>
              <w:top w:val="single" w:sz="4" w:space="0" w:color="auto"/>
              <w:left w:val="single" w:sz="4" w:space="0" w:color="auto"/>
              <w:bottom w:val="single" w:sz="4" w:space="0" w:color="auto"/>
              <w:right w:val="single" w:sz="4" w:space="0" w:color="auto"/>
            </w:tcBorders>
          </w:tcPr>
          <w:p w14:paraId="4D004102" w14:textId="77777777" w:rsidR="00FF0106" w:rsidRPr="00254AA2" w:rsidRDefault="00FF0106" w:rsidP="001C38BC">
            <w:pPr>
              <w:ind w:right="-1"/>
              <w:rPr>
                <w:rFonts w:cs="Arial"/>
              </w:rPr>
            </w:pPr>
          </w:p>
        </w:tc>
        <w:tc>
          <w:tcPr>
            <w:tcW w:w="707" w:type="pct"/>
            <w:tcBorders>
              <w:top w:val="single" w:sz="4" w:space="0" w:color="auto"/>
              <w:left w:val="single" w:sz="4" w:space="0" w:color="auto"/>
              <w:bottom w:val="single" w:sz="4" w:space="0" w:color="auto"/>
              <w:right w:val="single" w:sz="4" w:space="0" w:color="auto"/>
            </w:tcBorders>
          </w:tcPr>
          <w:p w14:paraId="1DCAC8A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657" w:type="pct"/>
            <w:tcBorders>
              <w:top w:val="single" w:sz="4" w:space="0" w:color="auto"/>
              <w:left w:val="single" w:sz="4" w:space="0" w:color="auto"/>
              <w:bottom w:val="single" w:sz="4" w:space="0" w:color="auto"/>
              <w:right w:val="single" w:sz="4" w:space="0" w:color="auto"/>
            </w:tcBorders>
          </w:tcPr>
          <w:p w14:paraId="0780DA8F" w14:textId="77777777" w:rsidR="00FF0106" w:rsidRPr="00254AA2" w:rsidRDefault="00FF0106" w:rsidP="001C38BC">
            <w:pPr>
              <w:ind w:right="-1"/>
              <w:rPr>
                <w:rFonts w:cs="Arial"/>
              </w:rPr>
            </w:pPr>
          </w:p>
        </w:tc>
        <w:tc>
          <w:tcPr>
            <w:tcW w:w="303" w:type="pct"/>
            <w:tcBorders>
              <w:top w:val="single" w:sz="4" w:space="0" w:color="auto"/>
              <w:left w:val="single" w:sz="4" w:space="0" w:color="auto"/>
              <w:bottom w:val="single" w:sz="4" w:space="0" w:color="auto"/>
              <w:right w:val="single" w:sz="4" w:space="0" w:color="auto"/>
            </w:tcBorders>
          </w:tcPr>
          <w:p w14:paraId="754D474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1306" w:type="pct"/>
            <w:tcBorders>
              <w:top w:val="single" w:sz="4" w:space="0" w:color="auto"/>
              <w:left w:val="single" w:sz="4" w:space="0" w:color="auto"/>
              <w:bottom w:val="single" w:sz="4" w:space="0" w:color="auto"/>
              <w:right w:val="single" w:sz="4" w:space="0" w:color="auto"/>
            </w:tcBorders>
          </w:tcPr>
          <w:p w14:paraId="30B4A33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336" w:type="pct"/>
            <w:tcBorders>
              <w:top w:val="single" w:sz="4" w:space="0" w:color="auto"/>
              <w:left w:val="single" w:sz="4" w:space="0" w:color="auto"/>
              <w:bottom w:val="single" w:sz="4" w:space="0" w:color="auto"/>
              <w:right w:val="single" w:sz="4" w:space="0" w:color="auto"/>
            </w:tcBorders>
          </w:tcPr>
          <w:p w14:paraId="1CE6842C" w14:textId="77777777" w:rsidR="00FF0106" w:rsidRPr="00254AA2" w:rsidRDefault="00FF0106" w:rsidP="001C38BC">
            <w:pPr>
              <w:ind w:right="-1"/>
              <w:rPr>
                <w:rFonts w:cs="Arial"/>
              </w:rPr>
            </w:pPr>
          </w:p>
        </w:tc>
        <w:tc>
          <w:tcPr>
            <w:tcW w:w="909" w:type="pct"/>
            <w:tcBorders>
              <w:top w:val="single" w:sz="4" w:space="0" w:color="auto"/>
              <w:left w:val="single" w:sz="4" w:space="0" w:color="auto"/>
              <w:bottom w:val="single" w:sz="4" w:space="0" w:color="auto"/>
              <w:right w:val="single" w:sz="4" w:space="0" w:color="auto"/>
            </w:tcBorders>
          </w:tcPr>
          <w:p w14:paraId="526943E1" w14:textId="77777777" w:rsidR="00FF0106" w:rsidRPr="00254AA2" w:rsidRDefault="00FF0106" w:rsidP="001C38BC">
            <w:pPr>
              <w:ind w:right="-1"/>
              <w:rPr>
                <w:rFonts w:cs="Arial"/>
              </w:rPr>
            </w:pPr>
          </w:p>
          <w:p w14:paraId="2B5DFBE9" w14:textId="77777777" w:rsidR="00FF0106" w:rsidRPr="00254AA2" w:rsidRDefault="00FF0106" w:rsidP="001C38BC">
            <w:pPr>
              <w:ind w:right="-1"/>
              <w:rPr>
                <w:rFonts w:cs="Arial"/>
              </w:rPr>
            </w:pPr>
          </w:p>
          <w:p w14:paraId="4F95E612" w14:textId="77777777" w:rsidR="00FF0106" w:rsidRPr="00254AA2" w:rsidRDefault="00FF0106" w:rsidP="001C38BC">
            <w:pPr>
              <w:ind w:right="-1"/>
              <w:rPr>
                <w:rFonts w:cs="Arial"/>
              </w:rPr>
            </w:pPr>
          </w:p>
          <w:p w14:paraId="44A824DE" w14:textId="77777777" w:rsidR="00FF0106" w:rsidRPr="00254AA2" w:rsidRDefault="00FF0106" w:rsidP="001C38BC">
            <w:pPr>
              <w:ind w:right="-1"/>
              <w:rPr>
                <w:rFonts w:cs="Arial"/>
              </w:rPr>
            </w:pPr>
          </w:p>
          <w:p w14:paraId="019B3ACF" w14:textId="77777777" w:rsidR="00FF0106" w:rsidRPr="00254AA2" w:rsidRDefault="00FF0106" w:rsidP="001C38BC">
            <w:pPr>
              <w:ind w:right="-1"/>
              <w:rPr>
                <w:rFonts w:cs="Arial"/>
              </w:rPr>
            </w:pPr>
          </w:p>
          <w:p w14:paraId="3B2BC8BA" w14:textId="77777777" w:rsidR="00FF0106" w:rsidRPr="00254AA2" w:rsidRDefault="00FF0106" w:rsidP="001C38BC">
            <w:pPr>
              <w:ind w:right="-1"/>
              <w:rPr>
                <w:rFonts w:cs="Arial"/>
              </w:rPr>
            </w:pPr>
          </w:p>
          <w:p w14:paraId="19C063E3" w14:textId="77777777" w:rsidR="00FF0106" w:rsidRPr="00254AA2" w:rsidRDefault="00FF0106" w:rsidP="001C38BC">
            <w:pPr>
              <w:ind w:right="-1"/>
              <w:rPr>
                <w:rFonts w:cs="Arial"/>
              </w:rPr>
            </w:pPr>
          </w:p>
          <w:p w14:paraId="04C4B204" w14:textId="77777777" w:rsidR="00FF0106" w:rsidRPr="00254AA2" w:rsidRDefault="00FF0106" w:rsidP="001C38BC">
            <w:pPr>
              <w:ind w:right="-1"/>
              <w:rPr>
                <w:rFonts w:cs="Arial"/>
              </w:rPr>
            </w:pPr>
          </w:p>
          <w:p w14:paraId="08EDFFED" w14:textId="77777777" w:rsidR="00FF0106" w:rsidRPr="00254AA2" w:rsidRDefault="00FF0106" w:rsidP="001C38BC">
            <w:pPr>
              <w:ind w:right="-1"/>
              <w:rPr>
                <w:rFonts w:cs="Arial"/>
              </w:rPr>
            </w:pPr>
          </w:p>
          <w:p w14:paraId="2D7FCA9D" w14:textId="77777777" w:rsidR="00FF0106" w:rsidRPr="00254AA2" w:rsidRDefault="00FF0106" w:rsidP="001C38BC">
            <w:pPr>
              <w:ind w:right="-1"/>
              <w:rPr>
                <w:rFonts w:cs="Arial"/>
              </w:rPr>
            </w:pPr>
          </w:p>
          <w:p w14:paraId="1A8CC6A0" w14:textId="77777777" w:rsidR="00FF0106" w:rsidRPr="00254AA2" w:rsidRDefault="00FF0106" w:rsidP="001C38BC">
            <w:pPr>
              <w:ind w:right="-1"/>
              <w:rPr>
                <w:rFonts w:cs="Arial"/>
              </w:rPr>
            </w:pPr>
          </w:p>
          <w:p w14:paraId="25AC9695" w14:textId="77777777" w:rsidR="00FF0106" w:rsidRPr="00254AA2" w:rsidRDefault="00FF0106" w:rsidP="001C38BC">
            <w:pPr>
              <w:ind w:right="-1"/>
              <w:rPr>
                <w:rFonts w:cs="Arial"/>
              </w:rPr>
            </w:pPr>
          </w:p>
        </w:tc>
      </w:tr>
      <w:tr w:rsidR="001C38BC" w:rsidRPr="00254AA2" w14:paraId="5A641AE3" w14:textId="77777777" w:rsidTr="00427BFB">
        <w:trPr>
          <w:cantSplit/>
        </w:trPr>
        <w:tc>
          <w:tcPr>
            <w:tcW w:w="5000" w:type="pct"/>
            <w:gridSpan w:val="8"/>
            <w:tcBorders>
              <w:top w:val="nil"/>
              <w:left w:val="nil"/>
              <w:bottom w:val="nil"/>
              <w:right w:val="nil"/>
            </w:tcBorders>
          </w:tcPr>
          <w:p w14:paraId="16B3B41E" w14:textId="77777777" w:rsidR="00FF0106" w:rsidRPr="00254AA2" w:rsidRDefault="00FF0106" w:rsidP="001C38BC">
            <w:pPr>
              <w:ind w:right="-1"/>
              <w:rPr>
                <w:rFonts w:cs="Arial"/>
              </w:rPr>
            </w:pPr>
          </w:p>
          <w:p w14:paraId="0711980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4901EFB4" w14:textId="77777777" w:rsidR="00FF0106" w:rsidRPr="00254AA2" w:rsidRDefault="00FF0106" w:rsidP="00D609A6">
            <w:pPr>
              <w:numPr>
                <w:ilvl w:val="0"/>
                <w:numId w:val="48"/>
              </w:numPr>
              <w:tabs>
                <w:tab w:val="num" w:pos="497"/>
              </w:tabs>
              <w:spacing w:line="276" w:lineRule="auto"/>
              <w:ind w:left="497" w:right="-1" w:hanging="497"/>
              <w:rPr>
                <w:rFonts w:cs="Arial"/>
              </w:rPr>
            </w:pPr>
            <w:r w:rsidRPr="00254AA2">
              <w:rPr>
                <w:rFonts w:cs="Arial"/>
              </w:rPr>
              <w:t>Solamente deben incluirse los contratos que sean imprescindibles para alcanzar las condiciones de solvencia exigidas.</w:t>
            </w:r>
          </w:p>
          <w:p w14:paraId="6A5597D7" w14:textId="77777777" w:rsidR="00FF0106" w:rsidRPr="00254AA2" w:rsidRDefault="00FF0106" w:rsidP="00D609A6">
            <w:pPr>
              <w:numPr>
                <w:ilvl w:val="0"/>
                <w:numId w:val="48"/>
              </w:numPr>
              <w:tabs>
                <w:tab w:val="num" w:pos="497"/>
              </w:tabs>
              <w:spacing w:line="276" w:lineRule="auto"/>
              <w:ind w:left="497" w:right="-1" w:hanging="497"/>
              <w:rPr>
                <w:rFonts w:cs="Arial"/>
              </w:rPr>
            </w:pPr>
            <w:r w:rsidRPr="00254AA2">
              <w:rPr>
                <w:rFonts w:cs="Arial"/>
              </w:rPr>
              <w:t>En esta casilla se indicará, entre otros aspectos, si la referencia es de subcontratista o colaborador.</w:t>
            </w:r>
          </w:p>
          <w:p w14:paraId="70AF0FEF" w14:textId="77777777" w:rsidR="00FF0106" w:rsidRPr="00254AA2" w:rsidRDefault="00FF0106" w:rsidP="001C38BC">
            <w:pPr>
              <w:ind w:right="-1"/>
              <w:rPr>
                <w:rFonts w:cs="Arial"/>
              </w:rPr>
            </w:pPr>
          </w:p>
          <w:p w14:paraId="07033532" w14:textId="77777777" w:rsidR="00FF0106" w:rsidRPr="00254AA2" w:rsidRDefault="00FF0106" w:rsidP="001C38BC">
            <w:pPr>
              <w:ind w:right="-1"/>
              <w:jc w:val="right"/>
              <w:rPr>
                <w:rFonts w:cs="Arial"/>
              </w:rPr>
            </w:pPr>
            <w:r w:rsidRPr="00254AA2">
              <w:rPr>
                <w:rFonts w:cs="Arial"/>
              </w:rPr>
              <w:t>(</w:t>
            </w:r>
            <w:proofErr w:type="gramStart"/>
            <w:r w:rsidRPr="00254AA2">
              <w:rPr>
                <w:rFonts w:cs="Arial"/>
              </w:rPr>
              <w:t>FECHA  y</w:t>
            </w:r>
            <w:proofErr w:type="gramEnd"/>
            <w:r w:rsidRPr="00254AA2">
              <w:rPr>
                <w:rFonts w:cs="Arial"/>
              </w:rPr>
              <w:t xml:space="preserve">  FIRMA)</w:t>
            </w:r>
          </w:p>
          <w:p w14:paraId="211C6BE6" w14:textId="77777777" w:rsidR="00FF0106" w:rsidRPr="00254AA2" w:rsidRDefault="00FF0106" w:rsidP="001C38BC">
            <w:pPr>
              <w:ind w:right="-1"/>
              <w:rPr>
                <w:rFonts w:cs="Arial"/>
              </w:rPr>
            </w:pPr>
          </w:p>
        </w:tc>
      </w:tr>
    </w:tbl>
    <w:p w14:paraId="4D68697B" w14:textId="77777777" w:rsidR="00FF0106" w:rsidRPr="00254AA2" w:rsidRDefault="00FF0106" w:rsidP="001C38BC">
      <w:pPr>
        <w:pStyle w:val="Prrafo"/>
        <w:tabs>
          <w:tab w:val="left" w:pos="8789"/>
        </w:tabs>
        <w:ind w:left="588" w:hanging="588"/>
        <w:rPr>
          <w:rFonts w:cs="Arial"/>
          <w:b/>
          <w:szCs w:val="22"/>
        </w:rPr>
      </w:pPr>
      <w:r w:rsidRPr="00254AA2">
        <w:rPr>
          <w:rFonts w:cs="Arial"/>
          <w:b/>
          <w:szCs w:val="22"/>
        </w:rPr>
        <w:br w:type="page"/>
      </w:r>
    </w:p>
    <w:p w14:paraId="39A3668E" w14:textId="77777777" w:rsidR="00FF0106" w:rsidRPr="00F66EB9" w:rsidRDefault="00FF0106" w:rsidP="00D609A6">
      <w:pPr>
        <w:pStyle w:val="Prrafo"/>
        <w:keepNext/>
        <w:numPr>
          <w:ilvl w:val="0"/>
          <w:numId w:val="52"/>
        </w:numPr>
        <w:tabs>
          <w:tab w:val="left" w:pos="426"/>
        </w:tabs>
        <w:spacing w:before="360"/>
        <w:rPr>
          <w:b/>
        </w:rPr>
      </w:pPr>
      <w:bookmarkStart w:id="874" w:name="_Ref507337043"/>
      <w:r w:rsidRPr="00F66EB9">
        <w:rPr>
          <w:b/>
        </w:rPr>
        <w:lastRenderedPageBreak/>
        <w:t>FORMULARIO EH-1. Relación del personal técnico que intervendrá en los trabajos</w:t>
      </w:r>
      <w:bookmarkEnd w:id="8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1060"/>
        <w:gridCol w:w="1085"/>
        <w:gridCol w:w="1263"/>
        <w:gridCol w:w="1263"/>
        <w:gridCol w:w="985"/>
        <w:gridCol w:w="1207"/>
      </w:tblGrid>
      <w:tr w:rsidR="001C38BC" w:rsidRPr="00254AA2" w14:paraId="119CC5A2" w14:textId="77777777" w:rsidTr="00AF4454">
        <w:trPr>
          <w:trHeight w:val="394"/>
        </w:trPr>
        <w:tc>
          <w:tcPr>
            <w:tcW w:w="1102" w:type="pct"/>
            <w:tcBorders>
              <w:bottom w:val="nil"/>
            </w:tcBorders>
            <w:vAlign w:val="center"/>
          </w:tcPr>
          <w:p w14:paraId="4CA22B61"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762" w:type="pct"/>
            <w:tcBorders>
              <w:bottom w:val="nil"/>
            </w:tcBorders>
            <w:vAlign w:val="center"/>
          </w:tcPr>
          <w:p w14:paraId="04670142"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586" w:type="pct"/>
            <w:tcBorders>
              <w:bottom w:val="nil"/>
            </w:tcBorders>
            <w:vAlign w:val="center"/>
          </w:tcPr>
          <w:p w14:paraId="7EA7EC5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Titulación</w:t>
            </w:r>
          </w:p>
        </w:tc>
        <w:tc>
          <w:tcPr>
            <w:tcW w:w="683" w:type="pct"/>
            <w:tcBorders>
              <w:bottom w:val="nil"/>
            </w:tcBorders>
            <w:vAlign w:val="center"/>
          </w:tcPr>
          <w:p w14:paraId="0B2365C9"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Experiencia </w:t>
            </w:r>
            <w:r w:rsidRPr="00AF4454">
              <w:rPr>
                <w:rFonts w:cs="Arial"/>
                <w:sz w:val="20"/>
              </w:rPr>
              <w:t>(años)</w:t>
            </w:r>
          </w:p>
        </w:tc>
        <w:tc>
          <w:tcPr>
            <w:tcW w:w="683" w:type="pct"/>
            <w:tcBorders>
              <w:bottom w:val="nil"/>
            </w:tcBorders>
            <w:vAlign w:val="center"/>
          </w:tcPr>
          <w:p w14:paraId="680473E8"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0DDF8BB6"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sz w:val="20"/>
              </w:rPr>
            </w:pPr>
            <w:r w:rsidRPr="00AF4454">
              <w:rPr>
                <w:rFonts w:cs="Arial"/>
                <w:sz w:val="20"/>
              </w:rPr>
              <w:t>(materia)</w:t>
            </w:r>
          </w:p>
        </w:tc>
        <w:tc>
          <w:tcPr>
            <w:tcW w:w="532" w:type="pct"/>
            <w:tcBorders>
              <w:bottom w:val="nil"/>
            </w:tcBorders>
            <w:vAlign w:val="center"/>
          </w:tcPr>
          <w:p w14:paraId="53FF8554"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Empresa </w:t>
            </w:r>
            <w:r w:rsidRPr="00AF4454">
              <w:rPr>
                <w:rFonts w:cs="Arial"/>
                <w:sz w:val="20"/>
              </w:rPr>
              <w:t>(2)</w:t>
            </w:r>
          </w:p>
        </w:tc>
        <w:tc>
          <w:tcPr>
            <w:tcW w:w="652" w:type="pct"/>
            <w:tcBorders>
              <w:bottom w:val="nil"/>
            </w:tcBorders>
            <w:vAlign w:val="center"/>
          </w:tcPr>
          <w:p w14:paraId="0CAADAE9"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Dedicación al contrato </w:t>
            </w:r>
            <w:r w:rsidRPr="00AF4454">
              <w:rPr>
                <w:rFonts w:cs="Arial"/>
                <w:sz w:val="20"/>
              </w:rPr>
              <w:t>(3)</w:t>
            </w:r>
          </w:p>
        </w:tc>
      </w:tr>
      <w:tr w:rsidR="001C38BC" w:rsidRPr="00254AA2" w14:paraId="7D07BC5C" w14:textId="77777777" w:rsidTr="00AF4454">
        <w:trPr>
          <w:trHeight w:val="261"/>
        </w:trPr>
        <w:tc>
          <w:tcPr>
            <w:tcW w:w="1102" w:type="pct"/>
            <w:tcBorders>
              <w:top w:val="single" w:sz="4" w:space="0" w:color="auto"/>
              <w:bottom w:val="nil"/>
            </w:tcBorders>
            <w:vAlign w:val="center"/>
          </w:tcPr>
          <w:p w14:paraId="4656990A"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62" w:type="pct"/>
            <w:tcBorders>
              <w:top w:val="single" w:sz="4" w:space="0" w:color="auto"/>
              <w:bottom w:val="single" w:sz="6" w:space="0" w:color="808080"/>
            </w:tcBorders>
            <w:vAlign w:val="center"/>
          </w:tcPr>
          <w:p w14:paraId="0339EF8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4" w:space="0" w:color="auto"/>
              <w:bottom w:val="single" w:sz="6" w:space="0" w:color="808080"/>
            </w:tcBorders>
            <w:vAlign w:val="center"/>
          </w:tcPr>
          <w:p w14:paraId="60A6A7D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4" w:space="0" w:color="auto"/>
              <w:bottom w:val="single" w:sz="6" w:space="0" w:color="808080"/>
            </w:tcBorders>
            <w:vAlign w:val="center"/>
          </w:tcPr>
          <w:p w14:paraId="7480E95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4" w:space="0" w:color="auto"/>
              <w:bottom w:val="single" w:sz="6" w:space="0" w:color="808080"/>
            </w:tcBorders>
            <w:vAlign w:val="center"/>
          </w:tcPr>
          <w:p w14:paraId="1084E5C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4" w:space="0" w:color="auto"/>
              <w:bottom w:val="single" w:sz="6" w:space="0" w:color="808080"/>
            </w:tcBorders>
            <w:vAlign w:val="center"/>
          </w:tcPr>
          <w:p w14:paraId="5570EE0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4" w:space="0" w:color="auto"/>
              <w:bottom w:val="single" w:sz="6" w:space="0" w:color="808080"/>
            </w:tcBorders>
            <w:vAlign w:val="center"/>
          </w:tcPr>
          <w:p w14:paraId="68681C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7460475" w14:textId="77777777" w:rsidTr="00AF4454">
        <w:trPr>
          <w:trHeight w:val="261"/>
        </w:trPr>
        <w:tc>
          <w:tcPr>
            <w:tcW w:w="1102" w:type="pct"/>
            <w:tcBorders>
              <w:top w:val="nil"/>
            </w:tcBorders>
            <w:vAlign w:val="center"/>
          </w:tcPr>
          <w:p w14:paraId="2CD21FBE"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14187B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0A463E7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3D7C6E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7F589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1AA713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72C6FF8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D892BDC" w14:textId="77777777" w:rsidTr="00AF4454">
        <w:trPr>
          <w:trHeight w:val="261"/>
        </w:trPr>
        <w:tc>
          <w:tcPr>
            <w:tcW w:w="1102" w:type="pct"/>
            <w:tcBorders>
              <w:top w:val="nil"/>
              <w:bottom w:val="nil"/>
            </w:tcBorders>
            <w:vAlign w:val="center"/>
          </w:tcPr>
          <w:p w14:paraId="3425E6A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2D0F637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266FC2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03E3778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486D1AF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1CB0FE1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4D10188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3665032E" w14:textId="77777777" w:rsidTr="00AF4454">
        <w:trPr>
          <w:trHeight w:val="261"/>
        </w:trPr>
        <w:tc>
          <w:tcPr>
            <w:tcW w:w="1102" w:type="pct"/>
            <w:tcBorders>
              <w:top w:val="nil"/>
            </w:tcBorders>
            <w:vAlign w:val="center"/>
          </w:tcPr>
          <w:p w14:paraId="126481B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34D05D5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389A682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1699FF2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2CDD447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F9975C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7D47611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1440865" w14:textId="77777777" w:rsidTr="00AF4454">
        <w:trPr>
          <w:trHeight w:val="261"/>
        </w:trPr>
        <w:tc>
          <w:tcPr>
            <w:tcW w:w="1102" w:type="pct"/>
            <w:tcBorders>
              <w:top w:val="nil"/>
              <w:bottom w:val="nil"/>
            </w:tcBorders>
            <w:vAlign w:val="center"/>
          </w:tcPr>
          <w:p w14:paraId="5C37C25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6228750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51D6D9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15015B7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701E035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4A734C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444A4BA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2AA7285F" w14:textId="77777777" w:rsidTr="00AF4454">
        <w:trPr>
          <w:trHeight w:val="261"/>
        </w:trPr>
        <w:tc>
          <w:tcPr>
            <w:tcW w:w="1102" w:type="pct"/>
            <w:tcBorders>
              <w:top w:val="nil"/>
            </w:tcBorders>
            <w:vAlign w:val="center"/>
          </w:tcPr>
          <w:p w14:paraId="5A0311A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42C8794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1FE245B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698F63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752A5E1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756793F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21A3F9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3E1F146" w14:textId="77777777" w:rsidTr="00AF4454">
        <w:trPr>
          <w:trHeight w:val="261"/>
        </w:trPr>
        <w:tc>
          <w:tcPr>
            <w:tcW w:w="1102" w:type="pct"/>
            <w:tcBorders>
              <w:top w:val="nil"/>
              <w:bottom w:val="nil"/>
            </w:tcBorders>
            <w:vAlign w:val="center"/>
          </w:tcPr>
          <w:p w14:paraId="69C496E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35DF212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C08605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78659F4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6D9C82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284CC69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246B4FD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1195FA5" w14:textId="77777777" w:rsidTr="00AF4454">
        <w:trPr>
          <w:trHeight w:val="261"/>
        </w:trPr>
        <w:tc>
          <w:tcPr>
            <w:tcW w:w="1102" w:type="pct"/>
            <w:tcBorders>
              <w:top w:val="nil"/>
            </w:tcBorders>
            <w:vAlign w:val="center"/>
          </w:tcPr>
          <w:p w14:paraId="4DF1D6EE"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51CF53C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19CD178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6C0BD4D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1CF1AE5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7EBA6F9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5158A75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2F78C5A9" w14:textId="77777777" w:rsidTr="00AF4454">
        <w:trPr>
          <w:trHeight w:val="261"/>
        </w:trPr>
        <w:tc>
          <w:tcPr>
            <w:tcW w:w="1102" w:type="pct"/>
            <w:tcBorders>
              <w:top w:val="nil"/>
              <w:bottom w:val="nil"/>
            </w:tcBorders>
            <w:vAlign w:val="center"/>
          </w:tcPr>
          <w:p w14:paraId="5577140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54476D1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5331C9F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381D560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58793F5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3E7F409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32DEFC1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1DDEF0A1" w14:textId="77777777" w:rsidTr="00AF4454">
        <w:trPr>
          <w:trHeight w:val="261"/>
        </w:trPr>
        <w:tc>
          <w:tcPr>
            <w:tcW w:w="1102" w:type="pct"/>
            <w:tcBorders>
              <w:top w:val="nil"/>
            </w:tcBorders>
            <w:vAlign w:val="center"/>
          </w:tcPr>
          <w:p w14:paraId="4743A1B0"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089EA6B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496F9D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59FF758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384C3A1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5F5D8F3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234B614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B35C55C" w14:textId="77777777" w:rsidTr="00AF4454">
        <w:trPr>
          <w:trHeight w:val="261"/>
        </w:trPr>
        <w:tc>
          <w:tcPr>
            <w:tcW w:w="1102" w:type="pct"/>
            <w:tcBorders>
              <w:top w:val="nil"/>
              <w:bottom w:val="nil"/>
            </w:tcBorders>
            <w:vAlign w:val="center"/>
          </w:tcPr>
          <w:p w14:paraId="0CC2073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0A9A86D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6533CE1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0F76C02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59B6193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39F241A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1DCD620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4220ADB" w14:textId="77777777" w:rsidTr="00AF4454">
        <w:trPr>
          <w:trHeight w:val="261"/>
        </w:trPr>
        <w:tc>
          <w:tcPr>
            <w:tcW w:w="1102" w:type="pct"/>
            <w:tcBorders>
              <w:top w:val="nil"/>
            </w:tcBorders>
            <w:vAlign w:val="center"/>
          </w:tcPr>
          <w:p w14:paraId="08E1441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44FD44E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434813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3F13877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6B4111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A4F5F0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11FD794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596D458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50101FEF" w14:textId="77777777" w:rsidR="00FF0106" w:rsidRPr="00254AA2" w:rsidRDefault="00FF0106" w:rsidP="00D609A6">
      <w:pPr>
        <w:pStyle w:val="Encabezado"/>
        <w:numPr>
          <w:ilvl w:val="0"/>
          <w:numId w:val="47"/>
        </w:numPr>
        <w:tabs>
          <w:tab w:val="clear" w:pos="852"/>
          <w:tab w:val="clear" w:pos="4252"/>
          <w:tab w:val="clear" w:pos="8504"/>
          <w:tab w:val="num" w:pos="709"/>
          <w:tab w:val="left" w:pos="1701"/>
          <w:tab w:val="left" w:pos="2835"/>
          <w:tab w:val="left" w:pos="5385"/>
          <w:tab w:val="right" w:leader="dot" w:pos="8672"/>
          <w:tab w:val="left" w:pos="8789"/>
          <w:tab w:val="right" w:pos="8956"/>
        </w:tabs>
        <w:rPr>
          <w:rFonts w:cs="Arial"/>
        </w:rPr>
      </w:pPr>
      <w:r w:rsidRPr="00254AA2">
        <w:rPr>
          <w:rFonts w:cs="Arial"/>
        </w:rPr>
        <w:t>Los equipos expresados en cada caso deberán ajustarse a las necesidades del contrato.</w:t>
      </w:r>
    </w:p>
    <w:p w14:paraId="15A5E4E6" w14:textId="77777777" w:rsidR="00FF0106" w:rsidRPr="00254AA2" w:rsidRDefault="00FF0106" w:rsidP="00D609A6">
      <w:pPr>
        <w:pStyle w:val="Encabezado"/>
        <w:numPr>
          <w:ilvl w:val="0"/>
          <w:numId w:val="47"/>
        </w:numPr>
        <w:tabs>
          <w:tab w:val="clear" w:pos="852"/>
          <w:tab w:val="clear" w:pos="4252"/>
          <w:tab w:val="clear" w:pos="8504"/>
          <w:tab w:val="num" w:pos="720"/>
          <w:tab w:val="left" w:pos="1701"/>
          <w:tab w:val="left" w:pos="2835"/>
          <w:tab w:val="left" w:pos="5385"/>
          <w:tab w:val="right" w:leader="dot" w:pos="8672"/>
          <w:tab w:val="left" w:pos="8789"/>
          <w:tab w:val="right" w:pos="8956"/>
        </w:tabs>
        <w:rPr>
          <w:rFonts w:cs="Arial"/>
        </w:rPr>
      </w:pPr>
      <w:r w:rsidRPr="00254AA2">
        <w:rPr>
          <w:rFonts w:cs="Arial"/>
        </w:rPr>
        <w:t>En caso de UTE o subcontrata, empresa a la que pertenece el técnico indicado. En caso de profesional libre indicar “colaborador”</w:t>
      </w:r>
    </w:p>
    <w:p w14:paraId="184B1390" w14:textId="77777777" w:rsidR="00FF0106" w:rsidRPr="00254AA2" w:rsidRDefault="00FF0106" w:rsidP="00D609A6">
      <w:pPr>
        <w:pStyle w:val="Encabezado"/>
        <w:numPr>
          <w:ilvl w:val="0"/>
          <w:numId w:val="47"/>
        </w:numPr>
        <w:tabs>
          <w:tab w:val="clear" w:pos="852"/>
          <w:tab w:val="clear" w:pos="4252"/>
          <w:tab w:val="clear" w:pos="8504"/>
          <w:tab w:val="num" w:pos="720"/>
          <w:tab w:val="left" w:pos="1701"/>
          <w:tab w:val="left" w:pos="2835"/>
          <w:tab w:val="left" w:pos="5385"/>
          <w:tab w:val="right" w:leader="dot" w:pos="8672"/>
          <w:tab w:val="left" w:pos="8789"/>
          <w:tab w:val="right" w:pos="8956"/>
        </w:tabs>
        <w:rPr>
          <w:rFonts w:cs="Arial"/>
        </w:rPr>
      </w:pPr>
      <w:r w:rsidRPr="00254AA2">
        <w:rPr>
          <w:rFonts w:cs="Arial"/>
        </w:rPr>
        <w:t>Tiempo, especificando la unidad de medida, de trabajo real en el contrato</w:t>
      </w:r>
    </w:p>
    <w:p w14:paraId="133A4425" w14:textId="5421A4BF" w:rsidR="00FF0106" w:rsidRPr="00254AA2" w:rsidRDefault="00FF0106" w:rsidP="001C38BC">
      <w:pPr>
        <w:pStyle w:val="Prrafodelista"/>
        <w:tabs>
          <w:tab w:val="left" w:pos="8789"/>
        </w:tabs>
        <w:ind w:left="1560" w:firstLine="564"/>
        <w:jc w:val="right"/>
        <w:rPr>
          <w:rFonts w:cs="Arial"/>
        </w:rPr>
      </w:pPr>
      <w:r w:rsidRPr="00254AA2">
        <w:rPr>
          <w:rFonts w:cs="Arial"/>
        </w:rPr>
        <w:t>(</w:t>
      </w:r>
      <w:proofErr w:type="gramStart"/>
      <w:r w:rsidRPr="00254AA2">
        <w:rPr>
          <w:rFonts w:cs="Arial"/>
        </w:rPr>
        <w:t>FECHA  y</w:t>
      </w:r>
      <w:proofErr w:type="gramEnd"/>
      <w:r w:rsidRPr="00254AA2">
        <w:rPr>
          <w:rFonts w:cs="Arial"/>
        </w:rPr>
        <w:t xml:space="preserve">  FIRMA)</w:t>
      </w:r>
    </w:p>
    <w:p w14:paraId="3D550833" w14:textId="77777777" w:rsidR="00FF0106" w:rsidRPr="00F66EB9" w:rsidRDefault="00FF0106" w:rsidP="00D609A6">
      <w:pPr>
        <w:pStyle w:val="Prrafo"/>
        <w:keepNext/>
        <w:numPr>
          <w:ilvl w:val="0"/>
          <w:numId w:val="52"/>
        </w:numPr>
        <w:tabs>
          <w:tab w:val="left" w:pos="426"/>
        </w:tabs>
        <w:spacing w:before="360"/>
        <w:rPr>
          <w:b/>
        </w:rPr>
      </w:pPr>
      <w:r w:rsidRPr="00254AA2">
        <w:br w:type="page"/>
      </w:r>
      <w:bookmarkStart w:id="875" w:name="_Ref508221749"/>
      <w:r w:rsidRPr="00F66EB9">
        <w:rPr>
          <w:b/>
        </w:rPr>
        <w:lastRenderedPageBreak/>
        <w:t>MEDIOS PERSONALES EXIGIDOS PARA EJECUTAR EL CONTRATO. [Cuadro a cumplimentar por la Administración].</w:t>
      </w:r>
      <w:bookmarkEnd w:id="8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991"/>
        <w:gridCol w:w="1085"/>
        <w:gridCol w:w="1263"/>
        <w:gridCol w:w="3524"/>
      </w:tblGrid>
      <w:tr w:rsidR="001C38BC" w:rsidRPr="00254AA2" w14:paraId="10120729" w14:textId="77777777" w:rsidTr="00427BFB">
        <w:trPr>
          <w:trHeight w:val="394"/>
        </w:trPr>
        <w:tc>
          <w:tcPr>
            <w:tcW w:w="909" w:type="pct"/>
            <w:tcBorders>
              <w:bottom w:val="nil"/>
            </w:tcBorders>
            <w:vAlign w:val="center"/>
          </w:tcPr>
          <w:p w14:paraId="02284E52"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707" w:type="pct"/>
            <w:tcBorders>
              <w:bottom w:val="nil"/>
            </w:tcBorders>
            <w:vAlign w:val="center"/>
          </w:tcPr>
          <w:p w14:paraId="5F513F55"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657" w:type="pct"/>
            <w:tcBorders>
              <w:bottom w:val="nil"/>
            </w:tcBorders>
            <w:vAlign w:val="center"/>
          </w:tcPr>
          <w:p w14:paraId="4AF78BC7"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Titulación </w:t>
            </w:r>
            <w:r w:rsidRPr="00AF4454">
              <w:rPr>
                <w:rFonts w:cs="Arial"/>
                <w:sz w:val="20"/>
              </w:rPr>
              <w:t>(2)</w:t>
            </w:r>
          </w:p>
        </w:tc>
        <w:tc>
          <w:tcPr>
            <w:tcW w:w="606" w:type="pct"/>
            <w:tcBorders>
              <w:bottom w:val="nil"/>
            </w:tcBorders>
            <w:vAlign w:val="center"/>
          </w:tcPr>
          <w:p w14:paraId="15BA315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w:t>
            </w:r>
          </w:p>
          <w:p w14:paraId="23041E4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mínima </w:t>
            </w:r>
            <w:r w:rsidRPr="00AF4454">
              <w:rPr>
                <w:rFonts w:cs="Arial"/>
                <w:sz w:val="20"/>
              </w:rPr>
              <w:t>(años)</w:t>
            </w:r>
          </w:p>
        </w:tc>
        <w:tc>
          <w:tcPr>
            <w:tcW w:w="2121" w:type="pct"/>
            <w:tcBorders>
              <w:bottom w:val="nil"/>
            </w:tcBorders>
            <w:vAlign w:val="center"/>
          </w:tcPr>
          <w:p w14:paraId="700AD97E"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6B46A417"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sz w:val="20"/>
              </w:rPr>
              <w:t>(materia)</w:t>
            </w:r>
          </w:p>
        </w:tc>
      </w:tr>
      <w:tr w:rsidR="001C38BC" w:rsidRPr="00254AA2" w14:paraId="6041205A" w14:textId="77777777" w:rsidTr="00427BFB">
        <w:trPr>
          <w:trHeight w:val="261"/>
        </w:trPr>
        <w:tc>
          <w:tcPr>
            <w:tcW w:w="909" w:type="pct"/>
            <w:tcBorders>
              <w:top w:val="nil"/>
              <w:bottom w:val="single" w:sz="4" w:space="0" w:color="auto"/>
            </w:tcBorders>
          </w:tcPr>
          <w:p w14:paraId="1EA96CA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07" w:type="pct"/>
            <w:tcBorders>
              <w:top w:val="nil"/>
              <w:bottom w:val="single" w:sz="4" w:space="0" w:color="auto"/>
            </w:tcBorders>
          </w:tcPr>
          <w:p w14:paraId="64BA752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nil"/>
              <w:bottom w:val="single" w:sz="4" w:space="0" w:color="auto"/>
            </w:tcBorders>
          </w:tcPr>
          <w:p w14:paraId="602CFFE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nil"/>
              <w:bottom w:val="single" w:sz="4" w:space="0" w:color="auto"/>
            </w:tcBorders>
          </w:tcPr>
          <w:p w14:paraId="39623D9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nil"/>
              <w:bottom w:val="single" w:sz="4" w:space="0" w:color="auto"/>
            </w:tcBorders>
          </w:tcPr>
          <w:p w14:paraId="08E1FA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786702A" w14:textId="77777777" w:rsidTr="00427BFB">
        <w:trPr>
          <w:trHeight w:val="261"/>
        </w:trPr>
        <w:tc>
          <w:tcPr>
            <w:tcW w:w="909" w:type="pct"/>
            <w:tcBorders>
              <w:top w:val="single" w:sz="4" w:space="0" w:color="auto"/>
              <w:bottom w:val="nil"/>
            </w:tcBorders>
            <w:vAlign w:val="center"/>
          </w:tcPr>
          <w:p w14:paraId="3D82FFA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659767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7C70BA1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0BA04D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1FB756B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544AAB4" w14:textId="77777777" w:rsidTr="00427BFB">
        <w:trPr>
          <w:trHeight w:val="261"/>
        </w:trPr>
        <w:tc>
          <w:tcPr>
            <w:tcW w:w="909" w:type="pct"/>
            <w:tcBorders>
              <w:top w:val="nil"/>
            </w:tcBorders>
            <w:vAlign w:val="center"/>
          </w:tcPr>
          <w:p w14:paraId="5B89D240"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5153B6A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13939A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20A1056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5C585F1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36FCF964" w14:textId="77777777" w:rsidTr="00427BFB">
        <w:trPr>
          <w:trHeight w:val="261"/>
        </w:trPr>
        <w:tc>
          <w:tcPr>
            <w:tcW w:w="909" w:type="pct"/>
            <w:tcBorders>
              <w:top w:val="single" w:sz="4" w:space="0" w:color="auto"/>
              <w:bottom w:val="nil"/>
            </w:tcBorders>
            <w:vAlign w:val="center"/>
          </w:tcPr>
          <w:p w14:paraId="7655A1D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E2DB46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4A6DC4F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702A9F8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2E380A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13D2CC4A" w14:textId="77777777" w:rsidTr="00427BFB">
        <w:trPr>
          <w:trHeight w:val="261"/>
        </w:trPr>
        <w:tc>
          <w:tcPr>
            <w:tcW w:w="909" w:type="pct"/>
            <w:tcBorders>
              <w:top w:val="nil"/>
            </w:tcBorders>
            <w:vAlign w:val="center"/>
          </w:tcPr>
          <w:p w14:paraId="21F8339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49DF0B0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CB7051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644A9B9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1D3EF89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28362A0" w14:textId="77777777" w:rsidTr="00427BFB">
        <w:trPr>
          <w:trHeight w:val="261"/>
        </w:trPr>
        <w:tc>
          <w:tcPr>
            <w:tcW w:w="909" w:type="pct"/>
            <w:tcBorders>
              <w:top w:val="single" w:sz="4" w:space="0" w:color="auto"/>
              <w:bottom w:val="nil"/>
            </w:tcBorders>
            <w:vAlign w:val="center"/>
          </w:tcPr>
          <w:p w14:paraId="18F3DECB"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5EB6D6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74290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3FA0F6E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1D2D6B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0388B164" w14:textId="77777777" w:rsidTr="00427BFB">
        <w:trPr>
          <w:trHeight w:val="261"/>
        </w:trPr>
        <w:tc>
          <w:tcPr>
            <w:tcW w:w="909" w:type="pct"/>
            <w:tcBorders>
              <w:top w:val="nil"/>
            </w:tcBorders>
            <w:vAlign w:val="center"/>
          </w:tcPr>
          <w:p w14:paraId="356B77A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76D93DB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7219AB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2F38C3B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2FB9BCB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669A292" w14:textId="77777777" w:rsidTr="00427BFB">
        <w:trPr>
          <w:trHeight w:val="261"/>
        </w:trPr>
        <w:tc>
          <w:tcPr>
            <w:tcW w:w="909" w:type="pct"/>
            <w:tcBorders>
              <w:top w:val="single" w:sz="4" w:space="0" w:color="auto"/>
              <w:bottom w:val="nil"/>
            </w:tcBorders>
            <w:vAlign w:val="center"/>
          </w:tcPr>
          <w:p w14:paraId="2E09E9B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D573D7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6DEA68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46A637E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71BC0DC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7D14A20" w14:textId="77777777" w:rsidTr="00427BFB">
        <w:trPr>
          <w:trHeight w:val="261"/>
        </w:trPr>
        <w:tc>
          <w:tcPr>
            <w:tcW w:w="909" w:type="pct"/>
            <w:tcBorders>
              <w:top w:val="nil"/>
            </w:tcBorders>
            <w:vAlign w:val="center"/>
          </w:tcPr>
          <w:p w14:paraId="2D8EB10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562B1CC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4EFC156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37CEB83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107EB42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0B46A2A" w14:textId="77777777" w:rsidTr="00427BFB">
        <w:trPr>
          <w:trHeight w:val="261"/>
        </w:trPr>
        <w:tc>
          <w:tcPr>
            <w:tcW w:w="909" w:type="pct"/>
            <w:tcBorders>
              <w:top w:val="single" w:sz="4" w:space="0" w:color="auto"/>
              <w:bottom w:val="nil"/>
            </w:tcBorders>
            <w:vAlign w:val="center"/>
          </w:tcPr>
          <w:p w14:paraId="63159C4B"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F19CDF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BFEC1E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6761F14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3372A86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3CE04A3" w14:textId="77777777" w:rsidTr="00427BFB">
        <w:trPr>
          <w:trHeight w:val="261"/>
        </w:trPr>
        <w:tc>
          <w:tcPr>
            <w:tcW w:w="909" w:type="pct"/>
            <w:tcBorders>
              <w:top w:val="nil"/>
            </w:tcBorders>
            <w:vAlign w:val="center"/>
          </w:tcPr>
          <w:p w14:paraId="34599DCF"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6D07CBC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5F21EA0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331D2E0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017B573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C93563F" w14:textId="77777777" w:rsidTr="00427BFB">
        <w:trPr>
          <w:trHeight w:val="261"/>
        </w:trPr>
        <w:tc>
          <w:tcPr>
            <w:tcW w:w="909" w:type="pct"/>
            <w:tcBorders>
              <w:top w:val="single" w:sz="4" w:space="0" w:color="auto"/>
              <w:bottom w:val="nil"/>
            </w:tcBorders>
            <w:vAlign w:val="center"/>
          </w:tcPr>
          <w:p w14:paraId="4194E6B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0864B9E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1B3C933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7DE82C3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4EF65E7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D608149" w14:textId="77777777" w:rsidTr="00427BFB">
        <w:trPr>
          <w:trHeight w:val="261"/>
        </w:trPr>
        <w:tc>
          <w:tcPr>
            <w:tcW w:w="909" w:type="pct"/>
            <w:tcBorders>
              <w:top w:val="nil"/>
            </w:tcBorders>
            <w:vAlign w:val="center"/>
          </w:tcPr>
          <w:p w14:paraId="1B60864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610B3D8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743928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4658E0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5AAB015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2A4CBD5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p w14:paraId="5D07803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03CE1214" w14:textId="77777777" w:rsidR="00FF0106" w:rsidRPr="00254AA2" w:rsidRDefault="00FF0106" w:rsidP="00D609A6">
      <w:pPr>
        <w:pStyle w:val="Encabezado"/>
        <w:numPr>
          <w:ilvl w:val="0"/>
          <w:numId w:val="49"/>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Los equipos expresados son equipos mínimos y se ajustan a las necesidades del contrato.</w:t>
      </w:r>
    </w:p>
    <w:p w14:paraId="13982BD0" w14:textId="77777777" w:rsidR="00FF0106" w:rsidRPr="00254AA2" w:rsidRDefault="00FF0106" w:rsidP="00D609A6">
      <w:pPr>
        <w:pStyle w:val="Encabezado"/>
        <w:numPr>
          <w:ilvl w:val="0"/>
          <w:numId w:val="49"/>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Titulación exigida, aceptándose las equivalentes.</w:t>
      </w:r>
    </w:p>
    <w:p w14:paraId="4FD573EC" w14:textId="542C243C" w:rsidR="00FF0106" w:rsidRPr="00254AA2" w:rsidRDefault="00FF0106" w:rsidP="001C38BC">
      <w:pPr>
        <w:pStyle w:val="Prrafodelista"/>
        <w:tabs>
          <w:tab w:val="left" w:pos="8789"/>
        </w:tabs>
        <w:ind w:left="1560" w:firstLine="564"/>
        <w:jc w:val="right"/>
        <w:rPr>
          <w:rFonts w:cs="Arial"/>
        </w:rPr>
      </w:pPr>
      <w:r w:rsidRPr="00254AA2">
        <w:rPr>
          <w:rFonts w:cs="Arial"/>
        </w:rPr>
        <w:t xml:space="preserve"> (</w:t>
      </w:r>
      <w:proofErr w:type="gramStart"/>
      <w:r w:rsidRPr="00254AA2">
        <w:rPr>
          <w:rFonts w:cs="Arial"/>
        </w:rPr>
        <w:t>FECHA  y</w:t>
      </w:r>
      <w:proofErr w:type="gramEnd"/>
      <w:r w:rsidRPr="00254AA2">
        <w:rPr>
          <w:rFonts w:cs="Arial"/>
        </w:rPr>
        <w:t xml:space="preserve">  FIRMA)</w:t>
      </w:r>
    </w:p>
    <w:p w14:paraId="4ACD08C3" w14:textId="77777777" w:rsidR="00FF0106" w:rsidRPr="00F66EB9" w:rsidRDefault="00FF0106" w:rsidP="00D609A6">
      <w:pPr>
        <w:pStyle w:val="Prrafo"/>
        <w:keepNext/>
        <w:numPr>
          <w:ilvl w:val="0"/>
          <w:numId w:val="52"/>
        </w:numPr>
        <w:tabs>
          <w:tab w:val="left" w:pos="426"/>
        </w:tabs>
        <w:spacing w:before="360"/>
        <w:rPr>
          <w:b/>
        </w:rPr>
      </w:pPr>
      <w:r w:rsidRPr="00254AA2">
        <w:rPr>
          <w:szCs w:val="22"/>
        </w:rPr>
        <w:br w:type="page"/>
      </w:r>
      <w:r w:rsidRPr="00F66EB9">
        <w:rPr>
          <w:b/>
        </w:rPr>
        <w:lastRenderedPageBreak/>
        <w:t>PERSONAL DIRECTIVO Y JEFES DE EQUIPO QUE SE EXIGE VINCULAR AL CONTRATO. [Cuadro a cumplimentar por la Administración].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5"/>
        <w:gridCol w:w="2239"/>
        <w:gridCol w:w="1085"/>
        <w:gridCol w:w="146"/>
        <w:gridCol w:w="1263"/>
        <w:gridCol w:w="2129"/>
      </w:tblGrid>
      <w:tr w:rsidR="0088688D" w:rsidRPr="00254AA2" w14:paraId="74E13642" w14:textId="77777777" w:rsidTr="00427BFB">
        <w:trPr>
          <w:trHeight w:val="394"/>
        </w:trPr>
        <w:tc>
          <w:tcPr>
            <w:tcW w:w="728" w:type="pct"/>
            <w:tcBorders>
              <w:bottom w:val="nil"/>
            </w:tcBorders>
            <w:vAlign w:val="center"/>
          </w:tcPr>
          <w:p w14:paraId="36D60D7D"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603" w:type="pct"/>
            <w:tcBorders>
              <w:bottom w:val="nil"/>
            </w:tcBorders>
            <w:vAlign w:val="center"/>
          </w:tcPr>
          <w:p w14:paraId="4CD0366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654" w:type="pct"/>
            <w:tcBorders>
              <w:bottom w:val="nil"/>
            </w:tcBorders>
            <w:vAlign w:val="center"/>
          </w:tcPr>
          <w:p w14:paraId="6AC4A80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Titulación </w:t>
            </w:r>
            <w:r w:rsidRPr="00AF4454">
              <w:rPr>
                <w:rFonts w:cs="Arial"/>
                <w:sz w:val="20"/>
              </w:rPr>
              <w:t>(2)</w:t>
            </w:r>
          </w:p>
        </w:tc>
        <w:tc>
          <w:tcPr>
            <w:tcW w:w="603" w:type="pct"/>
            <w:tcBorders>
              <w:bottom w:val="nil"/>
            </w:tcBorders>
          </w:tcPr>
          <w:p w14:paraId="156FB3E5"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p>
        </w:tc>
        <w:tc>
          <w:tcPr>
            <w:tcW w:w="603" w:type="pct"/>
            <w:tcBorders>
              <w:bottom w:val="nil"/>
            </w:tcBorders>
            <w:vAlign w:val="center"/>
          </w:tcPr>
          <w:p w14:paraId="79552271"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w:t>
            </w:r>
          </w:p>
          <w:p w14:paraId="5217497A"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mínima </w:t>
            </w:r>
            <w:r w:rsidRPr="00AF4454">
              <w:rPr>
                <w:rFonts w:cs="Arial"/>
                <w:sz w:val="20"/>
              </w:rPr>
              <w:t>(años)</w:t>
            </w:r>
          </w:p>
        </w:tc>
        <w:tc>
          <w:tcPr>
            <w:tcW w:w="1809" w:type="pct"/>
            <w:tcBorders>
              <w:bottom w:val="nil"/>
            </w:tcBorders>
            <w:vAlign w:val="center"/>
          </w:tcPr>
          <w:p w14:paraId="626AB40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328A0B53"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sz w:val="20"/>
              </w:rPr>
              <w:t>(materia)</w:t>
            </w:r>
          </w:p>
        </w:tc>
      </w:tr>
      <w:tr w:rsidR="0088688D" w:rsidRPr="00254AA2" w14:paraId="38D0589E" w14:textId="77777777" w:rsidTr="00427BFB">
        <w:trPr>
          <w:trHeight w:val="261"/>
        </w:trPr>
        <w:tc>
          <w:tcPr>
            <w:tcW w:w="728" w:type="pct"/>
            <w:tcBorders>
              <w:top w:val="nil"/>
              <w:bottom w:val="single" w:sz="4" w:space="0" w:color="auto"/>
            </w:tcBorders>
          </w:tcPr>
          <w:p w14:paraId="7EEB6A4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603" w:type="pct"/>
            <w:tcBorders>
              <w:top w:val="nil"/>
              <w:bottom w:val="single" w:sz="4" w:space="0" w:color="auto"/>
            </w:tcBorders>
          </w:tcPr>
          <w:p w14:paraId="2858F9A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4" w:type="pct"/>
            <w:tcBorders>
              <w:top w:val="nil"/>
              <w:bottom w:val="single" w:sz="4" w:space="0" w:color="auto"/>
            </w:tcBorders>
          </w:tcPr>
          <w:p w14:paraId="786DC5F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nil"/>
              <w:bottom w:val="single" w:sz="4" w:space="0" w:color="auto"/>
            </w:tcBorders>
          </w:tcPr>
          <w:p w14:paraId="264FA5B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nil"/>
              <w:bottom w:val="single" w:sz="4" w:space="0" w:color="auto"/>
            </w:tcBorders>
          </w:tcPr>
          <w:p w14:paraId="5894239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nil"/>
              <w:bottom w:val="single" w:sz="4" w:space="0" w:color="auto"/>
            </w:tcBorders>
          </w:tcPr>
          <w:p w14:paraId="4625F26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59373AC4" w14:textId="77777777" w:rsidTr="00427BFB">
        <w:trPr>
          <w:trHeight w:val="429"/>
        </w:trPr>
        <w:tc>
          <w:tcPr>
            <w:tcW w:w="1331" w:type="pct"/>
            <w:gridSpan w:val="2"/>
            <w:tcBorders>
              <w:top w:val="single" w:sz="4" w:space="0" w:color="auto"/>
              <w:bottom w:val="single" w:sz="4" w:space="0" w:color="auto"/>
            </w:tcBorders>
            <w:vAlign w:val="center"/>
          </w:tcPr>
          <w:p w14:paraId="2BE4760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Delegado del Contrato</w:t>
            </w:r>
          </w:p>
        </w:tc>
        <w:tc>
          <w:tcPr>
            <w:tcW w:w="654" w:type="pct"/>
            <w:tcBorders>
              <w:top w:val="single" w:sz="4" w:space="0" w:color="auto"/>
              <w:bottom w:val="single" w:sz="4" w:space="0" w:color="auto"/>
            </w:tcBorders>
            <w:vAlign w:val="center"/>
          </w:tcPr>
          <w:p w14:paraId="769088B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21DA9C38"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5AA7D70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73EFFFD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26142AA6" w14:textId="77777777" w:rsidTr="00427BFB">
        <w:trPr>
          <w:trHeight w:val="419"/>
        </w:trPr>
        <w:tc>
          <w:tcPr>
            <w:tcW w:w="1331" w:type="pct"/>
            <w:gridSpan w:val="2"/>
            <w:tcBorders>
              <w:top w:val="single" w:sz="4" w:space="0" w:color="auto"/>
              <w:bottom w:val="single" w:sz="4" w:space="0" w:color="auto"/>
            </w:tcBorders>
            <w:vAlign w:val="center"/>
          </w:tcPr>
          <w:p w14:paraId="36D652B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(Otros, sin vinculación a un equipo específico)</w:t>
            </w:r>
            <w:r w:rsidRPr="00254AA2">
              <w:rPr>
                <w:rFonts w:cs="Arial"/>
              </w:rPr>
              <w:tab/>
            </w:r>
          </w:p>
        </w:tc>
        <w:tc>
          <w:tcPr>
            <w:tcW w:w="654" w:type="pct"/>
            <w:tcBorders>
              <w:top w:val="single" w:sz="4" w:space="0" w:color="auto"/>
              <w:bottom w:val="single" w:sz="4" w:space="0" w:color="auto"/>
            </w:tcBorders>
            <w:vAlign w:val="center"/>
          </w:tcPr>
          <w:p w14:paraId="572EE97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3DBFC85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01763F8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306ECF5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2A3FB949" w14:textId="77777777" w:rsidTr="00427BFB">
        <w:trPr>
          <w:trHeight w:val="423"/>
        </w:trPr>
        <w:tc>
          <w:tcPr>
            <w:tcW w:w="1331" w:type="pct"/>
            <w:gridSpan w:val="2"/>
            <w:tcBorders>
              <w:top w:val="single" w:sz="4" w:space="0" w:color="auto"/>
              <w:bottom w:val="single" w:sz="4" w:space="0" w:color="auto"/>
            </w:tcBorders>
            <w:vAlign w:val="center"/>
          </w:tcPr>
          <w:p w14:paraId="6EB4E793"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w:t>
            </w:r>
          </w:p>
        </w:tc>
        <w:tc>
          <w:tcPr>
            <w:tcW w:w="654" w:type="pct"/>
            <w:tcBorders>
              <w:top w:val="single" w:sz="4" w:space="0" w:color="auto"/>
              <w:bottom w:val="single" w:sz="4" w:space="0" w:color="auto"/>
            </w:tcBorders>
            <w:vAlign w:val="center"/>
          </w:tcPr>
          <w:p w14:paraId="2D24DC9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7A304BF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29DF809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7E55523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68E6928A" w14:textId="77777777" w:rsidTr="00427BFB">
        <w:trPr>
          <w:trHeight w:val="366"/>
        </w:trPr>
        <w:tc>
          <w:tcPr>
            <w:tcW w:w="728" w:type="pct"/>
            <w:tcBorders>
              <w:top w:val="single" w:sz="4" w:space="0" w:color="auto"/>
              <w:bottom w:val="single" w:sz="4" w:space="0" w:color="auto"/>
            </w:tcBorders>
            <w:vAlign w:val="center"/>
          </w:tcPr>
          <w:p w14:paraId="69B3ED13"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bottom w:val="single" w:sz="4" w:space="0" w:color="auto"/>
            </w:tcBorders>
            <w:vAlign w:val="center"/>
          </w:tcPr>
          <w:p w14:paraId="369ADDA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bottom w:val="single" w:sz="4" w:space="0" w:color="auto"/>
            </w:tcBorders>
            <w:vAlign w:val="center"/>
          </w:tcPr>
          <w:p w14:paraId="6E360AC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2A48A6E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403886C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5397280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75882E85" w14:textId="77777777" w:rsidTr="00427BFB">
        <w:trPr>
          <w:trHeight w:val="366"/>
        </w:trPr>
        <w:tc>
          <w:tcPr>
            <w:tcW w:w="728" w:type="pct"/>
            <w:tcBorders>
              <w:top w:val="single" w:sz="4" w:space="0" w:color="auto"/>
            </w:tcBorders>
            <w:vAlign w:val="center"/>
          </w:tcPr>
          <w:p w14:paraId="7090B2B6"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7A24F69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7715C0A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188D660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038F9813"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36C9C4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634FD91E" w14:textId="77777777" w:rsidTr="00427BFB">
        <w:trPr>
          <w:trHeight w:val="366"/>
        </w:trPr>
        <w:tc>
          <w:tcPr>
            <w:tcW w:w="728" w:type="pct"/>
            <w:tcBorders>
              <w:top w:val="single" w:sz="4" w:space="0" w:color="auto"/>
            </w:tcBorders>
            <w:vAlign w:val="center"/>
          </w:tcPr>
          <w:p w14:paraId="046D97B6"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7B61CA1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71932EFE"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367EC7A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38BF060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1355F2C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3289DD73" w14:textId="77777777" w:rsidTr="00427BFB">
        <w:trPr>
          <w:trHeight w:val="366"/>
        </w:trPr>
        <w:tc>
          <w:tcPr>
            <w:tcW w:w="728" w:type="pct"/>
            <w:tcBorders>
              <w:top w:val="single" w:sz="4" w:space="0" w:color="auto"/>
            </w:tcBorders>
            <w:vAlign w:val="center"/>
          </w:tcPr>
          <w:p w14:paraId="09493469"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586C51D2"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4E8BCF8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64A5AA5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428490D7"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72B55BA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7CD355A6" w14:textId="77777777" w:rsidTr="00427BFB">
        <w:trPr>
          <w:trHeight w:val="366"/>
        </w:trPr>
        <w:tc>
          <w:tcPr>
            <w:tcW w:w="728" w:type="pct"/>
            <w:tcBorders>
              <w:top w:val="single" w:sz="4" w:space="0" w:color="auto"/>
            </w:tcBorders>
            <w:vAlign w:val="center"/>
          </w:tcPr>
          <w:p w14:paraId="6E015F37"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45AEA40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57D7CC3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0CC1C60E"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00D7AE6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6D4B4CEF"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4B4922D2" w14:textId="77777777" w:rsidTr="00427BFB">
        <w:trPr>
          <w:trHeight w:val="366"/>
        </w:trPr>
        <w:tc>
          <w:tcPr>
            <w:tcW w:w="728" w:type="pct"/>
            <w:tcBorders>
              <w:top w:val="single" w:sz="4" w:space="0" w:color="auto"/>
            </w:tcBorders>
            <w:vAlign w:val="center"/>
          </w:tcPr>
          <w:p w14:paraId="5289AB2D"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0678D08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63E4126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3FA2A0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5CF83412"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38F287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4FC9A02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p w14:paraId="0511545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04DDE148" w14:textId="77777777" w:rsidR="00FF0106" w:rsidRPr="00254AA2" w:rsidRDefault="00FF0106" w:rsidP="00D609A6">
      <w:pPr>
        <w:pStyle w:val="Encabezado"/>
        <w:numPr>
          <w:ilvl w:val="0"/>
          <w:numId w:val="50"/>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Los equipos expresados son equipos mínimos y se ajustan a las necesidades del contrato.</w:t>
      </w:r>
    </w:p>
    <w:p w14:paraId="4F183FCD" w14:textId="77777777" w:rsidR="00FF0106" w:rsidRPr="00254AA2" w:rsidRDefault="00FF0106" w:rsidP="00D609A6">
      <w:pPr>
        <w:pStyle w:val="Encabezado"/>
        <w:numPr>
          <w:ilvl w:val="0"/>
          <w:numId w:val="50"/>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Titulación exigida, aceptándose las equivalentes.</w:t>
      </w:r>
    </w:p>
    <w:p w14:paraId="70548199" w14:textId="77777777" w:rsidR="008C25F1" w:rsidRPr="00254AA2" w:rsidRDefault="00FF0106" w:rsidP="001C38BC">
      <w:pPr>
        <w:pStyle w:val="Prrafodelista"/>
        <w:tabs>
          <w:tab w:val="left" w:pos="8789"/>
        </w:tabs>
        <w:ind w:left="1560" w:firstLine="564"/>
        <w:jc w:val="right"/>
        <w:rPr>
          <w:rFonts w:cs="Arial"/>
        </w:rPr>
        <w:sectPr w:rsidR="008C25F1" w:rsidRPr="00254AA2" w:rsidSect="001933B1">
          <w:headerReference w:type="default" r:id="rId46"/>
          <w:pgSz w:w="11906" w:h="16838" w:code="9"/>
          <w:pgMar w:top="2268" w:right="851" w:bottom="1418" w:left="1418" w:header="454" w:footer="454" w:gutter="0"/>
          <w:cols w:space="708"/>
          <w:docGrid w:linePitch="360"/>
        </w:sectPr>
      </w:pPr>
      <w:r w:rsidRPr="00254AA2">
        <w:rPr>
          <w:rFonts w:cs="Arial"/>
        </w:rPr>
        <w:t xml:space="preserve"> (</w:t>
      </w:r>
      <w:proofErr w:type="gramStart"/>
      <w:r w:rsidRPr="00254AA2">
        <w:rPr>
          <w:rFonts w:cs="Arial"/>
        </w:rPr>
        <w:t>FECHA  y</w:t>
      </w:r>
      <w:proofErr w:type="gramEnd"/>
      <w:r w:rsidRPr="00254AA2">
        <w:rPr>
          <w:rFonts w:cs="Arial"/>
        </w:rPr>
        <w:t xml:space="preserve">  FIRMA)</w:t>
      </w:r>
    </w:p>
    <w:p w14:paraId="74FCBA86" w14:textId="6D22E40E" w:rsidR="00A25205" w:rsidRDefault="00A25205" w:rsidP="00A9025C">
      <w:pPr>
        <w:pStyle w:val="Clausulado-Anexo"/>
      </w:pPr>
      <w:bookmarkStart w:id="876" w:name="_Toc49503510"/>
      <w:bookmarkStart w:id="877" w:name="_Toc51318528"/>
      <w:bookmarkStart w:id="878" w:name="_Ref57038558"/>
      <w:bookmarkStart w:id="879" w:name="_Ref509065309"/>
      <w:bookmarkStart w:id="880" w:name="_Toc510705489"/>
      <w:bookmarkStart w:id="881" w:name="_Toc70431951"/>
      <w:bookmarkStart w:id="882" w:name="_Toc70537894"/>
      <w:r w:rsidRPr="00A24E06">
        <w:lastRenderedPageBreak/>
        <w:t>PROPOSICIÓN ECONÓMICA Y</w:t>
      </w:r>
      <w:bookmarkEnd w:id="876"/>
      <w:bookmarkEnd w:id="877"/>
      <w:bookmarkEnd w:id="878"/>
      <w:bookmarkEnd w:id="879"/>
      <w:bookmarkEnd w:id="880"/>
      <w:r w:rsidR="00AF4454">
        <w:t xml:space="preserve"> </w:t>
      </w:r>
      <w:r w:rsidR="00AF4454" w:rsidRPr="00AF4454">
        <w:t>OTROS CRITERIOS EVALUABLES MEDIANTE FÓRMULAS</w:t>
      </w:r>
      <w:bookmarkEnd w:id="881"/>
      <w:bookmarkEnd w:id="882"/>
    </w:p>
    <w:p w14:paraId="6E93CE1E" w14:textId="5230F20B" w:rsidR="00AF4454" w:rsidRDefault="00AF4454" w:rsidP="00AF4454"/>
    <w:p w14:paraId="3AC265A4" w14:textId="77777777" w:rsidR="00A9025C" w:rsidRPr="00AF4454" w:rsidRDefault="00A9025C" w:rsidP="00AF4454"/>
    <w:p w14:paraId="44B21DD6" w14:textId="77777777" w:rsidR="004F728E" w:rsidRPr="00C0200E" w:rsidRDefault="004F728E" w:rsidP="004F728E">
      <w:pPr>
        <w:keepLines/>
        <w:jc w:val="center"/>
        <w:rPr>
          <w:rFonts w:cs="Arial"/>
          <w:b/>
        </w:rPr>
      </w:pPr>
      <w:r w:rsidRPr="00C0200E">
        <w:rPr>
          <w:rFonts w:cs="Arial"/>
          <w:b/>
        </w:rPr>
        <w:t xml:space="preserve">PROPOSICIÓN PARA EL LOTE </w:t>
      </w:r>
      <w:proofErr w:type="spellStart"/>
      <w:r w:rsidRPr="00C0200E">
        <w:rPr>
          <w:rFonts w:cs="Arial"/>
          <w:b/>
        </w:rPr>
        <w:t>N°</w:t>
      </w:r>
      <w:proofErr w:type="spellEnd"/>
      <w:r w:rsidRPr="00C0200E">
        <w:rPr>
          <w:rFonts w:cs="Arial"/>
          <w:b/>
        </w:rPr>
        <w:t xml:space="preserve"> </w:t>
      </w:r>
      <w:r w:rsidRPr="00C0200E">
        <w:rPr>
          <w:rFonts w:cs="Arial"/>
        </w:rPr>
        <w:t>[Especificar lo que corresponda]</w:t>
      </w:r>
    </w:p>
    <w:p w14:paraId="597278D3" w14:textId="77777777" w:rsidR="004F728E" w:rsidRPr="004F728E" w:rsidRDefault="004F728E" w:rsidP="004F728E"/>
    <w:p w14:paraId="705862D0" w14:textId="3BEC7ED9" w:rsidR="00A25205" w:rsidRPr="00C0200E" w:rsidRDefault="00CB4C0E" w:rsidP="00877DF0">
      <w:pPr>
        <w:pStyle w:val="Prrafo"/>
        <w:keepLines/>
        <w:tabs>
          <w:tab w:val="left" w:pos="8789"/>
        </w:tabs>
        <w:rPr>
          <w:rFonts w:cs="Arial"/>
        </w:rPr>
      </w:pPr>
      <w:r w:rsidRPr="00C0200E">
        <w:rPr>
          <w:rFonts w:cs="Arial"/>
          <w:szCs w:val="22"/>
        </w:rPr>
        <w:t>D./</w:t>
      </w:r>
      <w:proofErr w:type="spellStart"/>
      <w:r w:rsidRPr="00C0200E">
        <w:rPr>
          <w:rFonts w:cs="Arial"/>
          <w:szCs w:val="22"/>
        </w:rPr>
        <w:t>Dña</w:t>
      </w:r>
      <w:proofErr w:type="spellEnd"/>
      <w:r w:rsidR="00A25205" w:rsidRPr="008E7AA1">
        <w:rPr>
          <w:rFonts w:cs="Arial"/>
        </w:rPr>
        <w:t xml:space="preserve"> ......................................................, con DNI............................................................ en nombre de .......................................................... (propio o de la empresa a quien represente) con domicilio en ............................................. provincia de ..............., enterado del anuncio </w:t>
      </w:r>
      <w:r w:rsidR="008900B1" w:rsidRPr="00961260">
        <w:rPr>
          <w:rFonts w:cs="Arial"/>
        </w:rPr>
        <w:t xml:space="preserve">publicado en </w:t>
      </w:r>
      <w:r w:rsidR="008900B1" w:rsidRPr="00AB0ED2">
        <w:rPr>
          <w:rFonts w:cs="Arial"/>
        </w:rPr>
        <w:t xml:space="preserve">el perfil de contratante de (órgano de contratación) </w:t>
      </w:r>
      <w:r w:rsidR="00A25205" w:rsidRPr="008E7AA1">
        <w:rPr>
          <w:rFonts w:cs="Arial"/>
        </w:rPr>
        <w:t xml:space="preserve">del día ... de .......... de ..., para la adjudicación del contrato de </w:t>
      </w:r>
      <w:r w:rsidR="00D06628">
        <w:rPr>
          <w:rFonts w:cs="Arial"/>
        </w:rPr>
        <w:t>suministros</w:t>
      </w:r>
      <w:r w:rsidR="00A25205" w:rsidRPr="008E7AA1">
        <w:rPr>
          <w:rFonts w:cs="Arial"/>
        </w:rPr>
        <w:t xml:space="preserve"> de clave ........................................ </w:t>
      </w:r>
      <w:r w:rsidR="00A25205" w:rsidRPr="00C0200E">
        <w:rPr>
          <w:rFonts w:cs="Arial"/>
        </w:rPr>
        <w:t>y título........................................ (identificación</w:t>
      </w:r>
      <w:r w:rsidR="008900B1" w:rsidRPr="00C0200E">
        <w:rPr>
          <w:rFonts w:cs="Arial"/>
        </w:rPr>
        <w:t xml:space="preserve"> del contrato), se compromete a ejecutar el contrato, de acuerdo con lo siguiente:</w:t>
      </w:r>
    </w:p>
    <w:p w14:paraId="09D3B3EF" w14:textId="77777777" w:rsidR="00A25205" w:rsidRPr="00C0200E" w:rsidRDefault="00A25205" w:rsidP="00877DF0">
      <w:pPr>
        <w:pStyle w:val="Prrafo"/>
        <w:keepLines/>
        <w:rPr>
          <w:rFonts w:cs="Arial"/>
          <w:i/>
        </w:rPr>
      </w:pPr>
    </w:p>
    <w:p w14:paraId="41E4F5A8" w14:textId="5F7B5E72" w:rsidR="00AF21B9" w:rsidRPr="00946B66" w:rsidRDefault="00AF21B9" w:rsidP="00D609A6">
      <w:pPr>
        <w:pStyle w:val="Prrafodelista"/>
        <w:numPr>
          <w:ilvl w:val="0"/>
          <w:numId w:val="56"/>
        </w:numPr>
        <w:rPr>
          <w:b/>
          <w:i/>
        </w:rPr>
      </w:pPr>
      <w:r w:rsidRPr="00946B66">
        <w:rPr>
          <w:b/>
        </w:rPr>
        <w:t>PROPOSICIÓN ECONÓMICA</w:t>
      </w:r>
    </w:p>
    <w:p w14:paraId="2F0EB619" w14:textId="77777777" w:rsidR="00AF21B9" w:rsidRPr="00C0200E" w:rsidRDefault="00AF21B9" w:rsidP="00877DF0">
      <w:pPr>
        <w:pStyle w:val="Prrafo"/>
        <w:keepLines/>
        <w:tabs>
          <w:tab w:val="left" w:pos="8789"/>
        </w:tabs>
        <w:rPr>
          <w:rFonts w:cs="Arial"/>
          <w:lang w:val="es-ES"/>
        </w:rPr>
      </w:pPr>
      <w:r w:rsidRPr="00C0200E">
        <w:rPr>
          <w:rFonts w:cs="Arial"/>
          <w:b/>
          <w:i/>
        </w:rPr>
        <w:t>MODELO 1</w:t>
      </w:r>
      <w:r w:rsidRPr="00C0200E">
        <w:rPr>
          <w:rFonts w:cs="Arial"/>
        </w:rPr>
        <w:t xml:space="preserve"> </w:t>
      </w:r>
      <w:r w:rsidRPr="00C0200E">
        <w:rPr>
          <w:rFonts w:cs="Arial"/>
          <w:i/>
          <w:sz w:val="18"/>
          <w:szCs w:val="18"/>
        </w:rPr>
        <w:t>[A cumplimentar cuando la forma de pago fijada para el contrato en el cuadro de características sea la de precios unitarios (opción 1), precios a tanto alzado (opción 3) o una combinación de precios unitarios y precios a tanto alzado (opción 4), fijando como precios unitarios del contrato los de licitación, afectados por el porcentaje de baja único ofertado para todos los precios]:</w:t>
      </w:r>
    </w:p>
    <w:p w14:paraId="626C9F18" w14:textId="77777777" w:rsidR="00AF21B9" w:rsidRPr="00C0200E" w:rsidRDefault="00AF21B9" w:rsidP="00877DF0">
      <w:pPr>
        <w:pStyle w:val="Prrafo"/>
        <w:keepLines/>
        <w:numPr>
          <w:ilvl w:val="0"/>
          <w:numId w:val="4"/>
        </w:numPr>
        <w:tabs>
          <w:tab w:val="left" w:pos="8789"/>
        </w:tabs>
        <w:rPr>
          <w:rFonts w:cs="Arial"/>
        </w:rPr>
      </w:pPr>
      <w:r w:rsidRPr="00C0200E">
        <w:rPr>
          <w:rFonts w:cs="Arial"/>
        </w:rPr>
        <w:t xml:space="preserve">Con un porcentaje de baja ofertado de .....................% </w:t>
      </w:r>
      <w:r w:rsidRPr="00C0200E">
        <w:rPr>
          <w:rFonts w:cs="Arial"/>
          <w:i/>
          <w:sz w:val="18"/>
          <w:szCs w:val="18"/>
        </w:rPr>
        <w:t>[en cifra, con tres decimales]</w:t>
      </w:r>
      <w:r w:rsidRPr="00C0200E">
        <w:rPr>
          <w:rFonts w:cs="Arial"/>
        </w:rPr>
        <w:t xml:space="preserve"> </w:t>
      </w:r>
    </w:p>
    <w:p w14:paraId="7C203687" w14:textId="77777777" w:rsidR="00AF21B9" w:rsidRPr="00C0200E" w:rsidRDefault="00AF21B9" w:rsidP="00877DF0">
      <w:pPr>
        <w:pStyle w:val="Prrafo"/>
        <w:keepLines/>
        <w:numPr>
          <w:ilvl w:val="0"/>
          <w:numId w:val="4"/>
        </w:numPr>
        <w:tabs>
          <w:tab w:val="left" w:pos="8789"/>
        </w:tabs>
        <w:rPr>
          <w:rFonts w:cs="Arial"/>
          <w:i/>
          <w:sz w:val="18"/>
          <w:szCs w:val="18"/>
        </w:rPr>
      </w:pPr>
      <w:r w:rsidRPr="00C0200E">
        <w:rPr>
          <w:rFonts w:cs="Arial"/>
        </w:rPr>
        <w:t xml:space="preserve">Que supone un presupuesto de ejecución de .....................€ </w:t>
      </w:r>
      <w:r w:rsidRPr="00C0200E">
        <w:rPr>
          <w:rFonts w:cs="Arial"/>
          <w:i/>
          <w:sz w:val="18"/>
          <w:szCs w:val="18"/>
        </w:rPr>
        <w:t>[en cifra, IVA excluido]</w:t>
      </w:r>
    </w:p>
    <w:p w14:paraId="7938DAFC" w14:textId="77777777" w:rsidR="00AF21B9" w:rsidRPr="00387551" w:rsidRDefault="00AF21B9" w:rsidP="00AF21B9">
      <w:pPr>
        <w:pStyle w:val="Prrafo"/>
        <w:tabs>
          <w:tab w:val="left" w:pos="8789"/>
        </w:tabs>
        <w:ind w:left="357"/>
        <w:rPr>
          <w:rFonts w:cs="Arial"/>
        </w:rPr>
      </w:pPr>
      <w:r w:rsidRPr="00C0200E">
        <w:rPr>
          <w:rFonts w:cs="Arial"/>
        </w:rPr>
        <w:t xml:space="preserve">Importe del IVA ..........................€ </w:t>
      </w:r>
      <w:r w:rsidRPr="00C0200E">
        <w:rPr>
          <w:rFonts w:cs="Arial"/>
          <w:i/>
          <w:sz w:val="18"/>
          <w:szCs w:val="18"/>
        </w:rPr>
        <w:t>[en cifra]</w:t>
      </w:r>
    </w:p>
    <w:p w14:paraId="4E6463A3" w14:textId="77777777" w:rsidR="00AF21B9" w:rsidRPr="00387551" w:rsidRDefault="00AF21B9" w:rsidP="00F368FD">
      <w:pPr>
        <w:pStyle w:val="Prrafo"/>
        <w:tabs>
          <w:tab w:val="left" w:pos="8789"/>
        </w:tabs>
        <w:spacing w:before="360"/>
        <w:rPr>
          <w:rFonts w:cs="Arial"/>
        </w:rPr>
      </w:pPr>
      <w:r w:rsidRPr="00387551">
        <w:rPr>
          <w:rFonts w:cs="Arial"/>
          <w:b/>
          <w:i/>
        </w:rPr>
        <w:t xml:space="preserve">MODELO 2 </w:t>
      </w:r>
      <w:r w:rsidRPr="00387551">
        <w:rPr>
          <w:rFonts w:cs="Arial"/>
          <w:i/>
          <w:sz w:val="18"/>
          <w:szCs w:val="18"/>
        </w:rPr>
        <w:t xml:space="preserve">[A cumplimentar cuando la forma de pago fijada para el contrato en el </w:t>
      </w:r>
      <w:r>
        <w:rPr>
          <w:rFonts w:cs="Arial"/>
          <w:i/>
          <w:sz w:val="18"/>
          <w:szCs w:val="18"/>
        </w:rPr>
        <w:t>c</w:t>
      </w:r>
      <w:r w:rsidRPr="00387551">
        <w:rPr>
          <w:rFonts w:cs="Arial"/>
          <w:i/>
          <w:sz w:val="18"/>
          <w:szCs w:val="18"/>
        </w:rPr>
        <w:t xml:space="preserve">uadro de </w:t>
      </w:r>
      <w:r>
        <w:rPr>
          <w:rFonts w:cs="Arial"/>
          <w:i/>
          <w:sz w:val="18"/>
          <w:szCs w:val="18"/>
        </w:rPr>
        <w:t>c</w:t>
      </w:r>
      <w:r w:rsidRPr="00387551">
        <w:rPr>
          <w:rFonts w:cs="Arial"/>
          <w:i/>
          <w:sz w:val="18"/>
          <w:szCs w:val="18"/>
        </w:rPr>
        <w:t>aracterísticas sea la de precios unitarios, fijando como precios del contrato los ofertados por el adjudicatario en la justificación de su oferta (opción 2)]:</w:t>
      </w:r>
    </w:p>
    <w:p w14:paraId="7C4F42C5" w14:textId="77777777" w:rsidR="00AF21B9" w:rsidRPr="00387551" w:rsidRDefault="00AF21B9" w:rsidP="00AF21B9">
      <w:pPr>
        <w:pStyle w:val="Prrafo"/>
        <w:numPr>
          <w:ilvl w:val="0"/>
          <w:numId w:val="4"/>
        </w:numPr>
        <w:tabs>
          <w:tab w:val="left" w:pos="8789"/>
        </w:tabs>
        <w:rPr>
          <w:rFonts w:cs="Arial"/>
        </w:rPr>
      </w:pPr>
      <w:r w:rsidRPr="00387551">
        <w:rPr>
          <w:rFonts w:cs="Arial"/>
        </w:rPr>
        <w:t xml:space="preserve">Por un presupuesto de ejecución de .....................€ </w:t>
      </w:r>
      <w:r w:rsidRPr="00387551">
        <w:rPr>
          <w:rFonts w:cs="Arial"/>
          <w:i/>
          <w:sz w:val="18"/>
          <w:szCs w:val="18"/>
        </w:rPr>
        <w:t xml:space="preserve">[en cifra, IVA excluido], </w:t>
      </w:r>
      <w:r w:rsidRPr="00387551">
        <w:rPr>
          <w:rFonts w:cs="Arial"/>
        </w:rPr>
        <w:t>resultante de aplicar los precios unitarios incluidos en la relación d</w:t>
      </w:r>
      <w:r>
        <w:rPr>
          <w:rFonts w:cs="Arial"/>
        </w:rPr>
        <w:t xml:space="preserve">etallada que se adjunta a esta </w:t>
      </w:r>
      <w:r w:rsidRPr="00387551">
        <w:rPr>
          <w:rFonts w:cs="Arial"/>
        </w:rPr>
        <w:t>oferta.</w:t>
      </w:r>
    </w:p>
    <w:p w14:paraId="07C1889D" w14:textId="77777777" w:rsidR="00AF21B9" w:rsidRPr="00387551" w:rsidRDefault="00AF21B9" w:rsidP="00AF21B9">
      <w:pPr>
        <w:pStyle w:val="Prrafo"/>
        <w:tabs>
          <w:tab w:val="left" w:pos="8789"/>
        </w:tabs>
        <w:ind w:left="357"/>
        <w:rPr>
          <w:rFonts w:cs="Arial"/>
        </w:rPr>
      </w:pPr>
      <w:r w:rsidRPr="00387551">
        <w:rPr>
          <w:rFonts w:cs="Arial"/>
        </w:rPr>
        <w:t xml:space="preserve">Importe del IVA ..........................€ </w:t>
      </w:r>
      <w:r w:rsidRPr="00387551">
        <w:rPr>
          <w:rFonts w:cs="Arial"/>
          <w:i/>
          <w:sz w:val="18"/>
          <w:szCs w:val="18"/>
        </w:rPr>
        <w:t>[en cifra]</w:t>
      </w:r>
    </w:p>
    <w:p w14:paraId="4988FE85" w14:textId="77777777" w:rsidR="00AF21B9" w:rsidRPr="00387551" w:rsidRDefault="00AF21B9" w:rsidP="00F368FD">
      <w:pPr>
        <w:pStyle w:val="Prrafo"/>
        <w:tabs>
          <w:tab w:val="left" w:pos="8789"/>
        </w:tabs>
        <w:spacing w:before="360"/>
        <w:rPr>
          <w:rFonts w:cs="Arial"/>
        </w:rPr>
      </w:pPr>
      <w:r w:rsidRPr="00387551">
        <w:rPr>
          <w:rFonts w:cs="Arial"/>
          <w:b/>
          <w:i/>
        </w:rPr>
        <w:t xml:space="preserve">MODELO 3 </w:t>
      </w:r>
      <w:r w:rsidRPr="00387551">
        <w:rPr>
          <w:rFonts w:cs="Arial"/>
          <w:i/>
          <w:sz w:val="18"/>
          <w:szCs w:val="18"/>
        </w:rPr>
        <w:t xml:space="preserve">[A cumplimentar cuando la forma de pago fijada para el contrato en el </w:t>
      </w:r>
      <w:r>
        <w:rPr>
          <w:rFonts w:cs="Arial"/>
          <w:i/>
          <w:sz w:val="18"/>
          <w:szCs w:val="18"/>
        </w:rPr>
        <w:t>c</w:t>
      </w:r>
      <w:r w:rsidRPr="00387551">
        <w:rPr>
          <w:rFonts w:cs="Arial"/>
          <w:i/>
          <w:sz w:val="18"/>
          <w:szCs w:val="18"/>
        </w:rPr>
        <w:t xml:space="preserve">uadro de </w:t>
      </w:r>
      <w:r>
        <w:rPr>
          <w:rFonts w:cs="Arial"/>
          <w:i/>
          <w:sz w:val="18"/>
          <w:szCs w:val="18"/>
        </w:rPr>
        <w:t>c</w:t>
      </w:r>
      <w:r w:rsidRPr="00387551">
        <w:rPr>
          <w:rFonts w:cs="Arial"/>
          <w:i/>
          <w:sz w:val="18"/>
          <w:szCs w:val="18"/>
        </w:rPr>
        <w:t>aracterísticas sea la de combinación de precios unitarios y precios a tanto alzado, fijando como precios unitarios del contrato los ofertados por el adjudicatario en la justificación de su oferta (opción 5)]:</w:t>
      </w:r>
    </w:p>
    <w:p w14:paraId="27990444" w14:textId="77777777" w:rsidR="00AF21B9" w:rsidRPr="00387551" w:rsidRDefault="00AF21B9" w:rsidP="00AF21B9">
      <w:pPr>
        <w:pStyle w:val="Prrafo"/>
        <w:numPr>
          <w:ilvl w:val="0"/>
          <w:numId w:val="4"/>
        </w:numPr>
        <w:tabs>
          <w:tab w:val="left" w:pos="8789"/>
        </w:tabs>
        <w:rPr>
          <w:rFonts w:cs="Arial"/>
        </w:rPr>
      </w:pPr>
      <w:r w:rsidRPr="00387551">
        <w:rPr>
          <w:rFonts w:cs="Arial"/>
        </w:rPr>
        <w:t xml:space="preserve">Por un presupuesto de ejecución global de .....................€ </w:t>
      </w:r>
      <w:r w:rsidRPr="00387551">
        <w:rPr>
          <w:rFonts w:cs="Arial"/>
          <w:i/>
          <w:sz w:val="18"/>
          <w:szCs w:val="18"/>
        </w:rPr>
        <w:t xml:space="preserve">[en cifra, IVA excluido], </w:t>
      </w:r>
      <w:r>
        <w:rPr>
          <w:rFonts w:cs="Arial"/>
        </w:rPr>
        <w:t>resultante de aplicar los p</w:t>
      </w:r>
      <w:r w:rsidRPr="00387551">
        <w:rPr>
          <w:rFonts w:cs="Arial"/>
        </w:rPr>
        <w:t>recios unitarios incluidos en la relac</w:t>
      </w:r>
      <w:r>
        <w:rPr>
          <w:rFonts w:cs="Arial"/>
        </w:rPr>
        <w:t>ión detallada que se adjunta a esta</w:t>
      </w:r>
      <w:r w:rsidRPr="00387551">
        <w:rPr>
          <w:rFonts w:cs="Arial"/>
        </w:rPr>
        <w:t xml:space="preserve"> oferta y el porcentaje de baja de .....................% </w:t>
      </w:r>
      <w:r w:rsidRPr="00387551">
        <w:rPr>
          <w:rFonts w:cs="Arial"/>
          <w:i/>
          <w:sz w:val="18"/>
          <w:szCs w:val="18"/>
        </w:rPr>
        <w:t>[en cifra, con tres decimales]</w:t>
      </w:r>
      <w:r w:rsidRPr="00387551">
        <w:rPr>
          <w:rFonts w:cs="Arial"/>
        </w:rPr>
        <w:t xml:space="preserve"> a las partidas alzadas contempladas en el presupuesto de licitación.</w:t>
      </w:r>
    </w:p>
    <w:p w14:paraId="7AD8DEF0" w14:textId="34457746" w:rsidR="00AF21B9" w:rsidRPr="00C0200E" w:rsidRDefault="00AF21B9" w:rsidP="00877DF0">
      <w:pPr>
        <w:pStyle w:val="Prrafo"/>
        <w:keepLines/>
        <w:tabs>
          <w:tab w:val="left" w:pos="8789"/>
        </w:tabs>
        <w:ind w:left="357"/>
        <w:rPr>
          <w:rFonts w:cs="Arial"/>
        </w:rPr>
      </w:pPr>
      <w:r w:rsidRPr="00387551">
        <w:rPr>
          <w:rFonts w:cs="Arial"/>
        </w:rPr>
        <w:lastRenderedPageBreak/>
        <w:t xml:space="preserve">Importe del IVA ..........................€ </w:t>
      </w:r>
      <w:r w:rsidRPr="00387551">
        <w:rPr>
          <w:rFonts w:cs="Arial"/>
          <w:i/>
          <w:sz w:val="18"/>
          <w:szCs w:val="18"/>
        </w:rPr>
        <w:t>[en cifra]</w:t>
      </w:r>
    </w:p>
    <w:p w14:paraId="1200CB15" w14:textId="77777777" w:rsidR="00AF21B9" w:rsidRPr="00C0200E" w:rsidRDefault="00AF21B9" w:rsidP="00877DF0">
      <w:pPr>
        <w:pStyle w:val="Prrafo"/>
        <w:keepLines/>
        <w:numPr>
          <w:ilvl w:val="0"/>
          <w:numId w:val="4"/>
        </w:numPr>
        <w:tabs>
          <w:tab w:val="left" w:pos="8789"/>
        </w:tabs>
        <w:rPr>
          <w:rFonts w:cs="Arial"/>
        </w:rPr>
      </w:pPr>
      <w:r w:rsidRPr="00C0200E">
        <w:rPr>
          <w:rFonts w:cs="Arial"/>
        </w:rPr>
        <w:t xml:space="preserve">El presupuesto de ejecución global anterior de .....................€ </w:t>
      </w:r>
      <w:r w:rsidRPr="00C0200E">
        <w:rPr>
          <w:rFonts w:cs="Arial"/>
          <w:i/>
          <w:sz w:val="18"/>
          <w:szCs w:val="18"/>
        </w:rPr>
        <w:t xml:space="preserve">[en cifra, IVA excluido], </w:t>
      </w:r>
      <w:r w:rsidRPr="00C0200E">
        <w:rPr>
          <w:rFonts w:cs="Arial"/>
        </w:rPr>
        <w:t>queda, por tanto, desglosado de la siguiente manera:</w:t>
      </w:r>
    </w:p>
    <w:p w14:paraId="760BA68C" w14:textId="77777777" w:rsidR="00AF21B9" w:rsidRPr="00C0200E" w:rsidRDefault="00AF21B9" w:rsidP="00877DF0">
      <w:pPr>
        <w:pStyle w:val="Prrafo"/>
        <w:keepLines/>
        <w:tabs>
          <w:tab w:val="left" w:pos="8789"/>
        </w:tabs>
        <w:ind w:left="357"/>
        <w:rPr>
          <w:rFonts w:cs="Arial"/>
        </w:rPr>
      </w:pPr>
      <w:r w:rsidRPr="00C0200E">
        <w:rPr>
          <w:rFonts w:cs="Arial"/>
        </w:rPr>
        <w:t xml:space="preserve">- Importe resultante de aplicar los precios unitarios incluidos en la relación detallada adjunta: </w:t>
      </w:r>
    </w:p>
    <w:p w14:paraId="38014F82" w14:textId="77777777" w:rsidR="00AF21B9" w:rsidRPr="00C0200E" w:rsidRDefault="00AF21B9" w:rsidP="00877DF0">
      <w:pPr>
        <w:pStyle w:val="Prrafo"/>
        <w:keepLines/>
        <w:tabs>
          <w:tab w:val="left" w:pos="8789"/>
        </w:tabs>
        <w:ind w:left="357"/>
        <w:rPr>
          <w:rFonts w:cs="Arial"/>
        </w:rPr>
      </w:pPr>
      <w:r w:rsidRPr="00C0200E">
        <w:rPr>
          <w:rFonts w:cs="Arial"/>
        </w:rPr>
        <w:t xml:space="preserve">.....................€ </w:t>
      </w:r>
      <w:r w:rsidRPr="00C0200E">
        <w:rPr>
          <w:rFonts w:cs="Arial"/>
          <w:i/>
          <w:sz w:val="18"/>
          <w:szCs w:val="18"/>
        </w:rPr>
        <w:t xml:space="preserve">[en cifra, IVA excluido]; </w:t>
      </w:r>
      <w:r w:rsidRPr="00C0200E">
        <w:rPr>
          <w:rFonts w:cs="Arial"/>
        </w:rPr>
        <w:t xml:space="preserve">Importe del IVA ..........................€ </w:t>
      </w:r>
      <w:r w:rsidRPr="00C0200E">
        <w:rPr>
          <w:rFonts w:cs="Arial"/>
          <w:i/>
          <w:sz w:val="18"/>
          <w:szCs w:val="18"/>
        </w:rPr>
        <w:t>[en cifra]</w:t>
      </w:r>
    </w:p>
    <w:p w14:paraId="7E7CC70A" w14:textId="77777777" w:rsidR="00EC0420" w:rsidRPr="00C0200E" w:rsidRDefault="00EC0420" w:rsidP="00877DF0">
      <w:pPr>
        <w:pStyle w:val="Prrafo"/>
        <w:keepLines/>
        <w:tabs>
          <w:tab w:val="left" w:pos="8789"/>
        </w:tabs>
        <w:jc w:val="right"/>
        <w:rPr>
          <w:rFonts w:cs="Arial"/>
        </w:rPr>
      </w:pPr>
    </w:p>
    <w:p w14:paraId="370BE8A6" w14:textId="77777777" w:rsidR="00AF21B9" w:rsidRPr="00387551" w:rsidRDefault="00AF21B9" w:rsidP="00AF21B9">
      <w:pPr>
        <w:pStyle w:val="Prrafo"/>
        <w:tabs>
          <w:tab w:val="left" w:pos="8789"/>
        </w:tabs>
        <w:ind w:left="357"/>
        <w:rPr>
          <w:rFonts w:cs="Arial"/>
        </w:rPr>
      </w:pPr>
      <w:r w:rsidRPr="00387551">
        <w:rPr>
          <w:rFonts w:cs="Arial"/>
        </w:rPr>
        <w:t xml:space="preserve">- Importe resultante de aplicar el porcentaje de baja de .....................% </w:t>
      </w:r>
      <w:r w:rsidRPr="00387551">
        <w:rPr>
          <w:rFonts w:cs="Arial"/>
          <w:i/>
          <w:sz w:val="18"/>
          <w:szCs w:val="18"/>
        </w:rPr>
        <w:t>[en cifra, con tres decimales]</w:t>
      </w:r>
      <w:r w:rsidRPr="00387551">
        <w:rPr>
          <w:rFonts w:cs="Arial"/>
        </w:rPr>
        <w:t xml:space="preserve"> a las partidas alzadas del presupuesto de licitación: </w:t>
      </w:r>
    </w:p>
    <w:p w14:paraId="5EE8F062" w14:textId="77777777" w:rsidR="00AF21B9" w:rsidRPr="00387551" w:rsidRDefault="00AF21B9" w:rsidP="00AF21B9">
      <w:pPr>
        <w:pStyle w:val="Prrafo"/>
        <w:tabs>
          <w:tab w:val="left" w:pos="8789"/>
        </w:tabs>
        <w:ind w:left="357"/>
        <w:rPr>
          <w:rFonts w:cs="Arial"/>
        </w:rPr>
      </w:pPr>
      <w:r w:rsidRPr="00387551">
        <w:rPr>
          <w:rFonts w:cs="Arial"/>
        </w:rPr>
        <w:t xml:space="preserve">.....................€ </w:t>
      </w:r>
      <w:r w:rsidRPr="00387551">
        <w:rPr>
          <w:rFonts w:cs="Arial"/>
          <w:i/>
          <w:sz w:val="18"/>
          <w:szCs w:val="18"/>
        </w:rPr>
        <w:t xml:space="preserve">[en cifra, IVA excluido]; </w:t>
      </w:r>
      <w:r w:rsidRPr="00387551">
        <w:rPr>
          <w:rFonts w:cs="Arial"/>
        </w:rPr>
        <w:t xml:space="preserve">Importe del IVA ..........................€ </w:t>
      </w:r>
      <w:r w:rsidRPr="00387551">
        <w:rPr>
          <w:rFonts w:cs="Arial"/>
          <w:i/>
          <w:sz w:val="18"/>
          <w:szCs w:val="18"/>
        </w:rPr>
        <w:t>[en cifra]</w:t>
      </w:r>
    </w:p>
    <w:p w14:paraId="295AD5C4" w14:textId="77777777" w:rsidR="00AF21B9" w:rsidRPr="00387551" w:rsidRDefault="00AF21B9" w:rsidP="00AF21B9">
      <w:pPr>
        <w:pStyle w:val="Prrafo"/>
        <w:tabs>
          <w:tab w:val="left" w:pos="8789"/>
        </w:tabs>
        <w:rPr>
          <w:rFonts w:cs="Arial"/>
        </w:rPr>
      </w:pPr>
    </w:p>
    <w:p w14:paraId="1CC784D7" w14:textId="77777777" w:rsidR="00AF21B9" w:rsidRDefault="00AF21B9" w:rsidP="00AF21B9">
      <w:pPr>
        <w:pStyle w:val="Prrafo"/>
        <w:tabs>
          <w:tab w:val="left" w:pos="8789"/>
        </w:tabs>
        <w:rPr>
          <w:rFonts w:cs="Arial"/>
          <w:b/>
        </w:rPr>
      </w:pPr>
    </w:p>
    <w:p w14:paraId="2C202C6F" w14:textId="77777777" w:rsidR="00AF21B9" w:rsidRDefault="00AF21B9" w:rsidP="00AF21B9">
      <w:pPr>
        <w:pStyle w:val="Prrafo"/>
        <w:tabs>
          <w:tab w:val="left" w:pos="8789"/>
        </w:tabs>
        <w:rPr>
          <w:rFonts w:cs="Arial"/>
          <w:b/>
        </w:rPr>
      </w:pPr>
    </w:p>
    <w:p w14:paraId="6440979B" w14:textId="62CB9ADA" w:rsidR="00352C71" w:rsidRPr="00AF4454" w:rsidRDefault="00AF21B9" w:rsidP="00D609A6">
      <w:pPr>
        <w:pStyle w:val="Prrafodelista"/>
        <w:keepLines/>
        <w:numPr>
          <w:ilvl w:val="0"/>
          <w:numId w:val="56"/>
        </w:numPr>
        <w:spacing w:line="360" w:lineRule="auto"/>
        <w:rPr>
          <w:rFonts w:cs="Arial"/>
          <w:szCs w:val="22"/>
          <w:highlight w:val="yellow"/>
        </w:rPr>
      </w:pPr>
      <w:r w:rsidRPr="00AF4454">
        <w:rPr>
          <w:rFonts w:cs="Arial"/>
          <w:b/>
          <w:highlight w:val="yellow"/>
        </w:rPr>
        <w:t>EQUIPO</w:t>
      </w:r>
    </w:p>
    <w:p w14:paraId="1D050C13" w14:textId="77777777" w:rsidR="00352C71" w:rsidRPr="00C0200E" w:rsidRDefault="00352C71" w:rsidP="00877DF0">
      <w:pPr>
        <w:keepLines/>
        <w:rPr>
          <w:rFonts w:cs="Arial"/>
          <w:szCs w:val="22"/>
        </w:rPr>
      </w:pPr>
    </w:p>
    <w:p w14:paraId="65ACE48E" w14:textId="77777777" w:rsidR="00352C71" w:rsidRPr="00C0200E" w:rsidRDefault="00352C71" w:rsidP="00877DF0">
      <w:pPr>
        <w:keepLines/>
        <w:rPr>
          <w:rFonts w:cs="Arial"/>
          <w:szCs w:val="22"/>
        </w:rPr>
      </w:pPr>
    </w:p>
    <w:p w14:paraId="34C90982" w14:textId="77777777" w:rsidR="00352C71" w:rsidRPr="00C0200E" w:rsidRDefault="00352C71" w:rsidP="00877DF0">
      <w:pPr>
        <w:keepLines/>
        <w:rPr>
          <w:rFonts w:cs="Arial"/>
          <w:szCs w:val="22"/>
        </w:rPr>
      </w:pPr>
    </w:p>
    <w:p w14:paraId="1F7E859D" w14:textId="77777777" w:rsidR="00352C71" w:rsidRPr="00C0200E" w:rsidRDefault="00352C71" w:rsidP="00877DF0">
      <w:pPr>
        <w:keepLines/>
        <w:jc w:val="center"/>
        <w:rPr>
          <w:rFonts w:cs="Arial"/>
          <w:szCs w:val="22"/>
        </w:rPr>
      </w:pPr>
    </w:p>
    <w:p w14:paraId="53D89327" w14:textId="77777777" w:rsidR="00352C71" w:rsidRPr="00C0200E" w:rsidRDefault="00352C71" w:rsidP="00877DF0">
      <w:pPr>
        <w:pStyle w:val="Prrafo"/>
        <w:keepLines/>
        <w:tabs>
          <w:tab w:val="left" w:pos="8789"/>
        </w:tabs>
        <w:jc w:val="right"/>
        <w:rPr>
          <w:rFonts w:cs="Arial"/>
        </w:rPr>
      </w:pPr>
      <w:r w:rsidRPr="00C0200E">
        <w:rPr>
          <w:rFonts w:cs="Arial"/>
        </w:rPr>
        <w:t>En…………</w:t>
      </w:r>
      <w:proofErr w:type="gramStart"/>
      <w:r w:rsidRPr="00C0200E">
        <w:rPr>
          <w:rFonts w:cs="Arial"/>
        </w:rPr>
        <w:t>…….</w:t>
      </w:r>
      <w:proofErr w:type="gramEnd"/>
      <w:r w:rsidRPr="00C0200E">
        <w:rPr>
          <w:rFonts w:cs="Arial"/>
        </w:rPr>
        <w:t xml:space="preserve">.….., a ….. de ................................. de .......... </w:t>
      </w:r>
    </w:p>
    <w:p w14:paraId="36922512" w14:textId="77777777" w:rsidR="00352C71" w:rsidRPr="00C0200E" w:rsidRDefault="00352C71" w:rsidP="00877DF0">
      <w:pPr>
        <w:pStyle w:val="Prrafo"/>
        <w:keepLines/>
        <w:tabs>
          <w:tab w:val="left" w:pos="8789"/>
        </w:tabs>
        <w:jc w:val="right"/>
        <w:rPr>
          <w:rFonts w:cs="Arial"/>
        </w:rPr>
      </w:pPr>
      <w:r w:rsidRPr="00C0200E">
        <w:rPr>
          <w:rFonts w:cs="Arial"/>
        </w:rPr>
        <w:t>(Lugar, fecha y firma del representante)</w:t>
      </w:r>
    </w:p>
    <w:p w14:paraId="13ECB76F" w14:textId="69556940" w:rsidR="0054171C" w:rsidRPr="00C0200E" w:rsidRDefault="0054171C" w:rsidP="00877DF0">
      <w:pPr>
        <w:pStyle w:val="Prrafo"/>
        <w:keepLines/>
        <w:tabs>
          <w:tab w:val="left" w:pos="8789"/>
        </w:tabs>
        <w:jc w:val="right"/>
        <w:rPr>
          <w:rFonts w:cs="Arial"/>
        </w:rPr>
      </w:pPr>
    </w:p>
    <w:p w14:paraId="5F388122" w14:textId="18E0B06F" w:rsidR="00BF24AD" w:rsidRPr="00C0200E" w:rsidRDefault="00BF24AD" w:rsidP="00877DF0">
      <w:pPr>
        <w:pStyle w:val="Prrafo"/>
        <w:keepLines/>
        <w:tabs>
          <w:tab w:val="left" w:pos="8789"/>
        </w:tabs>
        <w:jc w:val="right"/>
        <w:rPr>
          <w:rFonts w:cs="Arial"/>
        </w:rPr>
      </w:pPr>
    </w:p>
    <w:p w14:paraId="5C5A969D" w14:textId="18288875" w:rsidR="00A25205" w:rsidRPr="00C0200E" w:rsidRDefault="00A25205" w:rsidP="00877DF0">
      <w:pPr>
        <w:pStyle w:val="Prrafo"/>
        <w:keepLines/>
        <w:tabs>
          <w:tab w:val="left" w:pos="8789"/>
        </w:tabs>
        <w:rPr>
          <w:rFonts w:cs="Arial"/>
          <w:sz w:val="20"/>
        </w:rPr>
      </w:pPr>
      <w:r w:rsidRPr="00C0200E">
        <w:rPr>
          <w:rFonts w:cs="Arial"/>
          <w:sz w:val="20"/>
        </w:rPr>
        <w:t>NOTA:</w:t>
      </w:r>
      <w:r w:rsidR="00BF24AD" w:rsidRPr="00C0200E">
        <w:rPr>
          <w:rFonts w:cs="Arial"/>
          <w:sz w:val="20"/>
        </w:rPr>
        <w:t xml:space="preserve"> </w:t>
      </w:r>
      <w:r w:rsidRPr="00C0200E">
        <w:rPr>
          <w:rFonts w:cs="Arial"/>
          <w:sz w:val="20"/>
        </w:rPr>
        <w:t>La proposición económica y los compromisos adquiridos presentados por una UTE deberá estar firmada por los representantes de todas las empresas componentes de la unión temporal, con expresión del porcentaje de participación.</w:t>
      </w:r>
    </w:p>
    <w:p w14:paraId="4CEB4C2B" w14:textId="77777777" w:rsidR="00C67E2C" w:rsidRDefault="00C67E2C">
      <w:pPr>
        <w:spacing w:before="0" w:after="200" w:line="276" w:lineRule="auto"/>
        <w:jc w:val="left"/>
        <w:rPr>
          <w:rFonts w:cs="Arial"/>
          <w:b/>
          <w:sz w:val="24"/>
        </w:rPr>
      </w:pPr>
      <w:bookmarkStart w:id="883" w:name="_Ref509569553"/>
      <w:bookmarkStart w:id="884" w:name="_Ref510698681"/>
      <w:bookmarkStart w:id="885" w:name="_Toc510705490"/>
      <w:bookmarkStart w:id="886" w:name="_Toc57021383"/>
      <w:bookmarkStart w:id="887" w:name="_Toc49503511"/>
      <w:bookmarkStart w:id="888" w:name="_Toc51318529"/>
      <w:r>
        <w:rPr>
          <w:rFonts w:cs="Arial"/>
        </w:rPr>
        <w:br w:type="page"/>
      </w:r>
    </w:p>
    <w:p w14:paraId="2DAAF038" w14:textId="2F80A2B7" w:rsidR="002369E8" w:rsidRPr="00C0200E" w:rsidRDefault="00596C93" w:rsidP="00A9025C">
      <w:pPr>
        <w:pStyle w:val="Clausulado-Anexo"/>
      </w:pPr>
      <w:bookmarkStart w:id="889" w:name="_Ref57089696"/>
      <w:bookmarkStart w:id="890" w:name="_Toc70431952"/>
      <w:bookmarkStart w:id="891" w:name="_Toc70537895"/>
      <w:r w:rsidRPr="00C0200E">
        <w:lastRenderedPageBreak/>
        <w:t>MODELOS DE NOTIFICACION DE SUBCONTRAT</w:t>
      </w:r>
      <w:bookmarkEnd w:id="883"/>
      <w:r w:rsidRPr="00C0200E">
        <w:t>ACIÓN</w:t>
      </w:r>
      <w:bookmarkEnd w:id="884"/>
      <w:bookmarkEnd w:id="885"/>
      <w:bookmarkEnd w:id="886"/>
      <w:bookmarkEnd w:id="887"/>
      <w:bookmarkEnd w:id="888"/>
      <w:bookmarkEnd w:id="889"/>
      <w:bookmarkEnd w:id="890"/>
      <w:bookmarkEnd w:id="891"/>
    </w:p>
    <w:p w14:paraId="11CE55C2" w14:textId="59D7A6B8" w:rsidR="00EB3724" w:rsidRPr="00C0200E" w:rsidRDefault="00EB3724" w:rsidP="00A5396E">
      <w:pPr>
        <w:pStyle w:val="Prrafo"/>
        <w:keepLines/>
        <w:numPr>
          <w:ilvl w:val="0"/>
          <w:numId w:val="13"/>
        </w:numPr>
        <w:tabs>
          <w:tab w:val="left" w:pos="426"/>
        </w:tabs>
        <w:ind w:left="426" w:hanging="426"/>
        <w:rPr>
          <w:rFonts w:cs="Arial"/>
          <w:b/>
          <w:szCs w:val="22"/>
        </w:rPr>
      </w:pPr>
      <w:r w:rsidRPr="00C0200E">
        <w:rPr>
          <w:rFonts w:cs="Arial"/>
          <w:b/>
          <w:szCs w:val="22"/>
        </w:rPr>
        <w:t>NOTIFICACIÓN PREVIA A LA SUBCONTRATACIÓN</w:t>
      </w:r>
    </w:p>
    <w:p w14:paraId="33BCBCE8"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D. .........................., con DNI...................., en su propio nombre, o como representante legal de la empresa ..........................  adjudicataria del CONTRATO DE……………………………………. ......................................................................................................................</w:t>
      </w:r>
      <w:r w:rsidR="00624ED9" w:rsidRPr="00C0200E">
        <w:rPr>
          <w:rFonts w:ascii="Arial" w:hAnsi="Arial" w:cs="Arial"/>
          <w:sz w:val="22"/>
          <w:szCs w:val="22"/>
        </w:rPr>
        <w:t>.................</w:t>
      </w:r>
      <w:r w:rsidRPr="00C0200E">
        <w:rPr>
          <w:rFonts w:ascii="Arial" w:hAnsi="Arial" w:cs="Arial"/>
          <w:sz w:val="22"/>
          <w:szCs w:val="22"/>
        </w:rPr>
        <w:t xml:space="preserve">....., pongo en conocimiento del órgano de contratación, a los efectos del artículo 215.2.b) de la Ley 9/2017, de 8 de noviembre, de Contratos del Sector Público (LCSP), </w:t>
      </w:r>
      <w:r w:rsidR="00624ED9" w:rsidRPr="00C0200E">
        <w:rPr>
          <w:rFonts w:ascii="Arial" w:hAnsi="Arial" w:cs="Arial"/>
          <w:sz w:val="22"/>
          <w:szCs w:val="22"/>
        </w:rPr>
        <w:t>que,</w:t>
      </w:r>
      <w:r w:rsidRPr="00C0200E">
        <w:rPr>
          <w:rFonts w:ascii="Arial" w:hAnsi="Arial" w:cs="Arial"/>
          <w:sz w:val="22"/>
          <w:szCs w:val="22"/>
        </w:rPr>
        <w:t xml:space="preserve"> para la prestación indicada, tengo la intención de subcontratar con las siguientes entidades y porcentajes: </w:t>
      </w:r>
    </w:p>
    <w:p w14:paraId="6AA7EA6B"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 xml:space="preserve">Indicar: </w:t>
      </w:r>
    </w:p>
    <w:p w14:paraId="46D8F86B" w14:textId="1B9B4FEB"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Los sujetos intervinientes</w:t>
      </w:r>
      <w:r w:rsidRPr="00C0200E">
        <w:rPr>
          <w:rFonts w:ascii="Arial" w:hAnsi="Arial" w:cs="Arial"/>
          <w:i/>
          <w:sz w:val="22"/>
          <w:szCs w:val="22"/>
        </w:rPr>
        <w:t xml:space="preserve"> (identidad, datos de contacto y representantes legales)</w:t>
      </w:r>
      <w:r w:rsidRPr="00C0200E">
        <w:rPr>
          <w:rFonts w:ascii="Arial" w:hAnsi="Arial" w:cs="Arial"/>
          <w:sz w:val="22"/>
          <w:szCs w:val="22"/>
        </w:rPr>
        <w:t xml:space="preserve"> en el subcontrato, con indicación de la capacidad técnica y profesional del subcontratista o en su caso, clasificación, justificativa de la aptitud para realizar o ejecutar parte del </w:t>
      </w:r>
      <w:r w:rsidR="00C45D7A" w:rsidRPr="00C0200E">
        <w:rPr>
          <w:rFonts w:ascii="Arial" w:hAnsi="Arial" w:cs="Arial"/>
          <w:sz w:val="22"/>
          <w:szCs w:val="22"/>
        </w:rPr>
        <w:t>suministro</w:t>
      </w:r>
      <w:r w:rsidRPr="00C0200E">
        <w:rPr>
          <w:rFonts w:ascii="Arial" w:hAnsi="Arial" w:cs="Arial"/>
          <w:sz w:val="22"/>
          <w:szCs w:val="22"/>
        </w:rPr>
        <w:t>.</w:t>
      </w:r>
    </w:p>
    <w:p w14:paraId="0CBEE9C8"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Indicación del objeto o partes del contrato a realizar por cada uno de los subcontratistas.</w:t>
      </w:r>
    </w:p>
    <w:p w14:paraId="131B4705"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Importe del subcontrato y porcentaje que representa la prestación parcial sobre el precio del contrato principal.</w:t>
      </w:r>
    </w:p>
    <w:p w14:paraId="1880487C"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Importe acumulado de subcontratación, en porcentaje, que se alcanzará con el presente subcontrato sobre el precio del contrato principal.</w:t>
      </w:r>
    </w:p>
    <w:p w14:paraId="0C698355"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 xml:space="preserve">Plazos en los que el subcontratista se obliga a pagar a los subcontratistas el precio pactado. </w:t>
      </w:r>
    </w:p>
    <w:p w14:paraId="46E015E4" w14:textId="3055AB43" w:rsidR="00EB3724" w:rsidRPr="00C0200E" w:rsidRDefault="00624ED9"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Asimismo,</w:t>
      </w:r>
      <w:r w:rsidR="00EB3724" w:rsidRPr="00C0200E">
        <w:rPr>
          <w:rFonts w:ascii="Arial" w:hAnsi="Arial" w:cs="Arial"/>
          <w:sz w:val="22"/>
          <w:szCs w:val="22"/>
        </w:rPr>
        <w:t xml:space="preserve"> hago constar que en la celebración del/los subcontrato/s y, en su caso, de contratos de suministros derivados del contrato de </w:t>
      </w:r>
      <w:r w:rsidR="00C45D7A" w:rsidRPr="00C0200E">
        <w:rPr>
          <w:rFonts w:ascii="Arial" w:hAnsi="Arial" w:cs="Arial"/>
          <w:sz w:val="22"/>
          <w:szCs w:val="22"/>
        </w:rPr>
        <w:t>suministro</w:t>
      </w:r>
      <w:r w:rsidR="00EB3724" w:rsidRPr="00C0200E">
        <w:rPr>
          <w:rFonts w:ascii="Arial" w:hAnsi="Arial" w:cs="Arial"/>
          <w:sz w:val="22"/>
          <w:szCs w:val="22"/>
        </w:rPr>
        <w:t xml:space="preserve"> adjudicado se cumplirán los requisitos establecidos en el artículo 216 de la LCSP. </w:t>
      </w:r>
    </w:p>
    <w:p w14:paraId="1DB4A6A5"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Igualmente, hago constar que los sujetos con los que concierto la subcontratación han acreditado mediante declaración responsable, la obligación de no estar incursa la empresa en las prohibiciones de contratar, conforme el art. 71 de la LCSP</w:t>
      </w:r>
      <w:r w:rsidRPr="00C0200E">
        <w:rPr>
          <w:rFonts w:ascii="Arial" w:hAnsi="Arial" w:cs="Arial"/>
          <w:i/>
          <w:sz w:val="22"/>
          <w:szCs w:val="22"/>
        </w:rPr>
        <w:t xml:space="preserve"> </w:t>
      </w:r>
      <w:r w:rsidRPr="00C0200E">
        <w:rPr>
          <w:rFonts w:ascii="Arial" w:hAnsi="Arial" w:cs="Arial"/>
          <w:sz w:val="22"/>
          <w:szCs w:val="22"/>
        </w:rPr>
        <w:t>y, mediante certificaciones de la Agencia Estatal de Administración Tributaria y de la Tesorería General de la Seguridad Social, demostrará mensualmente hallarse al corriente en el cumplimiento de las obligaciones tributarias y con la Seguridad Social impuestas por las disposiciones vigentes. Y asimismo se han comprometido a no subcontratar actividad alguna del contrato con empresas incursas en alguna de las prohibiciones para contratar con las entidades públicas que recoge el citado artículo.</w:t>
      </w:r>
    </w:p>
    <w:p w14:paraId="3669C11D" w14:textId="77777777" w:rsidR="00EB3724" w:rsidRPr="00C0200E" w:rsidRDefault="00EB3724" w:rsidP="00877DF0">
      <w:pPr>
        <w:pStyle w:val="Default"/>
        <w:keepLines/>
        <w:spacing w:before="120" w:after="120" w:line="288" w:lineRule="auto"/>
        <w:jc w:val="both"/>
        <w:rPr>
          <w:rFonts w:ascii="Arial" w:hAnsi="Arial" w:cs="Arial"/>
          <w:sz w:val="22"/>
          <w:szCs w:val="22"/>
        </w:rPr>
      </w:pPr>
    </w:p>
    <w:p w14:paraId="12223FB8" w14:textId="77777777" w:rsidR="00EB3724" w:rsidRPr="00C0200E" w:rsidRDefault="00EB3724" w:rsidP="00877DF0">
      <w:pPr>
        <w:pStyle w:val="Default"/>
        <w:keepLines/>
        <w:spacing w:before="120" w:after="120" w:line="288" w:lineRule="auto"/>
        <w:jc w:val="both"/>
        <w:rPr>
          <w:rFonts w:ascii="Arial" w:hAnsi="Arial" w:cs="Arial"/>
          <w:sz w:val="22"/>
          <w:szCs w:val="22"/>
        </w:rPr>
      </w:pPr>
    </w:p>
    <w:p w14:paraId="46F32293" w14:textId="77777777" w:rsidR="00EB3724" w:rsidRPr="00C0200E" w:rsidRDefault="00EB3724" w:rsidP="00877DF0">
      <w:pPr>
        <w:pStyle w:val="Prrafo"/>
        <w:keepLines/>
        <w:tabs>
          <w:tab w:val="left" w:pos="8789"/>
        </w:tabs>
        <w:jc w:val="right"/>
        <w:rPr>
          <w:rFonts w:cs="Arial"/>
        </w:rPr>
      </w:pPr>
      <w:r w:rsidRPr="00C0200E">
        <w:rPr>
          <w:rFonts w:cs="Arial"/>
        </w:rPr>
        <w:t>En…………</w:t>
      </w:r>
      <w:proofErr w:type="gramStart"/>
      <w:r w:rsidRPr="00C0200E">
        <w:rPr>
          <w:rFonts w:cs="Arial"/>
        </w:rPr>
        <w:t>…….</w:t>
      </w:r>
      <w:proofErr w:type="gramEnd"/>
      <w:r w:rsidRPr="00C0200E">
        <w:rPr>
          <w:rFonts w:cs="Arial"/>
        </w:rPr>
        <w:t xml:space="preserve">.….., a ….. de ................................. de .......... </w:t>
      </w:r>
    </w:p>
    <w:p w14:paraId="78824C19" w14:textId="77777777" w:rsidR="00EB3724" w:rsidRPr="00C0200E" w:rsidRDefault="00EB3724" w:rsidP="00877DF0">
      <w:pPr>
        <w:pStyle w:val="Prrafo"/>
        <w:keepLines/>
        <w:tabs>
          <w:tab w:val="left" w:pos="8789"/>
        </w:tabs>
        <w:jc w:val="right"/>
        <w:rPr>
          <w:rFonts w:cs="Arial"/>
        </w:rPr>
      </w:pPr>
      <w:r w:rsidRPr="00C0200E">
        <w:rPr>
          <w:rFonts w:cs="Arial"/>
        </w:rPr>
        <w:t>(Lugar, fecha y firma del representante)</w:t>
      </w:r>
    </w:p>
    <w:p w14:paraId="39AE4E19" w14:textId="4A764CEF" w:rsidR="00EB3724" w:rsidRDefault="00EB3724" w:rsidP="00877DF0">
      <w:pPr>
        <w:keepLines/>
        <w:rPr>
          <w:rFonts w:cs="Arial"/>
          <w:szCs w:val="22"/>
          <w:lang w:val="es-ES_tradnl"/>
        </w:rPr>
      </w:pPr>
    </w:p>
    <w:p w14:paraId="377244DE" w14:textId="77777777" w:rsidR="00C67E2C" w:rsidRPr="00C0200E" w:rsidRDefault="00C67E2C" w:rsidP="00877DF0">
      <w:pPr>
        <w:keepLines/>
        <w:rPr>
          <w:rFonts w:cs="Arial"/>
          <w:szCs w:val="22"/>
          <w:lang w:val="es-ES_tradnl"/>
        </w:rPr>
      </w:pPr>
    </w:p>
    <w:p w14:paraId="6EF6E806" w14:textId="77777777" w:rsidR="00EB3724" w:rsidRPr="00C0200E" w:rsidRDefault="00EB3724" w:rsidP="00A5396E">
      <w:pPr>
        <w:pStyle w:val="Prrafo"/>
        <w:keepNext/>
        <w:keepLines/>
        <w:numPr>
          <w:ilvl w:val="0"/>
          <w:numId w:val="13"/>
        </w:numPr>
        <w:tabs>
          <w:tab w:val="left" w:pos="426"/>
        </w:tabs>
        <w:ind w:left="425" w:hanging="425"/>
        <w:rPr>
          <w:rFonts w:cs="Arial"/>
          <w:b/>
        </w:rPr>
      </w:pPr>
      <w:r w:rsidRPr="00C0200E">
        <w:rPr>
          <w:rFonts w:cs="Arial"/>
          <w:b/>
        </w:rPr>
        <w:lastRenderedPageBreak/>
        <w:t>NOTIFICACIÓN FINAL DE LA SUBCONTRATACIÓN</w:t>
      </w:r>
    </w:p>
    <w:p w14:paraId="1130314F" w14:textId="77777777" w:rsidR="00EB3724" w:rsidRPr="00C0200E" w:rsidRDefault="00EB3724" w:rsidP="00877DF0">
      <w:pPr>
        <w:keepLines/>
        <w:rPr>
          <w:rFonts w:cs="Arial"/>
          <w:szCs w:val="22"/>
          <w:lang w:val="es-ES_tradnl"/>
        </w:rPr>
      </w:pPr>
    </w:p>
    <w:p w14:paraId="00E05262" w14:textId="1F2C33FB" w:rsidR="002369E8" w:rsidRPr="00C0200E" w:rsidRDefault="002369E8" w:rsidP="00877DF0">
      <w:pPr>
        <w:keepLines/>
        <w:rPr>
          <w:rFonts w:cs="Arial"/>
          <w:szCs w:val="22"/>
          <w:lang w:val="es-ES_tradnl"/>
        </w:rPr>
      </w:pPr>
      <w:r w:rsidRPr="00C0200E">
        <w:rPr>
          <w:rFonts w:cs="Arial"/>
          <w:szCs w:val="22"/>
          <w:lang w:val="es-ES_tradnl"/>
        </w:rPr>
        <w:t>D./</w:t>
      </w:r>
      <w:proofErr w:type="spellStart"/>
      <w:r w:rsidRPr="00C0200E">
        <w:rPr>
          <w:rFonts w:cs="Arial"/>
          <w:szCs w:val="22"/>
          <w:lang w:val="es-ES_tradnl"/>
        </w:rPr>
        <w:t>Dña</w:t>
      </w:r>
      <w:proofErr w:type="spellEnd"/>
      <w:r w:rsidRPr="00C0200E">
        <w:rPr>
          <w:rFonts w:cs="Arial"/>
          <w:szCs w:val="22"/>
          <w:lang w:val="es-ES_tradnl"/>
        </w:rPr>
        <w:t xml:space="preserve"> ......................................................, con DNI............................................................ en nombre de .......................................................... (propio o de la empresa a quien represente) con domicilio en ............................................. provincia de ..............., adjudicatario del </w:t>
      </w:r>
      <w:r w:rsidR="005A178C" w:rsidRPr="00C0200E">
        <w:rPr>
          <w:rFonts w:cs="Arial"/>
          <w:szCs w:val="22"/>
          <w:lang w:val="es-ES_tradnl"/>
        </w:rPr>
        <w:t xml:space="preserve">contrato </w:t>
      </w:r>
      <w:r w:rsidRPr="00C0200E">
        <w:rPr>
          <w:rFonts w:cs="Arial"/>
          <w:szCs w:val="22"/>
          <w:lang w:val="es-ES_tradnl"/>
        </w:rPr>
        <w:t>……</w:t>
      </w:r>
      <w:proofErr w:type="gramStart"/>
      <w:r w:rsidRPr="00C0200E">
        <w:rPr>
          <w:rFonts w:cs="Arial"/>
          <w:szCs w:val="22"/>
          <w:lang w:val="es-ES_tradnl"/>
        </w:rPr>
        <w:t>…….</w:t>
      </w:r>
      <w:proofErr w:type="gramEnd"/>
      <w:r w:rsidRPr="00C0200E">
        <w:rPr>
          <w:rFonts w:cs="Arial"/>
          <w:szCs w:val="22"/>
          <w:lang w:val="es-ES_tradnl"/>
        </w:rPr>
        <w:t>. publicado en el perfil de contratante de (órgano de contratación) del día ... de .......... de ..., certifica mediante esta declaración responsable los siguientes extremos:</w:t>
      </w:r>
    </w:p>
    <w:p w14:paraId="38C5334C"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Se ha alcanzado para el mismo, un importe de subcont</w:t>
      </w:r>
      <w:r w:rsidR="00E55482" w:rsidRPr="00C0200E">
        <w:rPr>
          <w:rFonts w:ascii="Arial" w:hAnsi="Arial" w:cs="Arial"/>
          <w:sz w:val="22"/>
          <w:szCs w:val="22"/>
        </w:rPr>
        <w:t>ratación igual o superior al 30 %</w:t>
      </w:r>
      <w:r w:rsidRPr="00C0200E">
        <w:rPr>
          <w:rFonts w:ascii="Arial" w:hAnsi="Arial" w:cs="Arial"/>
          <w:sz w:val="22"/>
          <w:szCs w:val="22"/>
        </w:rPr>
        <w:t xml:space="preserve"> del precio del contrato y se está cumplimiento estrictamente con las obligaciones de pago a los mismos.</w:t>
      </w:r>
    </w:p>
    <w:p w14:paraId="004DBF35"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Los subcontratistas han cumplido adecuadamente todas las condiciones especiales de ejecución del contrato.</w:t>
      </w:r>
    </w:p>
    <w:p w14:paraId="41AD15F7"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Se adjuntan los siguientes documentos probatorios:</w:t>
      </w:r>
    </w:p>
    <w:p w14:paraId="28308A09"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Contratos con las empresas subcontratistas.</w:t>
      </w:r>
    </w:p>
    <w:p w14:paraId="692C534F"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Certificaciones a favor de las empresas subcontratistas.</w:t>
      </w:r>
    </w:p>
    <w:p w14:paraId="6484E7F2"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Declaraciones de las empresas subcontratistas de estar al corriente de cobros en lo que respecta a este contrato.</w:t>
      </w:r>
    </w:p>
    <w:p w14:paraId="59C31E7B" w14:textId="77777777" w:rsidR="002369E8" w:rsidRPr="00C0200E" w:rsidRDefault="002369E8" w:rsidP="00877DF0">
      <w:pPr>
        <w:pStyle w:val="Prrafo"/>
        <w:keepLines/>
        <w:tabs>
          <w:tab w:val="left" w:pos="8789"/>
        </w:tabs>
        <w:rPr>
          <w:rFonts w:cs="Arial"/>
          <w:szCs w:val="22"/>
        </w:rPr>
      </w:pPr>
    </w:p>
    <w:p w14:paraId="2D754048" w14:textId="77777777" w:rsidR="002369E8" w:rsidRPr="00C0200E" w:rsidRDefault="002369E8" w:rsidP="00877DF0">
      <w:pPr>
        <w:pStyle w:val="Prrafo"/>
        <w:keepLines/>
        <w:tabs>
          <w:tab w:val="left" w:pos="8789"/>
        </w:tabs>
        <w:jc w:val="right"/>
        <w:rPr>
          <w:rFonts w:cs="Arial"/>
        </w:rPr>
      </w:pPr>
    </w:p>
    <w:p w14:paraId="062FDDB5" w14:textId="77777777" w:rsidR="002369E8" w:rsidRPr="00C0200E" w:rsidRDefault="002369E8" w:rsidP="00877DF0">
      <w:pPr>
        <w:pStyle w:val="Prrafo"/>
        <w:keepLines/>
        <w:tabs>
          <w:tab w:val="left" w:pos="8789"/>
        </w:tabs>
        <w:jc w:val="right"/>
        <w:rPr>
          <w:rFonts w:cs="Arial"/>
        </w:rPr>
      </w:pPr>
    </w:p>
    <w:p w14:paraId="75590A2B" w14:textId="77777777" w:rsidR="002369E8" w:rsidRPr="00C0200E" w:rsidRDefault="002369E8" w:rsidP="00877DF0">
      <w:pPr>
        <w:pStyle w:val="Prrafo"/>
        <w:keepLines/>
        <w:tabs>
          <w:tab w:val="left" w:pos="8789"/>
        </w:tabs>
        <w:jc w:val="right"/>
        <w:rPr>
          <w:rFonts w:cs="Arial"/>
        </w:rPr>
      </w:pPr>
    </w:p>
    <w:p w14:paraId="73E81445" w14:textId="77777777" w:rsidR="002369E8" w:rsidRPr="00C0200E" w:rsidRDefault="002369E8" w:rsidP="00877DF0">
      <w:pPr>
        <w:pStyle w:val="Prrafo"/>
        <w:keepLines/>
        <w:tabs>
          <w:tab w:val="left" w:pos="8789"/>
        </w:tabs>
        <w:jc w:val="right"/>
        <w:rPr>
          <w:rFonts w:cs="Arial"/>
        </w:rPr>
      </w:pPr>
      <w:r w:rsidRPr="00C0200E">
        <w:rPr>
          <w:rFonts w:cs="Arial"/>
        </w:rPr>
        <w:t>En…………</w:t>
      </w:r>
      <w:proofErr w:type="gramStart"/>
      <w:r w:rsidRPr="00C0200E">
        <w:rPr>
          <w:rFonts w:cs="Arial"/>
        </w:rPr>
        <w:t>…….</w:t>
      </w:r>
      <w:proofErr w:type="gramEnd"/>
      <w:r w:rsidRPr="00C0200E">
        <w:rPr>
          <w:rFonts w:cs="Arial"/>
        </w:rPr>
        <w:t>.….., a ….. de ................</w:t>
      </w:r>
      <w:r w:rsidR="00EB3724" w:rsidRPr="00C0200E">
        <w:rPr>
          <w:rFonts w:cs="Arial"/>
        </w:rPr>
        <w:t>................. de ..........</w:t>
      </w:r>
    </w:p>
    <w:p w14:paraId="295E96A0" w14:textId="77777777" w:rsidR="002369E8" w:rsidRPr="00C0200E" w:rsidRDefault="002369E8" w:rsidP="00877DF0">
      <w:pPr>
        <w:pStyle w:val="Prrafo"/>
        <w:keepLines/>
        <w:tabs>
          <w:tab w:val="left" w:pos="8789"/>
        </w:tabs>
        <w:jc w:val="right"/>
        <w:rPr>
          <w:rFonts w:cs="Arial"/>
        </w:rPr>
      </w:pPr>
      <w:r w:rsidRPr="00C0200E">
        <w:rPr>
          <w:rFonts w:cs="Arial"/>
        </w:rPr>
        <w:t>(Lugar, fecha y firma del representante)</w:t>
      </w:r>
    </w:p>
    <w:p w14:paraId="27F75E26" w14:textId="77777777" w:rsidR="00677EDA" w:rsidRDefault="00677EDA">
      <w:pPr>
        <w:spacing w:before="0" w:after="200" w:line="276" w:lineRule="auto"/>
        <w:jc w:val="left"/>
        <w:rPr>
          <w:rFonts w:cs="Arial"/>
          <w:b/>
          <w:sz w:val="20"/>
          <w:lang w:val="es-ES_tradnl"/>
        </w:rPr>
      </w:pPr>
      <w:bookmarkStart w:id="892" w:name="_Toc51318530"/>
      <w:bookmarkEnd w:id="892"/>
      <w:r>
        <w:rPr>
          <w:rFonts w:cs="Arial"/>
          <w:b/>
          <w:sz w:val="20"/>
        </w:rPr>
        <w:br w:type="page"/>
      </w:r>
    </w:p>
    <w:p w14:paraId="6EE9BAE1" w14:textId="6CB4FDC4" w:rsidR="007E75F4" w:rsidRPr="00B56DCF" w:rsidRDefault="001078AF" w:rsidP="00D609A6">
      <w:pPr>
        <w:pStyle w:val="Clausulado-Anexo"/>
        <w:jc w:val="left"/>
        <w:rPr>
          <w:highlight w:val="yellow"/>
        </w:rPr>
      </w:pPr>
      <w:r>
        <w:lastRenderedPageBreak/>
        <w:t xml:space="preserve"> </w:t>
      </w:r>
      <w:bookmarkStart w:id="893" w:name="_Toc70431953"/>
      <w:bookmarkStart w:id="894" w:name="_Toc70537896"/>
      <w:r w:rsidR="00D609A6" w:rsidRPr="00B56DCF">
        <w:rPr>
          <w:highlight w:val="yellow"/>
        </w:rPr>
        <w:t xml:space="preserve">REAL DECRETO-LEY </w:t>
      </w:r>
      <w:r w:rsidRPr="00B56DCF">
        <w:rPr>
          <w:highlight w:val="yellow"/>
        </w:rPr>
        <w:t xml:space="preserve"> 14/2019</w:t>
      </w:r>
      <w:bookmarkEnd w:id="893"/>
      <w:bookmarkEnd w:id="894"/>
    </w:p>
    <w:p w14:paraId="59C8EC9F" w14:textId="77777777" w:rsidR="00D609A6" w:rsidRDefault="00D609A6" w:rsidP="00877DF0">
      <w:pPr>
        <w:pStyle w:val="Prrafo"/>
        <w:keepLines/>
        <w:tabs>
          <w:tab w:val="left" w:pos="8789"/>
        </w:tabs>
        <w:rPr>
          <w:rFonts w:cs="Arial"/>
          <w:szCs w:val="22"/>
        </w:rPr>
      </w:pPr>
    </w:p>
    <w:p w14:paraId="17B33377" w14:textId="643B80CC" w:rsidR="007E75F4" w:rsidRPr="00C0200E" w:rsidRDefault="007E75F4" w:rsidP="00877DF0">
      <w:pPr>
        <w:pStyle w:val="Prrafo"/>
        <w:keepLines/>
        <w:tabs>
          <w:tab w:val="left" w:pos="8789"/>
        </w:tabs>
        <w:rPr>
          <w:rFonts w:cs="Arial"/>
          <w:szCs w:val="22"/>
        </w:rPr>
      </w:pPr>
      <w:r w:rsidRPr="00C0200E">
        <w:rPr>
          <w:rFonts w:cs="Arial"/>
          <w:szCs w:val="22"/>
        </w:rPr>
        <w:t>A los efectos del Real Decreto-ley 14/2019, de 31 de octubre, por el que se adoptan medidas urgentes por razones de seguridad pública en materia de administración digital, contratación del sector público y telecomunicaciones; se incorporan a este pliego las cláusulas adicionales siguientes:</w:t>
      </w:r>
    </w:p>
    <w:p w14:paraId="50CA1B18" w14:textId="3DFBDE36" w:rsidR="007E75F4" w:rsidRPr="00C0200E" w:rsidRDefault="007E75F4" w:rsidP="00877DF0">
      <w:pPr>
        <w:pStyle w:val="Prrafo"/>
        <w:keepLines/>
        <w:tabs>
          <w:tab w:val="left" w:pos="8789"/>
        </w:tabs>
        <w:rPr>
          <w:rFonts w:cs="Arial"/>
          <w:szCs w:val="22"/>
        </w:rPr>
      </w:pPr>
      <w:proofErr w:type="gramStart"/>
      <w:r w:rsidRPr="00C0200E">
        <w:rPr>
          <w:rFonts w:cs="Arial"/>
          <w:b/>
          <w:szCs w:val="22"/>
        </w:rPr>
        <w:t>Primera</w:t>
      </w:r>
      <w:r w:rsidR="00C43101" w:rsidRPr="00C43101">
        <w:rPr>
          <w:rFonts w:cs="Arial"/>
          <w:szCs w:val="24"/>
        </w:rPr>
        <w:t>.-</w:t>
      </w:r>
      <w:proofErr w:type="gramEnd"/>
      <w:r w:rsidRPr="00C0200E">
        <w:rPr>
          <w:rFonts w:cs="Arial"/>
          <w:szCs w:val="22"/>
        </w:rPr>
        <w:t xml:space="preserve"> Se hace mención expresa de que el contratista estará obligado a respetar la normativa vigente en materia de protección de datos.</w:t>
      </w:r>
    </w:p>
    <w:p w14:paraId="747E50C4" w14:textId="789D991B" w:rsidR="007E75F4" w:rsidRPr="00C0200E" w:rsidRDefault="007E75F4" w:rsidP="00877DF0">
      <w:pPr>
        <w:pStyle w:val="Prrafo"/>
        <w:keepLines/>
        <w:tabs>
          <w:tab w:val="left" w:pos="8789"/>
        </w:tabs>
        <w:rPr>
          <w:rFonts w:cs="Arial"/>
          <w:szCs w:val="22"/>
        </w:rPr>
      </w:pPr>
      <w:proofErr w:type="gramStart"/>
      <w:r w:rsidRPr="00C0200E">
        <w:rPr>
          <w:rFonts w:cs="Arial"/>
          <w:b/>
          <w:szCs w:val="22"/>
        </w:rPr>
        <w:t>Segunda</w:t>
      </w:r>
      <w:r w:rsidR="00C43101" w:rsidRPr="00C43101">
        <w:rPr>
          <w:rFonts w:cs="Arial"/>
          <w:szCs w:val="24"/>
        </w:rPr>
        <w:t>.-</w:t>
      </w:r>
      <w:proofErr w:type="gramEnd"/>
      <w:r w:rsidRPr="00C0200E">
        <w:rPr>
          <w:rFonts w:cs="Arial"/>
          <w:szCs w:val="22"/>
        </w:rPr>
        <w:t xml:space="preserve"> En cuanto al tratamiento por el contratista de datos personales por cuenta del responsable del tratamiento, la ejecución de este contrato: </w:t>
      </w:r>
    </w:p>
    <w:p w14:paraId="2CED625F" w14:textId="4477C560" w:rsidR="007E75F4"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No requiere dicho tratamiento.</w:t>
      </w:r>
    </w:p>
    <w:p w14:paraId="29E39108" w14:textId="3E0CAF16"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Requiere dicho tratamiento. Para este caso, se hace constar: </w:t>
      </w:r>
    </w:p>
    <w:p w14:paraId="1A3FB46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a) Los datos se ceden para esta finalidad: (…)</w:t>
      </w:r>
    </w:p>
    <w:p w14:paraId="18F98F3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b) El contratista está obligado a someterse a la normativa nacional y de la Unión Europea en materia de protección de datos, sin perjuicio de lo establecido en el último párrafo del apartado 1 del artículo 20 de la LCSP.</w:t>
      </w:r>
    </w:p>
    <w:p w14:paraId="38F9089A" w14:textId="77777777" w:rsidR="007E75F4" w:rsidRPr="00C0200E" w:rsidRDefault="007E75F4" w:rsidP="00877DF0">
      <w:pPr>
        <w:pStyle w:val="Prrafo"/>
        <w:keepLines/>
        <w:tabs>
          <w:tab w:val="left" w:pos="8789"/>
        </w:tabs>
        <w:ind w:left="284"/>
        <w:rPr>
          <w:rFonts w:cs="Arial"/>
          <w:szCs w:val="22"/>
        </w:rPr>
      </w:pPr>
      <w:r w:rsidRPr="00C0200E">
        <w:rPr>
          <w:rFonts w:cs="Arial"/>
          <w:szCs w:val="22"/>
        </w:rPr>
        <w:t>c) La empresa adjudicataria, antes de la formalización del contrato, deberá presentar una declaración en la que ponga de manifiesto dónde van a estar ubicados los servidores y desde dónde se van a prestar los servicios asociados a los mismos.</w:t>
      </w:r>
    </w:p>
    <w:p w14:paraId="44CBD5EF" w14:textId="77777777" w:rsidR="007E75F4" w:rsidRPr="00C0200E" w:rsidRDefault="007E75F4" w:rsidP="00877DF0">
      <w:pPr>
        <w:pStyle w:val="Prrafo"/>
        <w:keepLines/>
        <w:tabs>
          <w:tab w:val="left" w:pos="8789"/>
        </w:tabs>
        <w:ind w:left="284"/>
        <w:rPr>
          <w:rFonts w:cs="Arial"/>
          <w:szCs w:val="22"/>
        </w:rPr>
      </w:pPr>
      <w:r w:rsidRPr="00C0200E">
        <w:rPr>
          <w:rFonts w:cs="Arial"/>
          <w:szCs w:val="22"/>
        </w:rPr>
        <w:t>d) El contratista se obliga a comunicar cualquier cambio que se produzca, a lo largo de la vida del contrato, de la información facilitada en la declaración a que se refiere la letra c) anterior.</w:t>
      </w:r>
    </w:p>
    <w:p w14:paraId="5ADB116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e) El licitador debe indicar en su oferta si tiene previsto subcontratar los servidores o los servicios asociados a los mismos, y el nombre o el perfil empresarial, definido por referencia a las condiciones de solvencia profesional o técnica, de los subcontratistas a los que se vaya a encomendar su realización.</w:t>
      </w:r>
    </w:p>
    <w:p w14:paraId="2138A079" w14:textId="77777777" w:rsidR="007E75F4" w:rsidRPr="00C0200E" w:rsidRDefault="007E75F4" w:rsidP="00877DF0">
      <w:pPr>
        <w:pStyle w:val="Prrafo"/>
        <w:keepLines/>
        <w:tabs>
          <w:tab w:val="left" w:pos="8789"/>
        </w:tabs>
        <w:rPr>
          <w:rFonts w:cs="Arial"/>
          <w:szCs w:val="22"/>
        </w:rPr>
      </w:pPr>
    </w:p>
    <w:p w14:paraId="147110EF" w14:textId="77777777" w:rsidR="007E75F4" w:rsidRPr="00C0200E" w:rsidRDefault="007E75F4" w:rsidP="00877DF0">
      <w:pPr>
        <w:pStyle w:val="Prrafo"/>
        <w:keepLines/>
        <w:tabs>
          <w:tab w:val="left" w:pos="8789"/>
        </w:tabs>
        <w:rPr>
          <w:rFonts w:cs="Arial"/>
          <w:szCs w:val="22"/>
        </w:rPr>
      </w:pPr>
      <w:r w:rsidRPr="00C0200E">
        <w:rPr>
          <w:rFonts w:cs="Arial"/>
          <w:szCs w:val="22"/>
        </w:rPr>
        <w:t xml:space="preserve">A los efectos del artículo 211.f) de la LCSP, se califican como esenciales las obligaciones establecidas en las letras a) a e) anteriores. </w:t>
      </w:r>
    </w:p>
    <w:p w14:paraId="50A36588" w14:textId="77777777" w:rsidR="007E75F4" w:rsidRPr="00C0200E" w:rsidRDefault="007E75F4" w:rsidP="00877DF0">
      <w:pPr>
        <w:pStyle w:val="Prrafo"/>
        <w:keepLines/>
        <w:tabs>
          <w:tab w:val="left" w:pos="8789"/>
        </w:tabs>
        <w:rPr>
          <w:rFonts w:cs="Arial"/>
          <w:szCs w:val="22"/>
        </w:rPr>
      </w:pPr>
    </w:p>
    <w:p w14:paraId="277B01E7" w14:textId="3144931C" w:rsidR="007E75F4" w:rsidRPr="00C0200E" w:rsidRDefault="007E75F4" w:rsidP="00877DF0">
      <w:pPr>
        <w:pStyle w:val="Prrafo"/>
        <w:keepLines/>
        <w:tabs>
          <w:tab w:val="left" w:pos="8789"/>
        </w:tabs>
        <w:rPr>
          <w:rFonts w:cs="Arial"/>
          <w:szCs w:val="22"/>
        </w:rPr>
      </w:pPr>
      <w:proofErr w:type="gramStart"/>
      <w:r w:rsidRPr="00C0200E">
        <w:rPr>
          <w:rFonts w:cs="Arial"/>
          <w:b/>
          <w:szCs w:val="22"/>
        </w:rPr>
        <w:t>Tercera</w:t>
      </w:r>
      <w:r w:rsidR="00C43101" w:rsidRPr="00C43101">
        <w:rPr>
          <w:rFonts w:cs="Arial"/>
          <w:szCs w:val="24"/>
        </w:rPr>
        <w:t>.-</w:t>
      </w:r>
      <w:proofErr w:type="gramEnd"/>
      <w:r w:rsidRPr="00C0200E">
        <w:rPr>
          <w:rFonts w:cs="Arial"/>
          <w:szCs w:val="22"/>
        </w:rPr>
        <w:t xml:space="preserve"> La ejecución de este contrato </w:t>
      </w:r>
    </w:p>
    <w:p w14:paraId="3504B92F" w14:textId="6E4AD9C0"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No implica la cesión de datos por las entidades del sector público al contratista.</w:t>
      </w:r>
    </w:p>
    <w:p w14:paraId="114117BE" w14:textId="48907F4E"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lastRenderedPageBreak/>
        <w:t>☐</w:t>
      </w:r>
      <w:r w:rsidRPr="00C0200E">
        <w:rPr>
          <w:rFonts w:cs="Arial"/>
          <w:szCs w:val="22"/>
        </w:rPr>
        <w:t xml:space="preserve"> Implica la cesión de datos por las entidades del sector público al contratista. Para este caso, se establece como condición especial de ejecución la obligación del contratista de someterse a la normativa nacional y de la Unión Europea en materia de protección de datos, advirtiéndose además al contratista de que esta obligación tiene el carácter de obligación contractual esencial conforme a lo dispuesto en el artículo 211.f) de la LCSP.</w:t>
      </w:r>
    </w:p>
    <w:sectPr w:rsidR="007E75F4" w:rsidRPr="00C0200E" w:rsidSect="001933B1">
      <w:headerReference w:type="default" r:id="rId47"/>
      <w:pgSz w:w="11906" w:h="16838" w:code="9"/>
      <w:pgMar w:top="2268" w:right="851" w:bottom="1418" w:left="1418"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D8AE1" w14:textId="77777777" w:rsidR="000E1E03" w:rsidRDefault="000E1E03" w:rsidP="00294462">
      <w:r>
        <w:separator/>
      </w:r>
    </w:p>
    <w:p w14:paraId="77C5CD80" w14:textId="77777777" w:rsidR="000E1E03" w:rsidRDefault="000E1E03"/>
  </w:endnote>
  <w:endnote w:type="continuationSeparator" w:id="0">
    <w:p w14:paraId="403CCE31" w14:textId="77777777" w:rsidR="000E1E03" w:rsidRDefault="000E1E03" w:rsidP="00294462">
      <w:r>
        <w:continuationSeparator/>
      </w:r>
    </w:p>
    <w:p w14:paraId="77BF0D7B" w14:textId="77777777" w:rsidR="000E1E03" w:rsidRDefault="000E1E03"/>
  </w:endnote>
  <w:endnote w:type="continuationNotice" w:id="1">
    <w:p w14:paraId="6445E41C" w14:textId="77777777" w:rsidR="000E1E03" w:rsidRDefault="000E1E0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if Fago No Regular">
    <w:altName w:val="Arial Narro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 Sans">
    <w:altName w:val="Tahoma"/>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29D46" w14:textId="77777777" w:rsidR="00F82DB4" w:rsidRPr="00BD749C" w:rsidRDefault="00F82DB4" w:rsidP="00642CF9">
    <w:pPr>
      <w:pStyle w:val="Piedepgina"/>
      <w:framePr w:wrap="around" w:vAnchor="text" w:hAnchor="margin" w:xAlign="right" w:y="1"/>
      <w:rPr>
        <w:rStyle w:val="Nmerodepgina"/>
        <w:sz w:val="19"/>
        <w:szCs w:val="19"/>
      </w:rPr>
    </w:pPr>
    <w:r w:rsidRPr="00BD749C">
      <w:rPr>
        <w:rStyle w:val="Nmerodepgina"/>
        <w:sz w:val="19"/>
        <w:szCs w:val="19"/>
      </w:rPr>
      <w:fldChar w:fldCharType="begin"/>
    </w:r>
    <w:r w:rsidRPr="00BD749C">
      <w:rPr>
        <w:rStyle w:val="Nmerodepgina"/>
        <w:sz w:val="19"/>
        <w:szCs w:val="19"/>
      </w:rPr>
      <w:instrText xml:space="preserve">PAGE  </w:instrText>
    </w:r>
    <w:r w:rsidRPr="00BD749C">
      <w:rPr>
        <w:rStyle w:val="Nmerodepgina"/>
        <w:sz w:val="19"/>
        <w:szCs w:val="19"/>
      </w:rPr>
      <w:fldChar w:fldCharType="separate"/>
    </w:r>
    <w:r>
      <w:rPr>
        <w:rStyle w:val="Nmerodepgina"/>
        <w:noProof/>
        <w:sz w:val="19"/>
        <w:szCs w:val="19"/>
      </w:rPr>
      <w:t>71</w:t>
    </w:r>
    <w:r w:rsidRPr="00BD749C">
      <w:rPr>
        <w:rStyle w:val="Nmerodepgina"/>
        <w:sz w:val="19"/>
        <w:szCs w:val="19"/>
      </w:rPr>
      <w:fldChar w:fldCharType="end"/>
    </w:r>
  </w:p>
  <w:p w14:paraId="31F84705" w14:textId="77777777" w:rsidR="00F82DB4" w:rsidRPr="00BD749C" w:rsidRDefault="00F82DB4" w:rsidP="00642CF9">
    <w:pPr>
      <w:pStyle w:val="Piedepgina"/>
      <w:ind w:right="360"/>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4AEE5" w14:textId="77777777" w:rsidR="00F82DB4" w:rsidRDefault="00F82DB4" w:rsidP="00DE3408">
    <w:pPr>
      <w:pStyle w:val="Piedepgina"/>
      <w:tabs>
        <w:tab w:val="clear" w:pos="4252"/>
        <w:tab w:val="clear" w:pos="8504"/>
        <w:tab w:val="right" w:pos="9637"/>
      </w:tabs>
      <w:jc w:val="right"/>
      <w:rPr>
        <w:rFonts w:cs="Arial"/>
        <w:sz w:val="17"/>
        <w:szCs w:val="17"/>
      </w:rPr>
    </w:pPr>
  </w:p>
  <w:p w14:paraId="18A6709E" w14:textId="64ADC6A0" w:rsidR="00F82DB4" w:rsidRDefault="00F82DB4" w:rsidP="00730461">
    <w:pPr>
      <w:pStyle w:val="Piedepgina"/>
      <w:tabs>
        <w:tab w:val="clear" w:pos="4252"/>
        <w:tab w:val="clear" w:pos="8504"/>
        <w:tab w:val="left" w:pos="660"/>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SUMINISTROS </w:t>
    </w:r>
    <w:r w:rsidRPr="00614574">
      <w:rPr>
        <w:rFonts w:cs="Arial"/>
        <w:sz w:val="17"/>
        <w:szCs w:val="17"/>
      </w:rPr>
      <w:t>ABIERTO</w:t>
    </w:r>
    <w:r>
      <w:rPr>
        <w:rFonts w:cs="Arial"/>
        <w:sz w:val="17"/>
        <w:szCs w:val="17"/>
      </w:rPr>
      <w:t xml:space="preserve"> – VARIOS CRITERIOS (Ley 9/2017)                                                        Cuadro de Características</w:t>
    </w:r>
  </w:p>
  <w:p w14:paraId="443B26C1" w14:textId="01DB5D00" w:rsidR="00F82DB4" w:rsidRPr="00735BC0" w:rsidRDefault="00F82DB4"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58509A">
      <w:rPr>
        <w:rFonts w:cs="Arial"/>
        <w:noProof/>
        <w:sz w:val="16"/>
        <w:szCs w:val="16"/>
      </w:rPr>
      <w:t>20</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58509A">
      <w:rPr>
        <w:rFonts w:cs="Arial"/>
        <w:noProof/>
        <w:sz w:val="17"/>
        <w:szCs w:val="17"/>
      </w:rPr>
      <w:t>68</w:t>
    </w:r>
    <w:r>
      <w:rPr>
        <w:rFonts w:cs="Arial"/>
        <w:sz w:val="17"/>
        <w:szCs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7DBD" w14:textId="1DAF3C63" w:rsidR="00F82DB4" w:rsidRDefault="00F82DB4" w:rsidP="00D772D8">
    <w:pPr>
      <w:pStyle w:val="Piedepgina"/>
      <w:tabs>
        <w:tab w:val="clear" w:pos="4252"/>
        <w:tab w:val="clear" w:pos="8504"/>
        <w:tab w:val="right" w:pos="9637"/>
      </w:tabs>
      <w:rPr>
        <w:rFonts w:cs="Arial"/>
        <w:sz w:val="17"/>
        <w:szCs w:val="17"/>
      </w:rPr>
    </w:pPr>
    <w:r>
      <w:rPr>
        <w:rFonts w:cs="Arial"/>
        <w:sz w:val="17"/>
        <w:szCs w:val="17"/>
      </w:rPr>
      <w:t>V4</w:t>
    </w:r>
  </w:p>
  <w:p w14:paraId="73091007" w14:textId="49B9A38F" w:rsidR="00F82DB4" w:rsidRDefault="00F82DB4" w:rsidP="00D772D8">
    <w:pPr>
      <w:pStyle w:val="Piedepgina"/>
      <w:tabs>
        <w:tab w:val="clear" w:pos="4252"/>
        <w:tab w:val="clear" w:pos="8504"/>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SUMINISTOS </w:t>
    </w:r>
    <w:r w:rsidRPr="00614574">
      <w:rPr>
        <w:rFonts w:cs="Arial"/>
        <w:sz w:val="17"/>
        <w:szCs w:val="17"/>
      </w:rPr>
      <w:t>ABIERTO</w:t>
    </w:r>
    <w:r>
      <w:rPr>
        <w:rFonts w:cs="Arial"/>
        <w:sz w:val="17"/>
        <w:szCs w:val="17"/>
      </w:rPr>
      <w:t xml:space="preserve"> – VARIOS CRITERIOS (Ley 9/2017)</w:t>
    </w:r>
    <w:r w:rsidRPr="00614574">
      <w:rPr>
        <w:rFonts w:cs="Arial"/>
        <w:color w:val="0000FF"/>
        <w:sz w:val="17"/>
        <w:szCs w:val="17"/>
      </w:rPr>
      <w:tab/>
    </w:r>
    <w:r>
      <w:rPr>
        <w:rFonts w:cs="Arial"/>
        <w:sz w:val="17"/>
        <w:szCs w:val="17"/>
      </w:rPr>
      <w:t>Cuadro de Características</w:t>
    </w:r>
  </w:p>
  <w:p w14:paraId="12CABA57" w14:textId="320550F8" w:rsidR="00F82DB4" w:rsidRPr="00735BC0" w:rsidRDefault="00F82DB4" w:rsidP="00F23562">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58509A">
      <w:rPr>
        <w:rFonts w:cs="Arial"/>
        <w:noProof/>
        <w:sz w:val="16"/>
        <w:szCs w:val="16"/>
      </w:rPr>
      <w:t>1</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58509A">
      <w:rPr>
        <w:rFonts w:cs="Arial"/>
        <w:noProof/>
        <w:sz w:val="17"/>
        <w:szCs w:val="17"/>
      </w:rPr>
      <w:t>21</w:t>
    </w:r>
    <w:r>
      <w:rPr>
        <w:rFonts w:cs="Arial"/>
        <w:sz w:val="17"/>
        <w:szCs w:val="1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CAEC" w14:textId="51ED264B" w:rsidR="00F82DB4" w:rsidRDefault="00F82DB4" w:rsidP="00DE3408">
    <w:pPr>
      <w:pStyle w:val="Piedepgina"/>
      <w:tabs>
        <w:tab w:val="clear" w:pos="4252"/>
        <w:tab w:val="clear" w:pos="8504"/>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SUMINISTROS </w:t>
    </w:r>
    <w:r w:rsidRPr="00614574">
      <w:rPr>
        <w:rFonts w:cs="Arial"/>
        <w:sz w:val="17"/>
        <w:szCs w:val="17"/>
      </w:rPr>
      <w:t>ABIERTO</w:t>
    </w:r>
    <w:r>
      <w:rPr>
        <w:rFonts w:cs="Arial"/>
        <w:sz w:val="17"/>
        <w:szCs w:val="17"/>
      </w:rPr>
      <w:t xml:space="preserve"> – VARIOS CRITERIOS (Ley 9/2017)</w:t>
    </w:r>
    <w:r w:rsidRPr="00614574">
      <w:rPr>
        <w:rFonts w:cs="Arial"/>
        <w:color w:val="0000FF"/>
        <w:sz w:val="17"/>
        <w:szCs w:val="17"/>
      </w:rPr>
      <w:tab/>
    </w:r>
    <w:r>
      <w:rPr>
        <w:rFonts w:cs="Arial"/>
        <w:sz w:val="17"/>
        <w:szCs w:val="17"/>
      </w:rPr>
      <w:t>Clausulado</w:t>
    </w:r>
  </w:p>
  <w:p w14:paraId="30288A84" w14:textId="236335D8" w:rsidR="00F82DB4" w:rsidRPr="00735BC0" w:rsidRDefault="00F82DB4"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58509A">
      <w:rPr>
        <w:rFonts w:cs="Arial"/>
        <w:noProof/>
        <w:sz w:val="16"/>
        <w:szCs w:val="16"/>
      </w:rPr>
      <w:t>25</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58509A">
      <w:rPr>
        <w:rFonts w:cs="Arial"/>
        <w:noProof/>
        <w:sz w:val="17"/>
        <w:szCs w:val="17"/>
      </w:rPr>
      <w:t>68</w:t>
    </w:r>
    <w:r>
      <w:rPr>
        <w:rFonts w:cs="Arial"/>
        <w:sz w:val="17"/>
        <w:szCs w:val="17"/>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9554" w14:textId="77777777" w:rsidR="00F82DB4" w:rsidRDefault="00F82DB4" w:rsidP="00DE3408">
    <w:pPr>
      <w:pStyle w:val="Piedepgina"/>
      <w:tabs>
        <w:tab w:val="clear" w:pos="4252"/>
        <w:tab w:val="clear" w:pos="8504"/>
        <w:tab w:val="right" w:pos="14034"/>
      </w:tabs>
      <w:rPr>
        <w:rFonts w:cs="Arial"/>
        <w:sz w:val="17"/>
        <w:szCs w:val="17"/>
      </w:rPr>
    </w:pPr>
    <w:r w:rsidRPr="00614574">
      <w:rPr>
        <w:rFonts w:cs="Arial"/>
        <w:sz w:val="17"/>
        <w:szCs w:val="17"/>
      </w:rPr>
      <w:t xml:space="preserve">PCAP </w:t>
    </w:r>
    <w:r>
      <w:rPr>
        <w:rFonts w:cs="Arial"/>
        <w:sz w:val="17"/>
        <w:szCs w:val="17"/>
      </w:rPr>
      <w:t>SUMINISTROS</w:t>
    </w:r>
    <w:r w:rsidRPr="00614574">
      <w:rPr>
        <w:rFonts w:cs="Arial"/>
        <w:sz w:val="17"/>
        <w:szCs w:val="17"/>
      </w:rPr>
      <w:t xml:space="preserve"> </w:t>
    </w:r>
    <w:r>
      <w:rPr>
        <w:rFonts w:cs="Arial"/>
        <w:sz w:val="17"/>
        <w:szCs w:val="17"/>
      </w:rPr>
      <w:t>–</w:t>
    </w:r>
    <w:r w:rsidRPr="00614574">
      <w:rPr>
        <w:rFonts w:cs="Arial"/>
        <w:sz w:val="17"/>
        <w:szCs w:val="17"/>
      </w:rPr>
      <w:t xml:space="preserve"> ABIERTO</w:t>
    </w:r>
    <w:r>
      <w:rPr>
        <w:rFonts w:cs="Arial"/>
        <w:sz w:val="17"/>
        <w:szCs w:val="17"/>
      </w:rPr>
      <w:t xml:space="preserve"> – VARIOS CRITERIOS (Ley 9/2017)</w:t>
    </w:r>
    <w:r w:rsidRPr="00DE3408">
      <w:rPr>
        <w:rFonts w:cs="Arial"/>
        <w:sz w:val="17"/>
        <w:szCs w:val="17"/>
      </w:rPr>
      <w:tab/>
      <w:t>Anexos</w:t>
    </w:r>
  </w:p>
  <w:p w14:paraId="4689A18A" w14:textId="3F705FB3" w:rsidR="00F82DB4" w:rsidRPr="00735BC0" w:rsidRDefault="00F82DB4"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58509A">
      <w:rPr>
        <w:rFonts w:cs="Arial"/>
        <w:noProof/>
        <w:sz w:val="16"/>
        <w:szCs w:val="16"/>
      </w:rPr>
      <w:t>68</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58509A">
      <w:rPr>
        <w:rFonts w:cs="Arial"/>
        <w:noProof/>
        <w:sz w:val="17"/>
        <w:szCs w:val="17"/>
      </w:rPr>
      <w:t>68</w:t>
    </w:r>
    <w:r>
      <w:rPr>
        <w:rFonts w:cs="Arial"/>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F931E" w14:textId="77777777" w:rsidR="000E1E03" w:rsidRDefault="000E1E03" w:rsidP="00294462">
      <w:r>
        <w:separator/>
      </w:r>
    </w:p>
    <w:p w14:paraId="133B9C13" w14:textId="77777777" w:rsidR="000E1E03" w:rsidRDefault="000E1E03"/>
  </w:footnote>
  <w:footnote w:type="continuationSeparator" w:id="0">
    <w:p w14:paraId="4062BD50" w14:textId="77777777" w:rsidR="000E1E03" w:rsidRDefault="000E1E03" w:rsidP="00294462">
      <w:r>
        <w:continuationSeparator/>
      </w:r>
    </w:p>
    <w:p w14:paraId="270581DA" w14:textId="77777777" w:rsidR="000E1E03" w:rsidRDefault="000E1E03"/>
  </w:footnote>
  <w:footnote w:type="continuationNotice" w:id="1">
    <w:p w14:paraId="2C134567" w14:textId="77777777" w:rsidR="000E1E03" w:rsidRDefault="000E1E0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4C1C" w14:textId="7E9EFB21" w:rsidR="00F82DB4" w:rsidRPr="00BD749C" w:rsidRDefault="00F82DB4" w:rsidP="00E06E13">
    <w:pPr>
      <w:pStyle w:val="Encabezado"/>
      <w:jc w:val="right"/>
      <w:rPr>
        <w:sz w:val="19"/>
        <w:szCs w:val="19"/>
      </w:rPr>
    </w:pPr>
    <w:r>
      <w:object w:dxaOrig="5685" w:dyaOrig="5940" w14:anchorId="5B4B9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46.75pt" o:ole="">
          <v:imagedata r:id="rId1" o:title=""/>
        </v:shape>
        <o:OLEObject Type="Embed" ProgID="PBrush" ShapeID="_x0000_i1025" DrawAspect="Content" ObjectID="_1714547245" r:id="rId2"/>
      </w:object>
    </w:r>
  </w:p>
  <w:p w14:paraId="6B6F4537" w14:textId="77777777" w:rsidR="00F82DB4" w:rsidRDefault="00F82DB4" w:rsidP="00203F3F">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1" w:type="dxa"/>
      <w:tblInd w:w="-923" w:type="dxa"/>
      <w:tblLayout w:type="fixed"/>
      <w:tblCellMar>
        <w:left w:w="70" w:type="dxa"/>
        <w:right w:w="70" w:type="dxa"/>
      </w:tblCellMar>
      <w:tblLook w:val="0000" w:firstRow="0" w:lastRow="0" w:firstColumn="0" w:lastColumn="0" w:noHBand="0" w:noVBand="0"/>
    </w:tblPr>
    <w:tblGrid>
      <w:gridCol w:w="1277"/>
      <w:gridCol w:w="3827"/>
      <w:gridCol w:w="3119"/>
      <w:gridCol w:w="2268"/>
    </w:tblGrid>
    <w:tr w:rsidR="00F82DB4" w14:paraId="7C20094C" w14:textId="77777777" w:rsidTr="003B22E3">
      <w:trPr>
        <w:cantSplit/>
        <w:trHeight w:val="218"/>
      </w:trPr>
      <w:tc>
        <w:tcPr>
          <w:tcW w:w="1277" w:type="dxa"/>
          <w:vMerge w:val="restart"/>
        </w:tcPr>
        <w:p w14:paraId="431AF4D3" w14:textId="36312729" w:rsidR="00F82DB4" w:rsidRDefault="000E1E03" w:rsidP="009C0FAA">
          <w:pPr>
            <w:spacing w:before="0" w:after="0"/>
            <w:rPr>
              <w:rFonts w:ascii="Gill Sans" w:hAnsi="Gill Sans"/>
            </w:rPr>
          </w:pPr>
          <w:r>
            <w:rPr>
              <w:rFonts w:ascii="Gill Sans" w:hAnsi="Gill Sans"/>
              <w:noProof/>
            </w:rPr>
            <w:object w:dxaOrig="1440" w:dyaOrig="1440" w14:anchorId="126C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3pt;margin-top:24.1pt;width:54.85pt;height:56.45pt;z-index:251680768;mso-position-horizontal-relative:margin;mso-position-vertical-relative:margin">
                <v:imagedata r:id="rId1" o:title=""/>
                <w10:wrap type="square" anchorx="margin" anchory="margin"/>
              </v:shape>
              <o:OLEObject Type="Embed" ProgID="PBrush" ShapeID="_x0000_s1030" DrawAspect="Content" ObjectID="_1714547246" r:id="rId2"/>
            </w:object>
          </w:r>
        </w:p>
      </w:tc>
      <w:tc>
        <w:tcPr>
          <w:tcW w:w="3827" w:type="dxa"/>
          <w:vMerge w:val="restart"/>
        </w:tcPr>
        <w:p w14:paraId="7C2F0B2E" w14:textId="77777777" w:rsidR="00F82DB4" w:rsidRPr="007B060E" w:rsidRDefault="00F82DB4" w:rsidP="009C0FAA">
          <w:pPr>
            <w:spacing w:before="0" w:after="0"/>
            <w:rPr>
              <w:rFonts w:ascii="Gill Sans" w:hAnsi="Gill Sans"/>
              <w:sz w:val="24"/>
              <w:szCs w:val="24"/>
            </w:rPr>
          </w:pPr>
        </w:p>
        <w:p w14:paraId="33CCDD52" w14:textId="77777777" w:rsidR="00F82DB4" w:rsidRPr="007B060E" w:rsidRDefault="00F82DB4" w:rsidP="009C0FAA">
          <w:pPr>
            <w:spacing w:before="0" w:after="0"/>
            <w:rPr>
              <w:rFonts w:ascii="Gill Sans" w:hAnsi="Gill Sans"/>
              <w:sz w:val="24"/>
              <w:szCs w:val="24"/>
            </w:rPr>
          </w:pPr>
        </w:p>
        <w:p w14:paraId="55536522" w14:textId="77777777" w:rsidR="00F82DB4" w:rsidRPr="006969A6" w:rsidRDefault="00F82DB4" w:rsidP="009C0FAA">
          <w:pPr>
            <w:spacing w:before="0" w:after="0"/>
            <w:rPr>
              <w:rFonts w:ascii="Gill Sans" w:hAnsi="Gill Sans"/>
              <w:szCs w:val="24"/>
            </w:rPr>
          </w:pPr>
          <w:r w:rsidRPr="006969A6">
            <w:rPr>
              <w:rFonts w:ascii="Gill Sans" w:hAnsi="Gill Sans"/>
              <w:szCs w:val="24"/>
            </w:rPr>
            <w:t>MINISTERIO</w:t>
          </w:r>
        </w:p>
        <w:p w14:paraId="7B5BBB17" w14:textId="603C5D62" w:rsidR="00F82DB4" w:rsidRPr="006969A6" w:rsidRDefault="00F82DB4" w:rsidP="009C0FAA">
          <w:pPr>
            <w:spacing w:before="0" w:after="0"/>
            <w:ind w:right="-862"/>
            <w:rPr>
              <w:rFonts w:ascii="Gill Sans" w:hAnsi="Gill Sans"/>
              <w:szCs w:val="24"/>
            </w:rPr>
          </w:pPr>
          <w:r w:rsidRPr="006969A6">
            <w:rPr>
              <w:rFonts w:ascii="Gill Sans" w:hAnsi="Gill Sans"/>
              <w:szCs w:val="24"/>
            </w:rPr>
            <w:t xml:space="preserve">DE TRANSPORTES, MOVILIDAD </w:t>
          </w:r>
        </w:p>
        <w:p w14:paraId="09255739" w14:textId="77777777" w:rsidR="00F82DB4" w:rsidRPr="007B060E" w:rsidRDefault="00F82DB4" w:rsidP="009C0FAA">
          <w:pPr>
            <w:spacing w:before="0" w:after="0"/>
            <w:ind w:right="-862"/>
            <w:rPr>
              <w:rFonts w:ascii="Gill Sans" w:hAnsi="Gill Sans"/>
              <w:sz w:val="24"/>
              <w:szCs w:val="24"/>
            </w:rPr>
          </w:pPr>
          <w:r w:rsidRPr="006969A6">
            <w:rPr>
              <w:rFonts w:ascii="Gill Sans" w:hAnsi="Gill Sans"/>
              <w:szCs w:val="24"/>
            </w:rPr>
            <w:t>Y AGENDA URBANA</w:t>
          </w:r>
        </w:p>
      </w:tc>
      <w:tc>
        <w:tcPr>
          <w:tcW w:w="3119" w:type="dxa"/>
          <w:vMerge w:val="restart"/>
        </w:tcPr>
        <w:p w14:paraId="788FCE8A" w14:textId="77777777" w:rsidR="00F82DB4" w:rsidRDefault="00F82DB4" w:rsidP="00511FD2">
          <w:pPr>
            <w:ind w:left="-70"/>
            <w:rPr>
              <w:rFonts w:ascii="Gill Sans" w:hAnsi="Gill Sans"/>
            </w:rPr>
          </w:pPr>
        </w:p>
      </w:tc>
      <w:tc>
        <w:tcPr>
          <w:tcW w:w="2268" w:type="dxa"/>
        </w:tcPr>
        <w:p w14:paraId="3FF3841C" w14:textId="77777777" w:rsidR="00F82DB4" w:rsidRDefault="00F82DB4" w:rsidP="00511FD2">
          <w:pPr>
            <w:spacing w:before="60" w:after="60"/>
            <w:ind w:right="497"/>
            <w:rPr>
              <w:rFonts w:ascii="Gill Sans" w:hAnsi="Gill Sans"/>
            </w:rPr>
          </w:pPr>
        </w:p>
      </w:tc>
    </w:tr>
    <w:tr w:rsidR="00F82DB4" w14:paraId="126F9E7B" w14:textId="77777777" w:rsidTr="003B22E3">
      <w:trPr>
        <w:cantSplit/>
        <w:trHeight w:val="621"/>
      </w:trPr>
      <w:tc>
        <w:tcPr>
          <w:tcW w:w="1277" w:type="dxa"/>
          <w:vMerge/>
        </w:tcPr>
        <w:p w14:paraId="7411B4B9" w14:textId="77777777" w:rsidR="00F82DB4" w:rsidRDefault="00F82DB4" w:rsidP="00511FD2">
          <w:pPr>
            <w:rPr>
              <w:rFonts w:ascii="Gill Sans" w:hAnsi="Gill Sans"/>
            </w:rPr>
          </w:pPr>
        </w:p>
      </w:tc>
      <w:tc>
        <w:tcPr>
          <w:tcW w:w="3827" w:type="dxa"/>
          <w:vMerge/>
        </w:tcPr>
        <w:p w14:paraId="664F10D2" w14:textId="77777777" w:rsidR="00F82DB4" w:rsidRPr="007B060E" w:rsidRDefault="00F82DB4" w:rsidP="00511FD2">
          <w:pPr>
            <w:rPr>
              <w:rFonts w:ascii="Gill Sans" w:hAnsi="Gill Sans"/>
              <w:sz w:val="24"/>
              <w:szCs w:val="24"/>
            </w:rPr>
          </w:pPr>
        </w:p>
      </w:tc>
      <w:tc>
        <w:tcPr>
          <w:tcW w:w="3119" w:type="dxa"/>
          <w:vMerge/>
        </w:tcPr>
        <w:p w14:paraId="02452C9F" w14:textId="77777777" w:rsidR="00F82DB4" w:rsidRDefault="00F82DB4" w:rsidP="00511FD2">
          <w:pPr>
            <w:ind w:left="-70"/>
            <w:rPr>
              <w:rFonts w:ascii="Gill Sans" w:hAnsi="Gill Sans"/>
            </w:rPr>
          </w:pPr>
        </w:p>
      </w:tc>
      <w:tc>
        <w:tcPr>
          <w:tcW w:w="2268" w:type="dxa"/>
          <w:shd w:val="clear" w:color="auto" w:fill="D9D9D9"/>
          <w:vAlign w:val="center"/>
        </w:tcPr>
        <w:p w14:paraId="32CD8B8E" w14:textId="77777777" w:rsidR="00F82DB4" w:rsidRDefault="00F82DB4" w:rsidP="009C0FAA">
          <w:pPr>
            <w:tabs>
              <w:tab w:val="left" w:pos="1755"/>
            </w:tabs>
            <w:spacing w:before="0" w:after="0"/>
            <w:ind w:right="497"/>
            <w:rPr>
              <w:rFonts w:ascii="Gill Sans" w:hAnsi="Gill Sans"/>
              <w:sz w:val="14"/>
            </w:rPr>
          </w:pPr>
          <w:r>
            <w:rPr>
              <w:rFonts w:ascii="Gill Sans" w:hAnsi="Gill Sans"/>
              <w:sz w:val="14"/>
            </w:rPr>
            <w:t>SUBSECRETARÍA</w:t>
          </w:r>
        </w:p>
      </w:tc>
    </w:tr>
    <w:tr w:rsidR="00F82DB4" w14:paraId="7564D8C3" w14:textId="77777777" w:rsidTr="003B22E3">
      <w:trPr>
        <w:cantSplit/>
        <w:trHeight w:val="1736"/>
      </w:trPr>
      <w:tc>
        <w:tcPr>
          <w:tcW w:w="1277" w:type="dxa"/>
          <w:vMerge/>
        </w:tcPr>
        <w:p w14:paraId="5F1FA1A2" w14:textId="77777777" w:rsidR="00F82DB4" w:rsidRDefault="00F82DB4" w:rsidP="00511FD2">
          <w:pPr>
            <w:rPr>
              <w:rFonts w:ascii="Gill Sans" w:hAnsi="Gill Sans"/>
            </w:rPr>
          </w:pPr>
        </w:p>
      </w:tc>
      <w:tc>
        <w:tcPr>
          <w:tcW w:w="3827" w:type="dxa"/>
          <w:vMerge/>
        </w:tcPr>
        <w:p w14:paraId="5B88B298" w14:textId="77777777" w:rsidR="00F82DB4" w:rsidRPr="007B060E" w:rsidRDefault="00F82DB4" w:rsidP="00511FD2">
          <w:pPr>
            <w:rPr>
              <w:rFonts w:ascii="Gill Sans" w:hAnsi="Gill Sans"/>
              <w:sz w:val="24"/>
              <w:szCs w:val="24"/>
            </w:rPr>
          </w:pPr>
        </w:p>
      </w:tc>
      <w:tc>
        <w:tcPr>
          <w:tcW w:w="3119" w:type="dxa"/>
          <w:vMerge/>
        </w:tcPr>
        <w:p w14:paraId="26385CE5" w14:textId="77777777" w:rsidR="00F82DB4" w:rsidRDefault="00F82DB4" w:rsidP="00511FD2">
          <w:pPr>
            <w:ind w:left="-70"/>
            <w:rPr>
              <w:rFonts w:ascii="Gill Sans" w:hAnsi="Gill Sans"/>
            </w:rPr>
          </w:pPr>
        </w:p>
      </w:tc>
      <w:tc>
        <w:tcPr>
          <w:tcW w:w="2268" w:type="dxa"/>
          <w:tcBorders>
            <w:bottom w:val="nil"/>
          </w:tcBorders>
        </w:tcPr>
        <w:p w14:paraId="3239FB27" w14:textId="668D306B" w:rsidR="00F82DB4" w:rsidRDefault="00F82DB4" w:rsidP="00FE326F">
          <w:pPr>
            <w:spacing w:before="0" w:after="0"/>
            <w:ind w:right="72"/>
            <w:jc w:val="left"/>
            <w:rPr>
              <w:rFonts w:ascii="Gill Sans" w:hAnsi="Gill Sans"/>
              <w:sz w:val="14"/>
            </w:rPr>
          </w:pPr>
          <w:r>
            <w:rPr>
              <w:rFonts w:ascii="Gill Sans" w:hAnsi="Gill Sans"/>
              <w:sz w:val="14"/>
            </w:rPr>
            <w:t>DIRECCIÓN GENERAL DEL INSTITUTO GEOGRÁFICO NACIONAL</w:t>
          </w:r>
        </w:p>
      </w:tc>
    </w:tr>
  </w:tbl>
  <w:p w14:paraId="38DCA9A0" w14:textId="77777777" w:rsidR="00F82DB4" w:rsidRDefault="00F82D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DB82" w14:textId="77777777" w:rsidR="00F82DB4" w:rsidRPr="00BD749C" w:rsidRDefault="000E1E03" w:rsidP="00E06E13">
    <w:pPr>
      <w:pStyle w:val="Encabezado"/>
      <w:tabs>
        <w:tab w:val="clear" w:pos="4252"/>
        <w:tab w:val="clear" w:pos="8504"/>
        <w:tab w:val="right" w:pos="14459"/>
      </w:tabs>
      <w:rPr>
        <w:sz w:val="19"/>
        <w:szCs w:val="19"/>
      </w:rPr>
    </w:pPr>
    <w:r>
      <w:rPr>
        <w:noProof/>
        <w:sz w:val="19"/>
        <w:szCs w:val="19"/>
      </w:rPr>
      <w:object w:dxaOrig="1440" w:dyaOrig="1440" w14:anchorId="5C79A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81.15pt;margin-top:-85.45pt;width:47.25pt;height:48.55pt;z-index:251677696;mso-position-horizontal-relative:margin;mso-position-vertical-relative:margin">
          <v:imagedata r:id="rId1" o:title=""/>
          <w10:wrap type="square" anchorx="margin" anchory="margin"/>
        </v:shape>
        <o:OLEObject Type="Embed" ProgID="PBrush" ShapeID="_x0000_s1027" DrawAspect="Content" ObjectID="_1714547247" r:id="rId2"/>
      </w:object>
    </w:r>
  </w:p>
  <w:p w14:paraId="0AD0D62E" w14:textId="77777777" w:rsidR="00F82DB4" w:rsidRDefault="00F82DB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F03F" w14:textId="2E9EEEA1" w:rsidR="00F82DB4" w:rsidRPr="00BD749C" w:rsidRDefault="000E1E03" w:rsidP="00E06E13">
    <w:pPr>
      <w:pStyle w:val="Encabezado"/>
      <w:tabs>
        <w:tab w:val="clear" w:pos="4252"/>
        <w:tab w:val="clear" w:pos="8504"/>
        <w:tab w:val="right" w:pos="14459"/>
      </w:tabs>
      <w:rPr>
        <w:sz w:val="19"/>
        <w:szCs w:val="19"/>
      </w:rPr>
    </w:pPr>
    <w:r>
      <w:rPr>
        <w:noProof/>
        <w:sz w:val="19"/>
        <w:szCs w:val="19"/>
      </w:rPr>
      <w:object w:dxaOrig="1440" w:dyaOrig="1440" w14:anchorId="3607F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29.15pt;margin-top:-82.95pt;width:47.25pt;height:48.55pt;z-index:251679744;mso-position-horizontal-relative:margin;mso-position-vertical-relative:margin">
          <v:imagedata r:id="rId1" o:title=""/>
          <w10:wrap type="square" anchorx="margin" anchory="margin"/>
        </v:shape>
        <o:OLEObject Type="Embed" ProgID="PBrush" ShapeID="_x0000_s1028" DrawAspect="Content" ObjectID="_1714547248" r:id="rId2"/>
      </w:object>
    </w:r>
  </w:p>
  <w:p w14:paraId="77048C2E" w14:textId="77777777" w:rsidR="00F82DB4" w:rsidRDefault="00F82D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0469E4C"/>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00AF6F14"/>
    <w:multiLevelType w:val="multilevel"/>
    <w:tmpl w:val="73306E22"/>
    <w:lvl w:ilvl="0">
      <w:start w:val="1"/>
      <w:numFmt w:val="upperRoman"/>
      <w:pStyle w:val="Ttulo4"/>
      <w:lvlText w:val="CAPÍTULO %1."/>
      <w:lvlJc w:val="left"/>
      <w:pPr>
        <w:ind w:left="0" w:firstLine="0"/>
      </w:pPr>
      <w:rPr>
        <w:rFonts w:ascii="Arial" w:hAnsi="Arial" w:hint="default"/>
        <w:b/>
        <w:i w:val="0"/>
        <w:caps w:val="0"/>
        <w:strike w:val="0"/>
        <w:dstrike w:val="0"/>
        <w:vanish w:val="0"/>
        <w:color w:val="auto"/>
        <w:sz w:val="26"/>
        <w:u w:val="none"/>
        <w:vertAlign w:val="baseline"/>
      </w:rPr>
    </w:lvl>
    <w:lvl w:ilvl="1">
      <w:start w:val="1"/>
      <w:numFmt w:val="lowerLetter"/>
      <w:lvlText w:val="%2)"/>
      <w:lvlJc w:val="left"/>
      <w:pPr>
        <w:tabs>
          <w:tab w:val="num" w:pos="2858"/>
        </w:tabs>
        <w:ind w:left="2858" w:hanging="360"/>
      </w:pPr>
      <w:rPr>
        <w:rFonts w:hint="default"/>
      </w:rPr>
    </w:lvl>
    <w:lvl w:ilvl="2">
      <w:start w:val="1"/>
      <w:numFmt w:val="lowerRoman"/>
      <w:lvlText w:val="%3."/>
      <w:lvlJc w:val="right"/>
      <w:pPr>
        <w:tabs>
          <w:tab w:val="num" w:pos="3578"/>
        </w:tabs>
        <w:ind w:left="3578" w:hanging="180"/>
      </w:pPr>
      <w:rPr>
        <w:rFonts w:hint="default"/>
      </w:rPr>
    </w:lvl>
    <w:lvl w:ilvl="3">
      <w:start w:val="1"/>
      <w:numFmt w:val="decimal"/>
      <w:lvlText w:val="%4."/>
      <w:lvlJc w:val="left"/>
      <w:pPr>
        <w:tabs>
          <w:tab w:val="num" w:pos="4298"/>
        </w:tabs>
        <w:ind w:left="4298" w:hanging="360"/>
      </w:pPr>
      <w:rPr>
        <w:rFonts w:hint="default"/>
      </w:rPr>
    </w:lvl>
    <w:lvl w:ilvl="4">
      <w:start w:val="1"/>
      <w:numFmt w:val="lowerLetter"/>
      <w:lvlText w:val="%5."/>
      <w:lvlJc w:val="left"/>
      <w:pPr>
        <w:tabs>
          <w:tab w:val="num" w:pos="5018"/>
        </w:tabs>
        <w:ind w:left="5018" w:hanging="360"/>
      </w:pPr>
      <w:rPr>
        <w:rFonts w:hint="default"/>
      </w:rPr>
    </w:lvl>
    <w:lvl w:ilvl="5">
      <w:start w:val="1"/>
      <w:numFmt w:val="lowerRoman"/>
      <w:lvlText w:val="%6."/>
      <w:lvlJc w:val="right"/>
      <w:pPr>
        <w:tabs>
          <w:tab w:val="num" w:pos="5738"/>
        </w:tabs>
        <w:ind w:left="5738" w:hanging="180"/>
      </w:pPr>
      <w:rPr>
        <w:rFonts w:hint="default"/>
      </w:rPr>
    </w:lvl>
    <w:lvl w:ilvl="6">
      <w:start w:val="1"/>
      <w:numFmt w:val="decimal"/>
      <w:lvlText w:val="%7."/>
      <w:lvlJc w:val="left"/>
      <w:pPr>
        <w:tabs>
          <w:tab w:val="num" w:pos="6458"/>
        </w:tabs>
        <w:ind w:left="6458" w:hanging="360"/>
      </w:pPr>
      <w:rPr>
        <w:rFonts w:hint="default"/>
      </w:rPr>
    </w:lvl>
    <w:lvl w:ilvl="7">
      <w:start w:val="1"/>
      <w:numFmt w:val="lowerLetter"/>
      <w:lvlText w:val="%8."/>
      <w:lvlJc w:val="left"/>
      <w:pPr>
        <w:tabs>
          <w:tab w:val="num" w:pos="7178"/>
        </w:tabs>
        <w:ind w:left="7178" w:hanging="360"/>
      </w:pPr>
      <w:rPr>
        <w:rFonts w:hint="default"/>
      </w:rPr>
    </w:lvl>
    <w:lvl w:ilvl="8">
      <w:start w:val="1"/>
      <w:numFmt w:val="lowerRoman"/>
      <w:lvlText w:val="%9."/>
      <w:lvlJc w:val="right"/>
      <w:pPr>
        <w:tabs>
          <w:tab w:val="num" w:pos="7898"/>
        </w:tabs>
        <w:ind w:left="7898" w:hanging="180"/>
      </w:pPr>
      <w:rPr>
        <w:rFonts w:hint="default"/>
      </w:rPr>
    </w:lvl>
  </w:abstractNum>
  <w:abstractNum w:abstractNumId="2" w15:restartNumberingAfterBreak="0">
    <w:nsid w:val="01734E10"/>
    <w:multiLevelType w:val="hybridMultilevel"/>
    <w:tmpl w:val="1CDC7C5C"/>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C101B4"/>
    <w:multiLevelType w:val="hybridMultilevel"/>
    <w:tmpl w:val="233054DA"/>
    <w:lvl w:ilvl="0" w:tplc="2AA2E8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B900F5"/>
    <w:multiLevelType w:val="hybridMultilevel"/>
    <w:tmpl w:val="BFC6A41A"/>
    <w:lvl w:ilvl="0" w:tplc="0BC020B4">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4755EA"/>
    <w:multiLevelType w:val="hybridMultilevel"/>
    <w:tmpl w:val="6D0614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BC1F50"/>
    <w:multiLevelType w:val="hybridMultilevel"/>
    <w:tmpl w:val="94AC1462"/>
    <w:lvl w:ilvl="0" w:tplc="0C0A0015">
      <w:start w:val="1"/>
      <w:numFmt w:val="upperLetter"/>
      <w:lvlText w:val="%1."/>
      <w:lvlJc w:val="left"/>
      <w:pPr>
        <w:tabs>
          <w:tab w:val="num" w:pos="244"/>
        </w:tabs>
        <w:ind w:left="244" w:hanging="216"/>
      </w:pPr>
      <w:rPr>
        <w:rFonts w:hint="default"/>
      </w:rPr>
    </w:lvl>
    <w:lvl w:ilvl="1" w:tplc="0C0A0005">
      <w:start w:val="1"/>
      <w:numFmt w:val="bullet"/>
      <w:lvlText w:val=""/>
      <w:lvlJc w:val="left"/>
      <w:pPr>
        <w:tabs>
          <w:tab w:val="num" w:pos="1042"/>
        </w:tabs>
        <w:ind w:left="1042" w:hanging="360"/>
      </w:pPr>
      <w:rPr>
        <w:rFonts w:ascii="Wingdings" w:hAnsi="Wingdings" w:hint="default"/>
      </w:rPr>
    </w:lvl>
    <w:lvl w:ilvl="2" w:tplc="6D306C64">
      <w:start w:val="1"/>
      <w:numFmt w:val="decimal"/>
      <w:lvlText w:val="%3."/>
      <w:lvlJc w:val="left"/>
      <w:pPr>
        <w:ind w:left="1762" w:hanging="360"/>
      </w:pPr>
      <w:rPr>
        <w:rFonts w:hint="default"/>
        <w:b/>
        <w:i w:val="0"/>
      </w:rPr>
    </w:lvl>
    <w:lvl w:ilvl="3" w:tplc="0C0A0001" w:tentative="1">
      <w:start w:val="1"/>
      <w:numFmt w:val="bullet"/>
      <w:lvlText w:val=""/>
      <w:lvlJc w:val="left"/>
      <w:pPr>
        <w:tabs>
          <w:tab w:val="num" w:pos="2482"/>
        </w:tabs>
        <w:ind w:left="2482" w:hanging="360"/>
      </w:pPr>
      <w:rPr>
        <w:rFonts w:ascii="Symbol" w:hAnsi="Symbol" w:hint="default"/>
      </w:rPr>
    </w:lvl>
    <w:lvl w:ilvl="4" w:tplc="0C0A0003" w:tentative="1">
      <w:start w:val="1"/>
      <w:numFmt w:val="bullet"/>
      <w:lvlText w:val="o"/>
      <w:lvlJc w:val="left"/>
      <w:pPr>
        <w:tabs>
          <w:tab w:val="num" w:pos="3202"/>
        </w:tabs>
        <w:ind w:left="3202" w:hanging="360"/>
      </w:pPr>
      <w:rPr>
        <w:rFonts w:ascii="Courier New" w:hAnsi="Courier New" w:cs="Courier New" w:hint="default"/>
      </w:rPr>
    </w:lvl>
    <w:lvl w:ilvl="5" w:tplc="0C0A0005" w:tentative="1">
      <w:start w:val="1"/>
      <w:numFmt w:val="bullet"/>
      <w:lvlText w:val=""/>
      <w:lvlJc w:val="left"/>
      <w:pPr>
        <w:tabs>
          <w:tab w:val="num" w:pos="3922"/>
        </w:tabs>
        <w:ind w:left="3922" w:hanging="360"/>
      </w:pPr>
      <w:rPr>
        <w:rFonts w:ascii="Wingdings" w:hAnsi="Wingdings" w:hint="default"/>
      </w:rPr>
    </w:lvl>
    <w:lvl w:ilvl="6" w:tplc="0C0A0001" w:tentative="1">
      <w:start w:val="1"/>
      <w:numFmt w:val="bullet"/>
      <w:lvlText w:val=""/>
      <w:lvlJc w:val="left"/>
      <w:pPr>
        <w:tabs>
          <w:tab w:val="num" w:pos="4642"/>
        </w:tabs>
        <w:ind w:left="4642" w:hanging="360"/>
      </w:pPr>
      <w:rPr>
        <w:rFonts w:ascii="Symbol" w:hAnsi="Symbol" w:hint="default"/>
      </w:rPr>
    </w:lvl>
    <w:lvl w:ilvl="7" w:tplc="0C0A0003" w:tentative="1">
      <w:start w:val="1"/>
      <w:numFmt w:val="bullet"/>
      <w:lvlText w:val="o"/>
      <w:lvlJc w:val="left"/>
      <w:pPr>
        <w:tabs>
          <w:tab w:val="num" w:pos="5362"/>
        </w:tabs>
        <w:ind w:left="5362" w:hanging="360"/>
      </w:pPr>
      <w:rPr>
        <w:rFonts w:ascii="Courier New" w:hAnsi="Courier New" w:cs="Courier New" w:hint="default"/>
      </w:rPr>
    </w:lvl>
    <w:lvl w:ilvl="8" w:tplc="0C0A0005" w:tentative="1">
      <w:start w:val="1"/>
      <w:numFmt w:val="bullet"/>
      <w:lvlText w:val=""/>
      <w:lvlJc w:val="left"/>
      <w:pPr>
        <w:tabs>
          <w:tab w:val="num" w:pos="6082"/>
        </w:tabs>
        <w:ind w:left="6082" w:hanging="360"/>
      </w:pPr>
      <w:rPr>
        <w:rFonts w:ascii="Wingdings" w:hAnsi="Wingdings" w:hint="default"/>
      </w:rPr>
    </w:lvl>
  </w:abstractNum>
  <w:abstractNum w:abstractNumId="7" w15:restartNumberingAfterBreak="0">
    <w:nsid w:val="11186D9B"/>
    <w:multiLevelType w:val="hybridMultilevel"/>
    <w:tmpl w:val="C40A2C28"/>
    <w:lvl w:ilvl="0" w:tplc="237823EE">
      <w:start w:val="1"/>
      <w:numFmt w:val="decimal"/>
      <w:pStyle w:val="Clausulado-Punto"/>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033679"/>
    <w:multiLevelType w:val="hybridMultilevel"/>
    <w:tmpl w:val="16AE631E"/>
    <w:lvl w:ilvl="0" w:tplc="0C0A0001">
      <w:start w:val="1"/>
      <w:numFmt w:val="bullet"/>
      <w:lvlText w:val=""/>
      <w:lvlJc w:val="left"/>
      <w:pPr>
        <w:ind w:left="714" w:hanging="360"/>
      </w:pPr>
      <w:rPr>
        <w:rFonts w:ascii="Symbol" w:hAnsi="Symbol" w:hint="default"/>
      </w:rPr>
    </w:lvl>
    <w:lvl w:ilvl="1" w:tplc="0C0A0003" w:tentative="1">
      <w:start w:val="1"/>
      <w:numFmt w:val="bullet"/>
      <w:lvlText w:val="o"/>
      <w:lvlJc w:val="left"/>
      <w:pPr>
        <w:ind w:left="1434" w:hanging="360"/>
      </w:pPr>
      <w:rPr>
        <w:rFonts w:ascii="Courier New" w:hAnsi="Courier New" w:cs="Courier New" w:hint="default"/>
      </w:rPr>
    </w:lvl>
    <w:lvl w:ilvl="2" w:tplc="0C0A0005" w:tentative="1">
      <w:start w:val="1"/>
      <w:numFmt w:val="bullet"/>
      <w:lvlText w:val=""/>
      <w:lvlJc w:val="left"/>
      <w:pPr>
        <w:ind w:left="2154" w:hanging="360"/>
      </w:pPr>
      <w:rPr>
        <w:rFonts w:ascii="Wingdings" w:hAnsi="Wingdings" w:hint="default"/>
      </w:rPr>
    </w:lvl>
    <w:lvl w:ilvl="3" w:tplc="0C0A0001" w:tentative="1">
      <w:start w:val="1"/>
      <w:numFmt w:val="bullet"/>
      <w:lvlText w:val=""/>
      <w:lvlJc w:val="left"/>
      <w:pPr>
        <w:ind w:left="2874" w:hanging="360"/>
      </w:pPr>
      <w:rPr>
        <w:rFonts w:ascii="Symbol" w:hAnsi="Symbol" w:hint="default"/>
      </w:rPr>
    </w:lvl>
    <w:lvl w:ilvl="4" w:tplc="0C0A0003" w:tentative="1">
      <w:start w:val="1"/>
      <w:numFmt w:val="bullet"/>
      <w:lvlText w:val="o"/>
      <w:lvlJc w:val="left"/>
      <w:pPr>
        <w:ind w:left="3594" w:hanging="360"/>
      </w:pPr>
      <w:rPr>
        <w:rFonts w:ascii="Courier New" w:hAnsi="Courier New" w:cs="Courier New" w:hint="default"/>
      </w:rPr>
    </w:lvl>
    <w:lvl w:ilvl="5" w:tplc="0C0A0005" w:tentative="1">
      <w:start w:val="1"/>
      <w:numFmt w:val="bullet"/>
      <w:lvlText w:val=""/>
      <w:lvlJc w:val="left"/>
      <w:pPr>
        <w:ind w:left="4314" w:hanging="360"/>
      </w:pPr>
      <w:rPr>
        <w:rFonts w:ascii="Wingdings" w:hAnsi="Wingdings" w:hint="default"/>
      </w:rPr>
    </w:lvl>
    <w:lvl w:ilvl="6" w:tplc="0C0A0001" w:tentative="1">
      <w:start w:val="1"/>
      <w:numFmt w:val="bullet"/>
      <w:lvlText w:val=""/>
      <w:lvlJc w:val="left"/>
      <w:pPr>
        <w:ind w:left="5034" w:hanging="360"/>
      </w:pPr>
      <w:rPr>
        <w:rFonts w:ascii="Symbol" w:hAnsi="Symbol" w:hint="default"/>
      </w:rPr>
    </w:lvl>
    <w:lvl w:ilvl="7" w:tplc="0C0A0003" w:tentative="1">
      <w:start w:val="1"/>
      <w:numFmt w:val="bullet"/>
      <w:lvlText w:val="o"/>
      <w:lvlJc w:val="left"/>
      <w:pPr>
        <w:ind w:left="5754" w:hanging="360"/>
      </w:pPr>
      <w:rPr>
        <w:rFonts w:ascii="Courier New" w:hAnsi="Courier New" w:cs="Courier New" w:hint="default"/>
      </w:rPr>
    </w:lvl>
    <w:lvl w:ilvl="8" w:tplc="0C0A0005" w:tentative="1">
      <w:start w:val="1"/>
      <w:numFmt w:val="bullet"/>
      <w:lvlText w:val=""/>
      <w:lvlJc w:val="left"/>
      <w:pPr>
        <w:ind w:left="6474" w:hanging="360"/>
      </w:pPr>
      <w:rPr>
        <w:rFonts w:ascii="Wingdings" w:hAnsi="Wingdings" w:hint="default"/>
      </w:rPr>
    </w:lvl>
  </w:abstractNum>
  <w:abstractNum w:abstractNumId="9" w15:restartNumberingAfterBreak="0">
    <w:nsid w:val="1AD172D3"/>
    <w:multiLevelType w:val="hybridMultilevel"/>
    <w:tmpl w:val="CE3691E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CAD5D45"/>
    <w:multiLevelType w:val="multilevel"/>
    <w:tmpl w:val="6E46DBA0"/>
    <w:lvl w:ilvl="0">
      <w:start w:val="1"/>
      <w:numFmt w:val="decimal"/>
      <w:pStyle w:val="Ttulo1"/>
      <w:lvlText w:val="%1"/>
      <w:lvlJc w:val="left"/>
      <w:pPr>
        <w:ind w:left="432" w:hanging="432"/>
      </w:pPr>
      <w:rPr>
        <w:sz w:val="22"/>
        <w:szCs w:val="22"/>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197303"/>
    <w:multiLevelType w:val="hybridMultilevel"/>
    <w:tmpl w:val="131EC0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81703A"/>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FDC7C32"/>
    <w:multiLevelType w:val="multilevel"/>
    <w:tmpl w:val="08E8EB5C"/>
    <w:lvl w:ilvl="0">
      <w:start w:val="1"/>
      <w:numFmt w:val="decimal"/>
      <w:pStyle w:val="Ttulo7"/>
      <w:suff w:val="space"/>
      <w:lvlText w:val="CLÁUSULA %1. "/>
      <w:lvlJc w:val="left"/>
      <w:pPr>
        <w:ind w:left="432" w:hanging="432"/>
      </w:pPr>
      <w:rPr>
        <w:rFonts w:ascii="Arial" w:hAnsi="Arial" w:hint="default"/>
        <w:b/>
        <w:i w:val="0"/>
        <w:caps w:val="0"/>
        <w:strike w:val="0"/>
        <w:dstrike w:val="0"/>
        <w:vanish w:val="0"/>
        <w:sz w:val="24"/>
        <w:u w:val="none"/>
        <w:vertAlign w:val="baseline"/>
      </w:rPr>
    </w:lvl>
    <w:lvl w:ilvl="1">
      <w:start w:val="1"/>
      <w:numFmt w:val="decimal"/>
      <w:pStyle w:val="Ttulo8"/>
      <w:lvlText w:val="%1.%2"/>
      <w:lvlJc w:val="left"/>
      <w:pPr>
        <w:ind w:left="576" w:hanging="576"/>
      </w:pPr>
      <w:rPr>
        <w:rFonts w:ascii="Arial" w:hAnsi="Arial" w:hint="default"/>
        <w:b/>
        <w:i w:val="0"/>
        <w:caps w:val="0"/>
        <w:strike w:val="0"/>
        <w:dstrike w:val="0"/>
        <w:vanish w:val="0"/>
        <w:color w:val="auto"/>
        <w:sz w:val="22"/>
        <w:u w:val="none"/>
        <w:vertAlign w:val="baseline"/>
      </w:rPr>
    </w:lvl>
    <w:lvl w:ilvl="2">
      <w:start w:val="1"/>
      <w:numFmt w:val="decimal"/>
      <w:pStyle w:val="Ttulo9"/>
      <w:lvlText w:val="%1.%2"/>
      <w:lvlJc w:val="left"/>
      <w:pPr>
        <w:ind w:left="720" w:hanging="720"/>
      </w:pPr>
      <w:rPr>
        <w:rFonts w:ascii="Arial" w:hAnsi="Arial" w:hint="default"/>
        <w:b/>
        <w:i w:val="0"/>
        <w:caps w:val="0"/>
        <w:strike w:val="0"/>
        <w:dstrike w:val="0"/>
        <w:vanish w:val="0"/>
        <w:sz w:val="22"/>
        <w:u w:val="none"/>
        <w:vertAlign w:val="baseline"/>
      </w:rPr>
    </w:lvl>
    <w:lvl w:ilvl="3">
      <w:start w:val="1"/>
      <w:numFmt w:val="decimal"/>
      <w:lvlText w:val="%1.%2.%4"/>
      <w:lvlJc w:val="left"/>
      <w:pPr>
        <w:tabs>
          <w:tab w:val="num" w:pos="170"/>
        </w:tabs>
        <w:ind w:left="357" w:hanging="357"/>
      </w:pPr>
      <w:rPr>
        <w:rFonts w:ascii="Arial" w:hAnsi="Arial" w:hint="default"/>
        <w:b w:val="0"/>
        <w:i w:val="0"/>
        <w:caps w:val="0"/>
        <w:strike w:val="0"/>
        <w:dstrike w:val="0"/>
        <w:vanish w:val="0"/>
        <w:sz w:val="22"/>
        <w:u w:val="none"/>
        <w:vertAlign w:val="baseline"/>
      </w:rPr>
    </w:lvl>
    <w:lvl w:ilvl="4">
      <w:start w:val="1"/>
      <w:numFmt w:val="upperLetter"/>
      <w:suff w:val="space"/>
      <w:lvlText w:val="%5."/>
      <w:lvlJc w:val="left"/>
      <w:pPr>
        <w:ind w:left="1008" w:hanging="1008"/>
      </w:pPr>
      <w:rPr>
        <w:rFonts w:ascii="Arial" w:hAnsi="Arial" w:hint="default"/>
        <w:b/>
        <w:i w:val="0"/>
        <w:sz w:val="22"/>
      </w:rPr>
    </w:lvl>
    <w:lvl w:ilvl="5">
      <w:start w:val="1"/>
      <w:numFmt w:val="decimal"/>
      <w:pStyle w:val="Subttulo"/>
      <w:suff w:val="space"/>
      <w:lvlText w:val="%1.%2.%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01E458D"/>
    <w:multiLevelType w:val="hybridMultilevel"/>
    <w:tmpl w:val="FE5823F4"/>
    <w:lvl w:ilvl="0" w:tplc="6D306C64">
      <w:start w:val="1"/>
      <w:numFmt w:val="decimal"/>
      <w:lvlText w:val="%1."/>
      <w:lvlJc w:val="left"/>
      <w:pPr>
        <w:ind w:left="360" w:hanging="360"/>
      </w:pPr>
      <w:rPr>
        <w:b/>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21EB7957"/>
    <w:multiLevelType w:val="singleLevel"/>
    <w:tmpl w:val="8F624306"/>
    <w:lvl w:ilvl="0">
      <w:start w:val="1"/>
      <w:numFmt w:val="decimal"/>
      <w:lvlText w:val="(%1)"/>
      <w:lvlJc w:val="left"/>
      <w:pPr>
        <w:tabs>
          <w:tab w:val="num" w:pos="852"/>
        </w:tabs>
        <w:ind w:left="852" w:hanging="852"/>
      </w:pPr>
      <w:rPr>
        <w:rFonts w:hint="default"/>
      </w:rPr>
    </w:lvl>
  </w:abstractNum>
  <w:abstractNum w:abstractNumId="16" w15:restartNumberingAfterBreak="0">
    <w:nsid w:val="23897600"/>
    <w:multiLevelType w:val="hybridMultilevel"/>
    <w:tmpl w:val="E2B622D8"/>
    <w:lvl w:ilvl="0" w:tplc="0BC020B4">
      <w:numFmt w:val="bullet"/>
      <w:lvlText w:val="-"/>
      <w:lvlJc w:val="left"/>
      <w:pPr>
        <w:tabs>
          <w:tab w:val="num" w:pos="720"/>
        </w:tabs>
        <w:ind w:left="720" w:hanging="216"/>
      </w:pPr>
      <w:rPr>
        <w:rFonts w:hint="default"/>
      </w:rPr>
    </w:lvl>
    <w:lvl w:ilvl="1" w:tplc="2598A4C2">
      <w:start w:val="1"/>
      <w:numFmt w:val="bullet"/>
      <w:lvlText w:val="•"/>
      <w:lvlJc w:val="left"/>
      <w:pPr>
        <w:ind w:left="1785" w:hanging="705"/>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9678A0"/>
    <w:multiLevelType w:val="hybridMultilevel"/>
    <w:tmpl w:val="E47643C4"/>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7773634"/>
    <w:multiLevelType w:val="hybridMultilevel"/>
    <w:tmpl w:val="AE72FDDE"/>
    <w:lvl w:ilvl="0" w:tplc="C6D8CCB0">
      <w:start w:val="1"/>
      <w:numFmt w:val="upperRoman"/>
      <w:pStyle w:val="Clausulado-Ttulo"/>
      <w:lvlText w:val="TÍTULO %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9FE2079"/>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C777D97"/>
    <w:multiLevelType w:val="multilevel"/>
    <w:tmpl w:val="98D80BD6"/>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 w15:restartNumberingAfterBreak="0">
    <w:nsid w:val="3132159F"/>
    <w:multiLevelType w:val="hybridMultilevel"/>
    <w:tmpl w:val="5B8805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4F018A7"/>
    <w:multiLevelType w:val="hybridMultilevel"/>
    <w:tmpl w:val="3EC2E77E"/>
    <w:lvl w:ilvl="0" w:tplc="6C7C4AF6">
      <w:start w:val="1"/>
      <w:numFmt w:val="decimal"/>
      <w:pStyle w:val="Clusula"/>
      <w:lvlText w:val="Cláusula %1."/>
      <w:lvlJc w:val="left"/>
      <w:pPr>
        <w:tabs>
          <w:tab w:val="num" w:pos="783"/>
        </w:tabs>
        <w:ind w:left="426" w:firstLine="0"/>
      </w:pPr>
      <w:rPr>
        <w:rFonts w:ascii="Arial" w:hAnsi="Arial" w:hint="default"/>
        <w:b/>
        <w:i w:val="0"/>
        <w:caps w:val="0"/>
        <w:strike w:val="0"/>
        <w:dstrike w:val="0"/>
        <w:vanish w:val="0"/>
        <w:color w:val="auto"/>
        <w:sz w:val="22"/>
        <w:u w:val="none"/>
        <w:vertAlign w:val="baseline"/>
      </w:rPr>
    </w:lvl>
    <w:lvl w:ilvl="1" w:tplc="8CB221B4">
      <w:start w:val="1"/>
      <w:numFmt w:val="decimal"/>
      <w:lvlText w:val="%2."/>
      <w:lvlJc w:val="left"/>
      <w:pPr>
        <w:tabs>
          <w:tab w:val="num" w:pos="783"/>
        </w:tabs>
        <w:ind w:left="426" w:firstLine="0"/>
      </w:pPr>
      <w:rPr>
        <w:rFonts w:ascii="Arial" w:hAnsi="Arial" w:hint="default"/>
        <w:b w:val="0"/>
        <w:i w:val="0"/>
        <w:caps w:val="0"/>
        <w:strike w:val="0"/>
        <w:dstrike w:val="0"/>
        <w:vanish w:val="0"/>
        <w:color w:val="auto"/>
        <w:sz w:val="22"/>
        <w:u w:val="none"/>
        <w:vertAlign w:val="baseline"/>
      </w:rPr>
    </w:lvl>
    <w:lvl w:ilvl="2" w:tplc="0C0A001B" w:tentative="1">
      <w:start w:val="1"/>
      <w:numFmt w:val="lowerRoman"/>
      <w:lvlText w:val="%3."/>
      <w:lvlJc w:val="right"/>
      <w:pPr>
        <w:tabs>
          <w:tab w:val="num" w:pos="2586"/>
        </w:tabs>
        <w:ind w:left="2586" w:hanging="180"/>
      </w:pPr>
    </w:lvl>
    <w:lvl w:ilvl="3" w:tplc="40AA4646" w:tentative="1">
      <w:start w:val="1"/>
      <w:numFmt w:val="decimal"/>
      <w:lvlText w:val="%4."/>
      <w:lvlJc w:val="left"/>
      <w:pPr>
        <w:tabs>
          <w:tab w:val="num" w:pos="3306"/>
        </w:tabs>
        <w:ind w:left="3306" w:hanging="360"/>
      </w:pPr>
    </w:lvl>
    <w:lvl w:ilvl="4" w:tplc="0C0A0019" w:tentative="1">
      <w:start w:val="1"/>
      <w:numFmt w:val="lowerLetter"/>
      <w:lvlText w:val="%5."/>
      <w:lvlJc w:val="left"/>
      <w:pPr>
        <w:tabs>
          <w:tab w:val="num" w:pos="4026"/>
        </w:tabs>
        <w:ind w:left="4026" w:hanging="360"/>
      </w:pPr>
    </w:lvl>
    <w:lvl w:ilvl="5" w:tplc="0C0A001B" w:tentative="1">
      <w:start w:val="1"/>
      <w:numFmt w:val="lowerRoman"/>
      <w:lvlText w:val="%6."/>
      <w:lvlJc w:val="right"/>
      <w:pPr>
        <w:tabs>
          <w:tab w:val="num" w:pos="4746"/>
        </w:tabs>
        <w:ind w:left="4746" w:hanging="180"/>
      </w:pPr>
    </w:lvl>
    <w:lvl w:ilvl="6" w:tplc="0C0A000F" w:tentative="1">
      <w:start w:val="1"/>
      <w:numFmt w:val="decimal"/>
      <w:lvlText w:val="%7."/>
      <w:lvlJc w:val="left"/>
      <w:pPr>
        <w:tabs>
          <w:tab w:val="num" w:pos="5466"/>
        </w:tabs>
        <w:ind w:left="5466" w:hanging="360"/>
      </w:pPr>
    </w:lvl>
    <w:lvl w:ilvl="7" w:tplc="0C0A0019" w:tentative="1">
      <w:start w:val="1"/>
      <w:numFmt w:val="lowerLetter"/>
      <w:lvlText w:val="%8."/>
      <w:lvlJc w:val="left"/>
      <w:pPr>
        <w:tabs>
          <w:tab w:val="num" w:pos="6186"/>
        </w:tabs>
        <w:ind w:left="6186" w:hanging="360"/>
      </w:pPr>
    </w:lvl>
    <w:lvl w:ilvl="8" w:tplc="0C0A001B" w:tentative="1">
      <w:start w:val="1"/>
      <w:numFmt w:val="lowerRoman"/>
      <w:lvlText w:val="%9."/>
      <w:lvlJc w:val="right"/>
      <w:pPr>
        <w:tabs>
          <w:tab w:val="num" w:pos="6906"/>
        </w:tabs>
        <w:ind w:left="6906" w:hanging="180"/>
      </w:pPr>
    </w:lvl>
  </w:abstractNum>
  <w:abstractNum w:abstractNumId="23" w15:restartNumberingAfterBreak="0">
    <w:nsid w:val="39552A80"/>
    <w:multiLevelType w:val="hybridMultilevel"/>
    <w:tmpl w:val="A0C8BE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A3E1492"/>
    <w:multiLevelType w:val="hybridMultilevel"/>
    <w:tmpl w:val="AD229D76"/>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C9C6A1F"/>
    <w:multiLevelType w:val="hybridMultilevel"/>
    <w:tmpl w:val="11565E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D436885"/>
    <w:multiLevelType w:val="hybridMultilevel"/>
    <w:tmpl w:val="F60A6E58"/>
    <w:lvl w:ilvl="0" w:tplc="A8C62804">
      <w:numFmt w:val="bullet"/>
      <w:lvlText w:val="-"/>
      <w:lvlJc w:val="left"/>
      <w:pPr>
        <w:tabs>
          <w:tab w:val="num" w:pos="357"/>
        </w:tabs>
        <w:ind w:left="357" w:hanging="357"/>
      </w:pPr>
      <w:rPr>
        <w:rFonts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D13190"/>
    <w:multiLevelType w:val="hybridMultilevel"/>
    <w:tmpl w:val="39480FEA"/>
    <w:lvl w:ilvl="0" w:tplc="0C0A0019">
      <w:start w:val="1"/>
      <w:numFmt w:val="lowerLetter"/>
      <w:lvlText w:val="%1."/>
      <w:lvlJc w:val="left"/>
      <w:pPr>
        <w:ind w:left="717" w:hanging="360"/>
      </w:pPr>
      <w:rPr>
        <w:rFonts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28" w15:restartNumberingAfterBreak="0">
    <w:nsid w:val="408E56EF"/>
    <w:multiLevelType w:val="hybridMultilevel"/>
    <w:tmpl w:val="CA1E8BEC"/>
    <w:lvl w:ilvl="0" w:tplc="3E14F9E8">
      <w:start w:val="4"/>
      <w:numFmt w:val="bullet"/>
      <w:lvlText w:val="-"/>
      <w:lvlJc w:val="left"/>
      <w:pPr>
        <w:ind w:left="720" w:hanging="360"/>
      </w:pPr>
      <w:rPr>
        <w:rFonts w:ascii="Adif Fago No Regular" w:eastAsiaTheme="minorHAnsi" w:hAnsi="Adif Fago No Regular"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0D61823"/>
    <w:multiLevelType w:val="hybridMultilevel"/>
    <w:tmpl w:val="7C80DB04"/>
    <w:lvl w:ilvl="0" w:tplc="D8FE019E">
      <w:start w:val="1"/>
      <w:numFmt w:val="decimal"/>
      <w:lvlText w:val="(%1)"/>
      <w:lvlJc w:val="left"/>
      <w:pPr>
        <w:tabs>
          <w:tab w:val="num" w:pos="852"/>
        </w:tabs>
        <w:ind w:left="852" w:hanging="852"/>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3CF1222"/>
    <w:multiLevelType w:val="multilevel"/>
    <w:tmpl w:val="C69CF684"/>
    <w:lvl w:ilvl="0">
      <w:start w:val="3"/>
      <w:numFmt w:val="bullet"/>
      <w:lvlText w:val="-"/>
      <w:lvlJc w:val="left"/>
      <w:rPr>
        <w:rFonts w:ascii="Arial" w:eastAsia="Times New Roman" w:hAnsi="Arial" w:cs="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445549A"/>
    <w:multiLevelType w:val="hybridMultilevel"/>
    <w:tmpl w:val="E55EFC12"/>
    <w:lvl w:ilvl="0" w:tplc="A8C62804">
      <w:numFmt w:val="bullet"/>
      <w:lvlText w:val="-"/>
      <w:lvlJc w:val="left"/>
      <w:pPr>
        <w:tabs>
          <w:tab w:val="num" w:pos="357"/>
        </w:tabs>
        <w:ind w:left="357" w:hanging="357"/>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BC6715"/>
    <w:multiLevelType w:val="hybridMultilevel"/>
    <w:tmpl w:val="59BC1A90"/>
    <w:lvl w:ilvl="0" w:tplc="0884FC44">
      <w:start w:val="6"/>
      <w:numFmt w:val="bullet"/>
      <w:lvlText w:val="-"/>
      <w:lvlJc w:val="left"/>
      <w:pPr>
        <w:tabs>
          <w:tab w:val="num" w:pos="1140"/>
        </w:tabs>
        <w:ind w:left="1140" w:hanging="360"/>
      </w:pPr>
      <w:rPr>
        <w:rFonts w:ascii="Arial" w:eastAsia="Times New Roman" w:hAnsi="Arial" w:cs="Arial" w:hint="default"/>
      </w:rPr>
    </w:lvl>
    <w:lvl w:ilvl="1" w:tplc="0C0A0003" w:tentative="1">
      <w:start w:val="1"/>
      <w:numFmt w:val="bullet"/>
      <w:lvlText w:val="o"/>
      <w:lvlJc w:val="left"/>
      <w:pPr>
        <w:tabs>
          <w:tab w:val="num" w:pos="1860"/>
        </w:tabs>
        <w:ind w:left="1860" w:hanging="360"/>
      </w:pPr>
      <w:rPr>
        <w:rFonts w:ascii="Courier New" w:hAnsi="Courier New" w:cs="Courier New"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33" w15:restartNumberingAfterBreak="0">
    <w:nsid w:val="47927470"/>
    <w:multiLevelType w:val="hybridMultilevel"/>
    <w:tmpl w:val="1E54D8E8"/>
    <w:lvl w:ilvl="0" w:tplc="2610904E">
      <w:start w:val="9"/>
      <w:numFmt w:val="bullet"/>
      <w:lvlText w:val="-"/>
      <w:lvlJc w:val="left"/>
      <w:pPr>
        <w:ind w:left="1137" w:hanging="360"/>
      </w:pPr>
      <w:rPr>
        <w:rFonts w:ascii="Arial" w:eastAsia="Times New Roman" w:hAnsi="Arial" w:cs="Arial" w:hint="default"/>
      </w:rPr>
    </w:lvl>
    <w:lvl w:ilvl="1" w:tplc="0C0A0003" w:tentative="1">
      <w:start w:val="1"/>
      <w:numFmt w:val="bullet"/>
      <w:lvlText w:val="o"/>
      <w:lvlJc w:val="left"/>
      <w:pPr>
        <w:ind w:left="1857" w:hanging="360"/>
      </w:pPr>
      <w:rPr>
        <w:rFonts w:ascii="Courier New" w:hAnsi="Courier New" w:cs="Courier New" w:hint="default"/>
      </w:rPr>
    </w:lvl>
    <w:lvl w:ilvl="2" w:tplc="0C0A0005" w:tentative="1">
      <w:start w:val="1"/>
      <w:numFmt w:val="bullet"/>
      <w:lvlText w:val=""/>
      <w:lvlJc w:val="left"/>
      <w:pPr>
        <w:ind w:left="2577" w:hanging="360"/>
      </w:pPr>
      <w:rPr>
        <w:rFonts w:ascii="Wingdings" w:hAnsi="Wingdings" w:hint="default"/>
      </w:rPr>
    </w:lvl>
    <w:lvl w:ilvl="3" w:tplc="0C0A0001" w:tentative="1">
      <w:start w:val="1"/>
      <w:numFmt w:val="bullet"/>
      <w:lvlText w:val=""/>
      <w:lvlJc w:val="left"/>
      <w:pPr>
        <w:ind w:left="3297" w:hanging="360"/>
      </w:pPr>
      <w:rPr>
        <w:rFonts w:ascii="Symbol" w:hAnsi="Symbol" w:hint="default"/>
      </w:rPr>
    </w:lvl>
    <w:lvl w:ilvl="4" w:tplc="0C0A0003" w:tentative="1">
      <w:start w:val="1"/>
      <w:numFmt w:val="bullet"/>
      <w:lvlText w:val="o"/>
      <w:lvlJc w:val="left"/>
      <w:pPr>
        <w:ind w:left="4017" w:hanging="360"/>
      </w:pPr>
      <w:rPr>
        <w:rFonts w:ascii="Courier New" w:hAnsi="Courier New" w:cs="Courier New" w:hint="default"/>
      </w:rPr>
    </w:lvl>
    <w:lvl w:ilvl="5" w:tplc="0C0A0005" w:tentative="1">
      <w:start w:val="1"/>
      <w:numFmt w:val="bullet"/>
      <w:lvlText w:val=""/>
      <w:lvlJc w:val="left"/>
      <w:pPr>
        <w:ind w:left="4737" w:hanging="360"/>
      </w:pPr>
      <w:rPr>
        <w:rFonts w:ascii="Wingdings" w:hAnsi="Wingdings" w:hint="default"/>
      </w:rPr>
    </w:lvl>
    <w:lvl w:ilvl="6" w:tplc="0C0A0001" w:tentative="1">
      <w:start w:val="1"/>
      <w:numFmt w:val="bullet"/>
      <w:lvlText w:val=""/>
      <w:lvlJc w:val="left"/>
      <w:pPr>
        <w:ind w:left="5457" w:hanging="360"/>
      </w:pPr>
      <w:rPr>
        <w:rFonts w:ascii="Symbol" w:hAnsi="Symbol" w:hint="default"/>
      </w:rPr>
    </w:lvl>
    <w:lvl w:ilvl="7" w:tplc="0C0A0003" w:tentative="1">
      <w:start w:val="1"/>
      <w:numFmt w:val="bullet"/>
      <w:lvlText w:val="o"/>
      <w:lvlJc w:val="left"/>
      <w:pPr>
        <w:ind w:left="6177" w:hanging="360"/>
      </w:pPr>
      <w:rPr>
        <w:rFonts w:ascii="Courier New" w:hAnsi="Courier New" w:cs="Courier New" w:hint="default"/>
      </w:rPr>
    </w:lvl>
    <w:lvl w:ilvl="8" w:tplc="0C0A0005" w:tentative="1">
      <w:start w:val="1"/>
      <w:numFmt w:val="bullet"/>
      <w:lvlText w:val=""/>
      <w:lvlJc w:val="left"/>
      <w:pPr>
        <w:ind w:left="6897" w:hanging="360"/>
      </w:pPr>
      <w:rPr>
        <w:rFonts w:ascii="Wingdings" w:hAnsi="Wingdings" w:hint="default"/>
      </w:rPr>
    </w:lvl>
  </w:abstractNum>
  <w:abstractNum w:abstractNumId="34" w15:restartNumberingAfterBreak="0">
    <w:nsid w:val="488F52FF"/>
    <w:multiLevelType w:val="hybridMultilevel"/>
    <w:tmpl w:val="8E1E80A4"/>
    <w:lvl w:ilvl="0" w:tplc="3E14F9E8">
      <w:start w:val="4"/>
      <w:numFmt w:val="bullet"/>
      <w:lvlText w:val="-"/>
      <w:lvlJc w:val="left"/>
      <w:pPr>
        <w:tabs>
          <w:tab w:val="num" w:pos="720"/>
        </w:tabs>
        <w:ind w:left="720" w:hanging="216"/>
      </w:pPr>
      <w:rPr>
        <w:rFonts w:ascii="Adif Fago No Regular" w:eastAsiaTheme="minorHAnsi" w:hAnsi="Adif Fago No Regular" w:cs="Lucida Sans Unicode"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A5E4F87"/>
    <w:multiLevelType w:val="hybridMultilevel"/>
    <w:tmpl w:val="7C16C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C824CE2"/>
    <w:multiLevelType w:val="singleLevel"/>
    <w:tmpl w:val="0E16B804"/>
    <w:lvl w:ilvl="0">
      <w:start w:val="1"/>
      <w:numFmt w:val="decimal"/>
      <w:lvlText w:val="(%1)"/>
      <w:lvlJc w:val="left"/>
      <w:pPr>
        <w:tabs>
          <w:tab w:val="num" w:pos="852"/>
        </w:tabs>
        <w:ind w:left="852" w:hanging="852"/>
      </w:pPr>
      <w:rPr>
        <w:rFonts w:cs="Times New Roman" w:hint="default"/>
      </w:rPr>
    </w:lvl>
  </w:abstractNum>
  <w:abstractNum w:abstractNumId="37" w15:restartNumberingAfterBreak="0">
    <w:nsid w:val="53313C74"/>
    <w:multiLevelType w:val="hybridMultilevel"/>
    <w:tmpl w:val="1C94E37A"/>
    <w:lvl w:ilvl="0" w:tplc="4E00E3CE">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4A45290"/>
    <w:multiLevelType w:val="hybridMultilevel"/>
    <w:tmpl w:val="35929926"/>
    <w:lvl w:ilvl="0" w:tplc="193A3F3A">
      <w:start w:val="1"/>
      <w:numFmt w:val="bullet"/>
      <w:lvlText w:val=""/>
      <w:lvlJc w:val="left"/>
      <w:pPr>
        <w:tabs>
          <w:tab w:val="num" w:pos="357"/>
        </w:tabs>
        <w:ind w:left="357" w:hanging="357"/>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6F661C7"/>
    <w:multiLevelType w:val="multilevel"/>
    <w:tmpl w:val="DC4E1D42"/>
    <w:lvl w:ilvl="0">
      <w:start w:val="1"/>
      <w:numFmt w:val="decimal"/>
      <w:lvlText w:val="%1."/>
      <w:lvlJc w:val="left"/>
      <w:pPr>
        <w:ind w:left="720" w:hanging="360"/>
      </w:pPr>
      <w:rPr>
        <w:rFonts w:hint="default"/>
      </w:rPr>
    </w:lvl>
    <w:lvl w:ilvl="1">
      <w:start w:val="2"/>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40" w15:restartNumberingAfterBreak="0">
    <w:nsid w:val="583B2516"/>
    <w:multiLevelType w:val="hybridMultilevel"/>
    <w:tmpl w:val="DB3E837A"/>
    <w:lvl w:ilvl="0" w:tplc="661237A8">
      <w:start w:val="1"/>
      <w:numFmt w:val="decimal"/>
      <w:lvlText w:val="(%1)"/>
      <w:lvlJc w:val="left"/>
      <w:pPr>
        <w:tabs>
          <w:tab w:val="num" w:pos="852"/>
        </w:tabs>
        <w:ind w:left="852" w:hanging="852"/>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58E04418"/>
    <w:multiLevelType w:val="hybridMultilevel"/>
    <w:tmpl w:val="2960BD1A"/>
    <w:lvl w:ilvl="0" w:tplc="0BC020B4">
      <w:numFmt w:val="bullet"/>
      <w:lvlText w:val="-"/>
      <w:lvlJc w:val="left"/>
      <w:pPr>
        <w:tabs>
          <w:tab w:val="num" w:pos="642"/>
        </w:tabs>
        <w:ind w:left="642" w:hanging="216"/>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D751954"/>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5D7E0833"/>
    <w:multiLevelType w:val="hybridMultilevel"/>
    <w:tmpl w:val="5A8652AE"/>
    <w:lvl w:ilvl="0" w:tplc="0BC020B4">
      <w:numFmt w:val="bullet"/>
      <w:lvlText w:val="-"/>
      <w:lvlJc w:val="left"/>
      <w:pPr>
        <w:tabs>
          <w:tab w:val="num" w:pos="720"/>
        </w:tabs>
        <w:ind w:left="720" w:hanging="216"/>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F8132BC"/>
    <w:multiLevelType w:val="hybridMultilevel"/>
    <w:tmpl w:val="493CDED8"/>
    <w:lvl w:ilvl="0" w:tplc="0BC020B4">
      <w:numFmt w:val="bullet"/>
      <w:lvlText w:val="-"/>
      <w:lvlJc w:val="left"/>
      <w:pPr>
        <w:tabs>
          <w:tab w:val="num" w:pos="2424"/>
        </w:tabs>
        <w:ind w:left="2424" w:hanging="216"/>
      </w:pPr>
      <w:rPr>
        <w:rFonts w:hint="default"/>
      </w:rPr>
    </w:lvl>
    <w:lvl w:ilvl="1" w:tplc="0C0A0003" w:tentative="1">
      <w:start w:val="1"/>
      <w:numFmt w:val="bullet"/>
      <w:lvlText w:val="o"/>
      <w:lvlJc w:val="left"/>
      <w:pPr>
        <w:ind w:left="3144" w:hanging="360"/>
      </w:pPr>
      <w:rPr>
        <w:rFonts w:ascii="Courier New" w:hAnsi="Courier New" w:cs="Courier New" w:hint="default"/>
      </w:rPr>
    </w:lvl>
    <w:lvl w:ilvl="2" w:tplc="0C0A0005" w:tentative="1">
      <w:start w:val="1"/>
      <w:numFmt w:val="bullet"/>
      <w:lvlText w:val=""/>
      <w:lvlJc w:val="left"/>
      <w:pPr>
        <w:ind w:left="3864" w:hanging="360"/>
      </w:pPr>
      <w:rPr>
        <w:rFonts w:ascii="Wingdings" w:hAnsi="Wingdings" w:hint="default"/>
      </w:rPr>
    </w:lvl>
    <w:lvl w:ilvl="3" w:tplc="0C0A0001" w:tentative="1">
      <w:start w:val="1"/>
      <w:numFmt w:val="bullet"/>
      <w:lvlText w:val=""/>
      <w:lvlJc w:val="left"/>
      <w:pPr>
        <w:ind w:left="4584" w:hanging="360"/>
      </w:pPr>
      <w:rPr>
        <w:rFonts w:ascii="Symbol" w:hAnsi="Symbol" w:hint="default"/>
      </w:rPr>
    </w:lvl>
    <w:lvl w:ilvl="4" w:tplc="0C0A0003" w:tentative="1">
      <w:start w:val="1"/>
      <w:numFmt w:val="bullet"/>
      <w:lvlText w:val="o"/>
      <w:lvlJc w:val="left"/>
      <w:pPr>
        <w:ind w:left="5304" w:hanging="360"/>
      </w:pPr>
      <w:rPr>
        <w:rFonts w:ascii="Courier New" w:hAnsi="Courier New" w:cs="Courier New" w:hint="default"/>
      </w:rPr>
    </w:lvl>
    <w:lvl w:ilvl="5" w:tplc="0C0A0005" w:tentative="1">
      <w:start w:val="1"/>
      <w:numFmt w:val="bullet"/>
      <w:lvlText w:val=""/>
      <w:lvlJc w:val="left"/>
      <w:pPr>
        <w:ind w:left="6024" w:hanging="360"/>
      </w:pPr>
      <w:rPr>
        <w:rFonts w:ascii="Wingdings" w:hAnsi="Wingdings" w:hint="default"/>
      </w:rPr>
    </w:lvl>
    <w:lvl w:ilvl="6" w:tplc="0C0A0001" w:tentative="1">
      <w:start w:val="1"/>
      <w:numFmt w:val="bullet"/>
      <w:lvlText w:val=""/>
      <w:lvlJc w:val="left"/>
      <w:pPr>
        <w:ind w:left="6744" w:hanging="360"/>
      </w:pPr>
      <w:rPr>
        <w:rFonts w:ascii="Symbol" w:hAnsi="Symbol" w:hint="default"/>
      </w:rPr>
    </w:lvl>
    <w:lvl w:ilvl="7" w:tplc="0C0A0003" w:tentative="1">
      <w:start w:val="1"/>
      <w:numFmt w:val="bullet"/>
      <w:lvlText w:val="o"/>
      <w:lvlJc w:val="left"/>
      <w:pPr>
        <w:ind w:left="7464" w:hanging="360"/>
      </w:pPr>
      <w:rPr>
        <w:rFonts w:ascii="Courier New" w:hAnsi="Courier New" w:cs="Courier New" w:hint="default"/>
      </w:rPr>
    </w:lvl>
    <w:lvl w:ilvl="8" w:tplc="0C0A0005" w:tentative="1">
      <w:start w:val="1"/>
      <w:numFmt w:val="bullet"/>
      <w:lvlText w:val=""/>
      <w:lvlJc w:val="left"/>
      <w:pPr>
        <w:ind w:left="8184" w:hanging="360"/>
      </w:pPr>
      <w:rPr>
        <w:rFonts w:ascii="Wingdings" w:hAnsi="Wingdings" w:hint="default"/>
      </w:rPr>
    </w:lvl>
  </w:abstractNum>
  <w:abstractNum w:abstractNumId="45" w15:restartNumberingAfterBreak="0">
    <w:nsid w:val="62D13B71"/>
    <w:multiLevelType w:val="hybridMultilevel"/>
    <w:tmpl w:val="3BFA5DE8"/>
    <w:lvl w:ilvl="0" w:tplc="0BC020B4">
      <w:numFmt w:val="bullet"/>
      <w:lvlText w:val="-"/>
      <w:lvlJc w:val="left"/>
      <w:pPr>
        <w:tabs>
          <w:tab w:val="num" w:pos="998"/>
        </w:tabs>
        <w:ind w:left="998" w:hanging="216"/>
      </w:pPr>
      <w:rPr>
        <w:rFonts w:hint="default"/>
      </w:rPr>
    </w:lvl>
    <w:lvl w:ilvl="1" w:tplc="0C0A0003" w:tentative="1">
      <w:start w:val="1"/>
      <w:numFmt w:val="bullet"/>
      <w:lvlText w:val="o"/>
      <w:lvlJc w:val="left"/>
      <w:pPr>
        <w:ind w:left="1718" w:hanging="360"/>
      </w:pPr>
      <w:rPr>
        <w:rFonts w:ascii="Courier New" w:hAnsi="Courier New" w:cs="Courier New" w:hint="default"/>
      </w:rPr>
    </w:lvl>
    <w:lvl w:ilvl="2" w:tplc="0C0A0005" w:tentative="1">
      <w:start w:val="1"/>
      <w:numFmt w:val="bullet"/>
      <w:lvlText w:val=""/>
      <w:lvlJc w:val="left"/>
      <w:pPr>
        <w:ind w:left="2438" w:hanging="360"/>
      </w:pPr>
      <w:rPr>
        <w:rFonts w:ascii="Wingdings" w:hAnsi="Wingdings" w:hint="default"/>
      </w:rPr>
    </w:lvl>
    <w:lvl w:ilvl="3" w:tplc="0C0A0001" w:tentative="1">
      <w:start w:val="1"/>
      <w:numFmt w:val="bullet"/>
      <w:lvlText w:val=""/>
      <w:lvlJc w:val="left"/>
      <w:pPr>
        <w:ind w:left="3158" w:hanging="360"/>
      </w:pPr>
      <w:rPr>
        <w:rFonts w:ascii="Symbol" w:hAnsi="Symbol" w:hint="default"/>
      </w:rPr>
    </w:lvl>
    <w:lvl w:ilvl="4" w:tplc="0C0A0003" w:tentative="1">
      <w:start w:val="1"/>
      <w:numFmt w:val="bullet"/>
      <w:lvlText w:val="o"/>
      <w:lvlJc w:val="left"/>
      <w:pPr>
        <w:ind w:left="3878" w:hanging="360"/>
      </w:pPr>
      <w:rPr>
        <w:rFonts w:ascii="Courier New" w:hAnsi="Courier New" w:cs="Courier New" w:hint="default"/>
      </w:rPr>
    </w:lvl>
    <w:lvl w:ilvl="5" w:tplc="0C0A0005" w:tentative="1">
      <w:start w:val="1"/>
      <w:numFmt w:val="bullet"/>
      <w:lvlText w:val=""/>
      <w:lvlJc w:val="left"/>
      <w:pPr>
        <w:ind w:left="4598" w:hanging="360"/>
      </w:pPr>
      <w:rPr>
        <w:rFonts w:ascii="Wingdings" w:hAnsi="Wingdings" w:hint="default"/>
      </w:rPr>
    </w:lvl>
    <w:lvl w:ilvl="6" w:tplc="0C0A0001" w:tentative="1">
      <w:start w:val="1"/>
      <w:numFmt w:val="bullet"/>
      <w:lvlText w:val=""/>
      <w:lvlJc w:val="left"/>
      <w:pPr>
        <w:ind w:left="5318" w:hanging="360"/>
      </w:pPr>
      <w:rPr>
        <w:rFonts w:ascii="Symbol" w:hAnsi="Symbol" w:hint="default"/>
      </w:rPr>
    </w:lvl>
    <w:lvl w:ilvl="7" w:tplc="0C0A0003" w:tentative="1">
      <w:start w:val="1"/>
      <w:numFmt w:val="bullet"/>
      <w:lvlText w:val="o"/>
      <w:lvlJc w:val="left"/>
      <w:pPr>
        <w:ind w:left="6038" w:hanging="360"/>
      </w:pPr>
      <w:rPr>
        <w:rFonts w:ascii="Courier New" w:hAnsi="Courier New" w:cs="Courier New" w:hint="default"/>
      </w:rPr>
    </w:lvl>
    <w:lvl w:ilvl="8" w:tplc="0C0A0005" w:tentative="1">
      <w:start w:val="1"/>
      <w:numFmt w:val="bullet"/>
      <w:lvlText w:val=""/>
      <w:lvlJc w:val="left"/>
      <w:pPr>
        <w:ind w:left="6758" w:hanging="360"/>
      </w:pPr>
      <w:rPr>
        <w:rFonts w:ascii="Wingdings" w:hAnsi="Wingdings" w:hint="default"/>
      </w:rPr>
    </w:lvl>
  </w:abstractNum>
  <w:abstractNum w:abstractNumId="46" w15:restartNumberingAfterBreak="0">
    <w:nsid w:val="67F01CEC"/>
    <w:multiLevelType w:val="hybridMultilevel"/>
    <w:tmpl w:val="DCFC5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B07340C"/>
    <w:multiLevelType w:val="hybridMultilevel"/>
    <w:tmpl w:val="BF98B7BE"/>
    <w:lvl w:ilvl="0" w:tplc="1F729CBE">
      <w:start w:val="1"/>
      <w:numFmt w:val="upperRoman"/>
      <w:pStyle w:val="Clausulado-Anexo"/>
      <w:lvlText w:val="ANEXO %1 - "/>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8" w15:restartNumberingAfterBreak="0">
    <w:nsid w:val="6B2B0D79"/>
    <w:multiLevelType w:val="hybridMultilevel"/>
    <w:tmpl w:val="F94C70AA"/>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B532184"/>
    <w:multiLevelType w:val="hybridMultilevel"/>
    <w:tmpl w:val="0882E718"/>
    <w:lvl w:ilvl="0" w:tplc="FFEA69FC">
      <w:start w:val="3"/>
      <w:numFmt w:val="bullet"/>
      <w:lvlText w:val="-"/>
      <w:lvlJc w:val="left"/>
      <w:pPr>
        <w:tabs>
          <w:tab w:val="num" w:pos="720"/>
        </w:tabs>
        <w:ind w:left="720" w:hanging="360"/>
      </w:pPr>
      <w:rPr>
        <w:rFonts w:ascii="Arial" w:eastAsia="Times New Roman" w:hAnsi="Arial" w:cs="Arial"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F66AEF"/>
    <w:multiLevelType w:val="hybridMultilevel"/>
    <w:tmpl w:val="4272694E"/>
    <w:lvl w:ilvl="0" w:tplc="FFEA69FC">
      <w:start w:val="3"/>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DD555BE"/>
    <w:multiLevelType w:val="hybridMultilevel"/>
    <w:tmpl w:val="D2A454EC"/>
    <w:lvl w:ilvl="0" w:tplc="6D306C64">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6FAC713B"/>
    <w:multiLevelType w:val="hybridMultilevel"/>
    <w:tmpl w:val="7DA20C32"/>
    <w:lvl w:ilvl="0" w:tplc="3E14F9E8">
      <w:start w:val="4"/>
      <w:numFmt w:val="bullet"/>
      <w:lvlText w:val="-"/>
      <w:lvlJc w:val="left"/>
      <w:pPr>
        <w:tabs>
          <w:tab w:val="num" w:pos="642"/>
        </w:tabs>
        <w:ind w:left="642" w:hanging="216"/>
      </w:pPr>
      <w:rPr>
        <w:rFonts w:ascii="Adif Fago No Regular" w:eastAsiaTheme="minorHAnsi" w:hAnsi="Adif Fago No Regular" w:cs="Lucida Sans Unicode"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01F1F19"/>
    <w:multiLevelType w:val="hybridMultilevel"/>
    <w:tmpl w:val="20B28D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71A80516"/>
    <w:multiLevelType w:val="hybridMultilevel"/>
    <w:tmpl w:val="86C0EF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75394BAD"/>
    <w:multiLevelType w:val="hybridMultilevel"/>
    <w:tmpl w:val="D354EA30"/>
    <w:lvl w:ilvl="0" w:tplc="91DC35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757855B2"/>
    <w:multiLevelType w:val="hybridMultilevel"/>
    <w:tmpl w:val="A0403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76F3212E"/>
    <w:multiLevelType w:val="hybridMultilevel"/>
    <w:tmpl w:val="380204A0"/>
    <w:lvl w:ilvl="0" w:tplc="E25447BA">
      <w:start w:val="1"/>
      <w:numFmt w:val="decimal"/>
      <w:pStyle w:val="Clausulado-Clusula"/>
      <w:lvlText w:val="Cláusula %1. "/>
      <w:lvlJc w:val="left"/>
      <w:pPr>
        <w:ind w:left="1353" w:hanging="360"/>
      </w:pPr>
      <w:rPr>
        <w:rFonts w:hint="default"/>
        <w:strike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785C4164"/>
    <w:multiLevelType w:val="multilevel"/>
    <w:tmpl w:val="73A05782"/>
    <w:lvl w:ilvl="0">
      <w:start w:val="1"/>
      <w:numFmt w:val="upperRoman"/>
      <w:pStyle w:val="Ttulo5"/>
      <w:lvlText w:val="ANEXO %1."/>
      <w:lvlJc w:val="left"/>
      <w:pPr>
        <w:ind w:left="720" w:hanging="360"/>
      </w:pPr>
      <w:rPr>
        <w:rFonts w:ascii="Arial" w:hAnsi="Arial"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0" w:hanging="360"/>
      </w:pPr>
      <w:rPr>
        <w:rFonts w:ascii="Arial" w:hAnsi="Arial" w:cs="Aria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7AA31EA8"/>
    <w:multiLevelType w:val="hybridMultilevel"/>
    <w:tmpl w:val="119601F8"/>
    <w:lvl w:ilvl="0" w:tplc="0C0A0017">
      <w:start w:val="1"/>
      <w:numFmt w:val="lowerLetter"/>
      <w:lvlText w:val="%1)"/>
      <w:lvlJc w:val="left"/>
      <w:pPr>
        <w:tabs>
          <w:tab w:val="num" w:pos="357"/>
        </w:tabs>
        <w:ind w:left="284" w:hanging="284"/>
      </w:pPr>
      <w:rPr>
        <w:rFonts w:hint="default"/>
        <w:b w:val="0"/>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7AEA444E"/>
    <w:multiLevelType w:val="hybridMultilevel"/>
    <w:tmpl w:val="4EAA220C"/>
    <w:lvl w:ilvl="0" w:tplc="0BC020B4">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E026E93"/>
    <w:multiLevelType w:val="hybridMultilevel"/>
    <w:tmpl w:val="9634D72A"/>
    <w:lvl w:ilvl="0" w:tplc="3E14F9E8">
      <w:start w:val="4"/>
      <w:numFmt w:val="bullet"/>
      <w:lvlText w:val="-"/>
      <w:lvlJc w:val="left"/>
      <w:pPr>
        <w:ind w:left="720" w:hanging="360"/>
      </w:pPr>
      <w:rPr>
        <w:rFonts w:ascii="Adif Fago No Regular" w:eastAsiaTheme="minorHAnsi" w:hAnsi="Adif Fago No Regular"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E5014FD"/>
    <w:multiLevelType w:val="hybridMultilevel"/>
    <w:tmpl w:val="A716A834"/>
    <w:lvl w:ilvl="0" w:tplc="2610904E">
      <w:start w:val="9"/>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EC46DC6"/>
    <w:multiLevelType w:val="hybridMultilevel"/>
    <w:tmpl w:val="1D3E1292"/>
    <w:lvl w:ilvl="0" w:tplc="A8C62804">
      <w:numFmt w:val="bullet"/>
      <w:lvlText w:val="-"/>
      <w:lvlJc w:val="left"/>
      <w:pPr>
        <w:tabs>
          <w:tab w:val="num" w:pos="357"/>
        </w:tabs>
        <w:ind w:left="357" w:hanging="357"/>
      </w:pPr>
      <w:rPr>
        <w:rFonts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2"/>
  </w:num>
  <w:num w:numId="3">
    <w:abstractNumId w:val="1"/>
  </w:num>
  <w:num w:numId="4">
    <w:abstractNumId w:val="38"/>
  </w:num>
  <w:num w:numId="5">
    <w:abstractNumId w:val="0"/>
  </w:num>
  <w:num w:numId="6">
    <w:abstractNumId w:val="11"/>
  </w:num>
  <w:num w:numId="7">
    <w:abstractNumId w:val="43"/>
  </w:num>
  <w:num w:numId="8">
    <w:abstractNumId w:val="39"/>
  </w:num>
  <w:num w:numId="9">
    <w:abstractNumId w:val="45"/>
  </w:num>
  <w:num w:numId="10">
    <w:abstractNumId w:val="5"/>
  </w:num>
  <w:num w:numId="11">
    <w:abstractNumId w:val="24"/>
  </w:num>
  <w:num w:numId="12">
    <w:abstractNumId w:val="17"/>
  </w:num>
  <w:num w:numId="13">
    <w:abstractNumId w:val="51"/>
  </w:num>
  <w:num w:numId="14">
    <w:abstractNumId w:val="28"/>
  </w:num>
  <w:num w:numId="15">
    <w:abstractNumId w:val="33"/>
  </w:num>
  <w:num w:numId="16">
    <w:abstractNumId w:val="9"/>
  </w:num>
  <w:num w:numId="17">
    <w:abstractNumId w:val="20"/>
  </w:num>
  <w:num w:numId="18">
    <w:abstractNumId w:val="61"/>
  </w:num>
  <w:num w:numId="19">
    <w:abstractNumId w:val="10"/>
  </w:num>
  <w:num w:numId="20">
    <w:abstractNumId w:val="13"/>
  </w:num>
  <w:num w:numId="21">
    <w:abstractNumId w:val="34"/>
  </w:num>
  <w:num w:numId="22">
    <w:abstractNumId w:val="52"/>
  </w:num>
  <w:num w:numId="23">
    <w:abstractNumId w:val="60"/>
  </w:num>
  <w:num w:numId="24">
    <w:abstractNumId w:val="4"/>
  </w:num>
  <w:num w:numId="25">
    <w:abstractNumId w:val="23"/>
  </w:num>
  <w:num w:numId="26">
    <w:abstractNumId w:val="46"/>
  </w:num>
  <w:num w:numId="27">
    <w:abstractNumId w:val="3"/>
  </w:num>
  <w:num w:numId="28">
    <w:abstractNumId w:val="32"/>
  </w:num>
  <w:num w:numId="29">
    <w:abstractNumId w:val="50"/>
  </w:num>
  <w:num w:numId="30">
    <w:abstractNumId w:val="19"/>
  </w:num>
  <w:num w:numId="31">
    <w:abstractNumId w:val="16"/>
  </w:num>
  <w:num w:numId="32">
    <w:abstractNumId w:val="56"/>
  </w:num>
  <w:num w:numId="33">
    <w:abstractNumId w:val="53"/>
  </w:num>
  <w:num w:numId="34">
    <w:abstractNumId w:val="49"/>
  </w:num>
  <w:num w:numId="35">
    <w:abstractNumId w:val="44"/>
  </w:num>
  <w:num w:numId="36">
    <w:abstractNumId w:val="31"/>
  </w:num>
  <w:num w:numId="37">
    <w:abstractNumId w:val="59"/>
  </w:num>
  <w:num w:numId="38">
    <w:abstractNumId w:val="63"/>
  </w:num>
  <w:num w:numId="39">
    <w:abstractNumId w:val="30"/>
  </w:num>
  <w:num w:numId="40">
    <w:abstractNumId w:val="62"/>
  </w:num>
  <w:num w:numId="41">
    <w:abstractNumId w:val="21"/>
  </w:num>
  <w:num w:numId="42">
    <w:abstractNumId w:val="54"/>
  </w:num>
  <w:num w:numId="43">
    <w:abstractNumId w:val="26"/>
  </w:num>
  <w:num w:numId="44">
    <w:abstractNumId w:val="2"/>
  </w:num>
  <w:num w:numId="45">
    <w:abstractNumId w:val="12"/>
  </w:num>
  <w:num w:numId="46">
    <w:abstractNumId w:val="25"/>
  </w:num>
  <w:num w:numId="47">
    <w:abstractNumId w:val="36"/>
  </w:num>
  <w:num w:numId="48">
    <w:abstractNumId w:val="15"/>
  </w:num>
  <w:num w:numId="49">
    <w:abstractNumId w:val="29"/>
  </w:num>
  <w:num w:numId="50">
    <w:abstractNumId w:val="40"/>
  </w:num>
  <w:num w:numId="51">
    <w:abstractNumId w:val="55"/>
  </w:num>
  <w:num w:numId="52">
    <w:abstractNumId w:val="42"/>
  </w:num>
  <w:num w:numId="53">
    <w:abstractNumId w:val="41"/>
  </w:num>
  <w:num w:numId="54">
    <w:abstractNumId w:val="27"/>
  </w:num>
  <w:num w:numId="55">
    <w:abstractNumId w:val="58"/>
  </w:num>
  <w:num w:numId="56">
    <w:abstractNumId w:val="14"/>
  </w:num>
  <w:num w:numId="57">
    <w:abstractNumId w:val="48"/>
  </w:num>
  <w:num w:numId="58">
    <w:abstractNumId w:val="18"/>
  </w:num>
  <w:num w:numId="59">
    <w:abstractNumId w:val="57"/>
  </w:num>
  <w:num w:numId="60">
    <w:abstractNumId w:val="7"/>
  </w:num>
  <w:num w:numId="61">
    <w:abstractNumId w:val="7"/>
    <w:lvlOverride w:ilvl="0">
      <w:startOverride w:val="1"/>
    </w:lvlOverride>
  </w:num>
  <w:num w:numId="62">
    <w:abstractNumId w:val="47"/>
  </w:num>
  <w:num w:numId="63">
    <w:abstractNumId w:val="57"/>
  </w:num>
  <w:num w:numId="64">
    <w:abstractNumId w:val="35"/>
  </w:num>
  <w:num w:numId="65">
    <w:abstractNumId w:val="8"/>
  </w:num>
  <w:num w:numId="66">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357"/>
  <w:hyphenationZone w:val="425"/>
  <w:drawingGridHorizontalSpacing w:val="10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8FD"/>
    <w:rsid w:val="00000930"/>
    <w:rsid w:val="00000A46"/>
    <w:rsid w:val="00000BC1"/>
    <w:rsid w:val="00000E68"/>
    <w:rsid w:val="000011CA"/>
    <w:rsid w:val="000014DF"/>
    <w:rsid w:val="00001751"/>
    <w:rsid w:val="0000183B"/>
    <w:rsid w:val="00001A20"/>
    <w:rsid w:val="00002099"/>
    <w:rsid w:val="00002B48"/>
    <w:rsid w:val="00002E4D"/>
    <w:rsid w:val="000041BC"/>
    <w:rsid w:val="000052D9"/>
    <w:rsid w:val="0000574D"/>
    <w:rsid w:val="0000768E"/>
    <w:rsid w:val="00010B86"/>
    <w:rsid w:val="00011BD7"/>
    <w:rsid w:val="00011BD8"/>
    <w:rsid w:val="0001339D"/>
    <w:rsid w:val="00013864"/>
    <w:rsid w:val="0001473D"/>
    <w:rsid w:val="000147A9"/>
    <w:rsid w:val="00014B19"/>
    <w:rsid w:val="00014B57"/>
    <w:rsid w:val="00014F71"/>
    <w:rsid w:val="000155D6"/>
    <w:rsid w:val="00015811"/>
    <w:rsid w:val="00015E56"/>
    <w:rsid w:val="000164EE"/>
    <w:rsid w:val="00016773"/>
    <w:rsid w:val="00016943"/>
    <w:rsid w:val="00016E4A"/>
    <w:rsid w:val="0002003F"/>
    <w:rsid w:val="000204BB"/>
    <w:rsid w:val="00021997"/>
    <w:rsid w:val="00021D2B"/>
    <w:rsid w:val="00022BD7"/>
    <w:rsid w:val="00022CF9"/>
    <w:rsid w:val="000235DD"/>
    <w:rsid w:val="00023771"/>
    <w:rsid w:val="00023F46"/>
    <w:rsid w:val="00024BED"/>
    <w:rsid w:val="00024D14"/>
    <w:rsid w:val="00025308"/>
    <w:rsid w:val="00026B00"/>
    <w:rsid w:val="00026CCE"/>
    <w:rsid w:val="00027362"/>
    <w:rsid w:val="0002766A"/>
    <w:rsid w:val="00027803"/>
    <w:rsid w:val="00027B3A"/>
    <w:rsid w:val="0003090E"/>
    <w:rsid w:val="00030FC9"/>
    <w:rsid w:val="00031189"/>
    <w:rsid w:val="0003126A"/>
    <w:rsid w:val="00031355"/>
    <w:rsid w:val="00031595"/>
    <w:rsid w:val="00031DCE"/>
    <w:rsid w:val="00032794"/>
    <w:rsid w:val="00032D5F"/>
    <w:rsid w:val="00032E4D"/>
    <w:rsid w:val="00033AEC"/>
    <w:rsid w:val="00034006"/>
    <w:rsid w:val="00034A5A"/>
    <w:rsid w:val="00034DFA"/>
    <w:rsid w:val="0003610D"/>
    <w:rsid w:val="00036178"/>
    <w:rsid w:val="00036D49"/>
    <w:rsid w:val="00036FEC"/>
    <w:rsid w:val="000371ED"/>
    <w:rsid w:val="000374E7"/>
    <w:rsid w:val="0003760A"/>
    <w:rsid w:val="000377F0"/>
    <w:rsid w:val="00037985"/>
    <w:rsid w:val="00040CEF"/>
    <w:rsid w:val="00040D8C"/>
    <w:rsid w:val="0004123B"/>
    <w:rsid w:val="00041395"/>
    <w:rsid w:val="00041422"/>
    <w:rsid w:val="00041939"/>
    <w:rsid w:val="00041F48"/>
    <w:rsid w:val="0004220E"/>
    <w:rsid w:val="00042257"/>
    <w:rsid w:val="000428D0"/>
    <w:rsid w:val="00044AAA"/>
    <w:rsid w:val="0004518A"/>
    <w:rsid w:val="00047126"/>
    <w:rsid w:val="00047B20"/>
    <w:rsid w:val="00047B24"/>
    <w:rsid w:val="0005001A"/>
    <w:rsid w:val="0005095D"/>
    <w:rsid w:val="00050C8F"/>
    <w:rsid w:val="00050DA0"/>
    <w:rsid w:val="00050F6E"/>
    <w:rsid w:val="00051D87"/>
    <w:rsid w:val="00051EA3"/>
    <w:rsid w:val="000521D6"/>
    <w:rsid w:val="00052421"/>
    <w:rsid w:val="00052525"/>
    <w:rsid w:val="00052820"/>
    <w:rsid w:val="00053418"/>
    <w:rsid w:val="00054365"/>
    <w:rsid w:val="00054370"/>
    <w:rsid w:val="00054B12"/>
    <w:rsid w:val="00055624"/>
    <w:rsid w:val="000566F0"/>
    <w:rsid w:val="000607FC"/>
    <w:rsid w:val="000608F2"/>
    <w:rsid w:val="00060CBD"/>
    <w:rsid w:val="00060FE9"/>
    <w:rsid w:val="000617A7"/>
    <w:rsid w:val="00061BEB"/>
    <w:rsid w:val="0006298D"/>
    <w:rsid w:val="00062DAD"/>
    <w:rsid w:val="000632CE"/>
    <w:rsid w:val="000640B7"/>
    <w:rsid w:val="0006491C"/>
    <w:rsid w:val="00065D62"/>
    <w:rsid w:val="00065EB4"/>
    <w:rsid w:val="00066C33"/>
    <w:rsid w:val="0006733C"/>
    <w:rsid w:val="00067A17"/>
    <w:rsid w:val="00067FD2"/>
    <w:rsid w:val="00070889"/>
    <w:rsid w:val="000709C0"/>
    <w:rsid w:val="00070AFE"/>
    <w:rsid w:val="000720DF"/>
    <w:rsid w:val="0007266E"/>
    <w:rsid w:val="000727BC"/>
    <w:rsid w:val="00073356"/>
    <w:rsid w:val="00073896"/>
    <w:rsid w:val="000758FD"/>
    <w:rsid w:val="00076AC9"/>
    <w:rsid w:val="000777F3"/>
    <w:rsid w:val="0007785E"/>
    <w:rsid w:val="00081291"/>
    <w:rsid w:val="00081317"/>
    <w:rsid w:val="000814A4"/>
    <w:rsid w:val="000820AE"/>
    <w:rsid w:val="00082510"/>
    <w:rsid w:val="0008341C"/>
    <w:rsid w:val="0008438B"/>
    <w:rsid w:val="00084A2F"/>
    <w:rsid w:val="00084AD8"/>
    <w:rsid w:val="00085B54"/>
    <w:rsid w:val="000860BF"/>
    <w:rsid w:val="0008672C"/>
    <w:rsid w:val="00087478"/>
    <w:rsid w:val="0008752E"/>
    <w:rsid w:val="00087B29"/>
    <w:rsid w:val="0009039A"/>
    <w:rsid w:val="00090434"/>
    <w:rsid w:val="00090559"/>
    <w:rsid w:val="0009151E"/>
    <w:rsid w:val="00091898"/>
    <w:rsid w:val="00091CBF"/>
    <w:rsid w:val="000920A9"/>
    <w:rsid w:val="0009242C"/>
    <w:rsid w:val="00092961"/>
    <w:rsid w:val="00092A48"/>
    <w:rsid w:val="00092DB3"/>
    <w:rsid w:val="000930DE"/>
    <w:rsid w:val="00093241"/>
    <w:rsid w:val="0009350D"/>
    <w:rsid w:val="00094355"/>
    <w:rsid w:val="000948BE"/>
    <w:rsid w:val="00094AC6"/>
    <w:rsid w:val="00095912"/>
    <w:rsid w:val="00096365"/>
    <w:rsid w:val="00097511"/>
    <w:rsid w:val="000976B8"/>
    <w:rsid w:val="000A12CB"/>
    <w:rsid w:val="000A1859"/>
    <w:rsid w:val="000A207C"/>
    <w:rsid w:val="000A22D5"/>
    <w:rsid w:val="000A2668"/>
    <w:rsid w:val="000A290B"/>
    <w:rsid w:val="000A3D6B"/>
    <w:rsid w:val="000A4170"/>
    <w:rsid w:val="000A4B9B"/>
    <w:rsid w:val="000A4F8C"/>
    <w:rsid w:val="000A5684"/>
    <w:rsid w:val="000A56EA"/>
    <w:rsid w:val="000A634B"/>
    <w:rsid w:val="000A63CF"/>
    <w:rsid w:val="000A6A54"/>
    <w:rsid w:val="000A718C"/>
    <w:rsid w:val="000A76B6"/>
    <w:rsid w:val="000B0909"/>
    <w:rsid w:val="000B1B2E"/>
    <w:rsid w:val="000B1FCD"/>
    <w:rsid w:val="000B2300"/>
    <w:rsid w:val="000B2F7B"/>
    <w:rsid w:val="000B3173"/>
    <w:rsid w:val="000B33D9"/>
    <w:rsid w:val="000B4EF0"/>
    <w:rsid w:val="000B551A"/>
    <w:rsid w:val="000B56CE"/>
    <w:rsid w:val="000B5C3D"/>
    <w:rsid w:val="000B6ADC"/>
    <w:rsid w:val="000B6FDA"/>
    <w:rsid w:val="000C050A"/>
    <w:rsid w:val="000C0687"/>
    <w:rsid w:val="000C28A3"/>
    <w:rsid w:val="000C38E4"/>
    <w:rsid w:val="000C3C5E"/>
    <w:rsid w:val="000C3C9D"/>
    <w:rsid w:val="000C5537"/>
    <w:rsid w:val="000C61DE"/>
    <w:rsid w:val="000C61E8"/>
    <w:rsid w:val="000C63CB"/>
    <w:rsid w:val="000C6472"/>
    <w:rsid w:val="000D1F8C"/>
    <w:rsid w:val="000D2051"/>
    <w:rsid w:val="000D24D2"/>
    <w:rsid w:val="000D33D8"/>
    <w:rsid w:val="000D39BA"/>
    <w:rsid w:val="000D4B40"/>
    <w:rsid w:val="000D5226"/>
    <w:rsid w:val="000D5345"/>
    <w:rsid w:val="000D568F"/>
    <w:rsid w:val="000D5B7B"/>
    <w:rsid w:val="000D604F"/>
    <w:rsid w:val="000D6530"/>
    <w:rsid w:val="000D66AA"/>
    <w:rsid w:val="000D6948"/>
    <w:rsid w:val="000D6D13"/>
    <w:rsid w:val="000D70AD"/>
    <w:rsid w:val="000D7175"/>
    <w:rsid w:val="000D719B"/>
    <w:rsid w:val="000D72FB"/>
    <w:rsid w:val="000D79DB"/>
    <w:rsid w:val="000D7BB9"/>
    <w:rsid w:val="000D7FC0"/>
    <w:rsid w:val="000E1135"/>
    <w:rsid w:val="000E12AE"/>
    <w:rsid w:val="000E18A2"/>
    <w:rsid w:val="000E1E03"/>
    <w:rsid w:val="000E2336"/>
    <w:rsid w:val="000E255B"/>
    <w:rsid w:val="000E26DE"/>
    <w:rsid w:val="000E2D34"/>
    <w:rsid w:val="000E2DCD"/>
    <w:rsid w:val="000E3551"/>
    <w:rsid w:val="000E407F"/>
    <w:rsid w:val="000E433C"/>
    <w:rsid w:val="000E45D8"/>
    <w:rsid w:val="000E4797"/>
    <w:rsid w:val="000E52EE"/>
    <w:rsid w:val="000E5799"/>
    <w:rsid w:val="000E62A0"/>
    <w:rsid w:val="000E69FD"/>
    <w:rsid w:val="000E7095"/>
    <w:rsid w:val="000E7283"/>
    <w:rsid w:val="000F1648"/>
    <w:rsid w:val="000F242D"/>
    <w:rsid w:val="000F317A"/>
    <w:rsid w:val="000F3547"/>
    <w:rsid w:val="000F3F9F"/>
    <w:rsid w:val="000F4897"/>
    <w:rsid w:val="000F4B27"/>
    <w:rsid w:val="000F5152"/>
    <w:rsid w:val="000F691F"/>
    <w:rsid w:val="000F7417"/>
    <w:rsid w:val="000F7841"/>
    <w:rsid w:val="000F7CB1"/>
    <w:rsid w:val="0010016E"/>
    <w:rsid w:val="0010043E"/>
    <w:rsid w:val="001009D0"/>
    <w:rsid w:val="00101512"/>
    <w:rsid w:val="00101842"/>
    <w:rsid w:val="00101F24"/>
    <w:rsid w:val="00104467"/>
    <w:rsid w:val="00104B3C"/>
    <w:rsid w:val="00104B46"/>
    <w:rsid w:val="00105325"/>
    <w:rsid w:val="00105728"/>
    <w:rsid w:val="00105A0B"/>
    <w:rsid w:val="00105BB4"/>
    <w:rsid w:val="00105C7E"/>
    <w:rsid w:val="00106372"/>
    <w:rsid w:val="00106A25"/>
    <w:rsid w:val="00106D67"/>
    <w:rsid w:val="00107113"/>
    <w:rsid w:val="001078AF"/>
    <w:rsid w:val="00111320"/>
    <w:rsid w:val="00111926"/>
    <w:rsid w:val="001126D0"/>
    <w:rsid w:val="00112945"/>
    <w:rsid w:val="00112D40"/>
    <w:rsid w:val="001136FB"/>
    <w:rsid w:val="00113776"/>
    <w:rsid w:val="00113F97"/>
    <w:rsid w:val="00113FB6"/>
    <w:rsid w:val="0011421C"/>
    <w:rsid w:val="00114303"/>
    <w:rsid w:val="00114862"/>
    <w:rsid w:val="001163ED"/>
    <w:rsid w:val="00116D02"/>
    <w:rsid w:val="00120D04"/>
    <w:rsid w:val="00120DDB"/>
    <w:rsid w:val="00120EA0"/>
    <w:rsid w:val="001211A1"/>
    <w:rsid w:val="001212AB"/>
    <w:rsid w:val="001218EF"/>
    <w:rsid w:val="00121F3C"/>
    <w:rsid w:val="0012202D"/>
    <w:rsid w:val="00122CD5"/>
    <w:rsid w:val="00122E04"/>
    <w:rsid w:val="00123944"/>
    <w:rsid w:val="00123B2F"/>
    <w:rsid w:val="0012426F"/>
    <w:rsid w:val="00124342"/>
    <w:rsid w:val="0012488A"/>
    <w:rsid w:val="001250FE"/>
    <w:rsid w:val="0012510A"/>
    <w:rsid w:val="001261CA"/>
    <w:rsid w:val="00126342"/>
    <w:rsid w:val="00126702"/>
    <w:rsid w:val="001267B8"/>
    <w:rsid w:val="001267C6"/>
    <w:rsid w:val="00127199"/>
    <w:rsid w:val="00127813"/>
    <w:rsid w:val="00130200"/>
    <w:rsid w:val="00130935"/>
    <w:rsid w:val="00130A30"/>
    <w:rsid w:val="00130CC9"/>
    <w:rsid w:val="00132834"/>
    <w:rsid w:val="0013291A"/>
    <w:rsid w:val="001337DF"/>
    <w:rsid w:val="00133CBC"/>
    <w:rsid w:val="00134108"/>
    <w:rsid w:val="00135644"/>
    <w:rsid w:val="001357C7"/>
    <w:rsid w:val="00136F82"/>
    <w:rsid w:val="0013716E"/>
    <w:rsid w:val="0013733B"/>
    <w:rsid w:val="00137521"/>
    <w:rsid w:val="00137C77"/>
    <w:rsid w:val="00137F19"/>
    <w:rsid w:val="00140B4C"/>
    <w:rsid w:val="00140BD2"/>
    <w:rsid w:val="00140F7D"/>
    <w:rsid w:val="0014126E"/>
    <w:rsid w:val="001417D8"/>
    <w:rsid w:val="00141C57"/>
    <w:rsid w:val="001433B8"/>
    <w:rsid w:val="00143424"/>
    <w:rsid w:val="00143652"/>
    <w:rsid w:val="001442F6"/>
    <w:rsid w:val="001453DE"/>
    <w:rsid w:val="001455F5"/>
    <w:rsid w:val="00145799"/>
    <w:rsid w:val="001458D2"/>
    <w:rsid w:val="00146090"/>
    <w:rsid w:val="001464D2"/>
    <w:rsid w:val="00146FAB"/>
    <w:rsid w:val="001500EF"/>
    <w:rsid w:val="00150663"/>
    <w:rsid w:val="00151720"/>
    <w:rsid w:val="00151FD2"/>
    <w:rsid w:val="00153530"/>
    <w:rsid w:val="001535A5"/>
    <w:rsid w:val="00153663"/>
    <w:rsid w:val="00153EDC"/>
    <w:rsid w:val="00154229"/>
    <w:rsid w:val="00154395"/>
    <w:rsid w:val="00155487"/>
    <w:rsid w:val="00155BBC"/>
    <w:rsid w:val="0015619A"/>
    <w:rsid w:val="001563A4"/>
    <w:rsid w:val="001563A8"/>
    <w:rsid w:val="00156D8A"/>
    <w:rsid w:val="00156E4B"/>
    <w:rsid w:val="00157152"/>
    <w:rsid w:val="0015720E"/>
    <w:rsid w:val="0016034D"/>
    <w:rsid w:val="00160911"/>
    <w:rsid w:val="00160ACE"/>
    <w:rsid w:val="00160E0F"/>
    <w:rsid w:val="00161B56"/>
    <w:rsid w:val="00163647"/>
    <w:rsid w:val="00163670"/>
    <w:rsid w:val="00163AB4"/>
    <w:rsid w:val="00163B18"/>
    <w:rsid w:val="00163EFD"/>
    <w:rsid w:val="00164A2A"/>
    <w:rsid w:val="00164B66"/>
    <w:rsid w:val="0016503B"/>
    <w:rsid w:val="001654BA"/>
    <w:rsid w:val="00165A03"/>
    <w:rsid w:val="00165C69"/>
    <w:rsid w:val="00165E07"/>
    <w:rsid w:val="00165FD8"/>
    <w:rsid w:val="001663D6"/>
    <w:rsid w:val="0016679B"/>
    <w:rsid w:val="00166DCA"/>
    <w:rsid w:val="00167BF7"/>
    <w:rsid w:val="00167EF0"/>
    <w:rsid w:val="00167FE0"/>
    <w:rsid w:val="00171E40"/>
    <w:rsid w:val="00171F9D"/>
    <w:rsid w:val="0017243C"/>
    <w:rsid w:val="00172645"/>
    <w:rsid w:val="00172A68"/>
    <w:rsid w:val="001735B3"/>
    <w:rsid w:val="001735D5"/>
    <w:rsid w:val="00175696"/>
    <w:rsid w:val="00175A44"/>
    <w:rsid w:val="00175F05"/>
    <w:rsid w:val="00176713"/>
    <w:rsid w:val="00176767"/>
    <w:rsid w:val="00177DA2"/>
    <w:rsid w:val="001802AC"/>
    <w:rsid w:val="001804D5"/>
    <w:rsid w:val="00180877"/>
    <w:rsid w:val="001823A7"/>
    <w:rsid w:val="001828AF"/>
    <w:rsid w:val="00182C8A"/>
    <w:rsid w:val="00183A07"/>
    <w:rsid w:val="00183DBE"/>
    <w:rsid w:val="00183F2F"/>
    <w:rsid w:val="00184ED0"/>
    <w:rsid w:val="0018528C"/>
    <w:rsid w:val="00186C6D"/>
    <w:rsid w:val="00187416"/>
    <w:rsid w:val="00187F1D"/>
    <w:rsid w:val="00190384"/>
    <w:rsid w:val="00190C64"/>
    <w:rsid w:val="00192EBF"/>
    <w:rsid w:val="001933B1"/>
    <w:rsid w:val="0019467F"/>
    <w:rsid w:val="001947E3"/>
    <w:rsid w:val="00195CA8"/>
    <w:rsid w:val="001967F9"/>
    <w:rsid w:val="00196EDD"/>
    <w:rsid w:val="001A02D9"/>
    <w:rsid w:val="001A085D"/>
    <w:rsid w:val="001A0C23"/>
    <w:rsid w:val="001A0CA3"/>
    <w:rsid w:val="001A0F29"/>
    <w:rsid w:val="001A1120"/>
    <w:rsid w:val="001A1773"/>
    <w:rsid w:val="001A3404"/>
    <w:rsid w:val="001A3521"/>
    <w:rsid w:val="001A5A22"/>
    <w:rsid w:val="001A5AA0"/>
    <w:rsid w:val="001A60F9"/>
    <w:rsid w:val="001A645A"/>
    <w:rsid w:val="001A6899"/>
    <w:rsid w:val="001A6A97"/>
    <w:rsid w:val="001A736A"/>
    <w:rsid w:val="001A7511"/>
    <w:rsid w:val="001A78AD"/>
    <w:rsid w:val="001A78B4"/>
    <w:rsid w:val="001A7C3D"/>
    <w:rsid w:val="001A7CF2"/>
    <w:rsid w:val="001B0490"/>
    <w:rsid w:val="001B0864"/>
    <w:rsid w:val="001B16C7"/>
    <w:rsid w:val="001B1968"/>
    <w:rsid w:val="001B1BE1"/>
    <w:rsid w:val="001B3A9D"/>
    <w:rsid w:val="001B3BA0"/>
    <w:rsid w:val="001B420F"/>
    <w:rsid w:val="001B4CF5"/>
    <w:rsid w:val="001B4E1C"/>
    <w:rsid w:val="001B5089"/>
    <w:rsid w:val="001B5342"/>
    <w:rsid w:val="001B54AE"/>
    <w:rsid w:val="001B5BB6"/>
    <w:rsid w:val="001B68AB"/>
    <w:rsid w:val="001B7333"/>
    <w:rsid w:val="001C0452"/>
    <w:rsid w:val="001C1C79"/>
    <w:rsid w:val="001C21CA"/>
    <w:rsid w:val="001C2B6B"/>
    <w:rsid w:val="001C2FBB"/>
    <w:rsid w:val="001C38BC"/>
    <w:rsid w:val="001C402A"/>
    <w:rsid w:val="001C5209"/>
    <w:rsid w:val="001C62A5"/>
    <w:rsid w:val="001C6E1D"/>
    <w:rsid w:val="001C7028"/>
    <w:rsid w:val="001C7094"/>
    <w:rsid w:val="001C791E"/>
    <w:rsid w:val="001C7F36"/>
    <w:rsid w:val="001D0332"/>
    <w:rsid w:val="001D0E03"/>
    <w:rsid w:val="001D2F1C"/>
    <w:rsid w:val="001D4047"/>
    <w:rsid w:val="001D515E"/>
    <w:rsid w:val="001D5974"/>
    <w:rsid w:val="001D6CF8"/>
    <w:rsid w:val="001D7338"/>
    <w:rsid w:val="001D7927"/>
    <w:rsid w:val="001D79CB"/>
    <w:rsid w:val="001E02A1"/>
    <w:rsid w:val="001E06BA"/>
    <w:rsid w:val="001E14CD"/>
    <w:rsid w:val="001E1A2F"/>
    <w:rsid w:val="001E20A2"/>
    <w:rsid w:val="001E2E8E"/>
    <w:rsid w:val="001E3558"/>
    <w:rsid w:val="001E3596"/>
    <w:rsid w:val="001E38CD"/>
    <w:rsid w:val="001E3CAD"/>
    <w:rsid w:val="001E44E7"/>
    <w:rsid w:val="001E45E3"/>
    <w:rsid w:val="001E4AB2"/>
    <w:rsid w:val="001E586E"/>
    <w:rsid w:val="001E6485"/>
    <w:rsid w:val="001E65B5"/>
    <w:rsid w:val="001E6BF0"/>
    <w:rsid w:val="001F08D4"/>
    <w:rsid w:val="001F09DB"/>
    <w:rsid w:val="001F1435"/>
    <w:rsid w:val="001F1944"/>
    <w:rsid w:val="001F1AED"/>
    <w:rsid w:val="001F3C26"/>
    <w:rsid w:val="001F461A"/>
    <w:rsid w:val="001F4C77"/>
    <w:rsid w:val="001F5A8D"/>
    <w:rsid w:val="001F5DC8"/>
    <w:rsid w:val="001F6558"/>
    <w:rsid w:val="001F6DA7"/>
    <w:rsid w:val="001F72C2"/>
    <w:rsid w:val="001F793D"/>
    <w:rsid w:val="00200EA3"/>
    <w:rsid w:val="00201362"/>
    <w:rsid w:val="00201E49"/>
    <w:rsid w:val="002021AC"/>
    <w:rsid w:val="00202333"/>
    <w:rsid w:val="002025AD"/>
    <w:rsid w:val="00202980"/>
    <w:rsid w:val="00202D5F"/>
    <w:rsid w:val="00202E0D"/>
    <w:rsid w:val="002036D8"/>
    <w:rsid w:val="00203F3F"/>
    <w:rsid w:val="00204730"/>
    <w:rsid w:val="0020476D"/>
    <w:rsid w:val="00206674"/>
    <w:rsid w:val="00206E8A"/>
    <w:rsid w:val="00207B9C"/>
    <w:rsid w:val="002100E1"/>
    <w:rsid w:val="00210236"/>
    <w:rsid w:val="0021105C"/>
    <w:rsid w:val="002112D8"/>
    <w:rsid w:val="002114B2"/>
    <w:rsid w:val="00211830"/>
    <w:rsid w:val="0021250E"/>
    <w:rsid w:val="00212F3C"/>
    <w:rsid w:val="002133D9"/>
    <w:rsid w:val="002146F7"/>
    <w:rsid w:val="00214D01"/>
    <w:rsid w:val="002156F6"/>
    <w:rsid w:val="00215A35"/>
    <w:rsid w:val="00216449"/>
    <w:rsid w:val="00216AAC"/>
    <w:rsid w:val="00217CA7"/>
    <w:rsid w:val="00217CAA"/>
    <w:rsid w:val="00222252"/>
    <w:rsid w:val="0022240E"/>
    <w:rsid w:val="00222646"/>
    <w:rsid w:val="00222955"/>
    <w:rsid w:val="00222AC3"/>
    <w:rsid w:val="0022442F"/>
    <w:rsid w:val="0022467D"/>
    <w:rsid w:val="00224802"/>
    <w:rsid w:val="00225047"/>
    <w:rsid w:val="00225570"/>
    <w:rsid w:val="0022569A"/>
    <w:rsid w:val="00225BE1"/>
    <w:rsid w:val="00225C1E"/>
    <w:rsid w:val="00226E83"/>
    <w:rsid w:val="00226FD9"/>
    <w:rsid w:val="00227EE2"/>
    <w:rsid w:val="00230259"/>
    <w:rsid w:val="0023117B"/>
    <w:rsid w:val="00231B12"/>
    <w:rsid w:val="002321E3"/>
    <w:rsid w:val="00232E7B"/>
    <w:rsid w:val="002335A9"/>
    <w:rsid w:val="00233970"/>
    <w:rsid w:val="00234A80"/>
    <w:rsid w:val="00235DB7"/>
    <w:rsid w:val="002369E8"/>
    <w:rsid w:val="0023786F"/>
    <w:rsid w:val="00237E59"/>
    <w:rsid w:val="00240BFE"/>
    <w:rsid w:val="00241444"/>
    <w:rsid w:val="00241D2D"/>
    <w:rsid w:val="00241F8D"/>
    <w:rsid w:val="002428F6"/>
    <w:rsid w:val="00243A0E"/>
    <w:rsid w:val="00244946"/>
    <w:rsid w:val="00246995"/>
    <w:rsid w:val="00247BDF"/>
    <w:rsid w:val="00250C8E"/>
    <w:rsid w:val="00250F18"/>
    <w:rsid w:val="002514EB"/>
    <w:rsid w:val="0025178E"/>
    <w:rsid w:val="00251CCD"/>
    <w:rsid w:val="00251FAF"/>
    <w:rsid w:val="0025341A"/>
    <w:rsid w:val="002534A2"/>
    <w:rsid w:val="002534F1"/>
    <w:rsid w:val="00254AA2"/>
    <w:rsid w:val="002557BA"/>
    <w:rsid w:val="00255A9E"/>
    <w:rsid w:val="0025606D"/>
    <w:rsid w:val="0025665C"/>
    <w:rsid w:val="002578CC"/>
    <w:rsid w:val="00257C2B"/>
    <w:rsid w:val="00260CD6"/>
    <w:rsid w:val="00260D06"/>
    <w:rsid w:val="00260EDB"/>
    <w:rsid w:val="00262EEE"/>
    <w:rsid w:val="002638C7"/>
    <w:rsid w:val="00263BA6"/>
    <w:rsid w:val="00263F33"/>
    <w:rsid w:val="00265010"/>
    <w:rsid w:val="00265C37"/>
    <w:rsid w:val="002670E4"/>
    <w:rsid w:val="00267E31"/>
    <w:rsid w:val="00270708"/>
    <w:rsid w:val="00270805"/>
    <w:rsid w:val="00270AED"/>
    <w:rsid w:val="002712C6"/>
    <w:rsid w:val="0027145F"/>
    <w:rsid w:val="002718A3"/>
    <w:rsid w:val="00271EB0"/>
    <w:rsid w:val="0027200B"/>
    <w:rsid w:val="00272568"/>
    <w:rsid w:val="002739B6"/>
    <w:rsid w:val="00274865"/>
    <w:rsid w:val="00274FF0"/>
    <w:rsid w:val="002750FD"/>
    <w:rsid w:val="0027591D"/>
    <w:rsid w:val="002767A5"/>
    <w:rsid w:val="00276A35"/>
    <w:rsid w:val="00276D30"/>
    <w:rsid w:val="00277177"/>
    <w:rsid w:val="00280B24"/>
    <w:rsid w:val="00280C00"/>
    <w:rsid w:val="00281D56"/>
    <w:rsid w:val="0028294C"/>
    <w:rsid w:val="0028385C"/>
    <w:rsid w:val="00283B37"/>
    <w:rsid w:val="002851BE"/>
    <w:rsid w:val="002853D3"/>
    <w:rsid w:val="00285E39"/>
    <w:rsid w:val="00286667"/>
    <w:rsid w:val="00286C01"/>
    <w:rsid w:val="00290808"/>
    <w:rsid w:val="0029120B"/>
    <w:rsid w:val="0029175B"/>
    <w:rsid w:val="0029246D"/>
    <w:rsid w:val="00292633"/>
    <w:rsid w:val="00292674"/>
    <w:rsid w:val="00292F9F"/>
    <w:rsid w:val="00293200"/>
    <w:rsid w:val="0029343B"/>
    <w:rsid w:val="002939A1"/>
    <w:rsid w:val="00293A56"/>
    <w:rsid w:val="00293B5E"/>
    <w:rsid w:val="00293E57"/>
    <w:rsid w:val="00294462"/>
    <w:rsid w:val="00294487"/>
    <w:rsid w:val="002944D7"/>
    <w:rsid w:val="002945DE"/>
    <w:rsid w:val="0029476C"/>
    <w:rsid w:val="00294CA4"/>
    <w:rsid w:val="00295440"/>
    <w:rsid w:val="002957A0"/>
    <w:rsid w:val="00295DF0"/>
    <w:rsid w:val="002968ED"/>
    <w:rsid w:val="002977CC"/>
    <w:rsid w:val="002978B4"/>
    <w:rsid w:val="002979E5"/>
    <w:rsid w:val="002A0208"/>
    <w:rsid w:val="002A06DC"/>
    <w:rsid w:val="002A0CB7"/>
    <w:rsid w:val="002A0DB6"/>
    <w:rsid w:val="002A1AFE"/>
    <w:rsid w:val="002A1EB9"/>
    <w:rsid w:val="002A214C"/>
    <w:rsid w:val="002A297B"/>
    <w:rsid w:val="002A2F47"/>
    <w:rsid w:val="002A3323"/>
    <w:rsid w:val="002A45F8"/>
    <w:rsid w:val="002A4699"/>
    <w:rsid w:val="002A46B5"/>
    <w:rsid w:val="002A47D6"/>
    <w:rsid w:val="002A4C3E"/>
    <w:rsid w:val="002A504D"/>
    <w:rsid w:val="002A6B08"/>
    <w:rsid w:val="002A7605"/>
    <w:rsid w:val="002A767C"/>
    <w:rsid w:val="002A76D2"/>
    <w:rsid w:val="002A7CCD"/>
    <w:rsid w:val="002B0178"/>
    <w:rsid w:val="002B166B"/>
    <w:rsid w:val="002B208D"/>
    <w:rsid w:val="002B2AA0"/>
    <w:rsid w:val="002B2DFB"/>
    <w:rsid w:val="002B3656"/>
    <w:rsid w:val="002B3A5B"/>
    <w:rsid w:val="002B3D66"/>
    <w:rsid w:val="002B4456"/>
    <w:rsid w:val="002B44AA"/>
    <w:rsid w:val="002B4683"/>
    <w:rsid w:val="002B51F7"/>
    <w:rsid w:val="002B57FD"/>
    <w:rsid w:val="002B580E"/>
    <w:rsid w:val="002B5E63"/>
    <w:rsid w:val="002B6BBE"/>
    <w:rsid w:val="002B7427"/>
    <w:rsid w:val="002B77BA"/>
    <w:rsid w:val="002C02E8"/>
    <w:rsid w:val="002C06E5"/>
    <w:rsid w:val="002C0F8A"/>
    <w:rsid w:val="002C229D"/>
    <w:rsid w:val="002C462F"/>
    <w:rsid w:val="002C465D"/>
    <w:rsid w:val="002C4BD5"/>
    <w:rsid w:val="002C5813"/>
    <w:rsid w:val="002C607E"/>
    <w:rsid w:val="002C649C"/>
    <w:rsid w:val="002C6A20"/>
    <w:rsid w:val="002C7116"/>
    <w:rsid w:val="002C7160"/>
    <w:rsid w:val="002C7366"/>
    <w:rsid w:val="002D0170"/>
    <w:rsid w:val="002D01C3"/>
    <w:rsid w:val="002D15C0"/>
    <w:rsid w:val="002D171D"/>
    <w:rsid w:val="002D19E4"/>
    <w:rsid w:val="002D1D09"/>
    <w:rsid w:val="002D1D1F"/>
    <w:rsid w:val="002D206B"/>
    <w:rsid w:val="002D2A8B"/>
    <w:rsid w:val="002D2C22"/>
    <w:rsid w:val="002D2C86"/>
    <w:rsid w:val="002D3D21"/>
    <w:rsid w:val="002D3DB1"/>
    <w:rsid w:val="002D410B"/>
    <w:rsid w:val="002D5644"/>
    <w:rsid w:val="002D5739"/>
    <w:rsid w:val="002D5D63"/>
    <w:rsid w:val="002D6026"/>
    <w:rsid w:val="002D60D9"/>
    <w:rsid w:val="002D686B"/>
    <w:rsid w:val="002D6976"/>
    <w:rsid w:val="002D6C12"/>
    <w:rsid w:val="002D7050"/>
    <w:rsid w:val="002E099C"/>
    <w:rsid w:val="002E1A52"/>
    <w:rsid w:val="002E22D8"/>
    <w:rsid w:val="002E295A"/>
    <w:rsid w:val="002E308F"/>
    <w:rsid w:val="002E3136"/>
    <w:rsid w:val="002E39B3"/>
    <w:rsid w:val="002E3B4A"/>
    <w:rsid w:val="002E3F86"/>
    <w:rsid w:val="002E4092"/>
    <w:rsid w:val="002E6CED"/>
    <w:rsid w:val="002E729D"/>
    <w:rsid w:val="002E7305"/>
    <w:rsid w:val="002E7A7D"/>
    <w:rsid w:val="002F0E2B"/>
    <w:rsid w:val="002F221F"/>
    <w:rsid w:val="002F2662"/>
    <w:rsid w:val="002F28DD"/>
    <w:rsid w:val="002F2F05"/>
    <w:rsid w:val="002F3C60"/>
    <w:rsid w:val="002F3DF2"/>
    <w:rsid w:val="002F420E"/>
    <w:rsid w:val="002F4AEC"/>
    <w:rsid w:val="002F4E0D"/>
    <w:rsid w:val="002F4E58"/>
    <w:rsid w:val="002F506F"/>
    <w:rsid w:val="002F51D8"/>
    <w:rsid w:val="002F55D1"/>
    <w:rsid w:val="002F5719"/>
    <w:rsid w:val="002F5835"/>
    <w:rsid w:val="002F5C56"/>
    <w:rsid w:val="002F6C6E"/>
    <w:rsid w:val="002F6D2D"/>
    <w:rsid w:val="002F6F3C"/>
    <w:rsid w:val="002F6F7A"/>
    <w:rsid w:val="002F7475"/>
    <w:rsid w:val="002F76AF"/>
    <w:rsid w:val="00300363"/>
    <w:rsid w:val="00301051"/>
    <w:rsid w:val="00301827"/>
    <w:rsid w:val="00303BDE"/>
    <w:rsid w:val="00303F24"/>
    <w:rsid w:val="0030417D"/>
    <w:rsid w:val="003043EB"/>
    <w:rsid w:val="0030473B"/>
    <w:rsid w:val="00304859"/>
    <w:rsid w:val="00304D59"/>
    <w:rsid w:val="0030507E"/>
    <w:rsid w:val="003050F1"/>
    <w:rsid w:val="0030539A"/>
    <w:rsid w:val="0030541C"/>
    <w:rsid w:val="00305C52"/>
    <w:rsid w:val="0030684B"/>
    <w:rsid w:val="00306967"/>
    <w:rsid w:val="00306D67"/>
    <w:rsid w:val="00307236"/>
    <w:rsid w:val="00310286"/>
    <w:rsid w:val="0031074E"/>
    <w:rsid w:val="00310E8F"/>
    <w:rsid w:val="00311138"/>
    <w:rsid w:val="00311D9F"/>
    <w:rsid w:val="003120AB"/>
    <w:rsid w:val="003123D6"/>
    <w:rsid w:val="003126AA"/>
    <w:rsid w:val="0031289F"/>
    <w:rsid w:val="003129C7"/>
    <w:rsid w:val="003132DB"/>
    <w:rsid w:val="00313A56"/>
    <w:rsid w:val="00313C1F"/>
    <w:rsid w:val="00314208"/>
    <w:rsid w:val="003144C7"/>
    <w:rsid w:val="00314F66"/>
    <w:rsid w:val="00315268"/>
    <w:rsid w:val="00315B85"/>
    <w:rsid w:val="003168A7"/>
    <w:rsid w:val="0031690E"/>
    <w:rsid w:val="003169ED"/>
    <w:rsid w:val="00316CF0"/>
    <w:rsid w:val="00316D26"/>
    <w:rsid w:val="0031712E"/>
    <w:rsid w:val="003173D9"/>
    <w:rsid w:val="00317F1E"/>
    <w:rsid w:val="00320126"/>
    <w:rsid w:val="00320470"/>
    <w:rsid w:val="0032070D"/>
    <w:rsid w:val="00321230"/>
    <w:rsid w:val="003213D1"/>
    <w:rsid w:val="00321B20"/>
    <w:rsid w:val="003225AF"/>
    <w:rsid w:val="00322A96"/>
    <w:rsid w:val="003234F1"/>
    <w:rsid w:val="00323987"/>
    <w:rsid w:val="00323AE8"/>
    <w:rsid w:val="003243A5"/>
    <w:rsid w:val="003247AC"/>
    <w:rsid w:val="003252A0"/>
    <w:rsid w:val="00327766"/>
    <w:rsid w:val="00330312"/>
    <w:rsid w:val="003303F2"/>
    <w:rsid w:val="003306A5"/>
    <w:rsid w:val="00331561"/>
    <w:rsid w:val="003320BD"/>
    <w:rsid w:val="0033285E"/>
    <w:rsid w:val="00333484"/>
    <w:rsid w:val="0033407A"/>
    <w:rsid w:val="00334357"/>
    <w:rsid w:val="0033451B"/>
    <w:rsid w:val="00340743"/>
    <w:rsid w:val="00340C9C"/>
    <w:rsid w:val="00341991"/>
    <w:rsid w:val="00343091"/>
    <w:rsid w:val="00343686"/>
    <w:rsid w:val="0034372F"/>
    <w:rsid w:val="0034374A"/>
    <w:rsid w:val="00344009"/>
    <w:rsid w:val="00344C28"/>
    <w:rsid w:val="003457AE"/>
    <w:rsid w:val="003462A8"/>
    <w:rsid w:val="00346752"/>
    <w:rsid w:val="003468B5"/>
    <w:rsid w:val="003468FE"/>
    <w:rsid w:val="00347CF2"/>
    <w:rsid w:val="00347E7D"/>
    <w:rsid w:val="00350463"/>
    <w:rsid w:val="00350E8E"/>
    <w:rsid w:val="003519C0"/>
    <w:rsid w:val="00352179"/>
    <w:rsid w:val="00352621"/>
    <w:rsid w:val="00352A8A"/>
    <w:rsid w:val="00352C71"/>
    <w:rsid w:val="00353B98"/>
    <w:rsid w:val="003542FF"/>
    <w:rsid w:val="00354500"/>
    <w:rsid w:val="00354B5F"/>
    <w:rsid w:val="00354E9B"/>
    <w:rsid w:val="0035607C"/>
    <w:rsid w:val="00356670"/>
    <w:rsid w:val="00356A18"/>
    <w:rsid w:val="00357606"/>
    <w:rsid w:val="00357ACA"/>
    <w:rsid w:val="00357D55"/>
    <w:rsid w:val="00360277"/>
    <w:rsid w:val="00360651"/>
    <w:rsid w:val="00361F8A"/>
    <w:rsid w:val="00362101"/>
    <w:rsid w:val="0036261D"/>
    <w:rsid w:val="003639AD"/>
    <w:rsid w:val="00364154"/>
    <w:rsid w:val="00364F56"/>
    <w:rsid w:val="00365725"/>
    <w:rsid w:val="0036589B"/>
    <w:rsid w:val="00365BDB"/>
    <w:rsid w:val="003670FF"/>
    <w:rsid w:val="0036773D"/>
    <w:rsid w:val="003706C9"/>
    <w:rsid w:val="00371937"/>
    <w:rsid w:val="00371CF4"/>
    <w:rsid w:val="00372560"/>
    <w:rsid w:val="00373487"/>
    <w:rsid w:val="00373615"/>
    <w:rsid w:val="003738EA"/>
    <w:rsid w:val="0037429B"/>
    <w:rsid w:val="00374F95"/>
    <w:rsid w:val="00375DFA"/>
    <w:rsid w:val="00377428"/>
    <w:rsid w:val="00377DAE"/>
    <w:rsid w:val="00380309"/>
    <w:rsid w:val="00380676"/>
    <w:rsid w:val="00380A1A"/>
    <w:rsid w:val="00380C09"/>
    <w:rsid w:val="00380C56"/>
    <w:rsid w:val="003810ED"/>
    <w:rsid w:val="003830BD"/>
    <w:rsid w:val="00383A4C"/>
    <w:rsid w:val="00383D76"/>
    <w:rsid w:val="00383D79"/>
    <w:rsid w:val="003841EE"/>
    <w:rsid w:val="003842DB"/>
    <w:rsid w:val="00384764"/>
    <w:rsid w:val="003855CA"/>
    <w:rsid w:val="00385A80"/>
    <w:rsid w:val="003861FA"/>
    <w:rsid w:val="0038715B"/>
    <w:rsid w:val="00387DEE"/>
    <w:rsid w:val="00387F0B"/>
    <w:rsid w:val="00390585"/>
    <w:rsid w:val="0039058D"/>
    <w:rsid w:val="0039080D"/>
    <w:rsid w:val="00391B5A"/>
    <w:rsid w:val="00391DCB"/>
    <w:rsid w:val="003923B3"/>
    <w:rsid w:val="00393DF8"/>
    <w:rsid w:val="00393FB6"/>
    <w:rsid w:val="003941A1"/>
    <w:rsid w:val="00394B70"/>
    <w:rsid w:val="00394D21"/>
    <w:rsid w:val="00395697"/>
    <w:rsid w:val="003958BC"/>
    <w:rsid w:val="003959EA"/>
    <w:rsid w:val="00397F5D"/>
    <w:rsid w:val="003A0DFA"/>
    <w:rsid w:val="003A1E7C"/>
    <w:rsid w:val="003A2018"/>
    <w:rsid w:val="003A24DB"/>
    <w:rsid w:val="003A25F9"/>
    <w:rsid w:val="003A2FA8"/>
    <w:rsid w:val="003A3BDB"/>
    <w:rsid w:val="003A3D41"/>
    <w:rsid w:val="003A429A"/>
    <w:rsid w:val="003A5025"/>
    <w:rsid w:val="003A55A2"/>
    <w:rsid w:val="003A5BEF"/>
    <w:rsid w:val="003A6042"/>
    <w:rsid w:val="003A668A"/>
    <w:rsid w:val="003A6AD0"/>
    <w:rsid w:val="003A74CA"/>
    <w:rsid w:val="003A750B"/>
    <w:rsid w:val="003B048B"/>
    <w:rsid w:val="003B07C0"/>
    <w:rsid w:val="003B17C8"/>
    <w:rsid w:val="003B19EF"/>
    <w:rsid w:val="003B1DC3"/>
    <w:rsid w:val="003B1F94"/>
    <w:rsid w:val="003B2164"/>
    <w:rsid w:val="003B228E"/>
    <w:rsid w:val="003B22E3"/>
    <w:rsid w:val="003B240A"/>
    <w:rsid w:val="003B279D"/>
    <w:rsid w:val="003B37F9"/>
    <w:rsid w:val="003B3CAF"/>
    <w:rsid w:val="003B4193"/>
    <w:rsid w:val="003B4CBE"/>
    <w:rsid w:val="003B652D"/>
    <w:rsid w:val="003B7E36"/>
    <w:rsid w:val="003C03B5"/>
    <w:rsid w:val="003C08DB"/>
    <w:rsid w:val="003C1DA4"/>
    <w:rsid w:val="003C3F5C"/>
    <w:rsid w:val="003C404A"/>
    <w:rsid w:val="003C419C"/>
    <w:rsid w:val="003C47C9"/>
    <w:rsid w:val="003C4D76"/>
    <w:rsid w:val="003C59D6"/>
    <w:rsid w:val="003C5F24"/>
    <w:rsid w:val="003C71B7"/>
    <w:rsid w:val="003C7585"/>
    <w:rsid w:val="003C792F"/>
    <w:rsid w:val="003C7DEB"/>
    <w:rsid w:val="003D1CCF"/>
    <w:rsid w:val="003D1D37"/>
    <w:rsid w:val="003D2C52"/>
    <w:rsid w:val="003D3115"/>
    <w:rsid w:val="003D3276"/>
    <w:rsid w:val="003D3A1E"/>
    <w:rsid w:val="003D4008"/>
    <w:rsid w:val="003D40F2"/>
    <w:rsid w:val="003D4201"/>
    <w:rsid w:val="003D5383"/>
    <w:rsid w:val="003E026D"/>
    <w:rsid w:val="003E0915"/>
    <w:rsid w:val="003E0C70"/>
    <w:rsid w:val="003E125D"/>
    <w:rsid w:val="003E20C2"/>
    <w:rsid w:val="003E23BC"/>
    <w:rsid w:val="003E3D12"/>
    <w:rsid w:val="003E3D41"/>
    <w:rsid w:val="003E4D03"/>
    <w:rsid w:val="003E5CC3"/>
    <w:rsid w:val="003E71CD"/>
    <w:rsid w:val="003E731F"/>
    <w:rsid w:val="003E7BF2"/>
    <w:rsid w:val="003E7D07"/>
    <w:rsid w:val="003F0352"/>
    <w:rsid w:val="003F09B2"/>
    <w:rsid w:val="003F11CD"/>
    <w:rsid w:val="003F2EEA"/>
    <w:rsid w:val="003F3537"/>
    <w:rsid w:val="003F3870"/>
    <w:rsid w:val="003F3A11"/>
    <w:rsid w:val="003F3BF1"/>
    <w:rsid w:val="003F493C"/>
    <w:rsid w:val="003F4A89"/>
    <w:rsid w:val="003F4E6A"/>
    <w:rsid w:val="003F4ECB"/>
    <w:rsid w:val="003F54A1"/>
    <w:rsid w:val="003F55DF"/>
    <w:rsid w:val="003F61C6"/>
    <w:rsid w:val="003F6B0E"/>
    <w:rsid w:val="003F781D"/>
    <w:rsid w:val="003F7CF4"/>
    <w:rsid w:val="003F7EAF"/>
    <w:rsid w:val="00400A66"/>
    <w:rsid w:val="00400B40"/>
    <w:rsid w:val="00401163"/>
    <w:rsid w:val="00401798"/>
    <w:rsid w:val="00401B57"/>
    <w:rsid w:val="00402040"/>
    <w:rsid w:val="00402A10"/>
    <w:rsid w:val="004030E7"/>
    <w:rsid w:val="0040334E"/>
    <w:rsid w:val="00403D5D"/>
    <w:rsid w:val="00403DF6"/>
    <w:rsid w:val="00404FAA"/>
    <w:rsid w:val="004054B7"/>
    <w:rsid w:val="00405BCF"/>
    <w:rsid w:val="00406EE2"/>
    <w:rsid w:val="00407B55"/>
    <w:rsid w:val="00410055"/>
    <w:rsid w:val="004100FA"/>
    <w:rsid w:val="00410401"/>
    <w:rsid w:val="00410857"/>
    <w:rsid w:val="00410E26"/>
    <w:rsid w:val="00410EC1"/>
    <w:rsid w:val="004112B3"/>
    <w:rsid w:val="0041176B"/>
    <w:rsid w:val="004121A8"/>
    <w:rsid w:val="004133A5"/>
    <w:rsid w:val="004133C3"/>
    <w:rsid w:val="004137A8"/>
    <w:rsid w:val="00413C23"/>
    <w:rsid w:val="004147D2"/>
    <w:rsid w:val="00414D3A"/>
    <w:rsid w:val="00414E03"/>
    <w:rsid w:val="00416322"/>
    <w:rsid w:val="004164C5"/>
    <w:rsid w:val="004167D9"/>
    <w:rsid w:val="0041698E"/>
    <w:rsid w:val="00416B4C"/>
    <w:rsid w:val="004179FB"/>
    <w:rsid w:val="00417D8C"/>
    <w:rsid w:val="00417FE1"/>
    <w:rsid w:val="004203A6"/>
    <w:rsid w:val="00420B41"/>
    <w:rsid w:val="0042132F"/>
    <w:rsid w:val="004218EB"/>
    <w:rsid w:val="00421AC8"/>
    <w:rsid w:val="00421F8B"/>
    <w:rsid w:val="00422024"/>
    <w:rsid w:val="00422DE6"/>
    <w:rsid w:val="004232A2"/>
    <w:rsid w:val="00423BB0"/>
    <w:rsid w:val="004243B2"/>
    <w:rsid w:val="004255BE"/>
    <w:rsid w:val="00425ED1"/>
    <w:rsid w:val="0042646C"/>
    <w:rsid w:val="004266AE"/>
    <w:rsid w:val="00426B44"/>
    <w:rsid w:val="00426BEA"/>
    <w:rsid w:val="00427BFB"/>
    <w:rsid w:val="00427D6F"/>
    <w:rsid w:val="00427DE8"/>
    <w:rsid w:val="00427EC9"/>
    <w:rsid w:val="004307EA"/>
    <w:rsid w:val="00430FF5"/>
    <w:rsid w:val="00431796"/>
    <w:rsid w:val="004318B5"/>
    <w:rsid w:val="004334A2"/>
    <w:rsid w:val="00433E93"/>
    <w:rsid w:val="004345A2"/>
    <w:rsid w:val="00434774"/>
    <w:rsid w:val="00435908"/>
    <w:rsid w:val="0043647C"/>
    <w:rsid w:val="0043689C"/>
    <w:rsid w:val="00436EA4"/>
    <w:rsid w:val="00436F85"/>
    <w:rsid w:val="00440283"/>
    <w:rsid w:val="00440392"/>
    <w:rsid w:val="004409F3"/>
    <w:rsid w:val="00440DCE"/>
    <w:rsid w:val="0044165F"/>
    <w:rsid w:val="004424B4"/>
    <w:rsid w:val="00442C36"/>
    <w:rsid w:val="00443811"/>
    <w:rsid w:val="004441FF"/>
    <w:rsid w:val="00444FFF"/>
    <w:rsid w:val="004453EE"/>
    <w:rsid w:val="004456AD"/>
    <w:rsid w:val="00445BEA"/>
    <w:rsid w:val="00446285"/>
    <w:rsid w:val="004465DD"/>
    <w:rsid w:val="0045095B"/>
    <w:rsid w:val="00450C6B"/>
    <w:rsid w:val="004525B8"/>
    <w:rsid w:val="00452762"/>
    <w:rsid w:val="00453317"/>
    <w:rsid w:val="00453990"/>
    <w:rsid w:val="00453E8C"/>
    <w:rsid w:val="00454A74"/>
    <w:rsid w:val="004556D7"/>
    <w:rsid w:val="00455B07"/>
    <w:rsid w:val="00455FE2"/>
    <w:rsid w:val="00456311"/>
    <w:rsid w:val="00456721"/>
    <w:rsid w:val="0045701A"/>
    <w:rsid w:val="00457252"/>
    <w:rsid w:val="00457684"/>
    <w:rsid w:val="004610ED"/>
    <w:rsid w:val="00461DEA"/>
    <w:rsid w:val="00461EE4"/>
    <w:rsid w:val="00462D1D"/>
    <w:rsid w:val="0046485F"/>
    <w:rsid w:val="00464B87"/>
    <w:rsid w:val="004667A7"/>
    <w:rsid w:val="00466B95"/>
    <w:rsid w:val="004672C6"/>
    <w:rsid w:val="004672E7"/>
    <w:rsid w:val="0046787C"/>
    <w:rsid w:val="00467AE0"/>
    <w:rsid w:val="004702E6"/>
    <w:rsid w:val="00470392"/>
    <w:rsid w:val="00470D90"/>
    <w:rsid w:val="00471E75"/>
    <w:rsid w:val="00472539"/>
    <w:rsid w:val="00472866"/>
    <w:rsid w:val="0047302D"/>
    <w:rsid w:val="0047349F"/>
    <w:rsid w:val="0047367A"/>
    <w:rsid w:val="00473719"/>
    <w:rsid w:val="0047377C"/>
    <w:rsid w:val="00473F0C"/>
    <w:rsid w:val="00474CAE"/>
    <w:rsid w:val="00474CFE"/>
    <w:rsid w:val="00474F5A"/>
    <w:rsid w:val="00475637"/>
    <w:rsid w:val="004758EF"/>
    <w:rsid w:val="004759C5"/>
    <w:rsid w:val="00475B27"/>
    <w:rsid w:val="00475BF4"/>
    <w:rsid w:val="00475CAA"/>
    <w:rsid w:val="0047632B"/>
    <w:rsid w:val="004769E7"/>
    <w:rsid w:val="00476C2A"/>
    <w:rsid w:val="0047776B"/>
    <w:rsid w:val="00480258"/>
    <w:rsid w:val="00480418"/>
    <w:rsid w:val="00480740"/>
    <w:rsid w:val="0048084B"/>
    <w:rsid w:val="00480C08"/>
    <w:rsid w:val="00481747"/>
    <w:rsid w:val="00481B02"/>
    <w:rsid w:val="00481DAE"/>
    <w:rsid w:val="00484AB7"/>
    <w:rsid w:val="00484F9B"/>
    <w:rsid w:val="00486704"/>
    <w:rsid w:val="0048683C"/>
    <w:rsid w:val="00487009"/>
    <w:rsid w:val="004873A8"/>
    <w:rsid w:val="00487510"/>
    <w:rsid w:val="00487D22"/>
    <w:rsid w:val="00487D4A"/>
    <w:rsid w:val="00491ABB"/>
    <w:rsid w:val="00491C73"/>
    <w:rsid w:val="00491D01"/>
    <w:rsid w:val="0049297F"/>
    <w:rsid w:val="00492DC4"/>
    <w:rsid w:val="00493008"/>
    <w:rsid w:val="0049324E"/>
    <w:rsid w:val="004934BD"/>
    <w:rsid w:val="0049456D"/>
    <w:rsid w:val="00494A72"/>
    <w:rsid w:val="00495F07"/>
    <w:rsid w:val="004962AA"/>
    <w:rsid w:val="00496340"/>
    <w:rsid w:val="00496C4E"/>
    <w:rsid w:val="00497762"/>
    <w:rsid w:val="004A0B64"/>
    <w:rsid w:val="004A0DB9"/>
    <w:rsid w:val="004A0F3B"/>
    <w:rsid w:val="004A1244"/>
    <w:rsid w:val="004A1A87"/>
    <w:rsid w:val="004A21F8"/>
    <w:rsid w:val="004A2DEB"/>
    <w:rsid w:val="004A4202"/>
    <w:rsid w:val="004A45F4"/>
    <w:rsid w:val="004A51FF"/>
    <w:rsid w:val="004A7B57"/>
    <w:rsid w:val="004B02DD"/>
    <w:rsid w:val="004B0676"/>
    <w:rsid w:val="004B09AF"/>
    <w:rsid w:val="004B0A90"/>
    <w:rsid w:val="004B0B72"/>
    <w:rsid w:val="004B11DF"/>
    <w:rsid w:val="004B1AEA"/>
    <w:rsid w:val="004B266C"/>
    <w:rsid w:val="004B2756"/>
    <w:rsid w:val="004B2FAF"/>
    <w:rsid w:val="004B46C8"/>
    <w:rsid w:val="004B4E18"/>
    <w:rsid w:val="004B5136"/>
    <w:rsid w:val="004B649D"/>
    <w:rsid w:val="004B6C40"/>
    <w:rsid w:val="004B7F0D"/>
    <w:rsid w:val="004B7FF6"/>
    <w:rsid w:val="004C0156"/>
    <w:rsid w:val="004C0C83"/>
    <w:rsid w:val="004C10E8"/>
    <w:rsid w:val="004C1C3A"/>
    <w:rsid w:val="004C2B9B"/>
    <w:rsid w:val="004C431D"/>
    <w:rsid w:val="004C4BF6"/>
    <w:rsid w:val="004C517A"/>
    <w:rsid w:val="004C53F3"/>
    <w:rsid w:val="004C575A"/>
    <w:rsid w:val="004C5B69"/>
    <w:rsid w:val="004C6286"/>
    <w:rsid w:val="004C6B6D"/>
    <w:rsid w:val="004C7100"/>
    <w:rsid w:val="004D1AAA"/>
    <w:rsid w:val="004D1D03"/>
    <w:rsid w:val="004D21EA"/>
    <w:rsid w:val="004D60A3"/>
    <w:rsid w:val="004D61DB"/>
    <w:rsid w:val="004D6902"/>
    <w:rsid w:val="004D6DAB"/>
    <w:rsid w:val="004D6E7E"/>
    <w:rsid w:val="004D73EE"/>
    <w:rsid w:val="004E041F"/>
    <w:rsid w:val="004E075C"/>
    <w:rsid w:val="004E0AB2"/>
    <w:rsid w:val="004E0C63"/>
    <w:rsid w:val="004E167A"/>
    <w:rsid w:val="004E1E9F"/>
    <w:rsid w:val="004E2012"/>
    <w:rsid w:val="004E2B40"/>
    <w:rsid w:val="004E2C36"/>
    <w:rsid w:val="004E3213"/>
    <w:rsid w:val="004E3AD3"/>
    <w:rsid w:val="004E5A66"/>
    <w:rsid w:val="004E65D6"/>
    <w:rsid w:val="004E66A0"/>
    <w:rsid w:val="004E6A2F"/>
    <w:rsid w:val="004F0473"/>
    <w:rsid w:val="004F0C5B"/>
    <w:rsid w:val="004F1C10"/>
    <w:rsid w:val="004F1C4D"/>
    <w:rsid w:val="004F1FE0"/>
    <w:rsid w:val="004F24E9"/>
    <w:rsid w:val="004F2D46"/>
    <w:rsid w:val="004F3007"/>
    <w:rsid w:val="004F317D"/>
    <w:rsid w:val="004F35C1"/>
    <w:rsid w:val="004F365F"/>
    <w:rsid w:val="004F395A"/>
    <w:rsid w:val="004F3AC3"/>
    <w:rsid w:val="004F4351"/>
    <w:rsid w:val="004F4783"/>
    <w:rsid w:val="004F4C0A"/>
    <w:rsid w:val="004F54C2"/>
    <w:rsid w:val="004F57E0"/>
    <w:rsid w:val="004F5B52"/>
    <w:rsid w:val="004F5F80"/>
    <w:rsid w:val="004F65D3"/>
    <w:rsid w:val="004F728E"/>
    <w:rsid w:val="004F767C"/>
    <w:rsid w:val="005013EC"/>
    <w:rsid w:val="005014B8"/>
    <w:rsid w:val="0050160E"/>
    <w:rsid w:val="00501B8B"/>
    <w:rsid w:val="00502F67"/>
    <w:rsid w:val="00503F31"/>
    <w:rsid w:val="00504485"/>
    <w:rsid w:val="00504861"/>
    <w:rsid w:val="00504C75"/>
    <w:rsid w:val="005051F4"/>
    <w:rsid w:val="0050538D"/>
    <w:rsid w:val="005054A2"/>
    <w:rsid w:val="005055F8"/>
    <w:rsid w:val="0050666E"/>
    <w:rsid w:val="00510729"/>
    <w:rsid w:val="00510CED"/>
    <w:rsid w:val="00511103"/>
    <w:rsid w:val="0051184E"/>
    <w:rsid w:val="00511FD2"/>
    <w:rsid w:val="00512DF3"/>
    <w:rsid w:val="005138A8"/>
    <w:rsid w:val="00513C1E"/>
    <w:rsid w:val="0051499D"/>
    <w:rsid w:val="00515328"/>
    <w:rsid w:val="00515666"/>
    <w:rsid w:val="00515A1A"/>
    <w:rsid w:val="00515CB5"/>
    <w:rsid w:val="00515D36"/>
    <w:rsid w:val="00516007"/>
    <w:rsid w:val="0051617A"/>
    <w:rsid w:val="00520642"/>
    <w:rsid w:val="00520832"/>
    <w:rsid w:val="0052089A"/>
    <w:rsid w:val="00520AEB"/>
    <w:rsid w:val="005219A0"/>
    <w:rsid w:val="00521F05"/>
    <w:rsid w:val="0052215B"/>
    <w:rsid w:val="005235F2"/>
    <w:rsid w:val="00525191"/>
    <w:rsid w:val="00525291"/>
    <w:rsid w:val="00525594"/>
    <w:rsid w:val="00525C65"/>
    <w:rsid w:val="00525E97"/>
    <w:rsid w:val="00526590"/>
    <w:rsid w:val="00527F8F"/>
    <w:rsid w:val="00530CEB"/>
    <w:rsid w:val="005313FD"/>
    <w:rsid w:val="005314E0"/>
    <w:rsid w:val="005314E1"/>
    <w:rsid w:val="0053191D"/>
    <w:rsid w:val="0053242C"/>
    <w:rsid w:val="00532697"/>
    <w:rsid w:val="00533047"/>
    <w:rsid w:val="00533341"/>
    <w:rsid w:val="0053389E"/>
    <w:rsid w:val="0053490B"/>
    <w:rsid w:val="00535748"/>
    <w:rsid w:val="0053639E"/>
    <w:rsid w:val="0053646D"/>
    <w:rsid w:val="00536984"/>
    <w:rsid w:val="00536A6F"/>
    <w:rsid w:val="00540271"/>
    <w:rsid w:val="00540F5B"/>
    <w:rsid w:val="0054171C"/>
    <w:rsid w:val="00541C0A"/>
    <w:rsid w:val="00541F47"/>
    <w:rsid w:val="00541F68"/>
    <w:rsid w:val="00542457"/>
    <w:rsid w:val="00542505"/>
    <w:rsid w:val="0054374B"/>
    <w:rsid w:val="00544E06"/>
    <w:rsid w:val="00545706"/>
    <w:rsid w:val="005472FD"/>
    <w:rsid w:val="005508E0"/>
    <w:rsid w:val="005511FA"/>
    <w:rsid w:val="00551D50"/>
    <w:rsid w:val="005526DC"/>
    <w:rsid w:val="0055296B"/>
    <w:rsid w:val="00553150"/>
    <w:rsid w:val="005540FC"/>
    <w:rsid w:val="00555176"/>
    <w:rsid w:val="005562E1"/>
    <w:rsid w:val="00556831"/>
    <w:rsid w:val="0055709D"/>
    <w:rsid w:val="00557288"/>
    <w:rsid w:val="00557F8E"/>
    <w:rsid w:val="0056037E"/>
    <w:rsid w:val="005617B1"/>
    <w:rsid w:val="005617E1"/>
    <w:rsid w:val="00562214"/>
    <w:rsid w:val="00562891"/>
    <w:rsid w:val="005638B4"/>
    <w:rsid w:val="005647B9"/>
    <w:rsid w:val="00564823"/>
    <w:rsid w:val="00564ACB"/>
    <w:rsid w:val="00564AE9"/>
    <w:rsid w:val="0056584F"/>
    <w:rsid w:val="00565869"/>
    <w:rsid w:val="00565CE5"/>
    <w:rsid w:val="00566523"/>
    <w:rsid w:val="00567CCF"/>
    <w:rsid w:val="005700CA"/>
    <w:rsid w:val="00570262"/>
    <w:rsid w:val="00570B80"/>
    <w:rsid w:val="005712D2"/>
    <w:rsid w:val="005724F0"/>
    <w:rsid w:val="005727B9"/>
    <w:rsid w:val="00572C98"/>
    <w:rsid w:val="00573E7B"/>
    <w:rsid w:val="005748A6"/>
    <w:rsid w:val="00574B55"/>
    <w:rsid w:val="0057561E"/>
    <w:rsid w:val="00575677"/>
    <w:rsid w:val="00575E09"/>
    <w:rsid w:val="00575F03"/>
    <w:rsid w:val="005760CA"/>
    <w:rsid w:val="00576EE5"/>
    <w:rsid w:val="00577CB2"/>
    <w:rsid w:val="00577CF2"/>
    <w:rsid w:val="0058056A"/>
    <w:rsid w:val="0058122F"/>
    <w:rsid w:val="00581688"/>
    <w:rsid w:val="0058236D"/>
    <w:rsid w:val="0058287A"/>
    <w:rsid w:val="005828D5"/>
    <w:rsid w:val="00583104"/>
    <w:rsid w:val="005832DC"/>
    <w:rsid w:val="00583613"/>
    <w:rsid w:val="0058403D"/>
    <w:rsid w:val="0058503A"/>
    <w:rsid w:val="0058509A"/>
    <w:rsid w:val="00585A93"/>
    <w:rsid w:val="00585BE9"/>
    <w:rsid w:val="005860BA"/>
    <w:rsid w:val="00586964"/>
    <w:rsid w:val="00586CA0"/>
    <w:rsid w:val="00586E6F"/>
    <w:rsid w:val="00587349"/>
    <w:rsid w:val="005904C6"/>
    <w:rsid w:val="005905A3"/>
    <w:rsid w:val="00590D55"/>
    <w:rsid w:val="005911DD"/>
    <w:rsid w:val="00592610"/>
    <w:rsid w:val="0059276C"/>
    <w:rsid w:val="00592B1D"/>
    <w:rsid w:val="00592FF0"/>
    <w:rsid w:val="00593ACF"/>
    <w:rsid w:val="00593D6C"/>
    <w:rsid w:val="00594672"/>
    <w:rsid w:val="00595B95"/>
    <w:rsid w:val="00595E54"/>
    <w:rsid w:val="005960E1"/>
    <w:rsid w:val="00596290"/>
    <w:rsid w:val="00596C93"/>
    <w:rsid w:val="005A178C"/>
    <w:rsid w:val="005A17C7"/>
    <w:rsid w:val="005A1CCA"/>
    <w:rsid w:val="005A2529"/>
    <w:rsid w:val="005A2799"/>
    <w:rsid w:val="005A3451"/>
    <w:rsid w:val="005A37C0"/>
    <w:rsid w:val="005A43A3"/>
    <w:rsid w:val="005A44DF"/>
    <w:rsid w:val="005A47C7"/>
    <w:rsid w:val="005A53F6"/>
    <w:rsid w:val="005A5CF3"/>
    <w:rsid w:val="005A66A5"/>
    <w:rsid w:val="005A6F9E"/>
    <w:rsid w:val="005B0DD0"/>
    <w:rsid w:val="005B1C51"/>
    <w:rsid w:val="005B1CB8"/>
    <w:rsid w:val="005B2040"/>
    <w:rsid w:val="005B26E8"/>
    <w:rsid w:val="005B38EC"/>
    <w:rsid w:val="005B3BEC"/>
    <w:rsid w:val="005B3C03"/>
    <w:rsid w:val="005B50D6"/>
    <w:rsid w:val="005B54E4"/>
    <w:rsid w:val="005B5C17"/>
    <w:rsid w:val="005B5E90"/>
    <w:rsid w:val="005B69EA"/>
    <w:rsid w:val="005B7B3C"/>
    <w:rsid w:val="005B7B43"/>
    <w:rsid w:val="005C06E0"/>
    <w:rsid w:val="005C10D8"/>
    <w:rsid w:val="005C2649"/>
    <w:rsid w:val="005C33B3"/>
    <w:rsid w:val="005C342E"/>
    <w:rsid w:val="005C3B2B"/>
    <w:rsid w:val="005C414C"/>
    <w:rsid w:val="005C43FE"/>
    <w:rsid w:val="005C47D6"/>
    <w:rsid w:val="005C47E8"/>
    <w:rsid w:val="005C4819"/>
    <w:rsid w:val="005C593A"/>
    <w:rsid w:val="005C629F"/>
    <w:rsid w:val="005C7C0D"/>
    <w:rsid w:val="005D0D11"/>
    <w:rsid w:val="005D0EEC"/>
    <w:rsid w:val="005D0F60"/>
    <w:rsid w:val="005D48D3"/>
    <w:rsid w:val="005D4D4F"/>
    <w:rsid w:val="005D4FCD"/>
    <w:rsid w:val="005D591D"/>
    <w:rsid w:val="005D6209"/>
    <w:rsid w:val="005D6658"/>
    <w:rsid w:val="005D6DDF"/>
    <w:rsid w:val="005D70C5"/>
    <w:rsid w:val="005E0144"/>
    <w:rsid w:val="005E13D1"/>
    <w:rsid w:val="005E15B4"/>
    <w:rsid w:val="005E2C81"/>
    <w:rsid w:val="005E3082"/>
    <w:rsid w:val="005E30D4"/>
    <w:rsid w:val="005E3DAF"/>
    <w:rsid w:val="005E3DC5"/>
    <w:rsid w:val="005E4342"/>
    <w:rsid w:val="005E44E6"/>
    <w:rsid w:val="005E4ADB"/>
    <w:rsid w:val="005E4BCC"/>
    <w:rsid w:val="005E5226"/>
    <w:rsid w:val="005E5A8F"/>
    <w:rsid w:val="005E5F97"/>
    <w:rsid w:val="005E6244"/>
    <w:rsid w:val="005E6340"/>
    <w:rsid w:val="005E7383"/>
    <w:rsid w:val="005F046D"/>
    <w:rsid w:val="005F08A6"/>
    <w:rsid w:val="005F1806"/>
    <w:rsid w:val="005F189E"/>
    <w:rsid w:val="005F231A"/>
    <w:rsid w:val="005F2634"/>
    <w:rsid w:val="005F27E0"/>
    <w:rsid w:val="005F355A"/>
    <w:rsid w:val="005F3F86"/>
    <w:rsid w:val="005F4413"/>
    <w:rsid w:val="005F496C"/>
    <w:rsid w:val="005F5619"/>
    <w:rsid w:val="005F5BC2"/>
    <w:rsid w:val="005F66F5"/>
    <w:rsid w:val="005F7EEB"/>
    <w:rsid w:val="00600719"/>
    <w:rsid w:val="00600859"/>
    <w:rsid w:val="006024B8"/>
    <w:rsid w:val="0060393A"/>
    <w:rsid w:val="006045A8"/>
    <w:rsid w:val="006047AF"/>
    <w:rsid w:val="00604ADE"/>
    <w:rsid w:val="006055CC"/>
    <w:rsid w:val="00605D1E"/>
    <w:rsid w:val="00605E41"/>
    <w:rsid w:val="006065B3"/>
    <w:rsid w:val="00606EBA"/>
    <w:rsid w:val="006073C9"/>
    <w:rsid w:val="00607612"/>
    <w:rsid w:val="00607B90"/>
    <w:rsid w:val="00607F02"/>
    <w:rsid w:val="006106B5"/>
    <w:rsid w:val="006112A1"/>
    <w:rsid w:val="006113DF"/>
    <w:rsid w:val="0061151B"/>
    <w:rsid w:val="00611838"/>
    <w:rsid w:val="0061237C"/>
    <w:rsid w:val="006124C7"/>
    <w:rsid w:val="0061279F"/>
    <w:rsid w:val="0061298B"/>
    <w:rsid w:val="00612F8D"/>
    <w:rsid w:val="0061340A"/>
    <w:rsid w:val="00613588"/>
    <w:rsid w:val="00614090"/>
    <w:rsid w:val="006142D4"/>
    <w:rsid w:val="00614574"/>
    <w:rsid w:val="00614AAA"/>
    <w:rsid w:val="00620036"/>
    <w:rsid w:val="006211E9"/>
    <w:rsid w:val="00621272"/>
    <w:rsid w:val="00621777"/>
    <w:rsid w:val="00621C47"/>
    <w:rsid w:val="00623F99"/>
    <w:rsid w:val="006247B7"/>
    <w:rsid w:val="00624B18"/>
    <w:rsid w:val="00624ED9"/>
    <w:rsid w:val="006251A3"/>
    <w:rsid w:val="0062524B"/>
    <w:rsid w:val="006253B8"/>
    <w:rsid w:val="00625866"/>
    <w:rsid w:val="00625915"/>
    <w:rsid w:val="006259D0"/>
    <w:rsid w:val="00626C54"/>
    <w:rsid w:val="00626C84"/>
    <w:rsid w:val="00627115"/>
    <w:rsid w:val="00627A25"/>
    <w:rsid w:val="00630382"/>
    <w:rsid w:val="00630431"/>
    <w:rsid w:val="00630C10"/>
    <w:rsid w:val="00630DF1"/>
    <w:rsid w:val="00630E3F"/>
    <w:rsid w:val="00630FB5"/>
    <w:rsid w:val="00631629"/>
    <w:rsid w:val="00631C34"/>
    <w:rsid w:val="00631DBB"/>
    <w:rsid w:val="0063276E"/>
    <w:rsid w:val="006329B8"/>
    <w:rsid w:val="00632C3F"/>
    <w:rsid w:val="006332FA"/>
    <w:rsid w:val="00633515"/>
    <w:rsid w:val="00633856"/>
    <w:rsid w:val="00633876"/>
    <w:rsid w:val="00635C10"/>
    <w:rsid w:val="00635D80"/>
    <w:rsid w:val="006371CB"/>
    <w:rsid w:val="0063780A"/>
    <w:rsid w:val="00640458"/>
    <w:rsid w:val="00640D0C"/>
    <w:rsid w:val="00640DA2"/>
    <w:rsid w:val="00641210"/>
    <w:rsid w:val="00641233"/>
    <w:rsid w:val="006412EF"/>
    <w:rsid w:val="006413F0"/>
    <w:rsid w:val="006421BD"/>
    <w:rsid w:val="006427FE"/>
    <w:rsid w:val="00642CF9"/>
    <w:rsid w:val="00642F06"/>
    <w:rsid w:val="006439E2"/>
    <w:rsid w:val="00643F3D"/>
    <w:rsid w:val="00644159"/>
    <w:rsid w:val="006448FC"/>
    <w:rsid w:val="00644A21"/>
    <w:rsid w:val="00645FBD"/>
    <w:rsid w:val="006464CF"/>
    <w:rsid w:val="00646B9D"/>
    <w:rsid w:val="00646F3B"/>
    <w:rsid w:val="00647FAF"/>
    <w:rsid w:val="00650226"/>
    <w:rsid w:val="00650B01"/>
    <w:rsid w:val="006514D8"/>
    <w:rsid w:val="00651745"/>
    <w:rsid w:val="006520E3"/>
    <w:rsid w:val="006525C2"/>
    <w:rsid w:val="00654352"/>
    <w:rsid w:val="0065442B"/>
    <w:rsid w:val="006556FC"/>
    <w:rsid w:val="00655A10"/>
    <w:rsid w:val="00655DDE"/>
    <w:rsid w:val="00656327"/>
    <w:rsid w:val="00656351"/>
    <w:rsid w:val="006568FB"/>
    <w:rsid w:val="00662CA7"/>
    <w:rsid w:val="00662E84"/>
    <w:rsid w:val="00663D18"/>
    <w:rsid w:val="00664AB2"/>
    <w:rsid w:val="00664B5E"/>
    <w:rsid w:val="00664FE4"/>
    <w:rsid w:val="00665014"/>
    <w:rsid w:val="00665017"/>
    <w:rsid w:val="006659AA"/>
    <w:rsid w:val="00665ED9"/>
    <w:rsid w:val="006663E3"/>
    <w:rsid w:val="00666F18"/>
    <w:rsid w:val="006673E8"/>
    <w:rsid w:val="00670C2E"/>
    <w:rsid w:val="00671ACD"/>
    <w:rsid w:val="00672303"/>
    <w:rsid w:val="00672B29"/>
    <w:rsid w:val="006739E4"/>
    <w:rsid w:val="006748FE"/>
    <w:rsid w:val="0067494C"/>
    <w:rsid w:val="00674AF4"/>
    <w:rsid w:val="00674E14"/>
    <w:rsid w:val="00675020"/>
    <w:rsid w:val="006751F1"/>
    <w:rsid w:val="006753FC"/>
    <w:rsid w:val="00675DFD"/>
    <w:rsid w:val="0067628E"/>
    <w:rsid w:val="00676544"/>
    <w:rsid w:val="00677281"/>
    <w:rsid w:val="0067729F"/>
    <w:rsid w:val="0067783C"/>
    <w:rsid w:val="00677B93"/>
    <w:rsid w:val="00677EDA"/>
    <w:rsid w:val="0068038E"/>
    <w:rsid w:val="00680FC6"/>
    <w:rsid w:val="006816B4"/>
    <w:rsid w:val="006822A2"/>
    <w:rsid w:val="00682834"/>
    <w:rsid w:val="006828CF"/>
    <w:rsid w:val="00682B19"/>
    <w:rsid w:val="00682BD1"/>
    <w:rsid w:val="00683535"/>
    <w:rsid w:val="00683F2A"/>
    <w:rsid w:val="00684453"/>
    <w:rsid w:val="00685268"/>
    <w:rsid w:val="006861E1"/>
    <w:rsid w:val="00686F2F"/>
    <w:rsid w:val="00686F9A"/>
    <w:rsid w:val="0068729F"/>
    <w:rsid w:val="0068764D"/>
    <w:rsid w:val="006879BA"/>
    <w:rsid w:val="00687F4E"/>
    <w:rsid w:val="006900EA"/>
    <w:rsid w:val="00690DB0"/>
    <w:rsid w:val="006916F6"/>
    <w:rsid w:val="00692A5E"/>
    <w:rsid w:val="0069374C"/>
    <w:rsid w:val="00693C29"/>
    <w:rsid w:val="006941E5"/>
    <w:rsid w:val="00695620"/>
    <w:rsid w:val="006958D5"/>
    <w:rsid w:val="006968C6"/>
    <w:rsid w:val="006969A6"/>
    <w:rsid w:val="00696AE2"/>
    <w:rsid w:val="00697EE0"/>
    <w:rsid w:val="006A0085"/>
    <w:rsid w:val="006A022D"/>
    <w:rsid w:val="006A0496"/>
    <w:rsid w:val="006A087F"/>
    <w:rsid w:val="006A0F10"/>
    <w:rsid w:val="006A101E"/>
    <w:rsid w:val="006A1553"/>
    <w:rsid w:val="006A1C52"/>
    <w:rsid w:val="006A2A25"/>
    <w:rsid w:val="006A2A85"/>
    <w:rsid w:val="006A2E39"/>
    <w:rsid w:val="006A3303"/>
    <w:rsid w:val="006A5C0E"/>
    <w:rsid w:val="006A5F0C"/>
    <w:rsid w:val="006A6070"/>
    <w:rsid w:val="006A777A"/>
    <w:rsid w:val="006A79D0"/>
    <w:rsid w:val="006B096A"/>
    <w:rsid w:val="006B11B6"/>
    <w:rsid w:val="006B181C"/>
    <w:rsid w:val="006B27D2"/>
    <w:rsid w:val="006B33DA"/>
    <w:rsid w:val="006B36D9"/>
    <w:rsid w:val="006B379C"/>
    <w:rsid w:val="006B4290"/>
    <w:rsid w:val="006B5E7F"/>
    <w:rsid w:val="006B7172"/>
    <w:rsid w:val="006B7842"/>
    <w:rsid w:val="006B7C16"/>
    <w:rsid w:val="006B7E10"/>
    <w:rsid w:val="006B7F99"/>
    <w:rsid w:val="006C0799"/>
    <w:rsid w:val="006C0943"/>
    <w:rsid w:val="006C10D4"/>
    <w:rsid w:val="006C141C"/>
    <w:rsid w:val="006C1BFD"/>
    <w:rsid w:val="006C1C18"/>
    <w:rsid w:val="006C24C3"/>
    <w:rsid w:val="006C2ACD"/>
    <w:rsid w:val="006C2ED5"/>
    <w:rsid w:val="006C48F1"/>
    <w:rsid w:val="006C4A3C"/>
    <w:rsid w:val="006C5371"/>
    <w:rsid w:val="006C53C1"/>
    <w:rsid w:val="006C5732"/>
    <w:rsid w:val="006C5D2F"/>
    <w:rsid w:val="006C606D"/>
    <w:rsid w:val="006C6756"/>
    <w:rsid w:val="006D05B3"/>
    <w:rsid w:val="006D2157"/>
    <w:rsid w:val="006D27FF"/>
    <w:rsid w:val="006D3767"/>
    <w:rsid w:val="006D3D0D"/>
    <w:rsid w:val="006D3D1F"/>
    <w:rsid w:val="006D3E43"/>
    <w:rsid w:val="006D4452"/>
    <w:rsid w:val="006D4640"/>
    <w:rsid w:val="006D4B27"/>
    <w:rsid w:val="006D5079"/>
    <w:rsid w:val="006D5A49"/>
    <w:rsid w:val="006D64BC"/>
    <w:rsid w:val="006D7407"/>
    <w:rsid w:val="006D7CFD"/>
    <w:rsid w:val="006E0152"/>
    <w:rsid w:val="006E0727"/>
    <w:rsid w:val="006E08B6"/>
    <w:rsid w:val="006E0FA6"/>
    <w:rsid w:val="006E1AE7"/>
    <w:rsid w:val="006E2375"/>
    <w:rsid w:val="006E2F6F"/>
    <w:rsid w:val="006E310A"/>
    <w:rsid w:val="006E3ECA"/>
    <w:rsid w:val="006E4B9E"/>
    <w:rsid w:val="006E4D6C"/>
    <w:rsid w:val="006E4DBF"/>
    <w:rsid w:val="006E52D1"/>
    <w:rsid w:val="006E5619"/>
    <w:rsid w:val="006E6689"/>
    <w:rsid w:val="006E68BC"/>
    <w:rsid w:val="006E728C"/>
    <w:rsid w:val="006E74EA"/>
    <w:rsid w:val="006E7D5C"/>
    <w:rsid w:val="006F05E2"/>
    <w:rsid w:val="006F0B35"/>
    <w:rsid w:val="006F0D13"/>
    <w:rsid w:val="006F10DB"/>
    <w:rsid w:val="006F153E"/>
    <w:rsid w:val="006F1FA3"/>
    <w:rsid w:val="006F3CEE"/>
    <w:rsid w:val="006F4655"/>
    <w:rsid w:val="006F5531"/>
    <w:rsid w:val="006F5C29"/>
    <w:rsid w:val="006F5D0B"/>
    <w:rsid w:val="006F5F27"/>
    <w:rsid w:val="006F5FE3"/>
    <w:rsid w:val="006F643B"/>
    <w:rsid w:val="006F6739"/>
    <w:rsid w:val="006F6E10"/>
    <w:rsid w:val="00700D92"/>
    <w:rsid w:val="00700E54"/>
    <w:rsid w:val="00701AAC"/>
    <w:rsid w:val="00701C11"/>
    <w:rsid w:val="007025B6"/>
    <w:rsid w:val="007033CB"/>
    <w:rsid w:val="00704824"/>
    <w:rsid w:val="00704D3A"/>
    <w:rsid w:val="00705316"/>
    <w:rsid w:val="00705B11"/>
    <w:rsid w:val="00705EF0"/>
    <w:rsid w:val="00706943"/>
    <w:rsid w:val="00706F35"/>
    <w:rsid w:val="00707A0C"/>
    <w:rsid w:val="0071015A"/>
    <w:rsid w:val="007109FE"/>
    <w:rsid w:val="00710D73"/>
    <w:rsid w:val="00711762"/>
    <w:rsid w:val="007117C3"/>
    <w:rsid w:val="00712920"/>
    <w:rsid w:val="0071309E"/>
    <w:rsid w:val="007151BB"/>
    <w:rsid w:val="00716B93"/>
    <w:rsid w:val="00716C1B"/>
    <w:rsid w:val="00716DC1"/>
    <w:rsid w:val="00716DD3"/>
    <w:rsid w:val="00716FA9"/>
    <w:rsid w:val="0071752D"/>
    <w:rsid w:val="00717959"/>
    <w:rsid w:val="00717E54"/>
    <w:rsid w:val="00720166"/>
    <w:rsid w:val="00720484"/>
    <w:rsid w:val="00720514"/>
    <w:rsid w:val="00720B23"/>
    <w:rsid w:val="00720C2A"/>
    <w:rsid w:val="00721373"/>
    <w:rsid w:val="0072146F"/>
    <w:rsid w:val="00722FA9"/>
    <w:rsid w:val="00724963"/>
    <w:rsid w:val="0072510A"/>
    <w:rsid w:val="0072579D"/>
    <w:rsid w:val="00725969"/>
    <w:rsid w:val="00725E1E"/>
    <w:rsid w:val="00725FAE"/>
    <w:rsid w:val="007265EA"/>
    <w:rsid w:val="007268B8"/>
    <w:rsid w:val="00726B51"/>
    <w:rsid w:val="007271FA"/>
    <w:rsid w:val="00730461"/>
    <w:rsid w:val="00730705"/>
    <w:rsid w:val="00730C1A"/>
    <w:rsid w:val="00731AF1"/>
    <w:rsid w:val="00731B3C"/>
    <w:rsid w:val="00731C5C"/>
    <w:rsid w:val="00731D22"/>
    <w:rsid w:val="00732237"/>
    <w:rsid w:val="00732D0F"/>
    <w:rsid w:val="007333C9"/>
    <w:rsid w:val="00733635"/>
    <w:rsid w:val="0073558E"/>
    <w:rsid w:val="00735BC0"/>
    <w:rsid w:val="00735C20"/>
    <w:rsid w:val="00735C68"/>
    <w:rsid w:val="00735FB4"/>
    <w:rsid w:val="00736CE4"/>
    <w:rsid w:val="007379DB"/>
    <w:rsid w:val="00737D38"/>
    <w:rsid w:val="00740125"/>
    <w:rsid w:val="007403D2"/>
    <w:rsid w:val="00740CBD"/>
    <w:rsid w:val="007417AA"/>
    <w:rsid w:val="00741B47"/>
    <w:rsid w:val="007429A5"/>
    <w:rsid w:val="00743A62"/>
    <w:rsid w:val="007440BC"/>
    <w:rsid w:val="00744734"/>
    <w:rsid w:val="0074513E"/>
    <w:rsid w:val="0074523B"/>
    <w:rsid w:val="00745565"/>
    <w:rsid w:val="00745ADB"/>
    <w:rsid w:val="00746AD2"/>
    <w:rsid w:val="00746D12"/>
    <w:rsid w:val="00750865"/>
    <w:rsid w:val="00750A63"/>
    <w:rsid w:val="00750B2B"/>
    <w:rsid w:val="00751008"/>
    <w:rsid w:val="00752967"/>
    <w:rsid w:val="00752FB0"/>
    <w:rsid w:val="007540D2"/>
    <w:rsid w:val="007544B9"/>
    <w:rsid w:val="00754636"/>
    <w:rsid w:val="00754E2A"/>
    <w:rsid w:val="00754F25"/>
    <w:rsid w:val="00755D81"/>
    <w:rsid w:val="007560DE"/>
    <w:rsid w:val="007564FB"/>
    <w:rsid w:val="007567A2"/>
    <w:rsid w:val="00760E4F"/>
    <w:rsid w:val="00762699"/>
    <w:rsid w:val="00763658"/>
    <w:rsid w:val="00764DAD"/>
    <w:rsid w:val="00766570"/>
    <w:rsid w:val="007703D9"/>
    <w:rsid w:val="00770C39"/>
    <w:rsid w:val="0077108D"/>
    <w:rsid w:val="007715D3"/>
    <w:rsid w:val="007716CF"/>
    <w:rsid w:val="007718EC"/>
    <w:rsid w:val="0077247E"/>
    <w:rsid w:val="00772587"/>
    <w:rsid w:val="00772671"/>
    <w:rsid w:val="0077278B"/>
    <w:rsid w:val="00772C83"/>
    <w:rsid w:val="007731A2"/>
    <w:rsid w:val="007733CE"/>
    <w:rsid w:val="0077390A"/>
    <w:rsid w:val="007742C7"/>
    <w:rsid w:val="007742E0"/>
    <w:rsid w:val="007743DB"/>
    <w:rsid w:val="0077621F"/>
    <w:rsid w:val="007765E7"/>
    <w:rsid w:val="00776633"/>
    <w:rsid w:val="00776A81"/>
    <w:rsid w:val="00777745"/>
    <w:rsid w:val="00777B8F"/>
    <w:rsid w:val="00777D5D"/>
    <w:rsid w:val="007808B0"/>
    <w:rsid w:val="007815B0"/>
    <w:rsid w:val="00781F16"/>
    <w:rsid w:val="00782BFC"/>
    <w:rsid w:val="00783420"/>
    <w:rsid w:val="00783661"/>
    <w:rsid w:val="00783755"/>
    <w:rsid w:val="00784D16"/>
    <w:rsid w:val="00784DC5"/>
    <w:rsid w:val="00785165"/>
    <w:rsid w:val="00785211"/>
    <w:rsid w:val="00785C45"/>
    <w:rsid w:val="00786D4F"/>
    <w:rsid w:val="00786FB8"/>
    <w:rsid w:val="00787108"/>
    <w:rsid w:val="00787FA8"/>
    <w:rsid w:val="00790369"/>
    <w:rsid w:val="00791316"/>
    <w:rsid w:val="0079195A"/>
    <w:rsid w:val="00792162"/>
    <w:rsid w:val="00793122"/>
    <w:rsid w:val="007937A5"/>
    <w:rsid w:val="00793B15"/>
    <w:rsid w:val="00794785"/>
    <w:rsid w:val="00794EF8"/>
    <w:rsid w:val="0079556B"/>
    <w:rsid w:val="0079596A"/>
    <w:rsid w:val="00795F5E"/>
    <w:rsid w:val="0079687E"/>
    <w:rsid w:val="00796A0A"/>
    <w:rsid w:val="00796F18"/>
    <w:rsid w:val="00796FA1"/>
    <w:rsid w:val="00797615"/>
    <w:rsid w:val="00797A16"/>
    <w:rsid w:val="007A0193"/>
    <w:rsid w:val="007A0A12"/>
    <w:rsid w:val="007A16DF"/>
    <w:rsid w:val="007A230D"/>
    <w:rsid w:val="007A27AD"/>
    <w:rsid w:val="007A2852"/>
    <w:rsid w:val="007A2BFA"/>
    <w:rsid w:val="007A389C"/>
    <w:rsid w:val="007A404E"/>
    <w:rsid w:val="007A4304"/>
    <w:rsid w:val="007A4DB6"/>
    <w:rsid w:val="007A4F10"/>
    <w:rsid w:val="007A5257"/>
    <w:rsid w:val="007A5382"/>
    <w:rsid w:val="007A57DA"/>
    <w:rsid w:val="007A629C"/>
    <w:rsid w:val="007A6DE1"/>
    <w:rsid w:val="007B0FA2"/>
    <w:rsid w:val="007B3042"/>
    <w:rsid w:val="007B3715"/>
    <w:rsid w:val="007B3937"/>
    <w:rsid w:val="007B3B0A"/>
    <w:rsid w:val="007B47F4"/>
    <w:rsid w:val="007B4AB6"/>
    <w:rsid w:val="007B4F7C"/>
    <w:rsid w:val="007B534E"/>
    <w:rsid w:val="007B5408"/>
    <w:rsid w:val="007B5987"/>
    <w:rsid w:val="007B5C32"/>
    <w:rsid w:val="007B76FF"/>
    <w:rsid w:val="007B7857"/>
    <w:rsid w:val="007C040E"/>
    <w:rsid w:val="007C0D9B"/>
    <w:rsid w:val="007C28C1"/>
    <w:rsid w:val="007C2906"/>
    <w:rsid w:val="007C2E3B"/>
    <w:rsid w:val="007C32F9"/>
    <w:rsid w:val="007C37F7"/>
    <w:rsid w:val="007C4B5C"/>
    <w:rsid w:val="007C4E20"/>
    <w:rsid w:val="007C50B8"/>
    <w:rsid w:val="007C6CEB"/>
    <w:rsid w:val="007C71D3"/>
    <w:rsid w:val="007C7948"/>
    <w:rsid w:val="007C7A1C"/>
    <w:rsid w:val="007D1F73"/>
    <w:rsid w:val="007D3078"/>
    <w:rsid w:val="007D38C0"/>
    <w:rsid w:val="007D38DC"/>
    <w:rsid w:val="007D3DE9"/>
    <w:rsid w:val="007D44E6"/>
    <w:rsid w:val="007D46E3"/>
    <w:rsid w:val="007D4BB2"/>
    <w:rsid w:val="007D58A5"/>
    <w:rsid w:val="007D6263"/>
    <w:rsid w:val="007D7020"/>
    <w:rsid w:val="007D7308"/>
    <w:rsid w:val="007D774E"/>
    <w:rsid w:val="007D7998"/>
    <w:rsid w:val="007E0073"/>
    <w:rsid w:val="007E072D"/>
    <w:rsid w:val="007E1C2E"/>
    <w:rsid w:val="007E20C6"/>
    <w:rsid w:val="007E2B44"/>
    <w:rsid w:val="007E2E1B"/>
    <w:rsid w:val="007E4956"/>
    <w:rsid w:val="007E57AF"/>
    <w:rsid w:val="007E733E"/>
    <w:rsid w:val="007E75F4"/>
    <w:rsid w:val="007F07E1"/>
    <w:rsid w:val="007F0B1C"/>
    <w:rsid w:val="007F13BE"/>
    <w:rsid w:val="007F20DF"/>
    <w:rsid w:val="007F28C7"/>
    <w:rsid w:val="007F4C25"/>
    <w:rsid w:val="007F573A"/>
    <w:rsid w:val="007F68F0"/>
    <w:rsid w:val="007F6EE3"/>
    <w:rsid w:val="007F7AEB"/>
    <w:rsid w:val="00800CE3"/>
    <w:rsid w:val="00801F74"/>
    <w:rsid w:val="00802EB1"/>
    <w:rsid w:val="00803276"/>
    <w:rsid w:val="00804254"/>
    <w:rsid w:val="0080453D"/>
    <w:rsid w:val="00805E3D"/>
    <w:rsid w:val="00805EDF"/>
    <w:rsid w:val="00806820"/>
    <w:rsid w:val="00807665"/>
    <w:rsid w:val="00807AE6"/>
    <w:rsid w:val="00810AC0"/>
    <w:rsid w:val="00811CFC"/>
    <w:rsid w:val="00812806"/>
    <w:rsid w:val="008129D8"/>
    <w:rsid w:val="00812F05"/>
    <w:rsid w:val="00813339"/>
    <w:rsid w:val="008134B8"/>
    <w:rsid w:val="0081374E"/>
    <w:rsid w:val="00814119"/>
    <w:rsid w:val="00814E64"/>
    <w:rsid w:val="00815397"/>
    <w:rsid w:val="00815595"/>
    <w:rsid w:val="0081585D"/>
    <w:rsid w:val="0081589F"/>
    <w:rsid w:val="00816C85"/>
    <w:rsid w:val="00817952"/>
    <w:rsid w:val="00820C5E"/>
    <w:rsid w:val="008214FD"/>
    <w:rsid w:val="00821D5B"/>
    <w:rsid w:val="00821F58"/>
    <w:rsid w:val="0082273F"/>
    <w:rsid w:val="00823289"/>
    <w:rsid w:val="008238E6"/>
    <w:rsid w:val="008249AE"/>
    <w:rsid w:val="00824CFA"/>
    <w:rsid w:val="008256AA"/>
    <w:rsid w:val="00825BA9"/>
    <w:rsid w:val="00825E8F"/>
    <w:rsid w:val="008271EA"/>
    <w:rsid w:val="00827353"/>
    <w:rsid w:val="00827C50"/>
    <w:rsid w:val="00827E0A"/>
    <w:rsid w:val="00831195"/>
    <w:rsid w:val="008312B5"/>
    <w:rsid w:val="008313D9"/>
    <w:rsid w:val="008316E5"/>
    <w:rsid w:val="00832362"/>
    <w:rsid w:val="00832545"/>
    <w:rsid w:val="00832836"/>
    <w:rsid w:val="00832FB1"/>
    <w:rsid w:val="0083404D"/>
    <w:rsid w:val="00834268"/>
    <w:rsid w:val="008343AA"/>
    <w:rsid w:val="00834A63"/>
    <w:rsid w:val="00834CF1"/>
    <w:rsid w:val="00834D8B"/>
    <w:rsid w:val="00836360"/>
    <w:rsid w:val="00840395"/>
    <w:rsid w:val="0084088C"/>
    <w:rsid w:val="00841033"/>
    <w:rsid w:val="00841356"/>
    <w:rsid w:val="00842012"/>
    <w:rsid w:val="00842189"/>
    <w:rsid w:val="00842BBA"/>
    <w:rsid w:val="00842F77"/>
    <w:rsid w:val="0084308C"/>
    <w:rsid w:val="00843C43"/>
    <w:rsid w:val="0084426A"/>
    <w:rsid w:val="0084439B"/>
    <w:rsid w:val="008444C2"/>
    <w:rsid w:val="00844EFC"/>
    <w:rsid w:val="00845BE4"/>
    <w:rsid w:val="00845FDB"/>
    <w:rsid w:val="00846044"/>
    <w:rsid w:val="0084636C"/>
    <w:rsid w:val="0084638C"/>
    <w:rsid w:val="008469E8"/>
    <w:rsid w:val="0084760A"/>
    <w:rsid w:val="008500F9"/>
    <w:rsid w:val="008507BB"/>
    <w:rsid w:val="0085125F"/>
    <w:rsid w:val="0085186A"/>
    <w:rsid w:val="00852514"/>
    <w:rsid w:val="00852749"/>
    <w:rsid w:val="00852F06"/>
    <w:rsid w:val="0085464A"/>
    <w:rsid w:val="00854919"/>
    <w:rsid w:val="0085507D"/>
    <w:rsid w:val="00855951"/>
    <w:rsid w:val="008559AC"/>
    <w:rsid w:val="00855B2E"/>
    <w:rsid w:val="00856A1B"/>
    <w:rsid w:val="00856A9B"/>
    <w:rsid w:val="008573E2"/>
    <w:rsid w:val="00862821"/>
    <w:rsid w:val="00862C0A"/>
    <w:rsid w:val="00864B62"/>
    <w:rsid w:val="00865016"/>
    <w:rsid w:val="0086551B"/>
    <w:rsid w:val="00865DC7"/>
    <w:rsid w:val="00865F88"/>
    <w:rsid w:val="00866364"/>
    <w:rsid w:val="0086686D"/>
    <w:rsid w:val="00866E02"/>
    <w:rsid w:val="00867587"/>
    <w:rsid w:val="00867B4C"/>
    <w:rsid w:val="00867EE8"/>
    <w:rsid w:val="00867F23"/>
    <w:rsid w:val="00867F25"/>
    <w:rsid w:val="00867F52"/>
    <w:rsid w:val="00870670"/>
    <w:rsid w:val="00871454"/>
    <w:rsid w:val="00873362"/>
    <w:rsid w:val="0087378E"/>
    <w:rsid w:val="00874343"/>
    <w:rsid w:val="00874FCC"/>
    <w:rsid w:val="008750C7"/>
    <w:rsid w:val="008763BD"/>
    <w:rsid w:val="008769A4"/>
    <w:rsid w:val="00876F85"/>
    <w:rsid w:val="0087789F"/>
    <w:rsid w:val="00877DF0"/>
    <w:rsid w:val="0088042C"/>
    <w:rsid w:val="00880CF9"/>
    <w:rsid w:val="00880D47"/>
    <w:rsid w:val="00880E8B"/>
    <w:rsid w:val="00881982"/>
    <w:rsid w:val="008833E3"/>
    <w:rsid w:val="00884467"/>
    <w:rsid w:val="008844CF"/>
    <w:rsid w:val="00884685"/>
    <w:rsid w:val="0088635E"/>
    <w:rsid w:val="0088688D"/>
    <w:rsid w:val="00887329"/>
    <w:rsid w:val="008873FF"/>
    <w:rsid w:val="008877D1"/>
    <w:rsid w:val="0088784C"/>
    <w:rsid w:val="008900B1"/>
    <w:rsid w:val="00890EAE"/>
    <w:rsid w:val="00891DDB"/>
    <w:rsid w:val="00891FD6"/>
    <w:rsid w:val="008928F7"/>
    <w:rsid w:val="00892E4C"/>
    <w:rsid w:val="008930E3"/>
    <w:rsid w:val="0089348A"/>
    <w:rsid w:val="00894368"/>
    <w:rsid w:val="008948C3"/>
    <w:rsid w:val="008949AC"/>
    <w:rsid w:val="00895454"/>
    <w:rsid w:val="0089587B"/>
    <w:rsid w:val="00896135"/>
    <w:rsid w:val="008962ED"/>
    <w:rsid w:val="0089688B"/>
    <w:rsid w:val="008968A5"/>
    <w:rsid w:val="008A0A33"/>
    <w:rsid w:val="008A12A4"/>
    <w:rsid w:val="008A1311"/>
    <w:rsid w:val="008A200A"/>
    <w:rsid w:val="008A27E0"/>
    <w:rsid w:val="008A30C1"/>
    <w:rsid w:val="008A34BD"/>
    <w:rsid w:val="008A3819"/>
    <w:rsid w:val="008A40C0"/>
    <w:rsid w:val="008A4512"/>
    <w:rsid w:val="008A476D"/>
    <w:rsid w:val="008A4DF9"/>
    <w:rsid w:val="008A4EE7"/>
    <w:rsid w:val="008A504C"/>
    <w:rsid w:val="008A53DD"/>
    <w:rsid w:val="008A6B6F"/>
    <w:rsid w:val="008A70B5"/>
    <w:rsid w:val="008B03CA"/>
    <w:rsid w:val="008B2B9E"/>
    <w:rsid w:val="008B3BA6"/>
    <w:rsid w:val="008B3E5C"/>
    <w:rsid w:val="008B4406"/>
    <w:rsid w:val="008B4BDB"/>
    <w:rsid w:val="008B583D"/>
    <w:rsid w:val="008B5E74"/>
    <w:rsid w:val="008B687F"/>
    <w:rsid w:val="008B6B41"/>
    <w:rsid w:val="008B7D5A"/>
    <w:rsid w:val="008B7FD7"/>
    <w:rsid w:val="008C05D8"/>
    <w:rsid w:val="008C06E1"/>
    <w:rsid w:val="008C0E84"/>
    <w:rsid w:val="008C1491"/>
    <w:rsid w:val="008C1500"/>
    <w:rsid w:val="008C1BBE"/>
    <w:rsid w:val="008C25F1"/>
    <w:rsid w:val="008C316A"/>
    <w:rsid w:val="008C39CF"/>
    <w:rsid w:val="008C4494"/>
    <w:rsid w:val="008C4FC7"/>
    <w:rsid w:val="008C5403"/>
    <w:rsid w:val="008C5442"/>
    <w:rsid w:val="008C7BE0"/>
    <w:rsid w:val="008D1379"/>
    <w:rsid w:val="008D1425"/>
    <w:rsid w:val="008D1505"/>
    <w:rsid w:val="008D162C"/>
    <w:rsid w:val="008D16EC"/>
    <w:rsid w:val="008D1C73"/>
    <w:rsid w:val="008D1D33"/>
    <w:rsid w:val="008D249D"/>
    <w:rsid w:val="008D274E"/>
    <w:rsid w:val="008D2C81"/>
    <w:rsid w:val="008D2DBB"/>
    <w:rsid w:val="008D3351"/>
    <w:rsid w:val="008D3CFC"/>
    <w:rsid w:val="008D3E0C"/>
    <w:rsid w:val="008D3E8D"/>
    <w:rsid w:val="008D4479"/>
    <w:rsid w:val="008D470E"/>
    <w:rsid w:val="008D49C6"/>
    <w:rsid w:val="008D4C8B"/>
    <w:rsid w:val="008D4D86"/>
    <w:rsid w:val="008D4F67"/>
    <w:rsid w:val="008D5A22"/>
    <w:rsid w:val="008D5F15"/>
    <w:rsid w:val="008D6214"/>
    <w:rsid w:val="008D6234"/>
    <w:rsid w:val="008D65B5"/>
    <w:rsid w:val="008E04FB"/>
    <w:rsid w:val="008E0F0D"/>
    <w:rsid w:val="008E1320"/>
    <w:rsid w:val="008E17C2"/>
    <w:rsid w:val="008E1B87"/>
    <w:rsid w:val="008E30AE"/>
    <w:rsid w:val="008E312A"/>
    <w:rsid w:val="008E3F00"/>
    <w:rsid w:val="008E4B3A"/>
    <w:rsid w:val="008E4D35"/>
    <w:rsid w:val="008E571F"/>
    <w:rsid w:val="008E5F83"/>
    <w:rsid w:val="008E5FAD"/>
    <w:rsid w:val="008E7AA1"/>
    <w:rsid w:val="008F0A3E"/>
    <w:rsid w:val="008F0B87"/>
    <w:rsid w:val="008F141F"/>
    <w:rsid w:val="008F152B"/>
    <w:rsid w:val="008F1C53"/>
    <w:rsid w:val="008F30F1"/>
    <w:rsid w:val="008F3E61"/>
    <w:rsid w:val="008F484A"/>
    <w:rsid w:val="008F4BB2"/>
    <w:rsid w:val="008F5863"/>
    <w:rsid w:val="008F6994"/>
    <w:rsid w:val="009005C4"/>
    <w:rsid w:val="0090063C"/>
    <w:rsid w:val="00900964"/>
    <w:rsid w:val="00900B1B"/>
    <w:rsid w:val="009011A4"/>
    <w:rsid w:val="00902379"/>
    <w:rsid w:val="00902BF7"/>
    <w:rsid w:val="00902F96"/>
    <w:rsid w:val="0090336A"/>
    <w:rsid w:val="00903653"/>
    <w:rsid w:val="009037FC"/>
    <w:rsid w:val="00904728"/>
    <w:rsid w:val="00904E14"/>
    <w:rsid w:val="0090515D"/>
    <w:rsid w:val="009053A8"/>
    <w:rsid w:val="009059F1"/>
    <w:rsid w:val="009060CF"/>
    <w:rsid w:val="0090634E"/>
    <w:rsid w:val="00906BBA"/>
    <w:rsid w:val="00906E04"/>
    <w:rsid w:val="00906F78"/>
    <w:rsid w:val="00907448"/>
    <w:rsid w:val="009078DD"/>
    <w:rsid w:val="00907E2C"/>
    <w:rsid w:val="009101C6"/>
    <w:rsid w:val="009115CB"/>
    <w:rsid w:val="009116E2"/>
    <w:rsid w:val="0091184F"/>
    <w:rsid w:val="00911E8D"/>
    <w:rsid w:val="00912CD0"/>
    <w:rsid w:val="009131B4"/>
    <w:rsid w:val="00913A17"/>
    <w:rsid w:val="00914595"/>
    <w:rsid w:val="00914AB1"/>
    <w:rsid w:val="00915804"/>
    <w:rsid w:val="00916529"/>
    <w:rsid w:val="0091652E"/>
    <w:rsid w:val="00917776"/>
    <w:rsid w:val="00920367"/>
    <w:rsid w:val="009205DC"/>
    <w:rsid w:val="00920604"/>
    <w:rsid w:val="00920E26"/>
    <w:rsid w:val="00921116"/>
    <w:rsid w:val="00922D30"/>
    <w:rsid w:val="00923CF2"/>
    <w:rsid w:val="0092415E"/>
    <w:rsid w:val="009242F4"/>
    <w:rsid w:val="0092449E"/>
    <w:rsid w:val="009247E4"/>
    <w:rsid w:val="00924A30"/>
    <w:rsid w:val="00926004"/>
    <w:rsid w:val="0092751E"/>
    <w:rsid w:val="009277C2"/>
    <w:rsid w:val="00927842"/>
    <w:rsid w:val="00930C90"/>
    <w:rsid w:val="0093164E"/>
    <w:rsid w:val="00931774"/>
    <w:rsid w:val="00931B9A"/>
    <w:rsid w:val="00931DCE"/>
    <w:rsid w:val="0093303D"/>
    <w:rsid w:val="00933260"/>
    <w:rsid w:val="009336F0"/>
    <w:rsid w:val="009337CB"/>
    <w:rsid w:val="00933E82"/>
    <w:rsid w:val="009346CA"/>
    <w:rsid w:val="00934C9A"/>
    <w:rsid w:val="0093588D"/>
    <w:rsid w:val="00935CFB"/>
    <w:rsid w:val="00936317"/>
    <w:rsid w:val="009371A6"/>
    <w:rsid w:val="00937B95"/>
    <w:rsid w:val="00940858"/>
    <w:rsid w:val="00940D11"/>
    <w:rsid w:val="009419CA"/>
    <w:rsid w:val="0094206F"/>
    <w:rsid w:val="009427F4"/>
    <w:rsid w:val="00942E98"/>
    <w:rsid w:val="009435DE"/>
    <w:rsid w:val="00944CB1"/>
    <w:rsid w:val="0094568F"/>
    <w:rsid w:val="00945CD0"/>
    <w:rsid w:val="009461FC"/>
    <w:rsid w:val="00946B66"/>
    <w:rsid w:val="00947219"/>
    <w:rsid w:val="0095057A"/>
    <w:rsid w:val="009505E9"/>
    <w:rsid w:val="00950F1D"/>
    <w:rsid w:val="00951A05"/>
    <w:rsid w:val="0095256B"/>
    <w:rsid w:val="0095268E"/>
    <w:rsid w:val="00952DB9"/>
    <w:rsid w:val="00952E88"/>
    <w:rsid w:val="0095339B"/>
    <w:rsid w:val="0095399D"/>
    <w:rsid w:val="00953FB9"/>
    <w:rsid w:val="009541D3"/>
    <w:rsid w:val="00956055"/>
    <w:rsid w:val="00956B9F"/>
    <w:rsid w:val="00956E2F"/>
    <w:rsid w:val="00957024"/>
    <w:rsid w:val="009575A7"/>
    <w:rsid w:val="00957673"/>
    <w:rsid w:val="0096074B"/>
    <w:rsid w:val="009607B1"/>
    <w:rsid w:val="00960D5E"/>
    <w:rsid w:val="00961260"/>
    <w:rsid w:val="00961DCC"/>
    <w:rsid w:val="009629A0"/>
    <w:rsid w:val="00962CE8"/>
    <w:rsid w:val="0096362A"/>
    <w:rsid w:val="0096531A"/>
    <w:rsid w:val="0096570B"/>
    <w:rsid w:val="0096651C"/>
    <w:rsid w:val="009666A2"/>
    <w:rsid w:val="0096702A"/>
    <w:rsid w:val="009670FF"/>
    <w:rsid w:val="0096722A"/>
    <w:rsid w:val="009672C9"/>
    <w:rsid w:val="009702C6"/>
    <w:rsid w:val="00970841"/>
    <w:rsid w:val="00970E31"/>
    <w:rsid w:val="0097139D"/>
    <w:rsid w:val="00971D3D"/>
    <w:rsid w:val="00973B90"/>
    <w:rsid w:val="00974174"/>
    <w:rsid w:val="00974B99"/>
    <w:rsid w:val="0097561C"/>
    <w:rsid w:val="0097713D"/>
    <w:rsid w:val="0097776F"/>
    <w:rsid w:val="00977EA5"/>
    <w:rsid w:val="009809A3"/>
    <w:rsid w:val="00980D1F"/>
    <w:rsid w:val="00981CAA"/>
    <w:rsid w:val="00981D17"/>
    <w:rsid w:val="00982011"/>
    <w:rsid w:val="00982E2E"/>
    <w:rsid w:val="009831BE"/>
    <w:rsid w:val="009838C1"/>
    <w:rsid w:val="009853F7"/>
    <w:rsid w:val="00985F36"/>
    <w:rsid w:val="00986F4B"/>
    <w:rsid w:val="00987348"/>
    <w:rsid w:val="009902A6"/>
    <w:rsid w:val="009905FD"/>
    <w:rsid w:val="00990BEB"/>
    <w:rsid w:val="00990ED2"/>
    <w:rsid w:val="0099114D"/>
    <w:rsid w:val="0099139B"/>
    <w:rsid w:val="0099231E"/>
    <w:rsid w:val="0099346D"/>
    <w:rsid w:val="00993CD6"/>
    <w:rsid w:val="00993E8B"/>
    <w:rsid w:val="00994A11"/>
    <w:rsid w:val="009952A6"/>
    <w:rsid w:val="00995D2E"/>
    <w:rsid w:val="009962EF"/>
    <w:rsid w:val="009969DC"/>
    <w:rsid w:val="00997087"/>
    <w:rsid w:val="00997259"/>
    <w:rsid w:val="009977E9"/>
    <w:rsid w:val="00997922"/>
    <w:rsid w:val="009A0F4D"/>
    <w:rsid w:val="009A10E2"/>
    <w:rsid w:val="009A17D3"/>
    <w:rsid w:val="009A1947"/>
    <w:rsid w:val="009A1C9E"/>
    <w:rsid w:val="009A29EC"/>
    <w:rsid w:val="009A3330"/>
    <w:rsid w:val="009A3417"/>
    <w:rsid w:val="009A3ADA"/>
    <w:rsid w:val="009A3C15"/>
    <w:rsid w:val="009A3E07"/>
    <w:rsid w:val="009A3F6C"/>
    <w:rsid w:val="009A45D0"/>
    <w:rsid w:val="009A49BE"/>
    <w:rsid w:val="009A5689"/>
    <w:rsid w:val="009A6774"/>
    <w:rsid w:val="009A6846"/>
    <w:rsid w:val="009A750C"/>
    <w:rsid w:val="009A7893"/>
    <w:rsid w:val="009A7934"/>
    <w:rsid w:val="009B09AA"/>
    <w:rsid w:val="009B276E"/>
    <w:rsid w:val="009B27FD"/>
    <w:rsid w:val="009B2AE1"/>
    <w:rsid w:val="009B5CC5"/>
    <w:rsid w:val="009B5EC1"/>
    <w:rsid w:val="009B62BD"/>
    <w:rsid w:val="009B6A6B"/>
    <w:rsid w:val="009B6FEB"/>
    <w:rsid w:val="009B74E6"/>
    <w:rsid w:val="009C042A"/>
    <w:rsid w:val="009C07D2"/>
    <w:rsid w:val="009C0D8C"/>
    <w:rsid w:val="009C0FAA"/>
    <w:rsid w:val="009C1658"/>
    <w:rsid w:val="009C16D1"/>
    <w:rsid w:val="009C213B"/>
    <w:rsid w:val="009C2594"/>
    <w:rsid w:val="009C3AF4"/>
    <w:rsid w:val="009C44D1"/>
    <w:rsid w:val="009C4CCD"/>
    <w:rsid w:val="009C52BE"/>
    <w:rsid w:val="009C5A5E"/>
    <w:rsid w:val="009C68D6"/>
    <w:rsid w:val="009C7396"/>
    <w:rsid w:val="009D07FC"/>
    <w:rsid w:val="009D0971"/>
    <w:rsid w:val="009D1A6A"/>
    <w:rsid w:val="009D1D35"/>
    <w:rsid w:val="009D2471"/>
    <w:rsid w:val="009D297E"/>
    <w:rsid w:val="009D2A11"/>
    <w:rsid w:val="009D2B89"/>
    <w:rsid w:val="009D300D"/>
    <w:rsid w:val="009D3316"/>
    <w:rsid w:val="009D340B"/>
    <w:rsid w:val="009D3B77"/>
    <w:rsid w:val="009D45B7"/>
    <w:rsid w:val="009D4808"/>
    <w:rsid w:val="009D5165"/>
    <w:rsid w:val="009D68AA"/>
    <w:rsid w:val="009D7349"/>
    <w:rsid w:val="009D73C4"/>
    <w:rsid w:val="009D7A83"/>
    <w:rsid w:val="009D7ECF"/>
    <w:rsid w:val="009E107D"/>
    <w:rsid w:val="009E1212"/>
    <w:rsid w:val="009E14DA"/>
    <w:rsid w:val="009E1C77"/>
    <w:rsid w:val="009E1E27"/>
    <w:rsid w:val="009E1E92"/>
    <w:rsid w:val="009E1EB7"/>
    <w:rsid w:val="009E26BB"/>
    <w:rsid w:val="009E27FA"/>
    <w:rsid w:val="009E2FBB"/>
    <w:rsid w:val="009E53E8"/>
    <w:rsid w:val="009E569E"/>
    <w:rsid w:val="009E571A"/>
    <w:rsid w:val="009E63D5"/>
    <w:rsid w:val="009E6532"/>
    <w:rsid w:val="009E6FF0"/>
    <w:rsid w:val="009E7405"/>
    <w:rsid w:val="009F0996"/>
    <w:rsid w:val="009F1129"/>
    <w:rsid w:val="009F11DD"/>
    <w:rsid w:val="009F1947"/>
    <w:rsid w:val="009F1BF1"/>
    <w:rsid w:val="009F2371"/>
    <w:rsid w:val="009F369B"/>
    <w:rsid w:val="009F423A"/>
    <w:rsid w:val="009F466D"/>
    <w:rsid w:val="009F4795"/>
    <w:rsid w:val="009F4FDC"/>
    <w:rsid w:val="009F6771"/>
    <w:rsid w:val="009F6DAD"/>
    <w:rsid w:val="009F7DEF"/>
    <w:rsid w:val="00A00649"/>
    <w:rsid w:val="00A00CEE"/>
    <w:rsid w:val="00A012FC"/>
    <w:rsid w:val="00A0145F"/>
    <w:rsid w:val="00A01523"/>
    <w:rsid w:val="00A01650"/>
    <w:rsid w:val="00A026A6"/>
    <w:rsid w:val="00A02968"/>
    <w:rsid w:val="00A04467"/>
    <w:rsid w:val="00A04A38"/>
    <w:rsid w:val="00A04FCC"/>
    <w:rsid w:val="00A0580B"/>
    <w:rsid w:val="00A0623A"/>
    <w:rsid w:val="00A07486"/>
    <w:rsid w:val="00A101C3"/>
    <w:rsid w:val="00A114CC"/>
    <w:rsid w:val="00A114CD"/>
    <w:rsid w:val="00A116FD"/>
    <w:rsid w:val="00A1243D"/>
    <w:rsid w:val="00A125E9"/>
    <w:rsid w:val="00A128B8"/>
    <w:rsid w:val="00A138B1"/>
    <w:rsid w:val="00A1443C"/>
    <w:rsid w:val="00A14703"/>
    <w:rsid w:val="00A14B6F"/>
    <w:rsid w:val="00A1529D"/>
    <w:rsid w:val="00A15546"/>
    <w:rsid w:val="00A16D72"/>
    <w:rsid w:val="00A16F83"/>
    <w:rsid w:val="00A177E7"/>
    <w:rsid w:val="00A2084E"/>
    <w:rsid w:val="00A209D5"/>
    <w:rsid w:val="00A20C83"/>
    <w:rsid w:val="00A222E0"/>
    <w:rsid w:val="00A225F1"/>
    <w:rsid w:val="00A22B79"/>
    <w:rsid w:val="00A237CC"/>
    <w:rsid w:val="00A23A16"/>
    <w:rsid w:val="00A23E89"/>
    <w:rsid w:val="00A240E9"/>
    <w:rsid w:val="00A24D56"/>
    <w:rsid w:val="00A24E06"/>
    <w:rsid w:val="00A24F88"/>
    <w:rsid w:val="00A25197"/>
    <w:rsid w:val="00A25205"/>
    <w:rsid w:val="00A25258"/>
    <w:rsid w:val="00A252F1"/>
    <w:rsid w:val="00A25958"/>
    <w:rsid w:val="00A25A5E"/>
    <w:rsid w:val="00A25F98"/>
    <w:rsid w:val="00A2605E"/>
    <w:rsid w:val="00A26CEB"/>
    <w:rsid w:val="00A276A2"/>
    <w:rsid w:val="00A27D49"/>
    <w:rsid w:val="00A3148F"/>
    <w:rsid w:val="00A31A8C"/>
    <w:rsid w:val="00A32000"/>
    <w:rsid w:val="00A32A7F"/>
    <w:rsid w:val="00A33A97"/>
    <w:rsid w:val="00A33B31"/>
    <w:rsid w:val="00A33B54"/>
    <w:rsid w:val="00A345B7"/>
    <w:rsid w:val="00A349A7"/>
    <w:rsid w:val="00A34D2B"/>
    <w:rsid w:val="00A34FFD"/>
    <w:rsid w:val="00A35187"/>
    <w:rsid w:val="00A35D73"/>
    <w:rsid w:val="00A35E72"/>
    <w:rsid w:val="00A36B57"/>
    <w:rsid w:val="00A36F20"/>
    <w:rsid w:val="00A407B2"/>
    <w:rsid w:val="00A40AAB"/>
    <w:rsid w:val="00A4164C"/>
    <w:rsid w:val="00A41C55"/>
    <w:rsid w:val="00A42505"/>
    <w:rsid w:val="00A429AA"/>
    <w:rsid w:val="00A42B46"/>
    <w:rsid w:val="00A42EF6"/>
    <w:rsid w:val="00A44C96"/>
    <w:rsid w:val="00A44F86"/>
    <w:rsid w:val="00A4542F"/>
    <w:rsid w:val="00A45546"/>
    <w:rsid w:val="00A456CF"/>
    <w:rsid w:val="00A456ED"/>
    <w:rsid w:val="00A4570E"/>
    <w:rsid w:val="00A46317"/>
    <w:rsid w:val="00A46842"/>
    <w:rsid w:val="00A4685A"/>
    <w:rsid w:val="00A468BD"/>
    <w:rsid w:val="00A46DA2"/>
    <w:rsid w:val="00A47D16"/>
    <w:rsid w:val="00A502CD"/>
    <w:rsid w:val="00A509D5"/>
    <w:rsid w:val="00A51005"/>
    <w:rsid w:val="00A520FF"/>
    <w:rsid w:val="00A5396E"/>
    <w:rsid w:val="00A53EDA"/>
    <w:rsid w:val="00A54154"/>
    <w:rsid w:val="00A5497B"/>
    <w:rsid w:val="00A549ED"/>
    <w:rsid w:val="00A57350"/>
    <w:rsid w:val="00A606A4"/>
    <w:rsid w:val="00A60BF4"/>
    <w:rsid w:val="00A618C4"/>
    <w:rsid w:val="00A61D69"/>
    <w:rsid w:val="00A61F3C"/>
    <w:rsid w:val="00A61F45"/>
    <w:rsid w:val="00A622C3"/>
    <w:rsid w:val="00A62314"/>
    <w:rsid w:val="00A62683"/>
    <w:rsid w:val="00A62735"/>
    <w:rsid w:val="00A62D7B"/>
    <w:rsid w:val="00A649F2"/>
    <w:rsid w:val="00A64BC0"/>
    <w:rsid w:val="00A65200"/>
    <w:rsid w:val="00A65946"/>
    <w:rsid w:val="00A662DE"/>
    <w:rsid w:val="00A66824"/>
    <w:rsid w:val="00A66DD7"/>
    <w:rsid w:val="00A66EC4"/>
    <w:rsid w:val="00A66EC7"/>
    <w:rsid w:val="00A6744E"/>
    <w:rsid w:val="00A67493"/>
    <w:rsid w:val="00A67D86"/>
    <w:rsid w:val="00A67DCD"/>
    <w:rsid w:val="00A70712"/>
    <w:rsid w:val="00A70974"/>
    <w:rsid w:val="00A70EF9"/>
    <w:rsid w:val="00A70F70"/>
    <w:rsid w:val="00A71CB8"/>
    <w:rsid w:val="00A73C34"/>
    <w:rsid w:val="00A746A7"/>
    <w:rsid w:val="00A746D6"/>
    <w:rsid w:val="00A74C76"/>
    <w:rsid w:val="00A75CD5"/>
    <w:rsid w:val="00A76DA5"/>
    <w:rsid w:val="00A77667"/>
    <w:rsid w:val="00A80095"/>
    <w:rsid w:val="00A80558"/>
    <w:rsid w:val="00A80DB4"/>
    <w:rsid w:val="00A81388"/>
    <w:rsid w:val="00A818F0"/>
    <w:rsid w:val="00A82F59"/>
    <w:rsid w:val="00A830D7"/>
    <w:rsid w:val="00A8334C"/>
    <w:rsid w:val="00A84A36"/>
    <w:rsid w:val="00A84DCA"/>
    <w:rsid w:val="00A85024"/>
    <w:rsid w:val="00A85737"/>
    <w:rsid w:val="00A85C26"/>
    <w:rsid w:val="00A86EE0"/>
    <w:rsid w:val="00A8772B"/>
    <w:rsid w:val="00A9010A"/>
    <w:rsid w:val="00A9025C"/>
    <w:rsid w:val="00A90CEF"/>
    <w:rsid w:val="00A915A6"/>
    <w:rsid w:val="00A915D0"/>
    <w:rsid w:val="00A9174D"/>
    <w:rsid w:val="00A91BE7"/>
    <w:rsid w:val="00A91F58"/>
    <w:rsid w:val="00A92AB2"/>
    <w:rsid w:val="00A93976"/>
    <w:rsid w:val="00A948E8"/>
    <w:rsid w:val="00A955D8"/>
    <w:rsid w:val="00A9572C"/>
    <w:rsid w:val="00A9578E"/>
    <w:rsid w:val="00A959D9"/>
    <w:rsid w:val="00A967E7"/>
    <w:rsid w:val="00A96A95"/>
    <w:rsid w:val="00A96AA3"/>
    <w:rsid w:val="00A96F94"/>
    <w:rsid w:val="00A972F1"/>
    <w:rsid w:val="00A974AA"/>
    <w:rsid w:val="00AA0120"/>
    <w:rsid w:val="00AA0589"/>
    <w:rsid w:val="00AA0996"/>
    <w:rsid w:val="00AA1D53"/>
    <w:rsid w:val="00AA23D4"/>
    <w:rsid w:val="00AA242D"/>
    <w:rsid w:val="00AA27AE"/>
    <w:rsid w:val="00AA28EF"/>
    <w:rsid w:val="00AA37CC"/>
    <w:rsid w:val="00AA4964"/>
    <w:rsid w:val="00AA5C9D"/>
    <w:rsid w:val="00AA6F45"/>
    <w:rsid w:val="00AA6FD3"/>
    <w:rsid w:val="00AA6FD8"/>
    <w:rsid w:val="00AA71C1"/>
    <w:rsid w:val="00AA7B14"/>
    <w:rsid w:val="00AA7F32"/>
    <w:rsid w:val="00AB0AD7"/>
    <w:rsid w:val="00AB0ED2"/>
    <w:rsid w:val="00AB18C0"/>
    <w:rsid w:val="00AB225E"/>
    <w:rsid w:val="00AB2C54"/>
    <w:rsid w:val="00AB2E6B"/>
    <w:rsid w:val="00AB3472"/>
    <w:rsid w:val="00AB3A8F"/>
    <w:rsid w:val="00AB42B3"/>
    <w:rsid w:val="00AB4CDB"/>
    <w:rsid w:val="00AB5198"/>
    <w:rsid w:val="00AB57BC"/>
    <w:rsid w:val="00AB57D2"/>
    <w:rsid w:val="00AB5AF5"/>
    <w:rsid w:val="00AB5C02"/>
    <w:rsid w:val="00AB64E8"/>
    <w:rsid w:val="00AB6D31"/>
    <w:rsid w:val="00AB74A4"/>
    <w:rsid w:val="00AB7CBF"/>
    <w:rsid w:val="00AB7D93"/>
    <w:rsid w:val="00AC255A"/>
    <w:rsid w:val="00AC2790"/>
    <w:rsid w:val="00AC3845"/>
    <w:rsid w:val="00AC3D1A"/>
    <w:rsid w:val="00AC4300"/>
    <w:rsid w:val="00AC44A9"/>
    <w:rsid w:val="00AC4573"/>
    <w:rsid w:val="00AC516A"/>
    <w:rsid w:val="00AC5F8D"/>
    <w:rsid w:val="00AC5FAC"/>
    <w:rsid w:val="00AC644D"/>
    <w:rsid w:val="00AC68C2"/>
    <w:rsid w:val="00AC6B43"/>
    <w:rsid w:val="00AC6DE1"/>
    <w:rsid w:val="00AC703B"/>
    <w:rsid w:val="00AD0212"/>
    <w:rsid w:val="00AD0B69"/>
    <w:rsid w:val="00AD3229"/>
    <w:rsid w:val="00AD39C4"/>
    <w:rsid w:val="00AD3D61"/>
    <w:rsid w:val="00AD6009"/>
    <w:rsid w:val="00AD6703"/>
    <w:rsid w:val="00AD6F1C"/>
    <w:rsid w:val="00AD71CA"/>
    <w:rsid w:val="00AE00E9"/>
    <w:rsid w:val="00AE04DD"/>
    <w:rsid w:val="00AE0513"/>
    <w:rsid w:val="00AE082F"/>
    <w:rsid w:val="00AE09AB"/>
    <w:rsid w:val="00AE0B79"/>
    <w:rsid w:val="00AE0E59"/>
    <w:rsid w:val="00AE1F1D"/>
    <w:rsid w:val="00AE1FC7"/>
    <w:rsid w:val="00AE270A"/>
    <w:rsid w:val="00AE3428"/>
    <w:rsid w:val="00AE3C24"/>
    <w:rsid w:val="00AE4E43"/>
    <w:rsid w:val="00AE4F27"/>
    <w:rsid w:val="00AE53E9"/>
    <w:rsid w:val="00AE56C1"/>
    <w:rsid w:val="00AE5D58"/>
    <w:rsid w:val="00AE6772"/>
    <w:rsid w:val="00AE769D"/>
    <w:rsid w:val="00AF0E12"/>
    <w:rsid w:val="00AF0E82"/>
    <w:rsid w:val="00AF1B32"/>
    <w:rsid w:val="00AF21B9"/>
    <w:rsid w:val="00AF2E06"/>
    <w:rsid w:val="00AF32FE"/>
    <w:rsid w:val="00AF3B7E"/>
    <w:rsid w:val="00AF4454"/>
    <w:rsid w:val="00AF571B"/>
    <w:rsid w:val="00AF680E"/>
    <w:rsid w:val="00AF6F1C"/>
    <w:rsid w:val="00AF7273"/>
    <w:rsid w:val="00AF72EB"/>
    <w:rsid w:val="00AF7608"/>
    <w:rsid w:val="00B00374"/>
    <w:rsid w:val="00B0069D"/>
    <w:rsid w:val="00B00962"/>
    <w:rsid w:val="00B00FAD"/>
    <w:rsid w:val="00B014EE"/>
    <w:rsid w:val="00B02C50"/>
    <w:rsid w:val="00B02CFE"/>
    <w:rsid w:val="00B03A4F"/>
    <w:rsid w:val="00B03B36"/>
    <w:rsid w:val="00B03B94"/>
    <w:rsid w:val="00B0401A"/>
    <w:rsid w:val="00B04451"/>
    <w:rsid w:val="00B05BA2"/>
    <w:rsid w:val="00B07392"/>
    <w:rsid w:val="00B0740D"/>
    <w:rsid w:val="00B07B36"/>
    <w:rsid w:val="00B10950"/>
    <w:rsid w:val="00B12197"/>
    <w:rsid w:val="00B12D4C"/>
    <w:rsid w:val="00B13E58"/>
    <w:rsid w:val="00B14589"/>
    <w:rsid w:val="00B14C9A"/>
    <w:rsid w:val="00B14E57"/>
    <w:rsid w:val="00B15168"/>
    <w:rsid w:val="00B15BCC"/>
    <w:rsid w:val="00B15CAB"/>
    <w:rsid w:val="00B15DCF"/>
    <w:rsid w:val="00B17673"/>
    <w:rsid w:val="00B17913"/>
    <w:rsid w:val="00B17BCD"/>
    <w:rsid w:val="00B17BDF"/>
    <w:rsid w:val="00B17BE8"/>
    <w:rsid w:val="00B17F9B"/>
    <w:rsid w:val="00B20D71"/>
    <w:rsid w:val="00B21027"/>
    <w:rsid w:val="00B21AC9"/>
    <w:rsid w:val="00B2217B"/>
    <w:rsid w:val="00B22698"/>
    <w:rsid w:val="00B228BF"/>
    <w:rsid w:val="00B22F7D"/>
    <w:rsid w:val="00B23783"/>
    <w:rsid w:val="00B23907"/>
    <w:rsid w:val="00B23BCF"/>
    <w:rsid w:val="00B246DC"/>
    <w:rsid w:val="00B256ED"/>
    <w:rsid w:val="00B26B47"/>
    <w:rsid w:val="00B278EF"/>
    <w:rsid w:val="00B30F42"/>
    <w:rsid w:val="00B314FF"/>
    <w:rsid w:val="00B3165C"/>
    <w:rsid w:val="00B31C79"/>
    <w:rsid w:val="00B3228F"/>
    <w:rsid w:val="00B32CEC"/>
    <w:rsid w:val="00B33668"/>
    <w:rsid w:val="00B338B3"/>
    <w:rsid w:val="00B33A36"/>
    <w:rsid w:val="00B33B34"/>
    <w:rsid w:val="00B33F18"/>
    <w:rsid w:val="00B346EA"/>
    <w:rsid w:val="00B353C6"/>
    <w:rsid w:val="00B35432"/>
    <w:rsid w:val="00B35DB4"/>
    <w:rsid w:val="00B3670A"/>
    <w:rsid w:val="00B36DB3"/>
    <w:rsid w:val="00B36E9C"/>
    <w:rsid w:val="00B37422"/>
    <w:rsid w:val="00B3777D"/>
    <w:rsid w:val="00B40AEB"/>
    <w:rsid w:val="00B417F0"/>
    <w:rsid w:val="00B4190D"/>
    <w:rsid w:val="00B41EAF"/>
    <w:rsid w:val="00B41FEB"/>
    <w:rsid w:val="00B42047"/>
    <w:rsid w:val="00B42347"/>
    <w:rsid w:val="00B433A1"/>
    <w:rsid w:val="00B439C3"/>
    <w:rsid w:val="00B443E3"/>
    <w:rsid w:val="00B44AB3"/>
    <w:rsid w:val="00B44C6C"/>
    <w:rsid w:val="00B455CB"/>
    <w:rsid w:val="00B45A04"/>
    <w:rsid w:val="00B45DCD"/>
    <w:rsid w:val="00B46351"/>
    <w:rsid w:val="00B474BB"/>
    <w:rsid w:val="00B50A81"/>
    <w:rsid w:val="00B512D8"/>
    <w:rsid w:val="00B517E6"/>
    <w:rsid w:val="00B51ADF"/>
    <w:rsid w:val="00B51DF4"/>
    <w:rsid w:val="00B52359"/>
    <w:rsid w:val="00B5298B"/>
    <w:rsid w:val="00B52AAE"/>
    <w:rsid w:val="00B54067"/>
    <w:rsid w:val="00B548FB"/>
    <w:rsid w:val="00B54F94"/>
    <w:rsid w:val="00B5545B"/>
    <w:rsid w:val="00B5562F"/>
    <w:rsid w:val="00B557B5"/>
    <w:rsid w:val="00B5588B"/>
    <w:rsid w:val="00B56DCF"/>
    <w:rsid w:val="00B57AFE"/>
    <w:rsid w:val="00B57DE3"/>
    <w:rsid w:val="00B60A3E"/>
    <w:rsid w:val="00B6100C"/>
    <w:rsid w:val="00B622DA"/>
    <w:rsid w:val="00B623A9"/>
    <w:rsid w:val="00B6273B"/>
    <w:rsid w:val="00B62847"/>
    <w:rsid w:val="00B63AB5"/>
    <w:rsid w:val="00B645FC"/>
    <w:rsid w:val="00B65FF4"/>
    <w:rsid w:val="00B66AFD"/>
    <w:rsid w:val="00B67734"/>
    <w:rsid w:val="00B67E51"/>
    <w:rsid w:val="00B7039D"/>
    <w:rsid w:val="00B7040D"/>
    <w:rsid w:val="00B70C65"/>
    <w:rsid w:val="00B70D08"/>
    <w:rsid w:val="00B7109A"/>
    <w:rsid w:val="00B7154B"/>
    <w:rsid w:val="00B71E6B"/>
    <w:rsid w:val="00B71EDB"/>
    <w:rsid w:val="00B720DF"/>
    <w:rsid w:val="00B723D2"/>
    <w:rsid w:val="00B72B08"/>
    <w:rsid w:val="00B7343B"/>
    <w:rsid w:val="00B73A49"/>
    <w:rsid w:val="00B73B77"/>
    <w:rsid w:val="00B741DF"/>
    <w:rsid w:val="00B743C9"/>
    <w:rsid w:val="00B75549"/>
    <w:rsid w:val="00B75C22"/>
    <w:rsid w:val="00B75C43"/>
    <w:rsid w:val="00B75DD9"/>
    <w:rsid w:val="00B76DD3"/>
    <w:rsid w:val="00B771E2"/>
    <w:rsid w:val="00B77644"/>
    <w:rsid w:val="00B77C1A"/>
    <w:rsid w:val="00B803D1"/>
    <w:rsid w:val="00B81FEB"/>
    <w:rsid w:val="00B825E1"/>
    <w:rsid w:val="00B828E5"/>
    <w:rsid w:val="00B82FFD"/>
    <w:rsid w:val="00B831E2"/>
    <w:rsid w:val="00B83CE5"/>
    <w:rsid w:val="00B842D6"/>
    <w:rsid w:val="00B84497"/>
    <w:rsid w:val="00B856F5"/>
    <w:rsid w:val="00B85A49"/>
    <w:rsid w:val="00B86179"/>
    <w:rsid w:val="00B863A9"/>
    <w:rsid w:val="00B8732E"/>
    <w:rsid w:val="00B90175"/>
    <w:rsid w:val="00B9061C"/>
    <w:rsid w:val="00B9089E"/>
    <w:rsid w:val="00B9096A"/>
    <w:rsid w:val="00B909F0"/>
    <w:rsid w:val="00B910B7"/>
    <w:rsid w:val="00B9291D"/>
    <w:rsid w:val="00B94B9B"/>
    <w:rsid w:val="00B9579B"/>
    <w:rsid w:val="00B96753"/>
    <w:rsid w:val="00B96A26"/>
    <w:rsid w:val="00B96A36"/>
    <w:rsid w:val="00B96BB8"/>
    <w:rsid w:val="00B96E9E"/>
    <w:rsid w:val="00BA283D"/>
    <w:rsid w:val="00BA2E98"/>
    <w:rsid w:val="00BA3283"/>
    <w:rsid w:val="00BA3D7D"/>
    <w:rsid w:val="00BA4920"/>
    <w:rsid w:val="00BA4E1F"/>
    <w:rsid w:val="00BA5A90"/>
    <w:rsid w:val="00BA62D5"/>
    <w:rsid w:val="00BA63C4"/>
    <w:rsid w:val="00BA67DF"/>
    <w:rsid w:val="00BA6991"/>
    <w:rsid w:val="00BA7EA1"/>
    <w:rsid w:val="00BB0057"/>
    <w:rsid w:val="00BB02DF"/>
    <w:rsid w:val="00BB02F3"/>
    <w:rsid w:val="00BB063A"/>
    <w:rsid w:val="00BB0C94"/>
    <w:rsid w:val="00BB1316"/>
    <w:rsid w:val="00BB1B47"/>
    <w:rsid w:val="00BB218B"/>
    <w:rsid w:val="00BB25EF"/>
    <w:rsid w:val="00BB366A"/>
    <w:rsid w:val="00BB4370"/>
    <w:rsid w:val="00BB45B2"/>
    <w:rsid w:val="00BB47E0"/>
    <w:rsid w:val="00BB48A4"/>
    <w:rsid w:val="00BB516A"/>
    <w:rsid w:val="00BB5560"/>
    <w:rsid w:val="00BB69A3"/>
    <w:rsid w:val="00BB6BDE"/>
    <w:rsid w:val="00BB7B82"/>
    <w:rsid w:val="00BB7BB1"/>
    <w:rsid w:val="00BC01B5"/>
    <w:rsid w:val="00BC0420"/>
    <w:rsid w:val="00BC1665"/>
    <w:rsid w:val="00BC2572"/>
    <w:rsid w:val="00BC2AA0"/>
    <w:rsid w:val="00BC3717"/>
    <w:rsid w:val="00BC454A"/>
    <w:rsid w:val="00BC5972"/>
    <w:rsid w:val="00BC6997"/>
    <w:rsid w:val="00BC6D07"/>
    <w:rsid w:val="00BC7E58"/>
    <w:rsid w:val="00BD027C"/>
    <w:rsid w:val="00BD0AB2"/>
    <w:rsid w:val="00BD0D39"/>
    <w:rsid w:val="00BD17B1"/>
    <w:rsid w:val="00BD40CD"/>
    <w:rsid w:val="00BD525D"/>
    <w:rsid w:val="00BD5775"/>
    <w:rsid w:val="00BD7148"/>
    <w:rsid w:val="00BE010D"/>
    <w:rsid w:val="00BE18C7"/>
    <w:rsid w:val="00BE1D78"/>
    <w:rsid w:val="00BE2EDA"/>
    <w:rsid w:val="00BE2FA7"/>
    <w:rsid w:val="00BE46DF"/>
    <w:rsid w:val="00BE4E58"/>
    <w:rsid w:val="00BE5FE1"/>
    <w:rsid w:val="00BE7071"/>
    <w:rsid w:val="00BE7653"/>
    <w:rsid w:val="00BF0CBB"/>
    <w:rsid w:val="00BF0DD1"/>
    <w:rsid w:val="00BF0EAA"/>
    <w:rsid w:val="00BF1541"/>
    <w:rsid w:val="00BF1F0B"/>
    <w:rsid w:val="00BF20D8"/>
    <w:rsid w:val="00BF21CA"/>
    <w:rsid w:val="00BF2283"/>
    <w:rsid w:val="00BF24AD"/>
    <w:rsid w:val="00BF2B1B"/>
    <w:rsid w:val="00BF2BFB"/>
    <w:rsid w:val="00BF2DB3"/>
    <w:rsid w:val="00BF35CB"/>
    <w:rsid w:val="00BF4ECB"/>
    <w:rsid w:val="00BF5266"/>
    <w:rsid w:val="00BF539E"/>
    <w:rsid w:val="00BF66AF"/>
    <w:rsid w:val="00BF6A28"/>
    <w:rsid w:val="00BF7563"/>
    <w:rsid w:val="00BF7811"/>
    <w:rsid w:val="00BF7869"/>
    <w:rsid w:val="00BF78CB"/>
    <w:rsid w:val="00BF78CD"/>
    <w:rsid w:val="00C00CDD"/>
    <w:rsid w:val="00C00D13"/>
    <w:rsid w:val="00C0144F"/>
    <w:rsid w:val="00C018ED"/>
    <w:rsid w:val="00C0200E"/>
    <w:rsid w:val="00C026D0"/>
    <w:rsid w:val="00C027F6"/>
    <w:rsid w:val="00C02CB2"/>
    <w:rsid w:val="00C02D3C"/>
    <w:rsid w:val="00C030B2"/>
    <w:rsid w:val="00C031CB"/>
    <w:rsid w:val="00C039A2"/>
    <w:rsid w:val="00C03AD4"/>
    <w:rsid w:val="00C03FB8"/>
    <w:rsid w:val="00C041F6"/>
    <w:rsid w:val="00C044E3"/>
    <w:rsid w:val="00C04771"/>
    <w:rsid w:val="00C04F1D"/>
    <w:rsid w:val="00C06277"/>
    <w:rsid w:val="00C06796"/>
    <w:rsid w:val="00C06CBA"/>
    <w:rsid w:val="00C07258"/>
    <w:rsid w:val="00C07ACA"/>
    <w:rsid w:val="00C10BD8"/>
    <w:rsid w:val="00C1197F"/>
    <w:rsid w:val="00C12359"/>
    <w:rsid w:val="00C1237E"/>
    <w:rsid w:val="00C12FF8"/>
    <w:rsid w:val="00C135A3"/>
    <w:rsid w:val="00C136B1"/>
    <w:rsid w:val="00C147EF"/>
    <w:rsid w:val="00C14924"/>
    <w:rsid w:val="00C151EB"/>
    <w:rsid w:val="00C1555B"/>
    <w:rsid w:val="00C15F07"/>
    <w:rsid w:val="00C15F70"/>
    <w:rsid w:val="00C16283"/>
    <w:rsid w:val="00C16D95"/>
    <w:rsid w:val="00C172F3"/>
    <w:rsid w:val="00C204FF"/>
    <w:rsid w:val="00C2092F"/>
    <w:rsid w:val="00C20C6B"/>
    <w:rsid w:val="00C21664"/>
    <w:rsid w:val="00C2236A"/>
    <w:rsid w:val="00C2259A"/>
    <w:rsid w:val="00C228F7"/>
    <w:rsid w:val="00C22BAD"/>
    <w:rsid w:val="00C23A46"/>
    <w:rsid w:val="00C24237"/>
    <w:rsid w:val="00C249E2"/>
    <w:rsid w:val="00C24ADD"/>
    <w:rsid w:val="00C25144"/>
    <w:rsid w:val="00C25D46"/>
    <w:rsid w:val="00C26064"/>
    <w:rsid w:val="00C26854"/>
    <w:rsid w:val="00C27115"/>
    <w:rsid w:val="00C27325"/>
    <w:rsid w:val="00C274D9"/>
    <w:rsid w:val="00C27586"/>
    <w:rsid w:val="00C30A2E"/>
    <w:rsid w:val="00C30AED"/>
    <w:rsid w:val="00C30DD0"/>
    <w:rsid w:val="00C3106A"/>
    <w:rsid w:val="00C3193A"/>
    <w:rsid w:val="00C31D10"/>
    <w:rsid w:val="00C3212D"/>
    <w:rsid w:val="00C332EA"/>
    <w:rsid w:val="00C33B9C"/>
    <w:rsid w:val="00C33F15"/>
    <w:rsid w:val="00C341D2"/>
    <w:rsid w:val="00C342F4"/>
    <w:rsid w:val="00C34DDB"/>
    <w:rsid w:val="00C354FB"/>
    <w:rsid w:val="00C35AD2"/>
    <w:rsid w:val="00C36A5B"/>
    <w:rsid w:val="00C376EF"/>
    <w:rsid w:val="00C378D7"/>
    <w:rsid w:val="00C41652"/>
    <w:rsid w:val="00C425C5"/>
    <w:rsid w:val="00C430D6"/>
    <w:rsid w:val="00C43101"/>
    <w:rsid w:val="00C431DD"/>
    <w:rsid w:val="00C441FC"/>
    <w:rsid w:val="00C44BFA"/>
    <w:rsid w:val="00C44EF2"/>
    <w:rsid w:val="00C44FD1"/>
    <w:rsid w:val="00C45A91"/>
    <w:rsid w:val="00C45D7A"/>
    <w:rsid w:val="00C4606E"/>
    <w:rsid w:val="00C46567"/>
    <w:rsid w:val="00C467C1"/>
    <w:rsid w:val="00C46990"/>
    <w:rsid w:val="00C471A3"/>
    <w:rsid w:val="00C4723C"/>
    <w:rsid w:val="00C476CA"/>
    <w:rsid w:val="00C50E0A"/>
    <w:rsid w:val="00C50E56"/>
    <w:rsid w:val="00C512B1"/>
    <w:rsid w:val="00C51CD5"/>
    <w:rsid w:val="00C5219F"/>
    <w:rsid w:val="00C527D8"/>
    <w:rsid w:val="00C52BF3"/>
    <w:rsid w:val="00C533E0"/>
    <w:rsid w:val="00C537B8"/>
    <w:rsid w:val="00C53E62"/>
    <w:rsid w:val="00C54FC5"/>
    <w:rsid w:val="00C555A4"/>
    <w:rsid w:val="00C55D5E"/>
    <w:rsid w:val="00C57B74"/>
    <w:rsid w:val="00C6018F"/>
    <w:rsid w:val="00C601C8"/>
    <w:rsid w:val="00C6185A"/>
    <w:rsid w:val="00C6192A"/>
    <w:rsid w:val="00C62F24"/>
    <w:rsid w:val="00C630A2"/>
    <w:rsid w:val="00C63197"/>
    <w:rsid w:val="00C637A7"/>
    <w:rsid w:val="00C64725"/>
    <w:rsid w:val="00C64FA2"/>
    <w:rsid w:val="00C6504D"/>
    <w:rsid w:val="00C653F2"/>
    <w:rsid w:val="00C66038"/>
    <w:rsid w:val="00C66099"/>
    <w:rsid w:val="00C67025"/>
    <w:rsid w:val="00C67776"/>
    <w:rsid w:val="00C677A3"/>
    <w:rsid w:val="00C67E2C"/>
    <w:rsid w:val="00C70AFF"/>
    <w:rsid w:val="00C71EF8"/>
    <w:rsid w:val="00C7279D"/>
    <w:rsid w:val="00C72CA4"/>
    <w:rsid w:val="00C72F7F"/>
    <w:rsid w:val="00C7321A"/>
    <w:rsid w:val="00C73E27"/>
    <w:rsid w:val="00C73E42"/>
    <w:rsid w:val="00C74FBC"/>
    <w:rsid w:val="00C75180"/>
    <w:rsid w:val="00C7576D"/>
    <w:rsid w:val="00C758E4"/>
    <w:rsid w:val="00C75979"/>
    <w:rsid w:val="00C76113"/>
    <w:rsid w:val="00C76732"/>
    <w:rsid w:val="00C806DD"/>
    <w:rsid w:val="00C81D45"/>
    <w:rsid w:val="00C828E3"/>
    <w:rsid w:val="00C83206"/>
    <w:rsid w:val="00C83EF1"/>
    <w:rsid w:val="00C85E2D"/>
    <w:rsid w:val="00C86DC8"/>
    <w:rsid w:val="00C87024"/>
    <w:rsid w:val="00C90634"/>
    <w:rsid w:val="00C90CEC"/>
    <w:rsid w:val="00C90D52"/>
    <w:rsid w:val="00C911E0"/>
    <w:rsid w:val="00C91D28"/>
    <w:rsid w:val="00C92270"/>
    <w:rsid w:val="00C928D7"/>
    <w:rsid w:val="00C92B3E"/>
    <w:rsid w:val="00C92EC9"/>
    <w:rsid w:val="00C93481"/>
    <w:rsid w:val="00C934B9"/>
    <w:rsid w:val="00C9423E"/>
    <w:rsid w:val="00C943C0"/>
    <w:rsid w:val="00C95768"/>
    <w:rsid w:val="00C95CC5"/>
    <w:rsid w:val="00C95E26"/>
    <w:rsid w:val="00C9608C"/>
    <w:rsid w:val="00C97513"/>
    <w:rsid w:val="00C97DCE"/>
    <w:rsid w:val="00CA07C9"/>
    <w:rsid w:val="00CA093B"/>
    <w:rsid w:val="00CA0B50"/>
    <w:rsid w:val="00CA0C06"/>
    <w:rsid w:val="00CA0D7F"/>
    <w:rsid w:val="00CA2099"/>
    <w:rsid w:val="00CA2254"/>
    <w:rsid w:val="00CA29D3"/>
    <w:rsid w:val="00CA2E29"/>
    <w:rsid w:val="00CA2EF1"/>
    <w:rsid w:val="00CA38BA"/>
    <w:rsid w:val="00CA4AB8"/>
    <w:rsid w:val="00CA54C3"/>
    <w:rsid w:val="00CA60E2"/>
    <w:rsid w:val="00CA63B5"/>
    <w:rsid w:val="00CA6663"/>
    <w:rsid w:val="00CA6FAE"/>
    <w:rsid w:val="00CA782E"/>
    <w:rsid w:val="00CA7D42"/>
    <w:rsid w:val="00CB03CE"/>
    <w:rsid w:val="00CB090E"/>
    <w:rsid w:val="00CB15F1"/>
    <w:rsid w:val="00CB1D80"/>
    <w:rsid w:val="00CB2071"/>
    <w:rsid w:val="00CB2B50"/>
    <w:rsid w:val="00CB3033"/>
    <w:rsid w:val="00CB36D3"/>
    <w:rsid w:val="00CB3C82"/>
    <w:rsid w:val="00CB3D92"/>
    <w:rsid w:val="00CB488D"/>
    <w:rsid w:val="00CB4C0E"/>
    <w:rsid w:val="00CB4EFE"/>
    <w:rsid w:val="00CB659D"/>
    <w:rsid w:val="00CB6651"/>
    <w:rsid w:val="00CB6B1D"/>
    <w:rsid w:val="00CB6EA9"/>
    <w:rsid w:val="00CB6EBC"/>
    <w:rsid w:val="00CB734D"/>
    <w:rsid w:val="00CC0B79"/>
    <w:rsid w:val="00CC0E75"/>
    <w:rsid w:val="00CC124F"/>
    <w:rsid w:val="00CC150C"/>
    <w:rsid w:val="00CC1529"/>
    <w:rsid w:val="00CC2E34"/>
    <w:rsid w:val="00CC2F2F"/>
    <w:rsid w:val="00CC3373"/>
    <w:rsid w:val="00CC4E66"/>
    <w:rsid w:val="00CC50DF"/>
    <w:rsid w:val="00CC62B7"/>
    <w:rsid w:val="00CC6C34"/>
    <w:rsid w:val="00CC6D09"/>
    <w:rsid w:val="00CC7210"/>
    <w:rsid w:val="00CC73F3"/>
    <w:rsid w:val="00CC748F"/>
    <w:rsid w:val="00CC75AA"/>
    <w:rsid w:val="00CD0050"/>
    <w:rsid w:val="00CD0C97"/>
    <w:rsid w:val="00CD12A6"/>
    <w:rsid w:val="00CD1AE2"/>
    <w:rsid w:val="00CD1DC1"/>
    <w:rsid w:val="00CD2726"/>
    <w:rsid w:val="00CD287C"/>
    <w:rsid w:val="00CD2BBF"/>
    <w:rsid w:val="00CD2F70"/>
    <w:rsid w:val="00CD4659"/>
    <w:rsid w:val="00CD4778"/>
    <w:rsid w:val="00CD5289"/>
    <w:rsid w:val="00CD64F2"/>
    <w:rsid w:val="00CD6B50"/>
    <w:rsid w:val="00CD77F3"/>
    <w:rsid w:val="00CE060C"/>
    <w:rsid w:val="00CE09DC"/>
    <w:rsid w:val="00CE1DBB"/>
    <w:rsid w:val="00CE2949"/>
    <w:rsid w:val="00CE2E78"/>
    <w:rsid w:val="00CE3173"/>
    <w:rsid w:val="00CE356A"/>
    <w:rsid w:val="00CE4676"/>
    <w:rsid w:val="00CE4678"/>
    <w:rsid w:val="00CE4839"/>
    <w:rsid w:val="00CE4AFD"/>
    <w:rsid w:val="00CE548F"/>
    <w:rsid w:val="00CE5940"/>
    <w:rsid w:val="00CE5E94"/>
    <w:rsid w:val="00CE7833"/>
    <w:rsid w:val="00CF0158"/>
    <w:rsid w:val="00CF17EE"/>
    <w:rsid w:val="00CF2011"/>
    <w:rsid w:val="00CF22D7"/>
    <w:rsid w:val="00CF474D"/>
    <w:rsid w:val="00CF4811"/>
    <w:rsid w:val="00CF4F83"/>
    <w:rsid w:val="00CF5250"/>
    <w:rsid w:val="00CF5D37"/>
    <w:rsid w:val="00CF5DAF"/>
    <w:rsid w:val="00CF6B77"/>
    <w:rsid w:val="00CF713A"/>
    <w:rsid w:val="00CF76E7"/>
    <w:rsid w:val="00CF78EA"/>
    <w:rsid w:val="00CF7A2F"/>
    <w:rsid w:val="00CF7F62"/>
    <w:rsid w:val="00D0043E"/>
    <w:rsid w:val="00D0114C"/>
    <w:rsid w:val="00D032D8"/>
    <w:rsid w:val="00D03AE1"/>
    <w:rsid w:val="00D03E8B"/>
    <w:rsid w:val="00D045E2"/>
    <w:rsid w:val="00D05C47"/>
    <w:rsid w:val="00D0624E"/>
    <w:rsid w:val="00D06535"/>
    <w:rsid w:val="00D06628"/>
    <w:rsid w:val="00D06E69"/>
    <w:rsid w:val="00D06EB7"/>
    <w:rsid w:val="00D07480"/>
    <w:rsid w:val="00D07F26"/>
    <w:rsid w:val="00D1007B"/>
    <w:rsid w:val="00D111DC"/>
    <w:rsid w:val="00D11803"/>
    <w:rsid w:val="00D12B6A"/>
    <w:rsid w:val="00D13207"/>
    <w:rsid w:val="00D139C6"/>
    <w:rsid w:val="00D14749"/>
    <w:rsid w:val="00D1583E"/>
    <w:rsid w:val="00D15B35"/>
    <w:rsid w:val="00D15EA3"/>
    <w:rsid w:val="00D1767A"/>
    <w:rsid w:val="00D1784C"/>
    <w:rsid w:val="00D203C5"/>
    <w:rsid w:val="00D2043D"/>
    <w:rsid w:val="00D20752"/>
    <w:rsid w:val="00D20B2B"/>
    <w:rsid w:val="00D20D62"/>
    <w:rsid w:val="00D20DE5"/>
    <w:rsid w:val="00D218E0"/>
    <w:rsid w:val="00D21AE9"/>
    <w:rsid w:val="00D21D37"/>
    <w:rsid w:val="00D21F2A"/>
    <w:rsid w:val="00D2283B"/>
    <w:rsid w:val="00D228BB"/>
    <w:rsid w:val="00D228BF"/>
    <w:rsid w:val="00D22968"/>
    <w:rsid w:val="00D24152"/>
    <w:rsid w:val="00D241F6"/>
    <w:rsid w:val="00D2628E"/>
    <w:rsid w:val="00D2695E"/>
    <w:rsid w:val="00D270ED"/>
    <w:rsid w:val="00D27142"/>
    <w:rsid w:val="00D27CA0"/>
    <w:rsid w:val="00D30EF5"/>
    <w:rsid w:val="00D31E5F"/>
    <w:rsid w:val="00D321FB"/>
    <w:rsid w:val="00D32315"/>
    <w:rsid w:val="00D3315B"/>
    <w:rsid w:val="00D33540"/>
    <w:rsid w:val="00D33E59"/>
    <w:rsid w:val="00D33EBA"/>
    <w:rsid w:val="00D34913"/>
    <w:rsid w:val="00D34D3C"/>
    <w:rsid w:val="00D3583D"/>
    <w:rsid w:val="00D35A70"/>
    <w:rsid w:val="00D370B7"/>
    <w:rsid w:val="00D3713F"/>
    <w:rsid w:val="00D406B8"/>
    <w:rsid w:val="00D4132C"/>
    <w:rsid w:val="00D4179C"/>
    <w:rsid w:val="00D42731"/>
    <w:rsid w:val="00D427FF"/>
    <w:rsid w:val="00D42D44"/>
    <w:rsid w:val="00D43BB6"/>
    <w:rsid w:val="00D44E79"/>
    <w:rsid w:val="00D455B0"/>
    <w:rsid w:val="00D45CED"/>
    <w:rsid w:val="00D469B7"/>
    <w:rsid w:val="00D46F9A"/>
    <w:rsid w:val="00D4703B"/>
    <w:rsid w:val="00D47705"/>
    <w:rsid w:val="00D4777D"/>
    <w:rsid w:val="00D477F9"/>
    <w:rsid w:val="00D5025A"/>
    <w:rsid w:val="00D504E9"/>
    <w:rsid w:val="00D50A00"/>
    <w:rsid w:val="00D518A4"/>
    <w:rsid w:val="00D51A68"/>
    <w:rsid w:val="00D51E59"/>
    <w:rsid w:val="00D52355"/>
    <w:rsid w:val="00D52372"/>
    <w:rsid w:val="00D53A40"/>
    <w:rsid w:val="00D53B0D"/>
    <w:rsid w:val="00D54A1C"/>
    <w:rsid w:val="00D54BB8"/>
    <w:rsid w:val="00D54BF1"/>
    <w:rsid w:val="00D55643"/>
    <w:rsid w:val="00D559EB"/>
    <w:rsid w:val="00D55F8F"/>
    <w:rsid w:val="00D560B7"/>
    <w:rsid w:val="00D573EA"/>
    <w:rsid w:val="00D6040D"/>
    <w:rsid w:val="00D60960"/>
    <w:rsid w:val="00D609A6"/>
    <w:rsid w:val="00D60ADC"/>
    <w:rsid w:val="00D61755"/>
    <w:rsid w:val="00D619C3"/>
    <w:rsid w:val="00D62661"/>
    <w:rsid w:val="00D62DF3"/>
    <w:rsid w:val="00D63022"/>
    <w:rsid w:val="00D63307"/>
    <w:rsid w:val="00D6369D"/>
    <w:rsid w:val="00D636DA"/>
    <w:rsid w:val="00D6574A"/>
    <w:rsid w:val="00D658C8"/>
    <w:rsid w:val="00D65E15"/>
    <w:rsid w:val="00D65FB4"/>
    <w:rsid w:val="00D66244"/>
    <w:rsid w:val="00D66B1B"/>
    <w:rsid w:val="00D66CBD"/>
    <w:rsid w:val="00D67382"/>
    <w:rsid w:val="00D67812"/>
    <w:rsid w:val="00D67C9D"/>
    <w:rsid w:val="00D71534"/>
    <w:rsid w:val="00D717CC"/>
    <w:rsid w:val="00D7185F"/>
    <w:rsid w:val="00D7314B"/>
    <w:rsid w:val="00D73866"/>
    <w:rsid w:val="00D73FDE"/>
    <w:rsid w:val="00D746A7"/>
    <w:rsid w:val="00D748D4"/>
    <w:rsid w:val="00D75D45"/>
    <w:rsid w:val="00D765B9"/>
    <w:rsid w:val="00D7672B"/>
    <w:rsid w:val="00D771CE"/>
    <w:rsid w:val="00D772D8"/>
    <w:rsid w:val="00D7734C"/>
    <w:rsid w:val="00D779A3"/>
    <w:rsid w:val="00D800C8"/>
    <w:rsid w:val="00D804F3"/>
    <w:rsid w:val="00D806CD"/>
    <w:rsid w:val="00D80B3D"/>
    <w:rsid w:val="00D816D7"/>
    <w:rsid w:val="00D81D6A"/>
    <w:rsid w:val="00D821F0"/>
    <w:rsid w:val="00D8303A"/>
    <w:rsid w:val="00D8403E"/>
    <w:rsid w:val="00D84C84"/>
    <w:rsid w:val="00D84CC7"/>
    <w:rsid w:val="00D856D0"/>
    <w:rsid w:val="00D85A26"/>
    <w:rsid w:val="00D85F6C"/>
    <w:rsid w:val="00D864CC"/>
    <w:rsid w:val="00D86C5C"/>
    <w:rsid w:val="00D871DA"/>
    <w:rsid w:val="00D879A3"/>
    <w:rsid w:val="00D87E09"/>
    <w:rsid w:val="00D91638"/>
    <w:rsid w:val="00D91745"/>
    <w:rsid w:val="00D91919"/>
    <w:rsid w:val="00D923AD"/>
    <w:rsid w:val="00D92B19"/>
    <w:rsid w:val="00D92D57"/>
    <w:rsid w:val="00D92E3B"/>
    <w:rsid w:val="00D93449"/>
    <w:rsid w:val="00D940DF"/>
    <w:rsid w:val="00D95126"/>
    <w:rsid w:val="00D9552E"/>
    <w:rsid w:val="00D95C8B"/>
    <w:rsid w:val="00D95F50"/>
    <w:rsid w:val="00D96E5C"/>
    <w:rsid w:val="00D97897"/>
    <w:rsid w:val="00DA0066"/>
    <w:rsid w:val="00DA0AC8"/>
    <w:rsid w:val="00DA0B5A"/>
    <w:rsid w:val="00DA1147"/>
    <w:rsid w:val="00DA2A45"/>
    <w:rsid w:val="00DA2B49"/>
    <w:rsid w:val="00DA3936"/>
    <w:rsid w:val="00DA3A7F"/>
    <w:rsid w:val="00DA4781"/>
    <w:rsid w:val="00DA48C0"/>
    <w:rsid w:val="00DA4DE1"/>
    <w:rsid w:val="00DA5024"/>
    <w:rsid w:val="00DA51CD"/>
    <w:rsid w:val="00DA5E2E"/>
    <w:rsid w:val="00DA637D"/>
    <w:rsid w:val="00DA6B2C"/>
    <w:rsid w:val="00DA6DA9"/>
    <w:rsid w:val="00DB09E1"/>
    <w:rsid w:val="00DB114B"/>
    <w:rsid w:val="00DB1495"/>
    <w:rsid w:val="00DB1A66"/>
    <w:rsid w:val="00DB2FB5"/>
    <w:rsid w:val="00DB388C"/>
    <w:rsid w:val="00DB3C11"/>
    <w:rsid w:val="00DB57B4"/>
    <w:rsid w:val="00DB59F5"/>
    <w:rsid w:val="00DB6971"/>
    <w:rsid w:val="00DB6C5F"/>
    <w:rsid w:val="00DB717E"/>
    <w:rsid w:val="00DB74AF"/>
    <w:rsid w:val="00DC0207"/>
    <w:rsid w:val="00DC0B5A"/>
    <w:rsid w:val="00DC15B4"/>
    <w:rsid w:val="00DC1721"/>
    <w:rsid w:val="00DC188A"/>
    <w:rsid w:val="00DC2031"/>
    <w:rsid w:val="00DC2BFF"/>
    <w:rsid w:val="00DC3E72"/>
    <w:rsid w:val="00DC49A2"/>
    <w:rsid w:val="00DC51FC"/>
    <w:rsid w:val="00DC5252"/>
    <w:rsid w:val="00DC6050"/>
    <w:rsid w:val="00DD0B97"/>
    <w:rsid w:val="00DD11F8"/>
    <w:rsid w:val="00DD1CD3"/>
    <w:rsid w:val="00DD21BE"/>
    <w:rsid w:val="00DD29B7"/>
    <w:rsid w:val="00DD2AEE"/>
    <w:rsid w:val="00DD2CD8"/>
    <w:rsid w:val="00DD3121"/>
    <w:rsid w:val="00DD34F3"/>
    <w:rsid w:val="00DD3C8F"/>
    <w:rsid w:val="00DD4232"/>
    <w:rsid w:val="00DD51F4"/>
    <w:rsid w:val="00DD538D"/>
    <w:rsid w:val="00DD59B9"/>
    <w:rsid w:val="00DD5F14"/>
    <w:rsid w:val="00DD6644"/>
    <w:rsid w:val="00DD74A5"/>
    <w:rsid w:val="00DD778E"/>
    <w:rsid w:val="00DD7E44"/>
    <w:rsid w:val="00DE009E"/>
    <w:rsid w:val="00DE075A"/>
    <w:rsid w:val="00DE1FEB"/>
    <w:rsid w:val="00DE254E"/>
    <w:rsid w:val="00DE2890"/>
    <w:rsid w:val="00DE2F7D"/>
    <w:rsid w:val="00DE321E"/>
    <w:rsid w:val="00DE3302"/>
    <w:rsid w:val="00DE3408"/>
    <w:rsid w:val="00DE34CB"/>
    <w:rsid w:val="00DE35E5"/>
    <w:rsid w:val="00DE47A4"/>
    <w:rsid w:val="00DE69D9"/>
    <w:rsid w:val="00DE6D2A"/>
    <w:rsid w:val="00DE70A9"/>
    <w:rsid w:val="00DE74C6"/>
    <w:rsid w:val="00DE7BB9"/>
    <w:rsid w:val="00DE7CB9"/>
    <w:rsid w:val="00DE7CC1"/>
    <w:rsid w:val="00DF010E"/>
    <w:rsid w:val="00DF0118"/>
    <w:rsid w:val="00DF0B3D"/>
    <w:rsid w:val="00DF1538"/>
    <w:rsid w:val="00DF1E33"/>
    <w:rsid w:val="00DF22AB"/>
    <w:rsid w:val="00DF25E2"/>
    <w:rsid w:val="00DF2A50"/>
    <w:rsid w:val="00DF4BE9"/>
    <w:rsid w:val="00DF6119"/>
    <w:rsid w:val="00DF672C"/>
    <w:rsid w:val="00DF6F4D"/>
    <w:rsid w:val="00E0029A"/>
    <w:rsid w:val="00E007C3"/>
    <w:rsid w:val="00E00CDE"/>
    <w:rsid w:val="00E0111F"/>
    <w:rsid w:val="00E013E5"/>
    <w:rsid w:val="00E01821"/>
    <w:rsid w:val="00E01B57"/>
    <w:rsid w:val="00E01FC1"/>
    <w:rsid w:val="00E023AF"/>
    <w:rsid w:val="00E024A6"/>
    <w:rsid w:val="00E037ED"/>
    <w:rsid w:val="00E040EA"/>
    <w:rsid w:val="00E0639D"/>
    <w:rsid w:val="00E06B9F"/>
    <w:rsid w:val="00E06E13"/>
    <w:rsid w:val="00E102F1"/>
    <w:rsid w:val="00E12046"/>
    <w:rsid w:val="00E12F8E"/>
    <w:rsid w:val="00E1318B"/>
    <w:rsid w:val="00E131A2"/>
    <w:rsid w:val="00E13ADF"/>
    <w:rsid w:val="00E13F32"/>
    <w:rsid w:val="00E1420D"/>
    <w:rsid w:val="00E14AED"/>
    <w:rsid w:val="00E15577"/>
    <w:rsid w:val="00E15B1D"/>
    <w:rsid w:val="00E16628"/>
    <w:rsid w:val="00E167CB"/>
    <w:rsid w:val="00E16DB7"/>
    <w:rsid w:val="00E1732A"/>
    <w:rsid w:val="00E2056C"/>
    <w:rsid w:val="00E209D6"/>
    <w:rsid w:val="00E20F1C"/>
    <w:rsid w:val="00E220A0"/>
    <w:rsid w:val="00E238B5"/>
    <w:rsid w:val="00E23B22"/>
    <w:rsid w:val="00E24BFA"/>
    <w:rsid w:val="00E24F37"/>
    <w:rsid w:val="00E2504F"/>
    <w:rsid w:val="00E251E5"/>
    <w:rsid w:val="00E25891"/>
    <w:rsid w:val="00E26B22"/>
    <w:rsid w:val="00E26F08"/>
    <w:rsid w:val="00E275BC"/>
    <w:rsid w:val="00E300AC"/>
    <w:rsid w:val="00E30217"/>
    <w:rsid w:val="00E304E2"/>
    <w:rsid w:val="00E3120C"/>
    <w:rsid w:val="00E3265A"/>
    <w:rsid w:val="00E326B5"/>
    <w:rsid w:val="00E32842"/>
    <w:rsid w:val="00E33875"/>
    <w:rsid w:val="00E33F68"/>
    <w:rsid w:val="00E34AA1"/>
    <w:rsid w:val="00E34F6B"/>
    <w:rsid w:val="00E35ACF"/>
    <w:rsid w:val="00E36CF5"/>
    <w:rsid w:val="00E37280"/>
    <w:rsid w:val="00E37690"/>
    <w:rsid w:val="00E37722"/>
    <w:rsid w:val="00E37B7C"/>
    <w:rsid w:val="00E37EC0"/>
    <w:rsid w:val="00E40069"/>
    <w:rsid w:val="00E407C7"/>
    <w:rsid w:val="00E40E86"/>
    <w:rsid w:val="00E415FB"/>
    <w:rsid w:val="00E417C4"/>
    <w:rsid w:val="00E433C1"/>
    <w:rsid w:val="00E43EBC"/>
    <w:rsid w:val="00E461CC"/>
    <w:rsid w:val="00E46B1F"/>
    <w:rsid w:val="00E47390"/>
    <w:rsid w:val="00E50B4C"/>
    <w:rsid w:val="00E51B71"/>
    <w:rsid w:val="00E52149"/>
    <w:rsid w:val="00E52E8B"/>
    <w:rsid w:val="00E53476"/>
    <w:rsid w:val="00E55482"/>
    <w:rsid w:val="00E56D7D"/>
    <w:rsid w:val="00E577EE"/>
    <w:rsid w:val="00E57E88"/>
    <w:rsid w:val="00E60B05"/>
    <w:rsid w:val="00E60B1D"/>
    <w:rsid w:val="00E61F30"/>
    <w:rsid w:val="00E63354"/>
    <w:rsid w:val="00E637A7"/>
    <w:rsid w:val="00E637A9"/>
    <w:rsid w:val="00E637FE"/>
    <w:rsid w:val="00E6395A"/>
    <w:rsid w:val="00E643C3"/>
    <w:rsid w:val="00E65531"/>
    <w:rsid w:val="00E6587F"/>
    <w:rsid w:val="00E65A91"/>
    <w:rsid w:val="00E6678C"/>
    <w:rsid w:val="00E66898"/>
    <w:rsid w:val="00E67602"/>
    <w:rsid w:val="00E67C5C"/>
    <w:rsid w:val="00E67F53"/>
    <w:rsid w:val="00E70B65"/>
    <w:rsid w:val="00E70BB1"/>
    <w:rsid w:val="00E70CFD"/>
    <w:rsid w:val="00E717DB"/>
    <w:rsid w:val="00E728F4"/>
    <w:rsid w:val="00E731F7"/>
    <w:rsid w:val="00E73EF9"/>
    <w:rsid w:val="00E7420F"/>
    <w:rsid w:val="00E742C1"/>
    <w:rsid w:val="00E7492D"/>
    <w:rsid w:val="00E74E7D"/>
    <w:rsid w:val="00E7563E"/>
    <w:rsid w:val="00E773B2"/>
    <w:rsid w:val="00E80680"/>
    <w:rsid w:val="00E80AAD"/>
    <w:rsid w:val="00E8110A"/>
    <w:rsid w:val="00E81E24"/>
    <w:rsid w:val="00E820EB"/>
    <w:rsid w:val="00E8266A"/>
    <w:rsid w:val="00E826A8"/>
    <w:rsid w:val="00E8293A"/>
    <w:rsid w:val="00E8312E"/>
    <w:rsid w:val="00E83F9F"/>
    <w:rsid w:val="00E84BE9"/>
    <w:rsid w:val="00E850A1"/>
    <w:rsid w:val="00E854D4"/>
    <w:rsid w:val="00E863B6"/>
    <w:rsid w:val="00E86735"/>
    <w:rsid w:val="00E86996"/>
    <w:rsid w:val="00E86CE3"/>
    <w:rsid w:val="00E9019C"/>
    <w:rsid w:val="00E90E2B"/>
    <w:rsid w:val="00E9247B"/>
    <w:rsid w:val="00E92945"/>
    <w:rsid w:val="00E93CCA"/>
    <w:rsid w:val="00E950B4"/>
    <w:rsid w:val="00E95734"/>
    <w:rsid w:val="00E960AF"/>
    <w:rsid w:val="00E962EB"/>
    <w:rsid w:val="00E963DC"/>
    <w:rsid w:val="00E966CE"/>
    <w:rsid w:val="00E96DB4"/>
    <w:rsid w:val="00E9746C"/>
    <w:rsid w:val="00E97693"/>
    <w:rsid w:val="00EA03C8"/>
    <w:rsid w:val="00EA140B"/>
    <w:rsid w:val="00EA21FA"/>
    <w:rsid w:val="00EA2485"/>
    <w:rsid w:val="00EA2F10"/>
    <w:rsid w:val="00EA3284"/>
    <w:rsid w:val="00EA45A3"/>
    <w:rsid w:val="00EA520A"/>
    <w:rsid w:val="00EA68D0"/>
    <w:rsid w:val="00EA7057"/>
    <w:rsid w:val="00EA7937"/>
    <w:rsid w:val="00EA7986"/>
    <w:rsid w:val="00EB02A8"/>
    <w:rsid w:val="00EB10EC"/>
    <w:rsid w:val="00EB19CA"/>
    <w:rsid w:val="00EB1C65"/>
    <w:rsid w:val="00EB24DF"/>
    <w:rsid w:val="00EB2F10"/>
    <w:rsid w:val="00EB3724"/>
    <w:rsid w:val="00EB3FB9"/>
    <w:rsid w:val="00EB45BF"/>
    <w:rsid w:val="00EB4636"/>
    <w:rsid w:val="00EB47F9"/>
    <w:rsid w:val="00EB4905"/>
    <w:rsid w:val="00EB4999"/>
    <w:rsid w:val="00EB5539"/>
    <w:rsid w:val="00EB556E"/>
    <w:rsid w:val="00EB5BFF"/>
    <w:rsid w:val="00EB5C3B"/>
    <w:rsid w:val="00EB5E1F"/>
    <w:rsid w:val="00EB680B"/>
    <w:rsid w:val="00EB6811"/>
    <w:rsid w:val="00EB6E65"/>
    <w:rsid w:val="00EB6E7A"/>
    <w:rsid w:val="00EB6EF1"/>
    <w:rsid w:val="00EB7426"/>
    <w:rsid w:val="00EB75B8"/>
    <w:rsid w:val="00EC0420"/>
    <w:rsid w:val="00EC2B09"/>
    <w:rsid w:val="00EC346B"/>
    <w:rsid w:val="00EC4271"/>
    <w:rsid w:val="00EC571D"/>
    <w:rsid w:val="00EC5DDF"/>
    <w:rsid w:val="00EC6E85"/>
    <w:rsid w:val="00EC729E"/>
    <w:rsid w:val="00EC7A8B"/>
    <w:rsid w:val="00ED137F"/>
    <w:rsid w:val="00ED139D"/>
    <w:rsid w:val="00ED141E"/>
    <w:rsid w:val="00ED1A47"/>
    <w:rsid w:val="00ED1AA1"/>
    <w:rsid w:val="00ED1F87"/>
    <w:rsid w:val="00ED211B"/>
    <w:rsid w:val="00ED35C3"/>
    <w:rsid w:val="00ED35FF"/>
    <w:rsid w:val="00ED6060"/>
    <w:rsid w:val="00ED6D00"/>
    <w:rsid w:val="00ED6FD7"/>
    <w:rsid w:val="00ED7587"/>
    <w:rsid w:val="00ED7A28"/>
    <w:rsid w:val="00EE0672"/>
    <w:rsid w:val="00EE0684"/>
    <w:rsid w:val="00EE06ED"/>
    <w:rsid w:val="00EE0D9A"/>
    <w:rsid w:val="00EE1286"/>
    <w:rsid w:val="00EE12FD"/>
    <w:rsid w:val="00EE1A37"/>
    <w:rsid w:val="00EE1B2D"/>
    <w:rsid w:val="00EE3039"/>
    <w:rsid w:val="00EE3A56"/>
    <w:rsid w:val="00EE3D94"/>
    <w:rsid w:val="00EE5639"/>
    <w:rsid w:val="00EE5918"/>
    <w:rsid w:val="00EE5C63"/>
    <w:rsid w:val="00EE6DC8"/>
    <w:rsid w:val="00EE701B"/>
    <w:rsid w:val="00EE7D54"/>
    <w:rsid w:val="00EF05BE"/>
    <w:rsid w:val="00EF0866"/>
    <w:rsid w:val="00EF09E8"/>
    <w:rsid w:val="00EF0E82"/>
    <w:rsid w:val="00EF124A"/>
    <w:rsid w:val="00EF1CD4"/>
    <w:rsid w:val="00EF1E26"/>
    <w:rsid w:val="00EF21C1"/>
    <w:rsid w:val="00EF3807"/>
    <w:rsid w:val="00EF3943"/>
    <w:rsid w:val="00EF4CFB"/>
    <w:rsid w:val="00EF4D90"/>
    <w:rsid w:val="00EF558E"/>
    <w:rsid w:val="00EF632A"/>
    <w:rsid w:val="00EF6891"/>
    <w:rsid w:val="00EF7432"/>
    <w:rsid w:val="00EF7598"/>
    <w:rsid w:val="00EF76FC"/>
    <w:rsid w:val="00EF7B8F"/>
    <w:rsid w:val="00F00C11"/>
    <w:rsid w:val="00F0142C"/>
    <w:rsid w:val="00F02245"/>
    <w:rsid w:val="00F02816"/>
    <w:rsid w:val="00F03D62"/>
    <w:rsid w:val="00F04A69"/>
    <w:rsid w:val="00F04C9B"/>
    <w:rsid w:val="00F04EF9"/>
    <w:rsid w:val="00F059ED"/>
    <w:rsid w:val="00F0744C"/>
    <w:rsid w:val="00F10048"/>
    <w:rsid w:val="00F100DC"/>
    <w:rsid w:val="00F104CE"/>
    <w:rsid w:val="00F1083E"/>
    <w:rsid w:val="00F1091C"/>
    <w:rsid w:val="00F12B69"/>
    <w:rsid w:val="00F147DF"/>
    <w:rsid w:val="00F14835"/>
    <w:rsid w:val="00F14D15"/>
    <w:rsid w:val="00F1531B"/>
    <w:rsid w:val="00F15482"/>
    <w:rsid w:val="00F15F74"/>
    <w:rsid w:val="00F1654A"/>
    <w:rsid w:val="00F1697D"/>
    <w:rsid w:val="00F16A13"/>
    <w:rsid w:val="00F16CC4"/>
    <w:rsid w:val="00F16CE3"/>
    <w:rsid w:val="00F16E98"/>
    <w:rsid w:val="00F170ED"/>
    <w:rsid w:val="00F171E9"/>
    <w:rsid w:val="00F17422"/>
    <w:rsid w:val="00F1765A"/>
    <w:rsid w:val="00F17D8A"/>
    <w:rsid w:val="00F17E81"/>
    <w:rsid w:val="00F17F04"/>
    <w:rsid w:val="00F2014F"/>
    <w:rsid w:val="00F20452"/>
    <w:rsid w:val="00F21069"/>
    <w:rsid w:val="00F2115D"/>
    <w:rsid w:val="00F223A9"/>
    <w:rsid w:val="00F22A50"/>
    <w:rsid w:val="00F2347C"/>
    <w:rsid w:val="00F23562"/>
    <w:rsid w:val="00F236BD"/>
    <w:rsid w:val="00F24773"/>
    <w:rsid w:val="00F253B9"/>
    <w:rsid w:val="00F25408"/>
    <w:rsid w:val="00F2629D"/>
    <w:rsid w:val="00F26DC6"/>
    <w:rsid w:val="00F26DC7"/>
    <w:rsid w:val="00F2726C"/>
    <w:rsid w:val="00F27787"/>
    <w:rsid w:val="00F27993"/>
    <w:rsid w:val="00F30F6C"/>
    <w:rsid w:val="00F31414"/>
    <w:rsid w:val="00F3320B"/>
    <w:rsid w:val="00F34BAE"/>
    <w:rsid w:val="00F34C8F"/>
    <w:rsid w:val="00F35397"/>
    <w:rsid w:val="00F35E47"/>
    <w:rsid w:val="00F368FD"/>
    <w:rsid w:val="00F4194F"/>
    <w:rsid w:val="00F41AAE"/>
    <w:rsid w:val="00F41DA0"/>
    <w:rsid w:val="00F4268D"/>
    <w:rsid w:val="00F42C48"/>
    <w:rsid w:val="00F43058"/>
    <w:rsid w:val="00F43B8E"/>
    <w:rsid w:val="00F4439A"/>
    <w:rsid w:val="00F4439B"/>
    <w:rsid w:val="00F44B5C"/>
    <w:rsid w:val="00F45327"/>
    <w:rsid w:val="00F45AF7"/>
    <w:rsid w:val="00F45F42"/>
    <w:rsid w:val="00F46A76"/>
    <w:rsid w:val="00F470F6"/>
    <w:rsid w:val="00F478DF"/>
    <w:rsid w:val="00F47DBD"/>
    <w:rsid w:val="00F47E65"/>
    <w:rsid w:val="00F50CD7"/>
    <w:rsid w:val="00F52066"/>
    <w:rsid w:val="00F528D4"/>
    <w:rsid w:val="00F5290D"/>
    <w:rsid w:val="00F54635"/>
    <w:rsid w:val="00F54CBF"/>
    <w:rsid w:val="00F54E31"/>
    <w:rsid w:val="00F54FA6"/>
    <w:rsid w:val="00F5553B"/>
    <w:rsid w:val="00F55B35"/>
    <w:rsid w:val="00F5603E"/>
    <w:rsid w:val="00F56D1F"/>
    <w:rsid w:val="00F57C39"/>
    <w:rsid w:val="00F60B17"/>
    <w:rsid w:val="00F60B2D"/>
    <w:rsid w:val="00F60D65"/>
    <w:rsid w:val="00F60D80"/>
    <w:rsid w:val="00F614EC"/>
    <w:rsid w:val="00F61529"/>
    <w:rsid w:val="00F61B01"/>
    <w:rsid w:val="00F61F8A"/>
    <w:rsid w:val="00F63276"/>
    <w:rsid w:val="00F63CF4"/>
    <w:rsid w:val="00F64834"/>
    <w:rsid w:val="00F658D6"/>
    <w:rsid w:val="00F663EE"/>
    <w:rsid w:val="00F6672B"/>
    <w:rsid w:val="00F66EB9"/>
    <w:rsid w:val="00F704BF"/>
    <w:rsid w:val="00F705F0"/>
    <w:rsid w:val="00F70820"/>
    <w:rsid w:val="00F70A35"/>
    <w:rsid w:val="00F70C9A"/>
    <w:rsid w:val="00F71224"/>
    <w:rsid w:val="00F716AA"/>
    <w:rsid w:val="00F7194B"/>
    <w:rsid w:val="00F71974"/>
    <w:rsid w:val="00F72CA1"/>
    <w:rsid w:val="00F72D49"/>
    <w:rsid w:val="00F72D7F"/>
    <w:rsid w:val="00F7375C"/>
    <w:rsid w:val="00F7612C"/>
    <w:rsid w:val="00F761D1"/>
    <w:rsid w:val="00F76266"/>
    <w:rsid w:val="00F77C66"/>
    <w:rsid w:val="00F77F7A"/>
    <w:rsid w:val="00F77FA5"/>
    <w:rsid w:val="00F80F3C"/>
    <w:rsid w:val="00F824F2"/>
    <w:rsid w:val="00F825FF"/>
    <w:rsid w:val="00F82DB4"/>
    <w:rsid w:val="00F8317D"/>
    <w:rsid w:val="00F83440"/>
    <w:rsid w:val="00F838A8"/>
    <w:rsid w:val="00F841DB"/>
    <w:rsid w:val="00F851EF"/>
    <w:rsid w:val="00F85240"/>
    <w:rsid w:val="00F85583"/>
    <w:rsid w:val="00F855D2"/>
    <w:rsid w:val="00F87570"/>
    <w:rsid w:val="00F90791"/>
    <w:rsid w:val="00F91BD1"/>
    <w:rsid w:val="00F9296A"/>
    <w:rsid w:val="00F933F6"/>
    <w:rsid w:val="00F934D7"/>
    <w:rsid w:val="00F9371D"/>
    <w:rsid w:val="00F941EE"/>
    <w:rsid w:val="00F94974"/>
    <w:rsid w:val="00F94E79"/>
    <w:rsid w:val="00F95741"/>
    <w:rsid w:val="00F96E3E"/>
    <w:rsid w:val="00F97F3E"/>
    <w:rsid w:val="00FA04AE"/>
    <w:rsid w:val="00FA099B"/>
    <w:rsid w:val="00FA0AC3"/>
    <w:rsid w:val="00FA1522"/>
    <w:rsid w:val="00FA1FD4"/>
    <w:rsid w:val="00FA2271"/>
    <w:rsid w:val="00FA315D"/>
    <w:rsid w:val="00FA38E6"/>
    <w:rsid w:val="00FA3973"/>
    <w:rsid w:val="00FA3F6C"/>
    <w:rsid w:val="00FA40AE"/>
    <w:rsid w:val="00FA5110"/>
    <w:rsid w:val="00FA62A9"/>
    <w:rsid w:val="00FA67E1"/>
    <w:rsid w:val="00FA7A1A"/>
    <w:rsid w:val="00FB00A3"/>
    <w:rsid w:val="00FB1D87"/>
    <w:rsid w:val="00FB29DB"/>
    <w:rsid w:val="00FB3012"/>
    <w:rsid w:val="00FB31C8"/>
    <w:rsid w:val="00FB3D88"/>
    <w:rsid w:val="00FB3DF1"/>
    <w:rsid w:val="00FB441D"/>
    <w:rsid w:val="00FB44D4"/>
    <w:rsid w:val="00FB4A74"/>
    <w:rsid w:val="00FB5278"/>
    <w:rsid w:val="00FB52B4"/>
    <w:rsid w:val="00FB55A3"/>
    <w:rsid w:val="00FB5A34"/>
    <w:rsid w:val="00FB5AA0"/>
    <w:rsid w:val="00FC09EE"/>
    <w:rsid w:val="00FC0ADE"/>
    <w:rsid w:val="00FC11DC"/>
    <w:rsid w:val="00FC1681"/>
    <w:rsid w:val="00FC1AE4"/>
    <w:rsid w:val="00FC2043"/>
    <w:rsid w:val="00FC219D"/>
    <w:rsid w:val="00FC25F9"/>
    <w:rsid w:val="00FC2F2C"/>
    <w:rsid w:val="00FC3088"/>
    <w:rsid w:val="00FC3283"/>
    <w:rsid w:val="00FC4939"/>
    <w:rsid w:val="00FC4A99"/>
    <w:rsid w:val="00FC56C9"/>
    <w:rsid w:val="00FC6287"/>
    <w:rsid w:val="00FC721C"/>
    <w:rsid w:val="00FD0529"/>
    <w:rsid w:val="00FD06A1"/>
    <w:rsid w:val="00FD0EDF"/>
    <w:rsid w:val="00FD1339"/>
    <w:rsid w:val="00FD1991"/>
    <w:rsid w:val="00FD212C"/>
    <w:rsid w:val="00FD2715"/>
    <w:rsid w:val="00FD2D3C"/>
    <w:rsid w:val="00FD2E3D"/>
    <w:rsid w:val="00FD3666"/>
    <w:rsid w:val="00FD4924"/>
    <w:rsid w:val="00FD4A5F"/>
    <w:rsid w:val="00FD564E"/>
    <w:rsid w:val="00FD58F1"/>
    <w:rsid w:val="00FD5C85"/>
    <w:rsid w:val="00FD6C8D"/>
    <w:rsid w:val="00FD728B"/>
    <w:rsid w:val="00FD7F8E"/>
    <w:rsid w:val="00FE01D8"/>
    <w:rsid w:val="00FE032E"/>
    <w:rsid w:val="00FE06F0"/>
    <w:rsid w:val="00FE0849"/>
    <w:rsid w:val="00FE1703"/>
    <w:rsid w:val="00FE2409"/>
    <w:rsid w:val="00FE2DFF"/>
    <w:rsid w:val="00FE3236"/>
    <w:rsid w:val="00FE326F"/>
    <w:rsid w:val="00FE35C7"/>
    <w:rsid w:val="00FE3681"/>
    <w:rsid w:val="00FE4E32"/>
    <w:rsid w:val="00FE5196"/>
    <w:rsid w:val="00FE556B"/>
    <w:rsid w:val="00FE5875"/>
    <w:rsid w:val="00FE61BD"/>
    <w:rsid w:val="00FE6A26"/>
    <w:rsid w:val="00FE7092"/>
    <w:rsid w:val="00FE7190"/>
    <w:rsid w:val="00FE744C"/>
    <w:rsid w:val="00FE79D5"/>
    <w:rsid w:val="00FF0106"/>
    <w:rsid w:val="00FF0161"/>
    <w:rsid w:val="00FF09AA"/>
    <w:rsid w:val="00FF0F5A"/>
    <w:rsid w:val="00FF1E07"/>
    <w:rsid w:val="00FF1E25"/>
    <w:rsid w:val="00FF2702"/>
    <w:rsid w:val="00FF408A"/>
    <w:rsid w:val="00FF5370"/>
    <w:rsid w:val="00FF56E9"/>
    <w:rsid w:val="00FF5BC6"/>
    <w:rsid w:val="00FF6D1D"/>
    <w:rsid w:val="00FF7928"/>
    <w:rsid w:val="00FF79E5"/>
    <w:rsid w:val="00FF7DEA"/>
    <w:rsid w:val="00FF7EDA"/>
    <w:rsid w:val="00FF7F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FDFC4"/>
  <w15:docId w15:val="{03F7E11F-49D4-4F44-ADBC-9A3EB105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B40"/>
    <w:pPr>
      <w:spacing w:before="120" w:after="120" w:line="288" w:lineRule="auto"/>
      <w:jc w:val="both"/>
    </w:pPr>
    <w:rPr>
      <w:rFonts w:ascii="Arial" w:eastAsia="Times New Roman" w:hAnsi="Arial" w:cs="Times New Roman"/>
      <w:szCs w:val="20"/>
      <w:lang w:eastAsia="es-ES"/>
    </w:rPr>
  </w:style>
  <w:style w:type="paragraph" w:styleId="Ttulo1">
    <w:name w:val="heading 1"/>
    <w:basedOn w:val="Normal"/>
    <w:next w:val="Normal"/>
    <w:link w:val="Ttulo1Car"/>
    <w:qFormat/>
    <w:rsid w:val="00564AE9"/>
    <w:pPr>
      <w:keepNext/>
      <w:keepLines/>
      <w:numPr>
        <w:numId w:val="19"/>
      </w:numPr>
      <w:tabs>
        <w:tab w:val="left" w:pos="709"/>
      </w:tabs>
      <w:spacing w:before="360" w:after="240"/>
      <w:ind w:left="431" w:hanging="431"/>
      <w:outlineLvl w:val="0"/>
    </w:pPr>
    <w:rPr>
      <w:b/>
      <w:sz w:val="24"/>
    </w:rPr>
  </w:style>
  <w:style w:type="paragraph" w:styleId="Ttulo2">
    <w:name w:val="heading 2"/>
    <w:basedOn w:val="Normal"/>
    <w:next w:val="Normal"/>
    <w:link w:val="Ttulo2Car"/>
    <w:qFormat/>
    <w:rsid w:val="00DE74C6"/>
    <w:pPr>
      <w:keepNext/>
      <w:numPr>
        <w:ilvl w:val="1"/>
        <w:numId w:val="19"/>
      </w:numPr>
      <w:spacing w:before="240"/>
      <w:ind w:left="578" w:hanging="578"/>
      <w:outlineLvl w:val="1"/>
    </w:pPr>
    <w:rPr>
      <w:b/>
    </w:rPr>
  </w:style>
  <w:style w:type="paragraph" w:styleId="Ttulo3">
    <w:name w:val="heading 3"/>
    <w:basedOn w:val="Normal"/>
    <w:next w:val="Normal"/>
    <w:link w:val="Ttulo3Car"/>
    <w:qFormat/>
    <w:rsid w:val="00C02CB2"/>
    <w:pPr>
      <w:keepNext/>
      <w:numPr>
        <w:ilvl w:val="2"/>
        <w:numId w:val="19"/>
      </w:numPr>
      <w:spacing w:before="240" w:after="60"/>
      <w:outlineLvl w:val="2"/>
    </w:pPr>
    <w:rPr>
      <w:rFonts w:cs="Arial"/>
      <w:b/>
      <w:bCs/>
      <w:sz w:val="28"/>
      <w:szCs w:val="26"/>
    </w:rPr>
  </w:style>
  <w:style w:type="paragraph" w:styleId="Ttulo4">
    <w:name w:val="heading 4"/>
    <w:basedOn w:val="Normal"/>
    <w:next w:val="Normal"/>
    <w:link w:val="Ttulo4Car"/>
    <w:uiPriority w:val="9"/>
    <w:unhideWhenUsed/>
    <w:qFormat/>
    <w:rsid w:val="00C02CB2"/>
    <w:pPr>
      <w:keepNext/>
      <w:keepLines/>
      <w:numPr>
        <w:numId w:val="3"/>
      </w:numPr>
      <w:spacing w:before="200"/>
      <w:outlineLvl w:val="3"/>
    </w:pPr>
    <w:rPr>
      <w:rFonts w:eastAsiaTheme="majorEastAsia" w:cstheme="majorBidi"/>
      <w:b/>
      <w:bCs/>
      <w:iCs/>
      <w:sz w:val="26"/>
    </w:rPr>
  </w:style>
  <w:style w:type="paragraph" w:styleId="Ttulo5">
    <w:name w:val="heading 5"/>
    <w:basedOn w:val="Normal"/>
    <w:next w:val="Normal"/>
    <w:link w:val="Ttulo5Car"/>
    <w:uiPriority w:val="9"/>
    <w:unhideWhenUsed/>
    <w:qFormat/>
    <w:rsid w:val="006E3ECA"/>
    <w:pPr>
      <w:keepNext/>
      <w:keepLines/>
      <w:numPr>
        <w:numId w:val="55"/>
      </w:numPr>
      <w:spacing w:before="40" w:after="0"/>
      <w:outlineLvl w:val="4"/>
    </w:pPr>
    <w:rPr>
      <w:rFonts w:eastAsiaTheme="majorEastAsia" w:cstheme="majorBidi"/>
      <w:b/>
      <w:sz w:val="28"/>
    </w:rPr>
  </w:style>
  <w:style w:type="paragraph" w:styleId="Ttulo6">
    <w:name w:val="heading 6"/>
    <w:basedOn w:val="Normal"/>
    <w:next w:val="Normal"/>
    <w:link w:val="Ttulo6Car"/>
    <w:uiPriority w:val="9"/>
    <w:semiHidden/>
    <w:unhideWhenUsed/>
    <w:qFormat/>
    <w:rsid w:val="00980D1F"/>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qFormat/>
    <w:rsid w:val="006A101E"/>
    <w:pPr>
      <w:keepNext/>
      <w:numPr>
        <w:numId w:val="20"/>
      </w:numPr>
      <w:tabs>
        <w:tab w:val="left" w:pos="5670"/>
        <w:tab w:val="right" w:pos="7938"/>
      </w:tabs>
      <w:spacing w:before="240" w:after="240"/>
      <w:ind w:left="0" w:firstLine="0"/>
      <w:outlineLvl w:val="6"/>
    </w:pPr>
    <w:rPr>
      <w:b/>
      <w:sz w:val="24"/>
    </w:rPr>
  </w:style>
  <w:style w:type="paragraph" w:styleId="Ttulo8">
    <w:name w:val="heading 8"/>
    <w:basedOn w:val="Normal"/>
    <w:next w:val="Normal"/>
    <w:link w:val="Ttulo8Car"/>
    <w:uiPriority w:val="9"/>
    <w:unhideWhenUsed/>
    <w:qFormat/>
    <w:rsid w:val="001C2B6B"/>
    <w:pPr>
      <w:keepNext/>
      <w:keepLines/>
      <w:numPr>
        <w:ilvl w:val="1"/>
        <w:numId w:val="20"/>
      </w:numPr>
      <w:spacing w:before="240"/>
      <w:ind w:left="0" w:firstLine="0"/>
      <w:outlineLvl w:val="7"/>
    </w:pPr>
    <w:rPr>
      <w:rFonts w:eastAsiaTheme="majorEastAsia" w:cstheme="majorBidi"/>
      <w:b/>
      <w:szCs w:val="21"/>
    </w:rPr>
  </w:style>
  <w:style w:type="paragraph" w:styleId="Ttulo9">
    <w:name w:val="heading 9"/>
    <w:basedOn w:val="Normal"/>
    <w:next w:val="Normal"/>
    <w:link w:val="Ttulo9Car"/>
    <w:uiPriority w:val="9"/>
    <w:unhideWhenUsed/>
    <w:qFormat/>
    <w:rsid w:val="0093588D"/>
    <w:pPr>
      <w:keepNext/>
      <w:keepLines/>
      <w:numPr>
        <w:ilvl w:val="2"/>
        <w:numId w:val="20"/>
      </w:numPr>
      <w:outlineLvl w:val="8"/>
    </w:pPr>
    <w:rPr>
      <w:rFonts w:eastAsiaTheme="majorEastAsia" w:cstheme="majorBid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64AE9"/>
    <w:rPr>
      <w:rFonts w:ascii="Arial" w:eastAsia="Times New Roman" w:hAnsi="Arial" w:cs="Times New Roman"/>
      <w:b/>
      <w:sz w:val="24"/>
      <w:szCs w:val="20"/>
      <w:lang w:eastAsia="es-ES"/>
    </w:rPr>
  </w:style>
  <w:style w:type="character" w:customStyle="1" w:styleId="Ttulo2Car">
    <w:name w:val="Título 2 Car"/>
    <w:basedOn w:val="Fuentedeprrafopredeter"/>
    <w:link w:val="Ttulo2"/>
    <w:rsid w:val="00DE74C6"/>
    <w:rPr>
      <w:rFonts w:ascii="Arial" w:eastAsia="Times New Roman" w:hAnsi="Arial" w:cs="Times New Roman"/>
      <w:b/>
      <w:szCs w:val="20"/>
      <w:lang w:eastAsia="es-ES"/>
    </w:rPr>
  </w:style>
  <w:style w:type="character" w:customStyle="1" w:styleId="Ttulo3Car">
    <w:name w:val="Título 3 Car"/>
    <w:basedOn w:val="Fuentedeprrafopredeter"/>
    <w:link w:val="Ttulo3"/>
    <w:rsid w:val="00C02CB2"/>
    <w:rPr>
      <w:rFonts w:ascii="Arial" w:eastAsia="Times New Roman" w:hAnsi="Arial" w:cs="Arial"/>
      <w:b/>
      <w:bCs/>
      <w:sz w:val="28"/>
      <w:szCs w:val="26"/>
      <w:lang w:eastAsia="es-ES"/>
    </w:rPr>
  </w:style>
  <w:style w:type="character" w:customStyle="1" w:styleId="Ttulo7Car">
    <w:name w:val="Título 7 Car"/>
    <w:basedOn w:val="Fuentedeprrafopredeter"/>
    <w:link w:val="Ttulo7"/>
    <w:rsid w:val="006A101E"/>
    <w:rPr>
      <w:rFonts w:ascii="Arial" w:eastAsia="Times New Roman" w:hAnsi="Arial" w:cs="Times New Roman"/>
      <w:b/>
      <w:sz w:val="24"/>
      <w:szCs w:val="20"/>
      <w:lang w:eastAsia="es-ES"/>
    </w:rPr>
  </w:style>
  <w:style w:type="paragraph" w:styleId="Encabezado">
    <w:name w:val="header"/>
    <w:basedOn w:val="Normal"/>
    <w:link w:val="EncabezadoCar"/>
    <w:rsid w:val="000758FD"/>
    <w:pPr>
      <w:tabs>
        <w:tab w:val="center" w:pos="4252"/>
        <w:tab w:val="right" w:pos="8504"/>
      </w:tabs>
    </w:pPr>
  </w:style>
  <w:style w:type="character" w:customStyle="1" w:styleId="EncabezadoCar">
    <w:name w:val="Encabezado Car"/>
    <w:basedOn w:val="Fuentedeprrafopredeter"/>
    <w:link w:val="Encabezado"/>
    <w:uiPriority w:val="99"/>
    <w:qFormat/>
    <w:rsid w:val="000758FD"/>
    <w:rPr>
      <w:rFonts w:ascii="Times New Roman" w:eastAsia="Times New Roman" w:hAnsi="Times New Roman" w:cs="Times New Roman"/>
      <w:sz w:val="20"/>
      <w:szCs w:val="20"/>
      <w:lang w:eastAsia="es-ES"/>
    </w:rPr>
  </w:style>
  <w:style w:type="paragraph" w:styleId="Piedepgina">
    <w:name w:val="footer"/>
    <w:basedOn w:val="Normal"/>
    <w:link w:val="PiedepginaCar"/>
    <w:rsid w:val="000758FD"/>
    <w:pPr>
      <w:tabs>
        <w:tab w:val="center" w:pos="4252"/>
        <w:tab w:val="right" w:pos="8504"/>
      </w:tabs>
    </w:pPr>
  </w:style>
  <w:style w:type="character" w:customStyle="1" w:styleId="PiedepginaCar">
    <w:name w:val="Pie de página Car"/>
    <w:basedOn w:val="Fuentedeprrafopredeter"/>
    <w:link w:val="Piedepgina"/>
    <w:rsid w:val="000758FD"/>
    <w:rPr>
      <w:rFonts w:ascii="Times New Roman" w:eastAsia="Times New Roman" w:hAnsi="Times New Roman" w:cs="Times New Roman"/>
      <w:sz w:val="20"/>
      <w:szCs w:val="20"/>
      <w:lang w:eastAsia="es-ES"/>
    </w:rPr>
  </w:style>
  <w:style w:type="paragraph" w:styleId="Textoindependiente">
    <w:name w:val="Body Text"/>
    <w:basedOn w:val="Normal"/>
    <w:link w:val="TextoindependienteCar"/>
    <w:rsid w:val="000758FD"/>
    <w:rPr>
      <w:rFonts w:ascii="Bookman Old Style" w:hAnsi="Bookman Old Style"/>
      <w:u w:val="single"/>
      <w:lang w:val="es-ES_tradnl"/>
    </w:rPr>
  </w:style>
  <w:style w:type="character" w:customStyle="1" w:styleId="TextoindependienteCar">
    <w:name w:val="Texto independiente Car"/>
    <w:basedOn w:val="Fuentedeprrafopredeter"/>
    <w:link w:val="Textoindependiente"/>
    <w:qFormat/>
    <w:rsid w:val="000758FD"/>
    <w:rPr>
      <w:rFonts w:ascii="Bookman Old Style" w:eastAsia="Times New Roman" w:hAnsi="Bookman Old Style" w:cs="Times New Roman"/>
      <w:szCs w:val="20"/>
      <w:u w:val="single"/>
      <w:lang w:val="es-ES_tradnl" w:eastAsia="es-ES"/>
    </w:rPr>
  </w:style>
  <w:style w:type="paragraph" w:styleId="Sangra2detindependiente">
    <w:name w:val="Body Text Indent 2"/>
    <w:basedOn w:val="Normal"/>
    <w:link w:val="Sangra2detindependienteCar"/>
    <w:rsid w:val="000758FD"/>
    <w:pPr>
      <w:tabs>
        <w:tab w:val="left" w:pos="5670"/>
        <w:tab w:val="right" w:pos="7938"/>
      </w:tabs>
      <w:ind w:left="355"/>
    </w:pPr>
    <w:rPr>
      <w:rFonts w:ascii="Bookman Old Style" w:hAnsi="Bookman Old Style"/>
    </w:rPr>
  </w:style>
  <w:style w:type="character" w:customStyle="1" w:styleId="Sangra2detindependienteCar">
    <w:name w:val="Sangría 2 de t. independiente Car"/>
    <w:basedOn w:val="Fuentedeprrafopredeter"/>
    <w:link w:val="Sangra2detindependiente"/>
    <w:rsid w:val="000758FD"/>
    <w:rPr>
      <w:rFonts w:ascii="Bookman Old Style" w:eastAsia="Times New Roman" w:hAnsi="Bookman Old Style" w:cs="Times New Roman"/>
      <w:szCs w:val="20"/>
      <w:lang w:eastAsia="es-ES"/>
    </w:rPr>
  </w:style>
  <w:style w:type="paragraph" w:styleId="Sangra3detindependiente">
    <w:name w:val="Body Text Indent 3"/>
    <w:basedOn w:val="Normal"/>
    <w:link w:val="Sangra3detindependienteCar"/>
    <w:rsid w:val="000758FD"/>
    <w:pPr>
      <w:tabs>
        <w:tab w:val="left" w:pos="5670"/>
        <w:tab w:val="right" w:pos="7938"/>
      </w:tabs>
      <w:ind w:left="1276" w:hanging="709"/>
    </w:pPr>
    <w:rPr>
      <w:rFonts w:ascii="Bookman Old Style" w:hAnsi="Bookman Old Style"/>
    </w:rPr>
  </w:style>
  <w:style w:type="character" w:customStyle="1" w:styleId="Sangra3detindependienteCar">
    <w:name w:val="Sangría 3 de t. independiente Car"/>
    <w:basedOn w:val="Fuentedeprrafopredeter"/>
    <w:link w:val="Sangra3detindependiente"/>
    <w:rsid w:val="000758FD"/>
    <w:rPr>
      <w:rFonts w:ascii="Bookman Old Style" w:eastAsia="Times New Roman" w:hAnsi="Bookman Old Style" w:cs="Times New Roman"/>
      <w:szCs w:val="20"/>
      <w:lang w:eastAsia="es-ES"/>
    </w:rPr>
  </w:style>
  <w:style w:type="paragraph" w:styleId="Textoindependiente2">
    <w:name w:val="Body Text 2"/>
    <w:basedOn w:val="Normal"/>
    <w:link w:val="Textoindependiente2Car"/>
    <w:qFormat/>
    <w:rsid w:val="000758FD"/>
    <w:pPr>
      <w:tabs>
        <w:tab w:val="left" w:pos="709"/>
      </w:tabs>
    </w:pPr>
    <w:rPr>
      <w:rFonts w:ascii="Bookman Old Style" w:hAnsi="Bookman Old Style"/>
      <w:b/>
      <w:u w:val="single"/>
    </w:rPr>
  </w:style>
  <w:style w:type="character" w:customStyle="1" w:styleId="Textoindependiente2Car">
    <w:name w:val="Texto independiente 2 Car"/>
    <w:basedOn w:val="Fuentedeprrafopredeter"/>
    <w:link w:val="Textoindependiente2"/>
    <w:qFormat/>
    <w:rsid w:val="000758FD"/>
    <w:rPr>
      <w:rFonts w:ascii="Bookman Old Style" w:eastAsia="Times New Roman" w:hAnsi="Bookman Old Style" w:cs="Times New Roman"/>
      <w:b/>
      <w:szCs w:val="20"/>
      <w:u w:val="single"/>
      <w:lang w:eastAsia="es-ES"/>
    </w:rPr>
  </w:style>
  <w:style w:type="character" w:styleId="Nmerodepgina">
    <w:name w:val="page number"/>
    <w:basedOn w:val="Fuentedeprrafopredeter"/>
    <w:rsid w:val="000758FD"/>
  </w:style>
  <w:style w:type="paragraph" w:customStyle="1" w:styleId="Default">
    <w:name w:val="Default"/>
    <w:rsid w:val="000758FD"/>
    <w:pPr>
      <w:autoSpaceDE w:val="0"/>
      <w:autoSpaceDN w:val="0"/>
      <w:adjustRightInd w:val="0"/>
      <w:spacing w:after="0" w:line="240" w:lineRule="auto"/>
    </w:pPr>
    <w:rPr>
      <w:rFonts w:ascii="Verdana" w:eastAsia="Times New Roman" w:hAnsi="Verdana" w:cs="Verdana"/>
      <w:color w:val="000000"/>
      <w:sz w:val="24"/>
      <w:szCs w:val="24"/>
      <w:lang w:eastAsia="es-ES"/>
    </w:rPr>
  </w:style>
  <w:style w:type="paragraph" w:styleId="Textodeglobo">
    <w:name w:val="Balloon Text"/>
    <w:basedOn w:val="Normal"/>
    <w:link w:val="TextodegloboCar"/>
    <w:semiHidden/>
    <w:rsid w:val="000758FD"/>
    <w:rPr>
      <w:rFonts w:ascii="Tahoma" w:hAnsi="Tahoma" w:cs="Tahoma"/>
      <w:sz w:val="16"/>
      <w:szCs w:val="16"/>
    </w:rPr>
  </w:style>
  <w:style w:type="character" w:customStyle="1" w:styleId="TextodegloboCar">
    <w:name w:val="Texto de globo Car"/>
    <w:basedOn w:val="Fuentedeprrafopredeter"/>
    <w:link w:val="Textodeglobo"/>
    <w:semiHidden/>
    <w:rsid w:val="000758FD"/>
    <w:rPr>
      <w:rFonts w:ascii="Tahoma" w:eastAsia="Times New Roman" w:hAnsi="Tahoma" w:cs="Tahoma"/>
      <w:sz w:val="16"/>
      <w:szCs w:val="16"/>
      <w:lang w:eastAsia="es-ES"/>
    </w:rPr>
  </w:style>
  <w:style w:type="character" w:styleId="Hipervnculo">
    <w:name w:val="Hyperlink"/>
    <w:uiPriority w:val="99"/>
    <w:rsid w:val="002D171D"/>
    <w:rPr>
      <w:b w:val="0"/>
      <w:color w:val="0000FF"/>
      <w:u w:val="single"/>
    </w:rPr>
  </w:style>
  <w:style w:type="table" w:styleId="Tablaconcuadrcula">
    <w:name w:val="Table Grid"/>
    <w:basedOn w:val="Tablanormal"/>
    <w:uiPriority w:val="39"/>
    <w:rsid w:val="000758FD"/>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semiHidden/>
    <w:rsid w:val="000758FD"/>
    <w:rPr>
      <w:sz w:val="16"/>
      <w:szCs w:val="16"/>
    </w:rPr>
  </w:style>
  <w:style w:type="paragraph" w:styleId="Textocomentario">
    <w:name w:val="annotation text"/>
    <w:basedOn w:val="Normal"/>
    <w:link w:val="TextocomentarioCar"/>
    <w:semiHidden/>
    <w:qFormat/>
    <w:rsid w:val="000758FD"/>
  </w:style>
  <w:style w:type="character" w:customStyle="1" w:styleId="TextocomentarioCar">
    <w:name w:val="Texto comentario Car"/>
    <w:basedOn w:val="Fuentedeprrafopredeter"/>
    <w:link w:val="Textocomentario"/>
    <w:semiHidden/>
    <w:qFormat/>
    <w:rsid w:val="000758FD"/>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rsid w:val="000758FD"/>
    <w:rPr>
      <w:b/>
      <w:bCs/>
    </w:rPr>
  </w:style>
  <w:style w:type="character" w:customStyle="1" w:styleId="AsuntodelcomentarioCar">
    <w:name w:val="Asunto del comentario Car"/>
    <w:basedOn w:val="TextocomentarioCar"/>
    <w:link w:val="Asuntodelcomentario"/>
    <w:rsid w:val="000758FD"/>
    <w:rPr>
      <w:rFonts w:ascii="Times New Roman" w:eastAsia="Times New Roman" w:hAnsi="Times New Roman" w:cs="Times New Roman"/>
      <w:b/>
      <w:bCs/>
      <w:sz w:val="20"/>
      <w:szCs w:val="20"/>
      <w:lang w:eastAsia="es-ES"/>
    </w:rPr>
  </w:style>
  <w:style w:type="character" w:styleId="nfasis">
    <w:name w:val="Emphasis"/>
    <w:uiPriority w:val="20"/>
    <w:qFormat/>
    <w:rsid w:val="000758FD"/>
    <w:rPr>
      <w:i/>
      <w:iCs/>
    </w:rPr>
  </w:style>
  <w:style w:type="paragraph" w:customStyle="1" w:styleId="CAPITULO">
    <w:name w:val="CAPITULO"/>
    <w:basedOn w:val="Textoindependiente"/>
    <w:autoRedefine/>
    <w:rsid w:val="000D568F"/>
    <w:pPr>
      <w:keepNext/>
      <w:spacing w:before="360" w:after="240"/>
    </w:pPr>
    <w:rPr>
      <w:rFonts w:ascii="Arial" w:hAnsi="Arial"/>
      <w:b/>
      <w:bCs/>
      <w:caps/>
      <w:sz w:val="28"/>
      <w:u w:val="none"/>
    </w:rPr>
  </w:style>
  <w:style w:type="paragraph" w:customStyle="1" w:styleId="Seccin">
    <w:name w:val="Sección"/>
    <w:basedOn w:val="Textoindependiente"/>
    <w:link w:val="SeccinCar"/>
    <w:rsid w:val="000758FD"/>
    <w:pPr>
      <w:spacing w:before="240" w:after="240"/>
    </w:pPr>
    <w:rPr>
      <w:rFonts w:ascii="Arial" w:hAnsi="Arial"/>
      <w:b/>
      <w:bCs/>
      <w:u w:val="none"/>
    </w:rPr>
  </w:style>
  <w:style w:type="character" w:customStyle="1" w:styleId="SeccinCar">
    <w:name w:val="Sección Car"/>
    <w:link w:val="Seccin"/>
    <w:rsid w:val="000758FD"/>
    <w:rPr>
      <w:rFonts w:ascii="Arial" w:eastAsia="Times New Roman" w:hAnsi="Arial" w:cs="Times New Roman"/>
      <w:b/>
      <w:bCs/>
      <w:szCs w:val="20"/>
      <w:lang w:val="es-ES_tradnl" w:eastAsia="es-ES"/>
    </w:rPr>
  </w:style>
  <w:style w:type="paragraph" w:customStyle="1" w:styleId="Clusula">
    <w:name w:val="Cláusula"/>
    <w:basedOn w:val="Textoindependiente"/>
    <w:link w:val="ClusulaCar"/>
    <w:qFormat/>
    <w:rsid w:val="000758FD"/>
    <w:pPr>
      <w:numPr>
        <w:numId w:val="2"/>
      </w:numPr>
      <w:spacing w:before="240"/>
    </w:pPr>
    <w:rPr>
      <w:rFonts w:ascii="Arial" w:hAnsi="Arial"/>
      <w:b/>
      <w:bCs/>
      <w:i/>
      <w:iCs/>
      <w:u w:val="none"/>
    </w:rPr>
  </w:style>
  <w:style w:type="paragraph" w:customStyle="1" w:styleId="Prrafo">
    <w:name w:val="Párrafo"/>
    <w:basedOn w:val="Textoindependiente"/>
    <w:link w:val="PrrafoCar"/>
    <w:uiPriority w:val="99"/>
    <w:qFormat/>
    <w:rsid w:val="00DE74C6"/>
    <w:rPr>
      <w:rFonts w:ascii="Arial" w:hAnsi="Arial"/>
      <w:u w:val="none"/>
    </w:rPr>
  </w:style>
  <w:style w:type="paragraph" w:styleId="TDC1">
    <w:name w:val="toc 1"/>
    <w:basedOn w:val="Normal"/>
    <w:next w:val="Normal"/>
    <w:autoRedefine/>
    <w:uiPriority w:val="39"/>
    <w:rsid w:val="00950F1D"/>
    <w:pPr>
      <w:jc w:val="left"/>
    </w:pPr>
    <w:rPr>
      <w:rFonts w:cstheme="minorHAnsi"/>
      <w:b/>
      <w:bCs/>
      <w:caps/>
    </w:rPr>
  </w:style>
  <w:style w:type="paragraph" w:styleId="TDC2">
    <w:name w:val="toc 2"/>
    <w:basedOn w:val="Normal"/>
    <w:next w:val="Normal"/>
    <w:autoRedefine/>
    <w:uiPriority w:val="39"/>
    <w:rsid w:val="002321E3"/>
    <w:pPr>
      <w:spacing w:before="0" w:after="0"/>
      <w:ind w:left="220"/>
      <w:jc w:val="left"/>
    </w:pPr>
    <w:rPr>
      <w:rFonts w:asciiTheme="minorHAnsi" w:hAnsiTheme="minorHAnsi" w:cstheme="minorHAnsi"/>
      <w:smallCaps/>
      <w:sz w:val="20"/>
    </w:rPr>
  </w:style>
  <w:style w:type="paragraph" w:styleId="TDC3">
    <w:name w:val="toc 3"/>
    <w:basedOn w:val="Normal"/>
    <w:next w:val="Normal"/>
    <w:autoRedefine/>
    <w:uiPriority w:val="39"/>
    <w:rsid w:val="00C02CB2"/>
    <w:pPr>
      <w:spacing w:before="0" w:after="0"/>
      <w:ind w:left="440"/>
      <w:jc w:val="left"/>
    </w:pPr>
    <w:rPr>
      <w:rFonts w:asciiTheme="minorHAnsi" w:hAnsiTheme="minorHAnsi" w:cstheme="minorHAnsi"/>
      <w:i/>
      <w:iCs/>
      <w:sz w:val="20"/>
    </w:rPr>
  </w:style>
  <w:style w:type="paragraph" w:styleId="TDC4">
    <w:name w:val="toc 4"/>
    <w:basedOn w:val="Normal"/>
    <w:next w:val="Normal"/>
    <w:autoRedefine/>
    <w:uiPriority w:val="39"/>
    <w:rsid w:val="00630FB5"/>
    <w:pPr>
      <w:spacing w:before="0" w:after="0"/>
      <w:ind w:left="660"/>
      <w:jc w:val="left"/>
    </w:pPr>
    <w:rPr>
      <w:rFonts w:asciiTheme="minorHAnsi" w:hAnsiTheme="minorHAnsi" w:cstheme="minorHAnsi"/>
      <w:sz w:val="18"/>
      <w:szCs w:val="18"/>
    </w:rPr>
  </w:style>
  <w:style w:type="paragraph" w:styleId="TDC5">
    <w:name w:val="toc 5"/>
    <w:basedOn w:val="Normal"/>
    <w:next w:val="Normal"/>
    <w:autoRedefine/>
    <w:uiPriority w:val="39"/>
    <w:rsid w:val="00630FB5"/>
    <w:pPr>
      <w:spacing w:before="0" w:after="0"/>
      <w:ind w:left="880"/>
      <w:jc w:val="left"/>
    </w:pPr>
    <w:rPr>
      <w:rFonts w:asciiTheme="minorHAnsi" w:hAnsiTheme="minorHAnsi" w:cstheme="minorHAnsi"/>
      <w:sz w:val="18"/>
      <w:szCs w:val="18"/>
    </w:rPr>
  </w:style>
  <w:style w:type="paragraph" w:styleId="TDC6">
    <w:name w:val="toc 6"/>
    <w:basedOn w:val="Normal"/>
    <w:next w:val="Normal"/>
    <w:autoRedefine/>
    <w:uiPriority w:val="39"/>
    <w:rsid w:val="00630FB5"/>
    <w:pPr>
      <w:spacing w:before="0" w:after="0"/>
      <w:ind w:left="1100"/>
      <w:jc w:val="left"/>
    </w:pPr>
    <w:rPr>
      <w:rFonts w:asciiTheme="minorHAnsi" w:hAnsiTheme="minorHAnsi" w:cstheme="minorHAnsi"/>
      <w:sz w:val="18"/>
      <w:szCs w:val="18"/>
    </w:rPr>
  </w:style>
  <w:style w:type="paragraph" w:styleId="TDC7">
    <w:name w:val="toc 7"/>
    <w:basedOn w:val="Normal"/>
    <w:next w:val="Normal"/>
    <w:autoRedefine/>
    <w:uiPriority w:val="39"/>
    <w:rsid w:val="00630FB5"/>
    <w:pPr>
      <w:spacing w:before="0" w:after="0"/>
      <w:ind w:left="1320"/>
      <w:jc w:val="left"/>
    </w:pPr>
    <w:rPr>
      <w:rFonts w:asciiTheme="minorHAnsi" w:hAnsiTheme="minorHAnsi" w:cstheme="minorHAnsi"/>
      <w:sz w:val="18"/>
      <w:szCs w:val="18"/>
    </w:rPr>
  </w:style>
  <w:style w:type="paragraph" w:styleId="TDC8">
    <w:name w:val="toc 8"/>
    <w:basedOn w:val="Normal"/>
    <w:next w:val="Normal"/>
    <w:autoRedefine/>
    <w:uiPriority w:val="39"/>
    <w:rsid w:val="00EE3D94"/>
    <w:pPr>
      <w:spacing w:before="0" w:after="0"/>
      <w:ind w:left="1540"/>
      <w:jc w:val="left"/>
    </w:pPr>
    <w:rPr>
      <w:rFonts w:asciiTheme="minorHAnsi" w:hAnsiTheme="minorHAnsi" w:cstheme="minorHAnsi"/>
      <w:sz w:val="18"/>
      <w:szCs w:val="18"/>
    </w:rPr>
  </w:style>
  <w:style w:type="paragraph" w:styleId="TDC9">
    <w:name w:val="toc 9"/>
    <w:basedOn w:val="Normal"/>
    <w:next w:val="Normal"/>
    <w:autoRedefine/>
    <w:uiPriority w:val="39"/>
    <w:rsid w:val="000758FD"/>
    <w:pPr>
      <w:spacing w:before="0" w:after="0"/>
      <w:ind w:left="1760"/>
      <w:jc w:val="left"/>
    </w:pPr>
    <w:rPr>
      <w:rFonts w:asciiTheme="minorHAnsi" w:hAnsiTheme="minorHAnsi" w:cstheme="minorHAnsi"/>
      <w:sz w:val="18"/>
      <w:szCs w:val="18"/>
    </w:rPr>
  </w:style>
  <w:style w:type="paragraph" w:styleId="Prrafodelista">
    <w:name w:val="List Paragraph"/>
    <w:basedOn w:val="Normal"/>
    <w:uiPriority w:val="34"/>
    <w:qFormat/>
    <w:rsid w:val="000758FD"/>
    <w:pPr>
      <w:ind w:left="708"/>
    </w:pPr>
  </w:style>
  <w:style w:type="paragraph" w:customStyle="1" w:styleId="ANEXO">
    <w:name w:val="ANEXO"/>
    <w:basedOn w:val="CAPITULO"/>
    <w:next w:val="Normal"/>
    <w:qFormat/>
    <w:rsid w:val="000C5537"/>
  </w:style>
  <w:style w:type="paragraph" w:customStyle="1" w:styleId="Anexonivel2">
    <w:name w:val="Anexo nivel 2"/>
    <w:basedOn w:val="Clusula"/>
    <w:next w:val="Normal"/>
    <w:qFormat/>
    <w:rsid w:val="00427D6F"/>
    <w:pPr>
      <w:numPr>
        <w:numId w:val="0"/>
      </w:numPr>
    </w:pPr>
    <w:rPr>
      <w:rFonts w:cs="Arial"/>
      <w:b w:val="0"/>
      <w:szCs w:val="22"/>
    </w:rPr>
  </w:style>
  <w:style w:type="paragraph" w:customStyle="1" w:styleId="Pa9">
    <w:name w:val="Pa9"/>
    <w:basedOn w:val="Default"/>
    <w:next w:val="Default"/>
    <w:uiPriority w:val="99"/>
    <w:rsid w:val="00FE5875"/>
    <w:pPr>
      <w:spacing w:line="201" w:lineRule="atLeast"/>
    </w:pPr>
    <w:rPr>
      <w:rFonts w:ascii="Arial" w:hAnsi="Arial" w:cs="Arial"/>
      <w:color w:val="auto"/>
    </w:rPr>
  </w:style>
  <w:style w:type="paragraph" w:styleId="Listaconvietas3">
    <w:name w:val="List Bullet 3"/>
    <w:basedOn w:val="Normal"/>
    <w:autoRedefine/>
    <w:rsid w:val="004769E7"/>
    <w:pPr>
      <w:numPr>
        <w:numId w:val="5"/>
      </w:numPr>
    </w:pPr>
    <w:rPr>
      <w:noProof/>
    </w:rPr>
  </w:style>
  <w:style w:type="character" w:customStyle="1" w:styleId="font3">
    <w:name w:val="font3"/>
    <w:rsid w:val="00D15EA3"/>
  </w:style>
  <w:style w:type="paragraph" w:styleId="Revisin">
    <w:name w:val="Revision"/>
    <w:hidden/>
    <w:uiPriority w:val="99"/>
    <w:semiHidden/>
    <w:rsid w:val="00EB3724"/>
    <w:pPr>
      <w:spacing w:after="0" w:line="240" w:lineRule="auto"/>
    </w:pPr>
    <w:rPr>
      <w:rFonts w:ascii="Times New Roman" w:eastAsia="Times New Roman" w:hAnsi="Times New Roman" w:cs="Times New Roman"/>
      <w:sz w:val="20"/>
      <w:szCs w:val="20"/>
      <w:lang w:eastAsia="es-ES"/>
    </w:rPr>
  </w:style>
  <w:style w:type="character" w:customStyle="1" w:styleId="Ttulo4Car">
    <w:name w:val="Título 4 Car"/>
    <w:basedOn w:val="Fuentedeprrafopredeter"/>
    <w:link w:val="Ttulo4"/>
    <w:uiPriority w:val="9"/>
    <w:rsid w:val="00C02CB2"/>
    <w:rPr>
      <w:rFonts w:ascii="Arial" w:eastAsiaTheme="majorEastAsia" w:hAnsi="Arial" w:cstheme="majorBidi"/>
      <w:b/>
      <w:bCs/>
      <w:iCs/>
      <w:sz w:val="26"/>
      <w:szCs w:val="20"/>
      <w:lang w:eastAsia="es-ES"/>
    </w:rPr>
  </w:style>
  <w:style w:type="character" w:customStyle="1" w:styleId="Estilo1">
    <w:name w:val="Estilo1"/>
    <w:basedOn w:val="Fuentedeprrafopredeter"/>
    <w:uiPriority w:val="1"/>
    <w:rsid w:val="009101C6"/>
  </w:style>
  <w:style w:type="character" w:customStyle="1" w:styleId="Ttulo5Car">
    <w:name w:val="Título 5 Car"/>
    <w:basedOn w:val="Fuentedeprrafopredeter"/>
    <w:link w:val="Ttulo5"/>
    <w:uiPriority w:val="9"/>
    <w:rsid w:val="006E3ECA"/>
    <w:rPr>
      <w:rFonts w:ascii="Arial" w:eastAsiaTheme="majorEastAsia" w:hAnsi="Arial" w:cstheme="majorBidi"/>
      <w:b/>
      <w:sz w:val="28"/>
      <w:szCs w:val="20"/>
      <w:lang w:eastAsia="es-ES"/>
    </w:rPr>
  </w:style>
  <w:style w:type="character" w:customStyle="1" w:styleId="Ttulo6Car">
    <w:name w:val="Título 6 Car"/>
    <w:basedOn w:val="Fuentedeprrafopredeter"/>
    <w:link w:val="Ttulo6"/>
    <w:uiPriority w:val="9"/>
    <w:semiHidden/>
    <w:rsid w:val="00980D1F"/>
    <w:rPr>
      <w:rFonts w:asciiTheme="majorHAnsi" w:eastAsiaTheme="majorEastAsia" w:hAnsiTheme="majorHAnsi" w:cstheme="majorBidi"/>
      <w:color w:val="243F60" w:themeColor="accent1" w:themeShade="7F"/>
      <w:szCs w:val="20"/>
      <w:lang w:eastAsia="es-ES"/>
    </w:rPr>
  </w:style>
  <w:style w:type="character" w:customStyle="1" w:styleId="Ttulo8Car">
    <w:name w:val="Título 8 Car"/>
    <w:basedOn w:val="Fuentedeprrafopredeter"/>
    <w:link w:val="Ttulo8"/>
    <w:uiPriority w:val="9"/>
    <w:rsid w:val="001C2B6B"/>
    <w:rPr>
      <w:rFonts w:ascii="Arial" w:eastAsiaTheme="majorEastAsia" w:hAnsi="Arial" w:cstheme="majorBidi"/>
      <w:b/>
      <w:szCs w:val="21"/>
      <w:lang w:eastAsia="es-ES"/>
    </w:rPr>
  </w:style>
  <w:style w:type="character" w:customStyle="1" w:styleId="Ttulo9Car">
    <w:name w:val="Título 9 Car"/>
    <w:basedOn w:val="Fuentedeprrafopredeter"/>
    <w:link w:val="Ttulo9"/>
    <w:uiPriority w:val="9"/>
    <w:rsid w:val="0093588D"/>
    <w:rPr>
      <w:rFonts w:ascii="Arial" w:eastAsiaTheme="majorEastAsia" w:hAnsi="Arial" w:cstheme="majorBidi"/>
      <w:iCs/>
      <w:color w:val="272727" w:themeColor="text1" w:themeTint="D8"/>
      <w:szCs w:val="21"/>
      <w:lang w:eastAsia="es-ES"/>
    </w:rPr>
  </w:style>
  <w:style w:type="paragraph" w:styleId="Subttulo">
    <w:name w:val="Subtitle"/>
    <w:basedOn w:val="Normal"/>
    <w:next w:val="Normal"/>
    <w:link w:val="SubttuloCar"/>
    <w:uiPriority w:val="11"/>
    <w:qFormat/>
    <w:rsid w:val="0093588D"/>
    <w:pPr>
      <w:numPr>
        <w:ilvl w:val="5"/>
        <w:numId w:val="20"/>
      </w:numPr>
    </w:pPr>
    <w:rPr>
      <w:rFonts w:eastAsiaTheme="minorEastAsia" w:cstheme="minorBidi"/>
      <w:szCs w:val="22"/>
      <w:u w:val="single"/>
    </w:rPr>
  </w:style>
  <w:style w:type="character" w:customStyle="1" w:styleId="SubttuloCar">
    <w:name w:val="Subtítulo Car"/>
    <w:basedOn w:val="Fuentedeprrafopredeter"/>
    <w:link w:val="Subttulo"/>
    <w:uiPriority w:val="11"/>
    <w:rsid w:val="0093588D"/>
    <w:rPr>
      <w:rFonts w:ascii="Arial" w:eastAsiaTheme="minorEastAsia" w:hAnsi="Arial"/>
      <w:u w:val="single"/>
      <w:lang w:eastAsia="es-ES"/>
    </w:rPr>
  </w:style>
  <w:style w:type="paragraph" w:styleId="Ttulo">
    <w:name w:val="Title"/>
    <w:basedOn w:val="Normal"/>
    <w:next w:val="Normal"/>
    <w:link w:val="TtuloCar"/>
    <w:uiPriority w:val="10"/>
    <w:qFormat/>
    <w:rPr>
      <w:rFonts w:eastAsiaTheme="majorEastAsia" w:cstheme="majorBidi"/>
      <w:b/>
      <w:spacing w:val="-10"/>
      <w:kern w:val="28"/>
      <w:sz w:val="28"/>
      <w:szCs w:val="56"/>
    </w:rPr>
  </w:style>
  <w:style w:type="character" w:customStyle="1" w:styleId="TtuloCar">
    <w:name w:val="Título Car"/>
    <w:basedOn w:val="Fuentedeprrafopredeter"/>
    <w:link w:val="Ttulo"/>
    <w:uiPriority w:val="10"/>
    <w:rPr>
      <w:rFonts w:ascii="Arial" w:eastAsiaTheme="majorEastAsia" w:hAnsi="Arial" w:cstheme="majorBidi"/>
      <w:b/>
      <w:spacing w:val="-10"/>
      <w:kern w:val="28"/>
      <w:sz w:val="28"/>
      <w:szCs w:val="56"/>
      <w:lang w:eastAsia="es-ES"/>
    </w:rPr>
  </w:style>
  <w:style w:type="paragraph" w:styleId="Sinespaciado">
    <w:name w:val="No Spacing"/>
    <w:uiPriority w:val="1"/>
    <w:qFormat/>
    <w:rsid w:val="00C03AD4"/>
    <w:pPr>
      <w:spacing w:after="0" w:line="240" w:lineRule="auto"/>
      <w:jc w:val="both"/>
    </w:pPr>
    <w:rPr>
      <w:rFonts w:ascii="Arial" w:eastAsia="Times New Roman" w:hAnsi="Arial" w:cs="Times New Roman"/>
      <w:szCs w:val="20"/>
      <w:lang w:eastAsia="es-ES"/>
    </w:rPr>
  </w:style>
  <w:style w:type="character" w:customStyle="1" w:styleId="PrrafoCar">
    <w:name w:val="Párrafo Car"/>
    <w:basedOn w:val="TextoindependienteCar"/>
    <w:link w:val="Prrafo"/>
    <w:uiPriority w:val="99"/>
    <w:qFormat/>
    <w:rPr>
      <w:rFonts w:ascii="Arial" w:eastAsia="Times New Roman" w:hAnsi="Arial" w:cs="Times New Roman"/>
      <w:szCs w:val="20"/>
      <w:u w:val="single"/>
      <w:lang w:val="es-ES_tradnl" w:eastAsia="es-ES"/>
    </w:rPr>
  </w:style>
  <w:style w:type="character" w:customStyle="1" w:styleId="ListLabel24">
    <w:name w:val="ListLabel 24"/>
    <w:qFormat/>
    <w:rPr>
      <w:rFonts w:ascii="Arial" w:hAnsi="Arial" w:cs="Times New Roman"/>
    </w:rPr>
  </w:style>
  <w:style w:type="paragraph" w:customStyle="1" w:styleId="TDC11">
    <w:name w:val="TDC 11"/>
    <w:basedOn w:val="Normal"/>
    <w:next w:val="Normal"/>
    <w:autoRedefine/>
    <w:uiPriority w:val="39"/>
    <w:qFormat/>
    <w:pPr>
      <w:tabs>
        <w:tab w:val="left" w:pos="1843"/>
        <w:tab w:val="right" w:leader="dot" w:pos="9639"/>
      </w:tabs>
      <w:spacing w:line="240" w:lineRule="auto"/>
      <w:ind w:left="1843" w:right="-1" w:hanging="1843"/>
      <w:jc w:val="left"/>
    </w:pPr>
    <w:rPr>
      <w:rFonts w:cs="Arial"/>
      <w:b/>
      <w:bCs/>
      <w:caps/>
      <w:color w:val="00000A"/>
      <w:szCs w:val="22"/>
    </w:rPr>
  </w:style>
  <w:style w:type="character" w:customStyle="1" w:styleId="Enlacedelndice">
    <w:name w:val="Enlace del índice"/>
    <w:qFormat/>
  </w:style>
  <w:style w:type="character" w:customStyle="1" w:styleId="EnlacedeInternet">
    <w:name w:val="Enlace de Internet"/>
    <w:basedOn w:val="Fuentedeprrafopredeter"/>
    <w:uiPriority w:val="99"/>
    <w:unhideWhenUsed/>
    <w:rPr>
      <w:color w:val="0000FF" w:themeColor="hyperlink"/>
      <w:u w:val="single"/>
    </w:rPr>
  </w:style>
  <w:style w:type="character" w:customStyle="1" w:styleId="ClusulaCar">
    <w:name w:val="Cláusula Car"/>
    <w:basedOn w:val="TextoindependienteCar"/>
    <w:link w:val="Clusula"/>
    <w:qFormat/>
    <w:rPr>
      <w:rFonts w:ascii="Arial" w:eastAsia="Times New Roman" w:hAnsi="Arial" w:cs="Times New Roman"/>
      <w:b/>
      <w:bCs/>
      <w:i/>
      <w:iCs/>
      <w:szCs w:val="20"/>
      <w:u w:val="single"/>
      <w:lang w:val="es-ES_tradnl" w:eastAsia="es-ES"/>
    </w:rPr>
  </w:style>
  <w:style w:type="character" w:customStyle="1" w:styleId="ListLabel14">
    <w:name w:val="ListLabel 14"/>
    <w:qFormat/>
    <w:rPr>
      <w:b/>
      <w:i w:val="0"/>
      <w:color w:val="00000A"/>
      <w:sz w:val="28"/>
      <w:u w:val="single"/>
    </w:rPr>
  </w:style>
  <w:style w:type="paragraph" w:customStyle="1" w:styleId="Encabezado1">
    <w:name w:val="Encabezado1"/>
    <w:basedOn w:val="Normal"/>
    <w:qFormat/>
    <w:pPr>
      <w:tabs>
        <w:tab w:val="center" w:pos="4252"/>
        <w:tab w:val="right" w:pos="8504"/>
      </w:tabs>
      <w:spacing w:before="0" w:after="0" w:line="240" w:lineRule="auto"/>
      <w:jc w:val="left"/>
    </w:pPr>
    <w:rPr>
      <w:rFonts w:ascii="Times New Roman" w:hAnsi="Times New Roman"/>
      <w:color w:val="00000A"/>
      <w:sz w:val="20"/>
    </w:rPr>
  </w:style>
  <w:style w:type="paragraph" w:customStyle="1" w:styleId="Clausulado-Ttulo">
    <w:name w:val="Clausulado-Título"/>
    <w:basedOn w:val="Ttulo1"/>
    <w:qFormat/>
    <w:rsid w:val="006520E3"/>
    <w:pPr>
      <w:numPr>
        <w:numId w:val="58"/>
      </w:numPr>
      <w:ind w:left="357" w:firstLine="0"/>
    </w:pPr>
    <w:rPr>
      <w:rFonts w:eastAsia="Verdana"/>
      <w:sz w:val="28"/>
    </w:rPr>
  </w:style>
  <w:style w:type="paragraph" w:customStyle="1" w:styleId="Clausulado-Clusula">
    <w:name w:val="Clausulado-Cláusula"/>
    <w:basedOn w:val="Ttulo2"/>
    <w:qFormat/>
    <w:rsid w:val="006520E3"/>
    <w:pPr>
      <w:numPr>
        <w:ilvl w:val="0"/>
        <w:numId w:val="59"/>
      </w:numPr>
      <w:ind w:left="360"/>
    </w:pPr>
    <w:rPr>
      <w:sz w:val="24"/>
    </w:rPr>
  </w:style>
  <w:style w:type="paragraph" w:customStyle="1" w:styleId="Clausulado-Punto">
    <w:name w:val="Clausulado-Punto"/>
    <w:basedOn w:val="Ttulo3"/>
    <w:qFormat/>
    <w:rsid w:val="00A9025C"/>
    <w:pPr>
      <w:numPr>
        <w:ilvl w:val="0"/>
        <w:numId w:val="60"/>
      </w:numPr>
    </w:pPr>
    <w:rPr>
      <w:sz w:val="22"/>
    </w:rPr>
  </w:style>
  <w:style w:type="paragraph" w:customStyle="1" w:styleId="Clausulado-Anexo">
    <w:name w:val="Clausulado-Anexo"/>
    <w:basedOn w:val="Ttulo1"/>
    <w:qFormat/>
    <w:rsid w:val="00A9025C"/>
    <w:pPr>
      <w:numPr>
        <w:numId w:val="62"/>
      </w:numPr>
      <w:tabs>
        <w:tab w:val="clear" w:pos="709"/>
      </w:tabs>
      <w:ind w:left="357" w:hanging="35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1986">
      <w:bodyDiv w:val="1"/>
      <w:marLeft w:val="0"/>
      <w:marRight w:val="0"/>
      <w:marTop w:val="0"/>
      <w:marBottom w:val="0"/>
      <w:divBdr>
        <w:top w:val="none" w:sz="0" w:space="0" w:color="auto"/>
        <w:left w:val="none" w:sz="0" w:space="0" w:color="auto"/>
        <w:bottom w:val="none" w:sz="0" w:space="0" w:color="auto"/>
        <w:right w:val="none" w:sz="0" w:space="0" w:color="auto"/>
      </w:divBdr>
    </w:div>
    <w:div w:id="70976838">
      <w:bodyDiv w:val="1"/>
      <w:marLeft w:val="0"/>
      <w:marRight w:val="0"/>
      <w:marTop w:val="0"/>
      <w:marBottom w:val="0"/>
      <w:divBdr>
        <w:top w:val="none" w:sz="0" w:space="0" w:color="auto"/>
        <w:left w:val="none" w:sz="0" w:space="0" w:color="auto"/>
        <w:bottom w:val="none" w:sz="0" w:space="0" w:color="auto"/>
        <w:right w:val="none" w:sz="0" w:space="0" w:color="auto"/>
      </w:divBdr>
      <w:divsChild>
        <w:div w:id="51932628">
          <w:marLeft w:val="0"/>
          <w:marRight w:val="0"/>
          <w:marTop w:val="0"/>
          <w:marBottom w:val="0"/>
          <w:divBdr>
            <w:top w:val="none" w:sz="0" w:space="0" w:color="auto"/>
            <w:left w:val="none" w:sz="0" w:space="0" w:color="auto"/>
            <w:bottom w:val="none" w:sz="0" w:space="0" w:color="auto"/>
            <w:right w:val="none" w:sz="0" w:space="0" w:color="auto"/>
          </w:divBdr>
          <w:divsChild>
            <w:div w:id="11049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28">
      <w:bodyDiv w:val="1"/>
      <w:marLeft w:val="0"/>
      <w:marRight w:val="0"/>
      <w:marTop w:val="0"/>
      <w:marBottom w:val="0"/>
      <w:divBdr>
        <w:top w:val="none" w:sz="0" w:space="0" w:color="auto"/>
        <w:left w:val="none" w:sz="0" w:space="0" w:color="auto"/>
        <w:bottom w:val="none" w:sz="0" w:space="0" w:color="auto"/>
        <w:right w:val="none" w:sz="0" w:space="0" w:color="auto"/>
      </w:divBdr>
    </w:div>
    <w:div w:id="121194802">
      <w:bodyDiv w:val="1"/>
      <w:marLeft w:val="0"/>
      <w:marRight w:val="0"/>
      <w:marTop w:val="0"/>
      <w:marBottom w:val="0"/>
      <w:divBdr>
        <w:top w:val="none" w:sz="0" w:space="0" w:color="auto"/>
        <w:left w:val="none" w:sz="0" w:space="0" w:color="auto"/>
        <w:bottom w:val="none" w:sz="0" w:space="0" w:color="auto"/>
        <w:right w:val="none" w:sz="0" w:space="0" w:color="auto"/>
      </w:divBdr>
    </w:div>
    <w:div w:id="251353186">
      <w:bodyDiv w:val="1"/>
      <w:marLeft w:val="0"/>
      <w:marRight w:val="0"/>
      <w:marTop w:val="0"/>
      <w:marBottom w:val="0"/>
      <w:divBdr>
        <w:top w:val="none" w:sz="0" w:space="0" w:color="auto"/>
        <w:left w:val="none" w:sz="0" w:space="0" w:color="auto"/>
        <w:bottom w:val="none" w:sz="0" w:space="0" w:color="auto"/>
        <w:right w:val="none" w:sz="0" w:space="0" w:color="auto"/>
      </w:divBdr>
    </w:div>
    <w:div w:id="366639856">
      <w:bodyDiv w:val="1"/>
      <w:marLeft w:val="0"/>
      <w:marRight w:val="0"/>
      <w:marTop w:val="0"/>
      <w:marBottom w:val="0"/>
      <w:divBdr>
        <w:top w:val="none" w:sz="0" w:space="0" w:color="auto"/>
        <w:left w:val="none" w:sz="0" w:space="0" w:color="auto"/>
        <w:bottom w:val="none" w:sz="0" w:space="0" w:color="auto"/>
        <w:right w:val="none" w:sz="0" w:space="0" w:color="auto"/>
      </w:divBdr>
    </w:div>
    <w:div w:id="507869820">
      <w:bodyDiv w:val="1"/>
      <w:marLeft w:val="0"/>
      <w:marRight w:val="0"/>
      <w:marTop w:val="0"/>
      <w:marBottom w:val="0"/>
      <w:divBdr>
        <w:top w:val="none" w:sz="0" w:space="0" w:color="auto"/>
        <w:left w:val="none" w:sz="0" w:space="0" w:color="auto"/>
        <w:bottom w:val="none" w:sz="0" w:space="0" w:color="auto"/>
        <w:right w:val="none" w:sz="0" w:space="0" w:color="auto"/>
      </w:divBdr>
    </w:div>
    <w:div w:id="658969762">
      <w:bodyDiv w:val="1"/>
      <w:marLeft w:val="0"/>
      <w:marRight w:val="0"/>
      <w:marTop w:val="0"/>
      <w:marBottom w:val="0"/>
      <w:divBdr>
        <w:top w:val="none" w:sz="0" w:space="0" w:color="auto"/>
        <w:left w:val="none" w:sz="0" w:space="0" w:color="auto"/>
        <w:bottom w:val="none" w:sz="0" w:space="0" w:color="auto"/>
        <w:right w:val="none" w:sz="0" w:space="0" w:color="auto"/>
      </w:divBdr>
      <w:divsChild>
        <w:div w:id="341906334">
          <w:marLeft w:val="0"/>
          <w:marRight w:val="0"/>
          <w:marTop w:val="0"/>
          <w:marBottom w:val="0"/>
          <w:divBdr>
            <w:top w:val="none" w:sz="0" w:space="0" w:color="auto"/>
            <w:left w:val="none" w:sz="0" w:space="0" w:color="auto"/>
            <w:bottom w:val="none" w:sz="0" w:space="0" w:color="auto"/>
            <w:right w:val="none" w:sz="0" w:space="0" w:color="auto"/>
          </w:divBdr>
          <w:divsChild>
            <w:div w:id="12577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7460">
      <w:bodyDiv w:val="1"/>
      <w:marLeft w:val="0"/>
      <w:marRight w:val="0"/>
      <w:marTop w:val="0"/>
      <w:marBottom w:val="0"/>
      <w:divBdr>
        <w:top w:val="none" w:sz="0" w:space="0" w:color="auto"/>
        <w:left w:val="none" w:sz="0" w:space="0" w:color="auto"/>
        <w:bottom w:val="none" w:sz="0" w:space="0" w:color="auto"/>
        <w:right w:val="none" w:sz="0" w:space="0" w:color="auto"/>
      </w:divBdr>
      <w:divsChild>
        <w:div w:id="1666594060">
          <w:marLeft w:val="0"/>
          <w:marRight w:val="0"/>
          <w:marTop w:val="0"/>
          <w:marBottom w:val="0"/>
          <w:divBdr>
            <w:top w:val="none" w:sz="0" w:space="0" w:color="auto"/>
            <w:left w:val="none" w:sz="0" w:space="0" w:color="auto"/>
            <w:bottom w:val="none" w:sz="0" w:space="0" w:color="auto"/>
            <w:right w:val="none" w:sz="0" w:space="0" w:color="auto"/>
          </w:divBdr>
          <w:divsChild>
            <w:div w:id="3779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341">
      <w:bodyDiv w:val="1"/>
      <w:marLeft w:val="0"/>
      <w:marRight w:val="0"/>
      <w:marTop w:val="0"/>
      <w:marBottom w:val="0"/>
      <w:divBdr>
        <w:top w:val="none" w:sz="0" w:space="0" w:color="auto"/>
        <w:left w:val="none" w:sz="0" w:space="0" w:color="auto"/>
        <w:bottom w:val="none" w:sz="0" w:space="0" w:color="auto"/>
        <w:right w:val="none" w:sz="0" w:space="0" w:color="auto"/>
      </w:divBdr>
    </w:div>
    <w:div w:id="941491813">
      <w:bodyDiv w:val="1"/>
      <w:marLeft w:val="0"/>
      <w:marRight w:val="0"/>
      <w:marTop w:val="0"/>
      <w:marBottom w:val="0"/>
      <w:divBdr>
        <w:top w:val="none" w:sz="0" w:space="0" w:color="auto"/>
        <w:left w:val="none" w:sz="0" w:space="0" w:color="auto"/>
        <w:bottom w:val="none" w:sz="0" w:space="0" w:color="auto"/>
        <w:right w:val="none" w:sz="0" w:space="0" w:color="auto"/>
      </w:divBdr>
    </w:div>
    <w:div w:id="1052121684">
      <w:bodyDiv w:val="1"/>
      <w:marLeft w:val="0"/>
      <w:marRight w:val="0"/>
      <w:marTop w:val="0"/>
      <w:marBottom w:val="0"/>
      <w:divBdr>
        <w:top w:val="none" w:sz="0" w:space="0" w:color="auto"/>
        <w:left w:val="none" w:sz="0" w:space="0" w:color="auto"/>
        <w:bottom w:val="none" w:sz="0" w:space="0" w:color="auto"/>
        <w:right w:val="none" w:sz="0" w:space="0" w:color="auto"/>
      </w:divBdr>
    </w:div>
    <w:div w:id="1117717884">
      <w:bodyDiv w:val="1"/>
      <w:marLeft w:val="0"/>
      <w:marRight w:val="0"/>
      <w:marTop w:val="0"/>
      <w:marBottom w:val="0"/>
      <w:divBdr>
        <w:top w:val="none" w:sz="0" w:space="0" w:color="auto"/>
        <w:left w:val="none" w:sz="0" w:space="0" w:color="auto"/>
        <w:bottom w:val="none" w:sz="0" w:space="0" w:color="auto"/>
        <w:right w:val="none" w:sz="0" w:space="0" w:color="auto"/>
      </w:divBdr>
    </w:div>
    <w:div w:id="1259681780">
      <w:bodyDiv w:val="1"/>
      <w:marLeft w:val="0"/>
      <w:marRight w:val="0"/>
      <w:marTop w:val="0"/>
      <w:marBottom w:val="0"/>
      <w:divBdr>
        <w:top w:val="none" w:sz="0" w:space="0" w:color="auto"/>
        <w:left w:val="none" w:sz="0" w:space="0" w:color="auto"/>
        <w:bottom w:val="none" w:sz="0" w:space="0" w:color="auto"/>
        <w:right w:val="none" w:sz="0" w:space="0" w:color="auto"/>
      </w:divBdr>
    </w:div>
    <w:div w:id="1268461726">
      <w:bodyDiv w:val="1"/>
      <w:marLeft w:val="0"/>
      <w:marRight w:val="0"/>
      <w:marTop w:val="0"/>
      <w:marBottom w:val="0"/>
      <w:divBdr>
        <w:top w:val="none" w:sz="0" w:space="0" w:color="auto"/>
        <w:left w:val="none" w:sz="0" w:space="0" w:color="auto"/>
        <w:bottom w:val="none" w:sz="0" w:space="0" w:color="auto"/>
        <w:right w:val="none" w:sz="0" w:space="0" w:color="auto"/>
      </w:divBdr>
    </w:div>
    <w:div w:id="1272544238">
      <w:bodyDiv w:val="1"/>
      <w:marLeft w:val="0"/>
      <w:marRight w:val="0"/>
      <w:marTop w:val="0"/>
      <w:marBottom w:val="0"/>
      <w:divBdr>
        <w:top w:val="none" w:sz="0" w:space="0" w:color="auto"/>
        <w:left w:val="none" w:sz="0" w:space="0" w:color="auto"/>
        <w:bottom w:val="none" w:sz="0" w:space="0" w:color="auto"/>
        <w:right w:val="none" w:sz="0" w:space="0" w:color="auto"/>
      </w:divBdr>
    </w:div>
    <w:div w:id="1438210914">
      <w:bodyDiv w:val="1"/>
      <w:marLeft w:val="0"/>
      <w:marRight w:val="0"/>
      <w:marTop w:val="0"/>
      <w:marBottom w:val="0"/>
      <w:divBdr>
        <w:top w:val="none" w:sz="0" w:space="0" w:color="auto"/>
        <w:left w:val="none" w:sz="0" w:space="0" w:color="auto"/>
        <w:bottom w:val="none" w:sz="0" w:space="0" w:color="auto"/>
        <w:right w:val="none" w:sz="0" w:space="0" w:color="auto"/>
      </w:divBdr>
    </w:div>
    <w:div w:id="1468086132">
      <w:bodyDiv w:val="1"/>
      <w:marLeft w:val="0"/>
      <w:marRight w:val="0"/>
      <w:marTop w:val="0"/>
      <w:marBottom w:val="0"/>
      <w:divBdr>
        <w:top w:val="none" w:sz="0" w:space="0" w:color="auto"/>
        <w:left w:val="none" w:sz="0" w:space="0" w:color="auto"/>
        <w:bottom w:val="none" w:sz="0" w:space="0" w:color="auto"/>
        <w:right w:val="none" w:sz="0" w:space="0" w:color="auto"/>
      </w:divBdr>
    </w:div>
    <w:div w:id="1496801791">
      <w:bodyDiv w:val="1"/>
      <w:marLeft w:val="0"/>
      <w:marRight w:val="0"/>
      <w:marTop w:val="0"/>
      <w:marBottom w:val="0"/>
      <w:divBdr>
        <w:top w:val="none" w:sz="0" w:space="0" w:color="auto"/>
        <w:left w:val="none" w:sz="0" w:space="0" w:color="auto"/>
        <w:bottom w:val="none" w:sz="0" w:space="0" w:color="auto"/>
        <w:right w:val="none" w:sz="0" w:space="0" w:color="auto"/>
      </w:divBdr>
    </w:div>
    <w:div w:id="1680738078">
      <w:bodyDiv w:val="1"/>
      <w:marLeft w:val="0"/>
      <w:marRight w:val="0"/>
      <w:marTop w:val="0"/>
      <w:marBottom w:val="0"/>
      <w:divBdr>
        <w:top w:val="none" w:sz="0" w:space="0" w:color="auto"/>
        <w:left w:val="none" w:sz="0" w:space="0" w:color="auto"/>
        <w:bottom w:val="none" w:sz="0" w:space="0" w:color="auto"/>
        <w:right w:val="none" w:sz="0" w:space="0" w:color="auto"/>
      </w:divBdr>
    </w:div>
    <w:div w:id="1793204200">
      <w:bodyDiv w:val="1"/>
      <w:marLeft w:val="0"/>
      <w:marRight w:val="0"/>
      <w:marTop w:val="0"/>
      <w:marBottom w:val="0"/>
      <w:divBdr>
        <w:top w:val="none" w:sz="0" w:space="0" w:color="auto"/>
        <w:left w:val="none" w:sz="0" w:space="0" w:color="auto"/>
        <w:bottom w:val="none" w:sz="0" w:space="0" w:color="auto"/>
        <w:right w:val="none" w:sz="0" w:space="0" w:color="auto"/>
      </w:divBdr>
    </w:div>
    <w:div w:id="1851411183">
      <w:bodyDiv w:val="1"/>
      <w:marLeft w:val="0"/>
      <w:marRight w:val="0"/>
      <w:marTop w:val="0"/>
      <w:marBottom w:val="0"/>
      <w:divBdr>
        <w:top w:val="none" w:sz="0" w:space="0" w:color="auto"/>
        <w:left w:val="none" w:sz="0" w:space="0" w:color="auto"/>
        <w:bottom w:val="none" w:sz="0" w:space="0" w:color="auto"/>
        <w:right w:val="none" w:sz="0" w:space="0" w:color="auto"/>
      </w:divBdr>
    </w:div>
    <w:div w:id="1946423002">
      <w:bodyDiv w:val="1"/>
      <w:marLeft w:val="0"/>
      <w:marRight w:val="0"/>
      <w:marTop w:val="0"/>
      <w:marBottom w:val="0"/>
      <w:divBdr>
        <w:top w:val="none" w:sz="0" w:space="0" w:color="auto"/>
        <w:left w:val="none" w:sz="0" w:space="0" w:color="auto"/>
        <w:bottom w:val="none" w:sz="0" w:space="0" w:color="auto"/>
        <w:right w:val="none" w:sz="0" w:space="0" w:color="auto"/>
      </w:divBdr>
      <w:divsChild>
        <w:div w:id="1765762525">
          <w:marLeft w:val="0"/>
          <w:marRight w:val="0"/>
          <w:marTop w:val="0"/>
          <w:marBottom w:val="0"/>
          <w:divBdr>
            <w:top w:val="none" w:sz="0" w:space="0" w:color="auto"/>
            <w:left w:val="none" w:sz="0" w:space="0" w:color="auto"/>
            <w:bottom w:val="none" w:sz="0" w:space="0" w:color="auto"/>
            <w:right w:val="none" w:sz="0" w:space="0" w:color="auto"/>
          </w:divBdr>
          <w:divsChild>
            <w:div w:id="12421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2280">
      <w:bodyDiv w:val="1"/>
      <w:marLeft w:val="0"/>
      <w:marRight w:val="0"/>
      <w:marTop w:val="0"/>
      <w:marBottom w:val="0"/>
      <w:divBdr>
        <w:top w:val="none" w:sz="0" w:space="0" w:color="auto"/>
        <w:left w:val="none" w:sz="0" w:space="0" w:color="auto"/>
        <w:bottom w:val="none" w:sz="0" w:space="0" w:color="auto"/>
        <w:right w:val="none" w:sz="0" w:space="0" w:color="auto"/>
      </w:divBdr>
      <w:divsChild>
        <w:div w:id="843664829">
          <w:marLeft w:val="0"/>
          <w:marRight w:val="0"/>
          <w:marTop w:val="0"/>
          <w:marBottom w:val="0"/>
          <w:divBdr>
            <w:top w:val="none" w:sz="0" w:space="0" w:color="auto"/>
            <w:left w:val="none" w:sz="0" w:space="0" w:color="auto"/>
            <w:bottom w:val="none" w:sz="0" w:space="0" w:color="auto"/>
            <w:right w:val="none" w:sz="0" w:space="0" w:color="auto"/>
          </w:divBdr>
          <w:divsChild>
            <w:div w:id="7787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1613">
      <w:bodyDiv w:val="1"/>
      <w:marLeft w:val="0"/>
      <w:marRight w:val="0"/>
      <w:marTop w:val="0"/>
      <w:marBottom w:val="0"/>
      <w:divBdr>
        <w:top w:val="none" w:sz="0" w:space="0" w:color="auto"/>
        <w:left w:val="none" w:sz="0" w:space="0" w:color="auto"/>
        <w:bottom w:val="none" w:sz="0" w:space="0" w:color="auto"/>
        <w:right w:val="none" w:sz="0" w:space="0" w:color="auto"/>
      </w:divBdr>
    </w:div>
    <w:div w:id="203587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trataciondelestado.es/wps/portal/perfilContratante" TargetMode="Externa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boe.es/boe/dias/2016/04/08/pdfs/BOE-A-2016-3392.pdf" TargetMode="External"/><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c.europa.eu/growth/tools-databases/espd/filter?lang=es" TargetMode="External"/><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contrataciondelestado.es/wps/portal/guiasAyuda" TargetMode="External"/><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ntrataciondelestado.es" TargetMode="External"/><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6.bin"/><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7.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45725-45F2-4883-B7D1-0694386AA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68</Pages>
  <Words>20111</Words>
  <Characters>110616</Characters>
  <Application>Microsoft Office Word</Application>
  <DocSecurity>0</DocSecurity>
  <Lines>921</Lines>
  <Paragraphs>260</Paragraphs>
  <ScaleCrop>false</ScaleCrop>
  <HeadingPairs>
    <vt:vector size="2" baseType="variant">
      <vt:variant>
        <vt:lpstr>Título</vt:lpstr>
      </vt:variant>
      <vt:variant>
        <vt:i4>1</vt:i4>
      </vt:variant>
    </vt:vector>
  </HeadingPairs>
  <TitlesOfParts>
    <vt:vector size="1" baseType="lpstr">
      <vt:lpstr/>
    </vt:vector>
  </TitlesOfParts>
  <Company>Ministerio de Fomento</Company>
  <LinksUpToDate>false</LinksUpToDate>
  <CharactersWithSpaces>130467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Martínez Diego</dc:creator>
  <cp:keywords/>
  <dc:description/>
  <cp:lastModifiedBy>Ruiz Torres Raúl</cp:lastModifiedBy>
  <cp:revision>263</cp:revision>
  <cp:lastPrinted>2018-04-05T14:04:00Z</cp:lastPrinted>
  <dcterms:created xsi:type="dcterms:W3CDTF">2021-03-22T13:53:00Z</dcterms:created>
  <dcterms:modified xsi:type="dcterms:W3CDTF">2022-05-20T08:19:00Z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Ministerio de Fomento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