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28BA5082" w14:textId="0EAF5256" w:rsidR="004B0F0D" w:rsidRPr="004B0F0D" w:rsidRDefault="00D70AA0" w:rsidP="004B0F0D">
          <w:pPr>
            <w:pStyle w:val="Title"/>
            <w:ind w:right="1705"/>
          </w:pPr>
          <w:r w:rsidRPr="00531071">
            <w:rPr>
              <w:noProof/>
            </w:rPr>
            <w:drawing>
              <wp:anchor distT="0" distB="0" distL="114300" distR="114300" simplePos="0" relativeHeight="251658240" behindDoc="1" locked="0" layoutInCell="1" allowOverlap="1" wp14:anchorId="4739AECF" wp14:editId="5D10DD63">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74162" w:rsidRPr="00531071">
            <w:t>Factors Related to Income During Economic Recession</w:t>
          </w:r>
        </w:p>
        <w:p w14:paraId="304A9A0F" w14:textId="76F66F2D" w:rsidR="00A74162" w:rsidRDefault="00A74162" w:rsidP="004B0F0D">
          <w:pPr>
            <w:pStyle w:val="Subtitle"/>
            <w:spacing w:after="0"/>
            <w:ind w:right="1699"/>
            <w:rPr>
              <w:sz w:val="32"/>
              <w:szCs w:val="16"/>
            </w:rPr>
          </w:pPr>
          <w:r w:rsidRPr="004B0F0D">
            <w:rPr>
              <w:sz w:val="32"/>
              <w:szCs w:val="16"/>
            </w:rPr>
            <w:t>Rachel Rumas (501211310)</w:t>
          </w:r>
        </w:p>
        <w:p w14:paraId="67140B8E" w14:textId="77777777" w:rsidR="004B0F0D" w:rsidRPr="004B0F0D" w:rsidRDefault="004B0F0D" w:rsidP="004B0F0D"/>
        <w:p w14:paraId="78C03632" w14:textId="2CA0238C" w:rsidR="004B0F0D" w:rsidRDefault="004B0F0D" w:rsidP="004B0F0D">
          <w:pPr>
            <w:pStyle w:val="Subtitle"/>
            <w:spacing w:after="0"/>
            <w:ind w:right="1699"/>
            <w:rPr>
              <w:sz w:val="32"/>
              <w:szCs w:val="16"/>
            </w:rPr>
          </w:pPr>
          <w:r>
            <w:rPr>
              <w:sz w:val="32"/>
              <w:szCs w:val="16"/>
            </w:rPr>
            <w:t>CIND 820 – Big Data Analytics Project</w:t>
          </w:r>
        </w:p>
        <w:p w14:paraId="0F6140A6" w14:textId="070C2A52" w:rsidR="00A74162" w:rsidRPr="004B0F0D" w:rsidRDefault="006F5EB1" w:rsidP="004B0F0D">
          <w:pPr>
            <w:pStyle w:val="Subtitle"/>
            <w:spacing w:after="0"/>
            <w:ind w:right="1699"/>
            <w:rPr>
              <w:sz w:val="32"/>
              <w:szCs w:val="16"/>
            </w:rPr>
          </w:pPr>
          <w:r w:rsidRPr="004B0F0D">
            <w:rPr>
              <w:sz w:val="32"/>
              <w:szCs w:val="16"/>
            </w:rPr>
            <w:t xml:space="preserve">Dr. </w:t>
          </w:r>
          <w:r w:rsidR="00A74162" w:rsidRPr="004B0F0D">
            <w:rPr>
              <w:sz w:val="32"/>
              <w:szCs w:val="16"/>
            </w:rPr>
            <w:t>Ceni Babaoglu</w:t>
          </w:r>
        </w:p>
        <w:p w14:paraId="421606B0" w14:textId="527E2AAE" w:rsidR="00A74162" w:rsidRPr="004B0F0D" w:rsidRDefault="00A74162" w:rsidP="004B0F0D">
          <w:pPr>
            <w:pStyle w:val="Subtitle"/>
            <w:spacing w:after="0"/>
            <w:ind w:right="1699"/>
            <w:rPr>
              <w:sz w:val="32"/>
              <w:szCs w:val="16"/>
            </w:rPr>
          </w:pPr>
          <w:r w:rsidRPr="004B0F0D">
            <w:rPr>
              <w:sz w:val="32"/>
              <w:szCs w:val="16"/>
            </w:rPr>
            <w:t>October 24 2022</w:t>
          </w:r>
        </w:p>
        <w:p w14:paraId="27F59022" w14:textId="77777777" w:rsidR="00A74162" w:rsidRPr="00531071" w:rsidRDefault="00A74162" w:rsidP="00A74162"/>
        <w:p w14:paraId="4CB6125B" w14:textId="77777777" w:rsidR="001D3D92" w:rsidRPr="00531071" w:rsidRDefault="001D3D92">
          <w:pPr>
            <w:spacing w:after="0" w:line="240" w:lineRule="auto"/>
            <w:rPr>
              <w:b/>
              <w:spacing w:val="-10"/>
              <w:kern w:val="28"/>
              <w:sz w:val="56"/>
              <w:szCs w:val="56"/>
            </w:rPr>
          </w:pPr>
          <w:r w:rsidRPr="00531071">
            <w:rPr>
              <w:spacing w:val="-10"/>
              <w:kern w:val="28"/>
              <w:sz w:val="56"/>
              <w:szCs w:val="56"/>
            </w:rPr>
            <w:br w:type="page"/>
          </w:r>
        </w:p>
      </w:sdtContent>
    </w:sdt>
    <w:p w14:paraId="32017B76" w14:textId="7474EF0E" w:rsidR="00811FE5" w:rsidRPr="00531071" w:rsidRDefault="00811FE5" w:rsidP="006C2040">
      <w:pPr>
        <w:sectPr w:rsidR="00811FE5" w:rsidRPr="00531071" w:rsidSect="000C6039">
          <w:headerReference w:type="default" r:id="rId9"/>
          <w:pgSz w:w="12240" w:h="15840"/>
          <w:pgMar w:top="2160" w:right="1440" w:bottom="2070" w:left="1440" w:header="709" w:footer="1003" w:gutter="0"/>
          <w:pgNumType w:start="1"/>
          <w:cols w:space="708"/>
          <w:titlePg/>
          <w:docGrid w:linePitch="360"/>
        </w:sectPr>
      </w:pPr>
    </w:p>
    <w:p w14:paraId="7DEA2E69" w14:textId="5D6DC11A" w:rsidR="00297C4C" w:rsidRPr="00531071" w:rsidRDefault="00297F3E" w:rsidP="00595F22">
      <w:pPr>
        <w:pStyle w:val="Heading1"/>
      </w:pPr>
      <w:r w:rsidRPr="00531071">
        <w:lastRenderedPageBreak/>
        <w:t>Revised Abstract</w:t>
      </w:r>
    </w:p>
    <w:p w14:paraId="1C037C77" w14:textId="62F1D2AA" w:rsidR="007B77D0" w:rsidRDefault="00223CD8" w:rsidP="007B77D0">
      <w:pPr>
        <w:spacing w:line="480" w:lineRule="auto"/>
        <w:rPr>
          <w:sz w:val="24"/>
          <w:szCs w:val="28"/>
        </w:rPr>
      </w:pPr>
      <w:bookmarkStart w:id="0" w:name="_Toc442773185"/>
      <w:r w:rsidRPr="007B77D0">
        <w:rPr>
          <w:sz w:val="24"/>
          <w:szCs w:val="28"/>
        </w:rPr>
        <w:t>Income</w:t>
      </w:r>
      <w:r w:rsidR="007B77D0" w:rsidRPr="007B77D0">
        <w:rPr>
          <w:sz w:val="24"/>
          <w:szCs w:val="28"/>
        </w:rPr>
        <w:t xml:space="preserve"> inequality in </w:t>
      </w:r>
      <w:r w:rsidR="007B77D0">
        <w:rPr>
          <w:sz w:val="24"/>
          <w:szCs w:val="28"/>
        </w:rPr>
        <w:t>the United States has worsened dramatically over the last 40 years. With the</w:t>
      </w:r>
      <w:r w:rsidR="00BF2674">
        <w:rPr>
          <w:sz w:val="24"/>
          <w:szCs w:val="28"/>
        </w:rPr>
        <w:t xml:space="preserve"> looming</w:t>
      </w:r>
      <w:r w:rsidR="007B77D0">
        <w:rPr>
          <w:sz w:val="24"/>
          <w:szCs w:val="28"/>
        </w:rPr>
        <w:t xml:space="preserve"> threat of a recessio</w:t>
      </w:r>
      <w:r w:rsidR="000D04B1">
        <w:rPr>
          <w:sz w:val="24"/>
          <w:szCs w:val="28"/>
        </w:rPr>
        <w:t>n</w:t>
      </w:r>
      <w:r w:rsidR="007B77D0">
        <w:rPr>
          <w:sz w:val="24"/>
          <w:szCs w:val="28"/>
        </w:rPr>
        <w:t>, poverty rates are also on the rise and both the government and non-profit sector will need targeted interventions to aid the most vulnerable. Traditionally, socioeconomics has used tried and true statistical methods to determine who is most vulnerable, but this project will attempt to answer whether machine learning algorithms offer improved effectiveness at answering these questions on historical data. This project will use the “Census Income” dataset donated to the University of California Irvine’s Machine Learning Repository, a dataset which offers a subset of</w:t>
      </w:r>
      <w:r w:rsidR="00BF2674">
        <w:rPr>
          <w:sz w:val="24"/>
          <w:szCs w:val="28"/>
        </w:rPr>
        <w:t xml:space="preserve"> 1</w:t>
      </w:r>
      <w:r w:rsidR="002A13B7">
        <w:rPr>
          <w:sz w:val="24"/>
          <w:szCs w:val="28"/>
        </w:rPr>
        <w:t>3</w:t>
      </w:r>
      <w:r w:rsidR="007B77D0">
        <w:rPr>
          <w:sz w:val="24"/>
          <w:szCs w:val="28"/>
        </w:rPr>
        <w:t xml:space="preserve"> variables from the United States Census </w:t>
      </w:r>
      <w:r w:rsidR="00BF2674">
        <w:rPr>
          <w:sz w:val="24"/>
          <w:szCs w:val="28"/>
        </w:rPr>
        <w:t>in</w:t>
      </w:r>
      <w:r w:rsidR="007B77D0">
        <w:rPr>
          <w:sz w:val="24"/>
          <w:szCs w:val="28"/>
        </w:rPr>
        <w:t xml:space="preserve"> 1994. This dataset aligns with the aftermath of the early 1990s recession which saw peaks in poverty and income inequality. The results of this data will be compared with existing literature on determinants of low-income and poverty to identify if any differences exist during </w:t>
      </w:r>
      <w:r w:rsidR="00BF2674">
        <w:rPr>
          <w:sz w:val="24"/>
          <w:szCs w:val="28"/>
        </w:rPr>
        <w:t xml:space="preserve">a </w:t>
      </w:r>
      <w:r w:rsidR="007B77D0">
        <w:rPr>
          <w:sz w:val="24"/>
          <w:szCs w:val="28"/>
        </w:rPr>
        <w:t>recession versus in general.</w:t>
      </w:r>
    </w:p>
    <w:p w14:paraId="648DE499" w14:textId="77777777" w:rsidR="007B77D0" w:rsidRDefault="007B77D0">
      <w:pPr>
        <w:spacing w:after="0" w:line="240" w:lineRule="auto"/>
        <w:rPr>
          <w:sz w:val="24"/>
          <w:szCs w:val="28"/>
        </w:rPr>
      </w:pPr>
      <w:r>
        <w:rPr>
          <w:sz w:val="24"/>
          <w:szCs w:val="28"/>
        </w:rPr>
        <w:br w:type="page"/>
      </w:r>
    </w:p>
    <w:p w14:paraId="462ED3E7" w14:textId="36E122E4" w:rsidR="00297F3E" w:rsidRPr="00531071" w:rsidRDefault="00297F3E" w:rsidP="00297F3E">
      <w:pPr>
        <w:pStyle w:val="Heading1"/>
      </w:pPr>
      <w:r w:rsidRPr="00531071">
        <w:lastRenderedPageBreak/>
        <w:t>Literature Review</w:t>
      </w:r>
    </w:p>
    <w:p w14:paraId="4375950F" w14:textId="3E6D6C74" w:rsidR="003720DD" w:rsidRPr="00223CD8" w:rsidRDefault="006F5EB1" w:rsidP="00F33753">
      <w:pPr>
        <w:spacing w:line="480" w:lineRule="auto"/>
        <w:rPr>
          <w:sz w:val="24"/>
          <w:szCs w:val="28"/>
        </w:rPr>
      </w:pPr>
      <w:r w:rsidRPr="00223CD8">
        <w:rPr>
          <w:sz w:val="24"/>
          <w:szCs w:val="28"/>
        </w:rPr>
        <w:t>Income inequality is a</w:t>
      </w:r>
      <w:r w:rsidR="00F876C3" w:rsidRPr="00223CD8">
        <w:rPr>
          <w:sz w:val="24"/>
          <w:szCs w:val="28"/>
        </w:rPr>
        <w:t xml:space="preserve"> major and ever-</w:t>
      </w:r>
      <w:r w:rsidRPr="00223CD8">
        <w:rPr>
          <w:sz w:val="24"/>
          <w:szCs w:val="28"/>
        </w:rPr>
        <w:t>growing topic of conversation in today’s globalized society</w:t>
      </w:r>
      <w:r w:rsidR="00BF38C3" w:rsidRPr="00223CD8">
        <w:rPr>
          <w:sz w:val="24"/>
          <w:szCs w:val="28"/>
        </w:rPr>
        <w:t xml:space="preserve">. </w:t>
      </w:r>
      <w:r w:rsidR="003720DD" w:rsidRPr="00223CD8">
        <w:rPr>
          <w:sz w:val="24"/>
          <w:szCs w:val="28"/>
        </w:rPr>
        <w:t xml:space="preserve">Over the last 40 years, income inequality </w:t>
      </w:r>
      <w:r w:rsidR="00194AB4" w:rsidRPr="00223CD8">
        <w:rPr>
          <w:sz w:val="24"/>
          <w:szCs w:val="28"/>
        </w:rPr>
        <w:t xml:space="preserve">has worsened in many developed countries around the world, particularly </w:t>
      </w:r>
      <w:r w:rsidR="0057252B" w:rsidRPr="00223CD8">
        <w:rPr>
          <w:sz w:val="24"/>
          <w:szCs w:val="28"/>
        </w:rPr>
        <w:t xml:space="preserve">in </w:t>
      </w:r>
      <w:r w:rsidR="00194AB4" w:rsidRPr="00223CD8">
        <w:rPr>
          <w:sz w:val="24"/>
          <w:szCs w:val="28"/>
        </w:rPr>
        <w:t>the United States</w:t>
      </w:r>
      <w:r w:rsidR="003720DD" w:rsidRPr="00223CD8">
        <w:rPr>
          <w:sz w:val="24"/>
          <w:szCs w:val="28"/>
        </w:rPr>
        <w:t xml:space="preserve">. </w:t>
      </w:r>
      <w:r w:rsidR="00F876C3" w:rsidRPr="00223CD8">
        <w:rPr>
          <w:sz w:val="24"/>
          <w:szCs w:val="28"/>
        </w:rPr>
        <w:t>Greater income inequality within a country is associated with a host of negative socioeconomic outcomes, including slowed economic growth, increased financial crises, and</w:t>
      </w:r>
      <w:r w:rsidR="0057252B" w:rsidRPr="00223CD8">
        <w:rPr>
          <w:sz w:val="24"/>
          <w:szCs w:val="28"/>
        </w:rPr>
        <w:t xml:space="preserve"> a decreased stability in democratic systems </w:t>
      </w:r>
      <w:r w:rsidR="00F876C3" w:rsidRPr="00223CD8">
        <w:rPr>
          <w:sz w:val="24"/>
          <w:szCs w:val="28"/>
        </w:rPr>
        <w:t>(</w:t>
      </w:r>
      <w:r w:rsidR="00A5732F" w:rsidRPr="00223CD8">
        <w:rPr>
          <w:sz w:val="24"/>
          <w:szCs w:val="28"/>
        </w:rPr>
        <w:t xml:space="preserve">Alesina &amp; Rodrick, 1994; </w:t>
      </w:r>
      <w:r w:rsidR="00F876C3" w:rsidRPr="00223CD8">
        <w:rPr>
          <w:sz w:val="24"/>
          <w:szCs w:val="28"/>
        </w:rPr>
        <w:t>Muller, 1988</w:t>
      </w:r>
      <w:r w:rsidR="00A5732F" w:rsidRPr="00223CD8">
        <w:rPr>
          <w:sz w:val="24"/>
          <w:szCs w:val="28"/>
        </w:rPr>
        <w:t xml:space="preserve">). </w:t>
      </w:r>
      <w:r w:rsidR="003720DD" w:rsidRPr="00223CD8">
        <w:rPr>
          <w:sz w:val="24"/>
          <w:szCs w:val="28"/>
        </w:rPr>
        <w:t>The</w:t>
      </w:r>
      <w:r w:rsidR="00A5732F" w:rsidRPr="00223CD8">
        <w:rPr>
          <w:sz w:val="24"/>
          <w:szCs w:val="28"/>
        </w:rPr>
        <w:t>re are many metrics to measure income inequality, but the</w:t>
      </w:r>
      <w:r w:rsidR="003720DD" w:rsidRPr="00223CD8">
        <w:rPr>
          <w:sz w:val="24"/>
          <w:szCs w:val="28"/>
        </w:rPr>
        <w:t xml:space="preserve"> Gini coefficient is a popular statistical measure used by the World Bank and other international financial institutions to quantify wealth inequality within a nation. The Gini coefficient of the United States has </w:t>
      </w:r>
      <w:r w:rsidR="002924BA" w:rsidRPr="00223CD8">
        <w:rPr>
          <w:sz w:val="24"/>
          <w:szCs w:val="28"/>
        </w:rPr>
        <w:t xml:space="preserve">risen from 34.5 in 1979 to 41.5 in 2019 (World Bank, 2022), with higher scores representing greater income inequality. The United States </w:t>
      </w:r>
      <w:r w:rsidR="00BF2674">
        <w:rPr>
          <w:sz w:val="24"/>
          <w:szCs w:val="28"/>
        </w:rPr>
        <w:t xml:space="preserve">Gini coefficient </w:t>
      </w:r>
      <w:r w:rsidR="002924BA" w:rsidRPr="00223CD8">
        <w:rPr>
          <w:sz w:val="24"/>
          <w:szCs w:val="28"/>
        </w:rPr>
        <w:t>currently ranks as one of the highest amongst developed nations, ranking 5</w:t>
      </w:r>
      <w:r w:rsidR="002924BA" w:rsidRPr="00223CD8">
        <w:rPr>
          <w:sz w:val="24"/>
          <w:szCs w:val="28"/>
          <w:vertAlign w:val="superscript"/>
        </w:rPr>
        <w:t>th</w:t>
      </w:r>
      <w:r w:rsidR="002924BA" w:rsidRPr="00223CD8">
        <w:rPr>
          <w:sz w:val="24"/>
          <w:szCs w:val="28"/>
        </w:rPr>
        <w:t xml:space="preserve"> among OECD (Organization for Economic Cooperation and Development) member countries, behind Costa Rica, Chile, Mexico, and Türkiye</w:t>
      </w:r>
      <w:r w:rsidR="00DF3A49" w:rsidRPr="00223CD8">
        <w:rPr>
          <w:sz w:val="24"/>
          <w:szCs w:val="28"/>
        </w:rPr>
        <w:t xml:space="preserve"> (OECD, 2022).</w:t>
      </w:r>
    </w:p>
    <w:p w14:paraId="0CC26B74" w14:textId="53AE63CC" w:rsidR="009A10D3" w:rsidRPr="00223CD8" w:rsidRDefault="00194AB4" w:rsidP="00223CD8">
      <w:pPr>
        <w:spacing w:line="480" w:lineRule="auto"/>
        <w:rPr>
          <w:sz w:val="24"/>
          <w:szCs w:val="28"/>
        </w:rPr>
      </w:pPr>
      <w:r w:rsidRPr="00223CD8">
        <w:rPr>
          <w:sz w:val="24"/>
          <w:szCs w:val="28"/>
        </w:rPr>
        <w:t xml:space="preserve">Another measure which helps contextualize the economic landscape of a country is its poverty rate. </w:t>
      </w:r>
      <w:r w:rsidR="00464D6F" w:rsidRPr="00223CD8">
        <w:rPr>
          <w:sz w:val="24"/>
          <w:szCs w:val="28"/>
        </w:rPr>
        <w:t xml:space="preserve">Over the last several decades, </w:t>
      </w:r>
      <w:r w:rsidR="00BF2674">
        <w:rPr>
          <w:sz w:val="24"/>
          <w:szCs w:val="28"/>
        </w:rPr>
        <w:t xml:space="preserve">the </w:t>
      </w:r>
      <w:r w:rsidR="00464D6F" w:rsidRPr="00223CD8">
        <w:rPr>
          <w:sz w:val="24"/>
          <w:szCs w:val="28"/>
        </w:rPr>
        <w:t>p</w:t>
      </w:r>
      <w:r w:rsidRPr="00223CD8">
        <w:rPr>
          <w:sz w:val="24"/>
          <w:szCs w:val="28"/>
        </w:rPr>
        <w:t>overty rate in the U</w:t>
      </w:r>
      <w:r w:rsidR="007B5D68" w:rsidRPr="00223CD8">
        <w:rPr>
          <w:sz w:val="24"/>
          <w:szCs w:val="28"/>
        </w:rPr>
        <w:t xml:space="preserve">nited States </w:t>
      </w:r>
      <w:r w:rsidR="00822765" w:rsidRPr="00223CD8">
        <w:rPr>
          <w:sz w:val="24"/>
          <w:szCs w:val="28"/>
        </w:rPr>
        <w:t>ha</w:t>
      </w:r>
      <w:r w:rsidR="00BF2674">
        <w:rPr>
          <w:sz w:val="24"/>
          <w:szCs w:val="28"/>
        </w:rPr>
        <w:t>s</w:t>
      </w:r>
      <w:r w:rsidR="00822765" w:rsidRPr="00223CD8">
        <w:rPr>
          <w:sz w:val="24"/>
          <w:szCs w:val="28"/>
        </w:rPr>
        <w:t xml:space="preserve"> steadily </w:t>
      </w:r>
      <w:r w:rsidR="00464D6F" w:rsidRPr="00223CD8">
        <w:rPr>
          <w:sz w:val="24"/>
          <w:szCs w:val="28"/>
        </w:rPr>
        <w:t xml:space="preserve">declined, but </w:t>
      </w:r>
      <w:r w:rsidRPr="00223CD8">
        <w:rPr>
          <w:sz w:val="24"/>
          <w:szCs w:val="28"/>
        </w:rPr>
        <w:t>ha</w:t>
      </w:r>
      <w:r w:rsidR="00BF2674">
        <w:rPr>
          <w:sz w:val="24"/>
          <w:szCs w:val="28"/>
        </w:rPr>
        <w:t>s</w:t>
      </w:r>
      <w:r w:rsidRPr="00223CD8">
        <w:rPr>
          <w:sz w:val="24"/>
          <w:szCs w:val="28"/>
        </w:rPr>
        <w:t xml:space="preserve"> seen peaks corresponding with economic recessions in the early 1980s, early 1990s, and the 2008 recession (Hoynes et al., 2006; U.S. Census Bureau, 2022). </w:t>
      </w:r>
      <w:r w:rsidR="00464D6F" w:rsidRPr="00223CD8">
        <w:rPr>
          <w:sz w:val="24"/>
          <w:szCs w:val="28"/>
        </w:rPr>
        <w:t xml:space="preserve">Most recently, the poverty rate </w:t>
      </w:r>
      <w:r w:rsidR="00822765" w:rsidRPr="00223CD8">
        <w:rPr>
          <w:sz w:val="24"/>
          <w:szCs w:val="28"/>
        </w:rPr>
        <w:t>fell to a record low in 2019</w:t>
      </w:r>
      <w:r w:rsidR="00A5732F" w:rsidRPr="00223CD8">
        <w:rPr>
          <w:sz w:val="24"/>
          <w:szCs w:val="28"/>
        </w:rPr>
        <w:t xml:space="preserve"> </w:t>
      </w:r>
      <w:r w:rsidR="0057252B" w:rsidRPr="00223CD8">
        <w:rPr>
          <w:sz w:val="24"/>
          <w:szCs w:val="28"/>
        </w:rPr>
        <w:t xml:space="preserve">at 10.5% </w:t>
      </w:r>
      <w:r w:rsidR="00A5732F" w:rsidRPr="00223CD8">
        <w:rPr>
          <w:sz w:val="24"/>
          <w:szCs w:val="28"/>
        </w:rPr>
        <w:t>(U.S. Census Bureau, 2022)</w:t>
      </w:r>
      <w:r w:rsidR="008807E3" w:rsidRPr="00223CD8">
        <w:rPr>
          <w:sz w:val="24"/>
          <w:szCs w:val="28"/>
        </w:rPr>
        <w:t xml:space="preserve">. </w:t>
      </w:r>
      <w:r w:rsidRPr="00223CD8">
        <w:rPr>
          <w:sz w:val="24"/>
          <w:szCs w:val="28"/>
        </w:rPr>
        <w:t xml:space="preserve">However, </w:t>
      </w:r>
      <w:r w:rsidR="0057252B" w:rsidRPr="00223CD8">
        <w:rPr>
          <w:sz w:val="24"/>
          <w:szCs w:val="28"/>
        </w:rPr>
        <w:t>income inequality and poverty rates have been pushed to the forefront of the public mind due to recent events</w:t>
      </w:r>
      <w:r w:rsidRPr="00223CD8">
        <w:rPr>
          <w:sz w:val="24"/>
          <w:szCs w:val="28"/>
        </w:rPr>
        <w:t xml:space="preserve">. The economic fallout </w:t>
      </w:r>
      <w:r w:rsidRPr="00223CD8">
        <w:rPr>
          <w:sz w:val="24"/>
          <w:szCs w:val="28"/>
        </w:rPr>
        <w:lastRenderedPageBreak/>
        <w:t xml:space="preserve">and rampant job loss that occurred globally in response to the COVID-19 </w:t>
      </w:r>
      <w:r w:rsidR="00BF2674">
        <w:rPr>
          <w:sz w:val="24"/>
          <w:szCs w:val="28"/>
        </w:rPr>
        <w:t xml:space="preserve">pandemic </w:t>
      </w:r>
      <w:r w:rsidRPr="00223CD8">
        <w:rPr>
          <w:sz w:val="24"/>
          <w:szCs w:val="28"/>
        </w:rPr>
        <w:t>has been accompanied by an economic instability that has continued up until the present day for many developed nations, particularly in the United States.</w:t>
      </w:r>
      <w:r w:rsidR="0057252B" w:rsidRPr="00223CD8">
        <w:rPr>
          <w:sz w:val="24"/>
          <w:szCs w:val="28"/>
        </w:rPr>
        <w:t xml:space="preserve"> Income inequality has continued to rise</w:t>
      </w:r>
      <w:r w:rsidR="00316A3C" w:rsidRPr="00223CD8">
        <w:rPr>
          <w:sz w:val="24"/>
          <w:szCs w:val="28"/>
        </w:rPr>
        <w:t xml:space="preserve">. </w:t>
      </w:r>
      <w:r w:rsidR="00BF2674">
        <w:rPr>
          <w:sz w:val="24"/>
          <w:szCs w:val="28"/>
        </w:rPr>
        <w:t>In 2021, p</w:t>
      </w:r>
      <w:r w:rsidR="00316A3C" w:rsidRPr="00223CD8">
        <w:rPr>
          <w:sz w:val="24"/>
          <w:szCs w:val="28"/>
        </w:rPr>
        <w:t xml:space="preserve">opular news outlets circulated stories about American billionaires adding over $1 trillion dollars to their collective net worth during the 2020 fiscal year </w:t>
      </w:r>
      <w:r w:rsidR="00BF2674">
        <w:rPr>
          <w:sz w:val="24"/>
          <w:szCs w:val="28"/>
        </w:rPr>
        <w:t>while</w:t>
      </w:r>
      <w:r w:rsidR="00316A3C" w:rsidRPr="00223CD8">
        <w:rPr>
          <w:sz w:val="24"/>
          <w:szCs w:val="28"/>
        </w:rPr>
        <w:t xml:space="preserve"> 20 million Americans lost their jobs (Peterson-Withorn, 2021; Ingraham, 2021). Poverty</w:t>
      </w:r>
      <w:r w:rsidRPr="00223CD8">
        <w:rPr>
          <w:sz w:val="24"/>
          <w:szCs w:val="28"/>
        </w:rPr>
        <w:t xml:space="preserve"> rates increased for the first time in 5 years in 2020 and remained at elevated levels in 2021 (U.S. Census Bureau, 2022). </w:t>
      </w:r>
      <w:r w:rsidR="00BF2674">
        <w:rPr>
          <w:sz w:val="24"/>
          <w:szCs w:val="28"/>
        </w:rPr>
        <w:t>Consequently, many</w:t>
      </w:r>
      <w:r w:rsidRPr="00223CD8">
        <w:rPr>
          <w:sz w:val="24"/>
          <w:szCs w:val="28"/>
        </w:rPr>
        <w:t xml:space="preserve"> economists have reported that </w:t>
      </w:r>
      <w:r w:rsidR="00F33753" w:rsidRPr="00223CD8">
        <w:rPr>
          <w:sz w:val="24"/>
          <w:szCs w:val="28"/>
        </w:rPr>
        <w:t>the United States may be headed towards a recession if the country is not in one already</w:t>
      </w:r>
      <w:r w:rsidR="00A5732F" w:rsidRPr="00223CD8">
        <w:rPr>
          <w:sz w:val="24"/>
          <w:szCs w:val="28"/>
        </w:rPr>
        <w:t xml:space="preserve"> (Torry &amp; DeBarros, 2022)</w:t>
      </w:r>
      <w:r w:rsidR="00F33753" w:rsidRPr="00223CD8">
        <w:rPr>
          <w:sz w:val="24"/>
          <w:szCs w:val="28"/>
        </w:rPr>
        <w:t>. By the traditional definition of two consecutive fiscal quarters with negative economic growth, the U</w:t>
      </w:r>
      <w:r w:rsidR="007B5D68" w:rsidRPr="00223CD8">
        <w:rPr>
          <w:sz w:val="24"/>
          <w:szCs w:val="28"/>
        </w:rPr>
        <w:t>nited States</w:t>
      </w:r>
      <w:r w:rsidR="00F33753" w:rsidRPr="00223CD8">
        <w:rPr>
          <w:sz w:val="24"/>
          <w:szCs w:val="28"/>
        </w:rPr>
        <w:t xml:space="preserve"> entered a recession in the Summer of 2022.</w:t>
      </w:r>
    </w:p>
    <w:p w14:paraId="62B76169" w14:textId="5CBF9A04" w:rsidR="00BF38C3" w:rsidRPr="00223CD8" w:rsidRDefault="006E321C" w:rsidP="00223CD8">
      <w:pPr>
        <w:spacing w:line="480" w:lineRule="auto"/>
        <w:rPr>
          <w:sz w:val="24"/>
          <w:szCs w:val="28"/>
        </w:rPr>
      </w:pPr>
      <w:r w:rsidRPr="00223CD8">
        <w:rPr>
          <w:sz w:val="24"/>
          <w:szCs w:val="28"/>
        </w:rPr>
        <w:t xml:space="preserve">As income inequality and poverty </w:t>
      </w:r>
      <w:r w:rsidR="009A10D3" w:rsidRPr="00223CD8">
        <w:rPr>
          <w:sz w:val="24"/>
          <w:szCs w:val="28"/>
        </w:rPr>
        <w:t xml:space="preserve">affect the most vulnerable of a country’s population, it </w:t>
      </w:r>
      <w:r w:rsidRPr="00223CD8">
        <w:rPr>
          <w:sz w:val="24"/>
          <w:szCs w:val="28"/>
        </w:rPr>
        <w:t xml:space="preserve">is therefore prudent to determine factors that have historically </w:t>
      </w:r>
      <w:r w:rsidR="009A10D3" w:rsidRPr="00223CD8">
        <w:rPr>
          <w:sz w:val="24"/>
          <w:szCs w:val="28"/>
        </w:rPr>
        <w:t>predicted low-income or poverty during times of economic recession in order to better target social safety programs in the future, particularly in the U</w:t>
      </w:r>
      <w:r w:rsidR="007B5D68" w:rsidRPr="00223CD8">
        <w:rPr>
          <w:sz w:val="24"/>
          <w:szCs w:val="28"/>
        </w:rPr>
        <w:t>nited States</w:t>
      </w:r>
      <w:r w:rsidR="009A10D3" w:rsidRPr="00223CD8">
        <w:rPr>
          <w:sz w:val="24"/>
          <w:szCs w:val="28"/>
        </w:rPr>
        <w:t xml:space="preserve"> where these social safety programs are often difficult to access or the required infrastructure is not in place.</w:t>
      </w:r>
    </w:p>
    <w:p w14:paraId="18F4B4DB" w14:textId="64377514" w:rsidR="00430FCD" w:rsidRPr="00223CD8" w:rsidRDefault="009A10D3" w:rsidP="00223CD8">
      <w:pPr>
        <w:spacing w:line="480" w:lineRule="auto"/>
        <w:rPr>
          <w:sz w:val="24"/>
          <w:szCs w:val="28"/>
        </w:rPr>
      </w:pPr>
      <w:r w:rsidRPr="00223CD8">
        <w:rPr>
          <w:sz w:val="24"/>
          <w:szCs w:val="28"/>
        </w:rPr>
        <w:t>Much research has already been done in the fields of economics, global development, and politics on factors which contribute to poverty and low-income and can in some cases be intuited. Education for example, is a barrier to escaping poverty in the U</w:t>
      </w:r>
      <w:r w:rsidR="007B5D68" w:rsidRPr="00223CD8">
        <w:rPr>
          <w:sz w:val="24"/>
          <w:szCs w:val="28"/>
        </w:rPr>
        <w:t>nited States.</w:t>
      </w:r>
      <w:r w:rsidRPr="00223CD8">
        <w:rPr>
          <w:sz w:val="24"/>
          <w:szCs w:val="28"/>
        </w:rPr>
        <w:t xml:space="preserve"> Post-secondary tuition fees in many cases can leave a household in debt even with financial aid, and higher paying jobs often require post-secondary degrees </w:t>
      </w:r>
      <w:r w:rsidR="00316A3C" w:rsidRPr="00223CD8">
        <w:rPr>
          <w:sz w:val="24"/>
          <w:szCs w:val="28"/>
        </w:rPr>
        <w:t xml:space="preserve">or </w:t>
      </w:r>
      <w:r w:rsidR="00316A3C" w:rsidRPr="00223CD8">
        <w:rPr>
          <w:sz w:val="24"/>
          <w:szCs w:val="28"/>
        </w:rPr>
        <w:lastRenderedPageBreak/>
        <w:t xml:space="preserve">diplomas </w:t>
      </w:r>
      <w:r w:rsidRPr="00223CD8">
        <w:rPr>
          <w:sz w:val="24"/>
          <w:szCs w:val="28"/>
        </w:rPr>
        <w:t>or even graduate degrees.</w:t>
      </w:r>
      <w:r w:rsidR="0069166F" w:rsidRPr="00223CD8">
        <w:rPr>
          <w:sz w:val="24"/>
          <w:szCs w:val="28"/>
        </w:rPr>
        <w:t xml:space="preserve"> </w:t>
      </w:r>
      <w:r w:rsidR="00316A3C" w:rsidRPr="00223CD8">
        <w:rPr>
          <w:sz w:val="24"/>
          <w:szCs w:val="28"/>
        </w:rPr>
        <w:t>As another example, w</w:t>
      </w:r>
      <w:r w:rsidR="0069166F" w:rsidRPr="00223CD8">
        <w:rPr>
          <w:sz w:val="24"/>
          <w:szCs w:val="28"/>
        </w:rPr>
        <w:t xml:space="preserve">omen </w:t>
      </w:r>
      <w:r w:rsidR="00430FCD" w:rsidRPr="00223CD8">
        <w:rPr>
          <w:sz w:val="24"/>
          <w:szCs w:val="28"/>
        </w:rPr>
        <w:t xml:space="preserve">have both a decreased median income compared to men working the same job as well as a </w:t>
      </w:r>
      <w:r w:rsidR="000E1946" w:rsidRPr="00223CD8">
        <w:rPr>
          <w:sz w:val="24"/>
          <w:szCs w:val="28"/>
        </w:rPr>
        <w:t>35%</w:t>
      </w:r>
      <w:r w:rsidR="00430FCD" w:rsidRPr="00223CD8">
        <w:rPr>
          <w:sz w:val="24"/>
          <w:szCs w:val="28"/>
        </w:rPr>
        <w:t xml:space="preserve"> increased likelihood of living in poverty</w:t>
      </w:r>
      <w:r w:rsidR="000E1946" w:rsidRPr="00223CD8">
        <w:rPr>
          <w:sz w:val="24"/>
          <w:szCs w:val="28"/>
        </w:rPr>
        <w:t xml:space="preserve"> than men (Fins, 2020)</w:t>
      </w:r>
      <w:r w:rsidR="00430FCD" w:rsidRPr="00223CD8">
        <w:rPr>
          <w:sz w:val="24"/>
          <w:szCs w:val="28"/>
        </w:rPr>
        <w:t xml:space="preserve">. The aim of this paper will be to determine which of these factors are most important specifically in times of recession, and if these factors differ in importance during non-recession times, based on previous literature. As we </w:t>
      </w:r>
      <w:r w:rsidR="000E1946" w:rsidRPr="00223CD8">
        <w:rPr>
          <w:sz w:val="24"/>
          <w:szCs w:val="28"/>
        </w:rPr>
        <w:t xml:space="preserve">head </w:t>
      </w:r>
      <w:r w:rsidR="00316A3C" w:rsidRPr="00223CD8">
        <w:rPr>
          <w:sz w:val="24"/>
          <w:szCs w:val="28"/>
        </w:rPr>
        <w:t>further into</w:t>
      </w:r>
      <w:r w:rsidR="00430FCD" w:rsidRPr="00223CD8">
        <w:rPr>
          <w:sz w:val="24"/>
          <w:szCs w:val="28"/>
        </w:rPr>
        <w:t xml:space="preserve"> economic uncertainty, this information may prove to be valuable moving forward.</w:t>
      </w:r>
    </w:p>
    <w:p w14:paraId="0721B643" w14:textId="7D19EFBD" w:rsidR="00430FCD" w:rsidRPr="00223CD8" w:rsidRDefault="005C7711" w:rsidP="00223CD8">
      <w:pPr>
        <w:spacing w:line="480" w:lineRule="auto"/>
        <w:rPr>
          <w:sz w:val="24"/>
          <w:szCs w:val="28"/>
        </w:rPr>
      </w:pPr>
      <w:r w:rsidRPr="00223CD8">
        <w:rPr>
          <w:sz w:val="24"/>
          <w:szCs w:val="28"/>
        </w:rPr>
        <w:t>The methods with which this project aims to answer these questions are through machine learning algorithms. A</w:t>
      </w:r>
      <w:r w:rsidR="00430FCD" w:rsidRPr="00223CD8">
        <w:rPr>
          <w:sz w:val="24"/>
          <w:szCs w:val="28"/>
        </w:rPr>
        <w:t xml:space="preserve"> separate gap in the literature that this project intends to address is the use of machine learning </w:t>
      </w:r>
      <w:r w:rsidR="00E628C5" w:rsidRPr="00223CD8">
        <w:rPr>
          <w:sz w:val="24"/>
          <w:szCs w:val="28"/>
        </w:rPr>
        <w:t>in the field of economics. Machine learning has been readily embraced in various fields of research</w:t>
      </w:r>
      <w:r w:rsidRPr="00223CD8">
        <w:rPr>
          <w:sz w:val="24"/>
          <w:szCs w:val="28"/>
        </w:rPr>
        <w:t xml:space="preserve"> such as clinical science, cognitive science, and market research</w:t>
      </w:r>
      <w:r w:rsidR="00E628C5" w:rsidRPr="00223CD8">
        <w:rPr>
          <w:sz w:val="24"/>
          <w:szCs w:val="28"/>
        </w:rPr>
        <w:t xml:space="preserve">, but is not as prevalent in the </w:t>
      </w:r>
      <w:r w:rsidR="00EC7C13" w:rsidRPr="00223CD8">
        <w:rPr>
          <w:sz w:val="24"/>
          <w:szCs w:val="28"/>
        </w:rPr>
        <w:t>social sciences, though is</w:t>
      </w:r>
      <w:r w:rsidR="003A4CB4" w:rsidRPr="00223CD8">
        <w:rPr>
          <w:sz w:val="24"/>
          <w:szCs w:val="28"/>
        </w:rPr>
        <w:t xml:space="preserve"> beginning to gain traction</w:t>
      </w:r>
      <w:r w:rsidR="00EC7C13" w:rsidRPr="00223CD8">
        <w:rPr>
          <w:sz w:val="24"/>
          <w:szCs w:val="28"/>
        </w:rPr>
        <w:t>.</w:t>
      </w:r>
      <w:r w:rsidR="00E628C5" w:rsidRPr="00223CD8">
        <w:rPr>
          <w:sz w:val="24"/>
          <w:szCs w:val="28"/>
        </w:rPr>
        <w:t xml:space="preserve"> The social sciences most regularly rely on traditional statistical metrics that have stood the test of academic time. </w:t>
      </w:r>
      <w:r w:rsidR="00967B2A" w:rsidRPr="00223CD8">
        <w:rPr>
          <w:sz w:val="24"/>
          <w:szCs w:val="28"/>
        </w:rPr>
        <w:t>One of the most common statistical methods in econometrics is regression analysis</w:t>
      </w:r>
      <w:r w:rsidR="000E1946" w:rsidRPr="00223CD8">
        <w:rPr>
          <w:sz w:val="24"/>
          <w:szCs w:val="28"/>
        </w:rPr>
        <w:t xml:space="preserve"> (Schneider, Hommel, &amp; Blettner, 2010; Ramcharan, 2006)</w:t>
      </w:r>
      <w:r w:rsidR="00967B2A" w:rsidRPr="00223CD8">
        <w:rPr>
          <w:sz w:val="24"/>
          <w:szCs w:val="28"/>
        </w:rPr>
        <w:t xml:space="preserve">. </w:t>
      </w:r>
      <w:r w:rsidR="008807E3" w:rsidRPr="00223CD8">
        <w:rPr>
          <w:sz w:val="24"/>
          <w:szCs w:val="28"/>
        </w:rPr>
        <w:t>Traditionally, s</w:t>
      </w:r>
      <w:r w:rsidR="00967B2A" w:rsidRPr="00223CD8">
        <w:rPr>
          <w:sz w:val="24"/>
          <w:szCs w:val="28"/>
        </w:rPr>
        <w:t xml:space="preserve">imple linear </w:t>
      </w:r>
      <w:r w:rsidR="00CE5017">
        <w:rPr>
          <w:sz w:val="24"/>
          <w:szCs w:val="28"/>
        </w:rPr>
        <w:t xml:space="preserve">or binary </w:t>
      </w:r>
      <w:r w:rsidR="00967B2A" w:rsidRPr="00223CD8">
        <w:rPr>
          <w:sz w:val="24"/>
          <w:szCs w:val="28"/>
        </w:rPr>
        <w:t xml:space="preserve">regression </w:t>
      </w:r>
      <w:r w:rsidR="00CE5017" w:rsidRPr="00223CD8">
        <w:rPr>
          <w:sz w:val="24"/>
          <w:szCs w:val="28"/>
        </w:rPr>
        <w:t>is</w:t>
      </w:r>
      <w:r w:rsidR="00967B2A" w:rsidRPr="00223CD8">
        <w:rPr>
          <w:sz w:val="24"/>
          <w:szCs w:val="28"/>
        </w:rPr>
        <w:t xml:space="preserve"> used to explain the effect of one or more independent variables on a dependent variable of interest</w:t>
      </w:r>
      <w:r w:rsidR="008807E3" w:rsidRPr="00223CD8">
        <w:rPr>
          <w:sz w:val="24"/>
          <w:szCs w:val="28"/>
        </w:rPr>
        <w:t xml:space="preserve"> in the field of economics</w:t>
      </w:r>
      <w:r w:rsidR="003A4CB4" w:rsidRPr="00223CD8">
        <w:rPr>
          <w:sz w:val="24"/>
          <w:szCs w:val="28"/>
        </w:rPr>
        <w:t>, as well as in sociology, psychology, amongst others</w:t>
      </w:r>
      <w:r w:rsidR="00967B2A" w:rsidRPr="00223CD8">
        <w:rPr>
          <w:sz w:val="24"/>
          <w:szCs w:val="28"/>
        </w:rPr>
        <w:t xml:space="preserve">. Machine learning algorithms can also be applied to explain the variance of independent variables on a dependent variable of interest, but are mostly spoken of in terms of classification models. These models are fed testing data and are trained to detect patterns in the data as accurately as possible and then the models are applied to </w:t>
      </w:r>
      <w:r w:rsidR="00967B2A" w:rsidRPr="00223CD8">
        <w:rPr>
          <w:sz w:val="24"/>
          <w:szCs w:val="28"/>
        </w:rPr>
        <w:lastRenderedPageBreak/>
        <w:t>a dataset to classify a dependent variable into its constituent categories</w:t>
      </w:r>
      <w:r w:rsidR="00BF2674">
        <w:rPr>
          <w:sz w:val="24"/>
          <w:szCs w:val="28"/>
        </w:rPr>
        <w:t xml:space="preserve"> or along a line of best fit</w:t>
      </w:r>
      <w:r w:rsidR="00967B2A" w:rsidRPr="00223CD8">
        <w:rPr>
          <w:sz w:val="24"/>
          <w:szCs w:val="28"/>
        </w:rPr>
        <w:t>.</w:t>
      </w:r>
      <w:r w:rsidR="00683C81" w:rsidRPr="00223CD8">
        <w:rPr>
          <w:sz w:val="24"/>
          <w:szCs w:val="28"/>
        </w:rPr>
        <w:t xml:space="preserve"> </w:t>
      </w:r>
      <w:r w:rsidR="00967B2A" w:rsidRPr="00223CD8">
        <w:rPr>
          <w:sz w:val="24"/>
          <w:szCs w:val="28"/>
        </w:rPr>
        <w:t>An advantage of using machine learning algorithms in social science fields where the methods are not as prominent is that it affords the opportunity to scale up analyses</w:t>
      </w:r>
      <w:r w:rsidR="003A4CB4" w:rsidRPr="00223CD8">
        <w:rPr>
          <w:sz w:val="24"/>
          <w:szCs w:val="28"/>
        </w:rPr>
        <w:t>, reduce computational time, potentially</w:t>
      </w:r>
      <w:r w:rsidR="00967B2A" w:rsidRPr="00223CD8">
        <w:rPr>
          <w:sz w:val="24"/>
          <w:szCs w:val="28"/>
        </w:rPr>
        <w:t xml:space="preserve"> improve their effectiveness</w:t>
      </w:r>
      <w:r w:rsidR="003A4CB4" w:rsidRPr="00223CD8">
        <w:rPr>
          <w:sz w:val="24"/>
          <w:szCs w:val="28"/>
        </w:rPr>
        <w:t>, and be applied to updated versions of the dataset as well as similar datasets which explore similar topics</w:t>
      </w:r>
      <w:r w:rsidR="00967B2A" w:rsidRPr="00223CD8">
        <w:rPr>
          <w:sz w:val="24"/>
          <w:szCs w:val="28"/>
        </w:rPr>
        <w:t xml:space="preserve">. </w:t>
      </w:r>
      <w:r w:rsidR="00683C81" w:rsidRPr="00223CD8">
        <w:rPr>
          <w:sz w:val="24"/>
          <w:szCs w:val="28"/>
        </w:rPr>
        <w:t>Machine learning approaches have been shown to have greater effectiveness on econometric data than simple linear regression techniques</w:t>
      </w:r>
      <w:r w:rsidR="00BF2674">
        <w:rPr>
          <w:sz w:val="24"/>
          <w:szCs w:val="28"/>
        </w:rPr>
        <w:t xml:space="preserve"> before</w:t>
      </w:r>
      <w:r w:rsidR="003A4CB4" w:rsidRPr="00223CD8">
        <w:rPr>
          <w:sz w:val="24"/>
          <w:szCs w:val="28"/>
        </w:rPr>
        <w:t xml:space="preserve"> (Lazar, 2004</w:t>
      </w:r>
      <w:r w:rsidR="00481AF3" w:rsidRPr="00223CD8">
        <w:rPr>
          <w:sz w:val="24"/>
          <w:szCs w:val="28"/>
        </w:rPr>
        <w:t>; Mullainathan &amp; Spiess, 2017</w:t>
      </w:r>
      <w:r w:rsidR="003A4CB4" w:rsidRPr="00223CD8">
        <w:rPr>
          <w:sz w:val="24"/>
          <w:szCs w:val="28"/>
        </w:rPr>
        <w:t>)</w:t>
      </w:r>
      <w:r w:rsidR="00683C81" w:rsidRPr="00223CD8">
        <w:rPr>
          <w:sz w:val="24"/>
          <w:szCs w:val="28"/>
        </w:rPr>
        <w:t>, and so it is worth exploring this finding on similar datasets under similar circumstances, both to validate the results of the</w:t>
      </w:r>
      <w:r w:rsidR="00BF2674">
        <w:rPr>
          <w:sz w:val="24"/>
          <w:szCs w:val="28"/>
        </w:rPr>
        <w:t>se</w:t>
      </w:r>
      <w:r w:rsidR="00683C81" w:rsidRPr="00223CD8">
        <w:rPr>
          <w:sz w:val="24"/>
          <w:szCs w:val="28"/>
        </w:rPr>
        <w:t xml:space="preserve"> previous stud</w:t>
      </w:r>
      <w:r w:rsidR="009B392D" w:rsidRPr="00223CD8">
        <w:rPr>
          <w:sz w:val="24"/>
          <w:szCs w:val="28"/>
        </w:rPr>
        <w:t>ies</w:t>
      </w:r>
      <w:r w:rsidR="00683C81" w:rsidRPr="00223CD8">
        <w:rPr>
          <w:sz w:val="24"/>
          <w:szCs w:val="28"/>
        </w:rPr>
        <w:t xml:space="preserve"> and to suggest conclusions to our own research question in light of both our own findings and the previous literature.</w:t>
      </w:r>
    </w:p>
    <w:p w14:paraId="527207BF" w14:textId="4D8BE788" w:rsidR="009B392D" w:rsidRPr="00223CD8" w:rsidRDefault="009B392D" w:rsidP="00223CD8">
      <w:pPr>
        <w:spacing w:line="480" w:lineRule="auto"/>
        <w:rPr>
          <w:sz w:val="24"/>
          <w:szCs w:val="28"/>
        </w:rPr>
      </w:pPr>
      <w:r w:rsidRPr="00223CD8">
        <w:rPr>
          <w:sz w:val="24"/>
          <w:szCs w:val="28"/>
        </w:rPr>
        <w:t xml:space="preserve">For this project, a variety of popular classification algorithms will be employed that have been selected from literature from research on similar topics. A similar project conducted by Matkowski (2021) compared 8 models, ranging from linear regression to </w:t>
      </w:r>
      <w:r w:rsidR="007B5D68" w:rsidRPr="00223CD8">
        <w:rPr>
          <w:sz w:val="24"/>
          <w:szCs w:val="28"/>
        </w:rPr>
        <w:t>Random Forest and K-Nearest Neighbours, two popular machine learning algorithms. Other projects focus on comparing linear regression to Naïve-Bayes, another popular algorithm</w:t>
      </w:r>
      <w:r w:rsidR="002A13B7">
        <w:rPr>
          <w:sz w:val="24"/>
          <w:szCs w:val="28"/>
        </w:rPr>
        <w:t xml:space="preserve"> (Karim &amp; Rahman, 2013)</w:t>
      </w:r>
      <w:r w:rsidR="007B5D68" w:rsidRPr="00223CD8">
        <w:rPr>
          <w:sz w:val="24"/>
          <w:szCs w:val="28"/>
        </w:rPr>
        <w:t>. The details of the model selection for comparison for this project will be outlined further in the Tentative Methodology section.</w:t>
      </w:r>
    </w:p>
    <w:p w14:paraId="3AFC76D4" w14:textId="21941E3F" w:rsidR="009B392D" w:rsidRPr="00223CD8" w:rsidRDefault="005C7711" w:rsidP="00223CD8">
      <w:pPr>
        <w:spacing w:line="480" w:lineRule="auto"/>
        <w:rPr>
          <w:sz w:val="24"/>
          <w:szCs w:val="28"/>
        </w:rPr>
      </w:pPr>
      <w:r w:rsidRPr="00223CD8">
        <w:rPr>
          <w:sz w:val="24"/>
          <w:szCs w:val="28"/>
        </w:rPr>
        <w:t>The dataset that will be utiliz</w:t>
      </w:r>
      <w:r w:rsidR="002A13B7">
        <w:rPr>
          <w:sz w:val="24"/>
          <w:szCs w:val="28"/>
        </w:rPr>
        <w:t>ing</w:t>
      </w:r>
      <w:r w:rsidRPr="00223CD8">
        <w:rPr>
          <w:sz w:val="24"/>
          <w:szCs w:val="28"/>
        </w:rPr>
        <w:t xml:space="preserve"> in this project is the “Census Income” dataset, a subset of the 1994 U</w:t>
      </w:r>
      <w:r w:rsidR="007B5D68" w:rsidRPr="00223CD8">
        <w:rPr>
          <w:sz w:val="24"/>
          <w:szCs w:val="28"/>
        </w:rPr>
        <w:t xml:space="preserve">nited States </w:t>
      </w:r>
      <w:r w:rsidRPr="00223CD8">
        <w:rPr>
          <w:sz w:val="24"/>
          <w:szCs w:val="28"/>
        </w:rPr>
        <w:t xml:space="preserve">Census </w:t>
      </w:r>
      <w:r w:rsidR="007B5D68" w:rsidRPr="00223CD8">
        <w:rPr>
          <w:sz w:val="24"/>
          <w:szCs w:val="28"/>
        </w:rPr>
        <w:t xml:space="preserve">which was retrieved </w:t>
      </w:r>
      <w:r w:rsidRPr="00223CD8">
        <w:rPr>
          <w:sz w:val="24"/>
          <w:szCs w:val="28"/>
        </w:rPr>
        <w:t>from the U</w:t>
      </w:r>
      <w:r w:rsidR="007B5D68" w:rsidRPr="00223CD8">
        <w:rPr>
          <w:sz w:val="24"/>
          <w:szCs w:val="28"/>
        </w:rPr>
        <w:t xml:space="preserve">niversity of California Irvine’s </w:t>
      </w:r>
      <w:r w:rsidRPr="00223CD8">
        <w:rPr>
          <w:sz w:val="24"/>
          <w:szCs w:val="28"/>
        </w:rPr>
        <w:t>Machine Learning repository</w:t>
      </w:r>
      <w:r w:rsidR="008807E3" w:rsidRPr="00223CD8">
        <w:rPr>
          <w:sz w:val="24"/>
          <w:szCs w:val="28"/>
        </w:rPr>
        <w:t>, which is a resource which maintains hundreds of datasets for the purpose of machine learning research and education</w:t>
      </w:r>
      <w:r w:rsidRPr="00223CD8">
        <w:rPr>
          <w:sz w:val="24"/>
          <w:szCs w:val="28"/>
        </w:rPr>
        <w:t>. Th</w:t>
      </w:r>
      <w:r w:rsidR="008807E3" w:rsidRPr="00223CD8">
        <w:rPr>
          <w:sz w:val="24"/>
          <w:szCs w:val="28"/>
        </w:rPr>
        <w:t xml:space="preserve">e “Census </w:t>
      </w:r>
      <w:r w:rsidR="008807E3" w:rsidRPr="00223CD8">
        <w:rPr>
          <w:sz w:val="24"/>
          <w:szCs w:val="28"/>
        </w:rPr>
        <w:lastRenderedPageBreak/>
        <w:t>Income”</w:t>
      </w:r>
      <w:r w:rsidRPr="00223CD8">
        <w:rPr>
          <w:sz w:val="24"/>
          <w:szCs w:val="28"/>
        </w:rPr>
        <w:t xml:space="preserve"> dataset contains</w:t>
      </w:r>
      <w:r w:rsidR="008807E3" w:rsidRPr="00223CD8">
        <w:rPr>
          <w:sz w:val="24"/>
          <w:szCs w:val="28"/>
        </w:rPr>
        <w:t xml:space="preserve"> </w:t>
      </w:r>
      <w:r w:rsidRPr="00223CD8">
        <w:rPr>
          <w:sz w:val="24"/>
          <w:szCs w:val="28"/>
        </w:rPr>
        <w:t>1</w:t>
      </w:r>
      <w:r w:rsidR="002A13B7">
        <w:rPr>
          <w:sz w:val="24"/>
          <w:szCs w:val="28"/>
        </w:rPr>
        <w:t>3</w:t>
      </w:r>
      <w:r w:rsidRPr="00223CD8">
        <w:rPr>
          <w:sz w:val="24"/>
          <w:szCs w:val="28"/>
        </w:rPr>
        <w:t xml:space="preserve"> demographic variables across 32562 datapoints </w:t>
      </w:r>
      <w:r w:rsidR="00990CE4" w:rsidRPr="00223CD8">
        <w:rPr>
          <w:sz w:val="24"/>
          <w:szCs w:val="28"/>
        </w:rPr>
        <w:t xml:space="preserve">which </w:t>
      </w:r>
      <w:r w:rsidR="008B0E81" w:rsidRPr="00223CD8">
        <w:rPr>
          <w:sz w:val="24"/>
          <w:szCs w:val="28"/>
        </w:rPr>
        <w:t xml:space="preserve">represent the </w:t>
      </w:r>
      <w:r w:rsidR="000D04B1">
        <w:rPr>
          <w:sz w:val="24"/>
          <w:szCs w:val="28"/>
        </w:rPr>
        <w:t xml:space="preserve">working </w:t>
      </w:r>
      <w:r w:rsidR="008B0E81" w:rsidRPr="00223CD8">
        <w:rPr>
          <w:sz w:val="24"/>
          <w:szCs w:val="28"/>
        </w:rPr>
        <w:t>U</w:t>
      </w:r>
      <w:r w:rsidR="007B5D68" w:rsidRPr="00223CD8">
        <w:rPr>
          <w:sz w:val="24"/>
          <w:szCs w:val="28"/>
        </w:rPr>
        <w:t xml:space="preserve">nited States </w:t>
      </w:r>
      <w:r w:rsidR="008B0E81" w:rsidRPr="00223CD8">
        <w:rPr>
          <w:sz w:val="24"/>
          <w:szCs w:val="28"/>
        </w:rPr>
        <w:t>population in 1994</w:t>
      </w:r>
      <w:r w:rsidR="008807E3" w:rsidRPr="00223CD8">
        <w:rPr>
          <w:sz w:val="24"/>
          <w:szCs w:val="28"/>
        </w:rPr>
        <w:t xml:space="preserve"> when their sample weights are applied</w:t>
      </w:r>
      <w:r w:rsidR="008B0E81" w:rsidRPr="00223CD8">
        <w:rPr>
          <w:sz w:val="24"/>
          <w:szCs w:val="28"/>
        </w:rPr>
        <w:t xml:space="preserve">. </w:t>
      </w:r>
      <w:r w:rsidR="007B5D68" w:rsidRPr="00223CD8">
        <w:rPr>
          <w:sz w:val="24"/>
          <w:szCs w:val="28"/>
        </w:rPr>
        <w:t xml:space="preserve">The demographic variables include age, sex, race, education level, marital status, </w:t>
      </w:r>
      <w:r w:rsidR="002A13B7">
        <w:rPr>
          <w:sz w:val="24"/>
          <w:szCs w:val="28"/>
        </w:rPr>
        <w:t xml:space="preserve">household relationship, </w:t>
      </w:r>
      <w:r w:rsidR="007B5D68" w:rsidRPr="00223CD8">
        <w:rPr>
          <w:sz w:val="24"/>
          <w:szCs w:val="28"/>
        </w:rPr>
        <w:t xml:space="preserve">native country, occupation, work class, number of hours worked per week, capital gains, and capital losses. </w:t>
      </w:r>
      <w:r w:rsidR="008807E3" w:rsidRPr="00223CD8">
        <w:rPr>
          <w:sz w:val="24"/>
          <w:szCs w:val="28"/>
        </w:rPr>
        <w:t>The predictor variable in this dataset is a binary variable which holds values of either “&lt;</w:t>
      </w:r>
      <w:r w:rsidR="000D04B1">
        <w:rPr>
          <w:sz w:val="24"/>
          <w:szCs w:val="28"/>
        </w:rPr>
        <w:t>=</w:t>
      </w:r>
      <w:r w:rsidR="008807E3" w:rsidRPr="00223CD8">
        <w:rPr>
          <w:sz w:val="24"/>
          <w:szCs w:val="28"/>
        </w:rPr>
        <w:t xml:space="preserve">50k” or “&gt;50k” denoting the yearly income of each </w:t>
      </w:r>
      <w:r w:rsidR="003029C8" w:rsidRPr="00223CD8">
        <w:rPr>
          <w:sz w:val="24"/>
          <w:szCs w:val="28"/>
        </w:rPr>
        <w:t>case</w:t>
      </w:r>
      <w:r w:rsidR="009B392D" w:rsidRPr="00223CD8">
        <w:rPr>
          <w:sz w:val="24"/>
          <w:szCs w:val="28"/>
        </w:rPr>
        <w:t>.</w:t>
      </w:r>
    </w:p>
    <w:p w14:paraId="09092C69" w14:textId="061AF67F" w:rsidR="005C7711" w:rsidRPr="00223CD8" w:rsidRDefault="008B0E81" w:rsidP="00223CD8">
      <w:pPr>
        <w:spacing w:line="480" w:lineRule="auto"/>
        <w:rPr>
          <w:sz w:val="24"/>
          <w:szCs w:val="28"/>
        </w:rPr>
      </w:pPr>
      <w:r w:rsidRPr="00223CD8">
        <w:rPr>
          <w:sz w:val="24"/>
          <w:szCs w:val="28"/>
        </w:rPr>
        <w:t xml:space="preserve">This dataset is </w:t>
      </w:r>
      <w:r w:rsidR="005C7711" w:rsidRPr="00223CD8">
        <w:rPr>
          <w:sz w:val="24"/>
          <w:szCs w:val="28"/>
        </w:rPr>
        <w:t xml:space="preserve">ideal for this project for a multitude of reasons. </w:t>
      </w:r>
      <w:r w:rsidRPr="00223CD8">
        <w:rPr>
          <w:sz w:val="24"/>
          <w:szCs w:val="28"/>
        </w:rPr>
        <w:t>First, it provides precisely the information we need to answer our</w:t>
      </w:r>
      <w:r w:rsidR="008807E3" w:rsidRPr="00223CD8">
        <w:rPr>
          <w:sz w:val="24"/>
          <w:szCs w:val="28"/>
        </w:rPr>
        <w:t xml:space="preserve"> first</w:t>
      </w:r>
      <w:r w:rsidRPr="00223CD8">
        <w:rPr>
          <w:sz w:val="24"/>
          <w:szCs w:val="28"/>
        </w:rPr>
        <w:t xml:space="preserve"> research question</w:t>
      </w:r>
      <w:r w:rsidR="008807E3" w:rsidRPr="00223CD8">
        <w:rPr>
          <w:sz w:val="24"/>
          <w:szCs w:val="28"/>
        </w:rPr>
        <w:t>: which demographic variables are most strongly related to predicting income</w:t>
      </w:r>
      <w:r w:rsidR="003029C8" w:rsidRPr="00223CD8">
        <w:rPr>
          <w:sz w:val="24"/>
          <w:szCs w:val="28"/>
        </w:rPr>
        <w:t xml:space="preserve"> in the wake of an economic recession. </w:t>
      </w:r>
      <w:r w:rsidR="008807E3" w:rsidRPr="00223CD8">
        <w:rPr>
          <w:sz w:val="24"/>
          <w:szCs w:val="28"/>
        </w:rPr>
        <w:t xml:space="preserve">1994 corresponds with the period directly following the recession which occurred in the </w:t>
      </w:r>
      <w:r w:rsidR="007B5D68" w:rsidRPr="00223CD8">
        <w:rPr>
          <w:sz w:val="24"/>
          <w:szCs w:val="28"/>
        </w:rPr>
        <w:t xml:space="preserve">United States </w:t>
      </w:r>
      <w:r w:rsidR="008807E3" w:rsidRPr="00223CD8">
        <w:rPr>
          <w:sz w:val="24"/>
          <w:szCs w:val="28"/>
        </w:rPr>
        <w:t>during the early 1990s</w:t>
      </w:r>
      <w:r w:rsidR="003029C8" w:rsidRPr="00223CD8">
        <w:rPr>
          <w:sz w:val="24"/>
          <w:szCs w:val="28"/>
        </w:rPr>
        <w:t xml:space="preserve"> where poverty rates were at peaks that would not be seen until the aftermath of the 2008 recession</w:t>
      </w:r>
      <w:r w:rsidR="002A13B7">
        <w:rPr>
          <w:sz w:val="24"/>
          <w:szCs w:val="28"/>
        </w:rPr>
        <w:t>. This data therefore</w:t>
      </w:r>
      <w:r w:rsidR="007B5D68" w:rsidRPr="00223CD8">
        <w:rPr>
          <w:sz w:val="24"/>
          <w:szCs w:val="28"/>
        </w:rPr>
        <w:t xml:space="preserve"> provides </w:t>
      </w:r>
      <w:r w:rsidR="00EB6317" w:rsidRPr="00223CD8">
        <w:rPr>
          <w:sz w:val="24"/>
          <w:szCs w:val="28"/>
        </w:rPr>
        <w:t>an ideal timeframe.</w:t>
      </w:r>
      <w:r w:rsidR="003029C8" w:rsidRPr="00223CD8">
        <w:rPr>
          <w:sz w:val="24"/>
          <w:szCs w:val="28"/>
        </w:rPr>
        <w:t xml:space="preserve"> A second reason this dataset is ideal for the purposes of this project is that</w:t>
      </w:r>
      <w:r w:rsidRPr="00223CD8">
        <w:rPr>
          <w:sz w:val="24"/>
          <w:szCs w:val="28"/>
        </w:rPr>
        <w:t xml:space="preserve"> </w:t>
      </w:r>
      <w:r w:rsidR="003029C8" w:rsidRPr="00223CD8">
        <w:rPr>
          <w:sz w:val="24"/>
          <w:szCs w:val="28"/>
        </w:rPr>
        <w:t xml:space="preserve">the database is readily available through </w:t>
      </w:r>
      <w:r w:rsidR="00EB6317" w:rsidRPr="00223CD8">
        <w:rPr>
          <w:sz w:val="24"/>
          <w:szCs w:val="28"/>
        </w:rPr>
        <w:t>the</w:t>
      </w:r>
      <w:r w:rsidR="002A13B7">
        <w:rPr>
          <w:sz w:val="24"/>
          <w:szCs w:val="28"/>
        </w:rPr>
        <w:t xml:space="preserve"> UCI’s Machine Learning repository</w:t>
      </w:r>
      <w:r w:rsidR="00EB6317" w:rsidRPr="00223CD8">
        <w:rPr>
          <w:sz w:val="24"/>
          <w:szCs w:val="28"/>
        </w:rPr>
        <w:t>.</w:t>
      </w:r>
      <w:r w:rsidR="003029C8" w:rsidRPr="00223CD8">
        <w:rPr>
          <w:sz w:val="24"/>
          <w:szCs w:val="28"/>
        </w:rPr>
        <w:t xml:space="preserve"> </w:t>
      </w:r>
      <w:r w:rsidR="00EB6317" w:rsidRPr="00223CD8">
        <w:rPr>
          <w:sz w:val="24"/>
          <w:szCs w:val="28"/>
        </w:rPr>
        <w:t xml:space="preserve">Because of this, the data </w:t>
      </w:r>
      <w:r w:rsidR="003029C8" w:rsidRPr="00223CD8">
        <w:rPr>
          <w:sz w:val="24"/>
          <w:szCs w:val="28"/>
        </w:rPr>
        <w:t xml:space="preserve">is well-maintained </w:t>
      </w:r>
      <w:r w:rsidR="00EB6317" w:rsidRPr="00223CD8">
        <w:rPr>
          <w:sz w:val="24"/>
          <w:szCs w:val="28"/>
        </w:rPr>
        <w:t>and therefore</w:t>
      </w:r>
      <w:r w:rsidR="003029C8" w:rsidRPr="00223CD8">
        <w:rPr>
          <w:sz w:val="24"/>
          <w:szCs w:val="28"/>
        </w:rPr>
        <w:t xml:space="preserve"> limited preprocessing </w:t>
      </w:r>
      <w:r w:rsidR="00EB6317" w:rsidRPr="00223CD8">
        <w:rPr>
          <w:sz w:val="24"/>
          <w:szCs w:val="28"/>
        </w:rPr>
        <w:t xml:space="preserve">steps </w:t>
      </w:r>
      <w:r w:rsidR="003029C8" w:rsidRPr="00223CD8">
        <w:rPr>
          <w:sz w:val="24"/>
          <w:szCs w:val="28"/>
        </w:rPr>
        <w:t>will be required</w:t>
      </w:r>
      <w:r w:rsidR="00EB6317" w:rsidRPr="00223CD8">
        <w:rPr>
          <w:sz w:val="24"/>
          <w:szCs w:val="28"/>
        </w:rPr>
        <w:t xml:space="preserve">. This is also convenient because it means this dataset </w:t>
      </w:r>
      <w:r w:rsidR="003029C8" w:rsidRPr="00223CD8">
        <w:rPr>
          <w:sz w:val="24"/>
          <w:szCs w:val="28"/>
        </w:rPr>
        <w:t>is well-documented</w:t>
      </w:r>
      <w:r w:rsidR="00EB6317" w:rsidRPr="00223CD8">
        <w:rPr>
          <w:sz w:val="24"/>
          <w:szCs w:val="28"/>
        </w:rPr>
        <w:t xml:space="preserve"> throughout the literature</w:t>
      </w:r>
      <w:r w:rsidR="00F911A1" w:rsidRPr="00223CD8">
        <w:rPr>
          <w:sz w:val="24"/>
          <w:szCs w:val="28"/>
        </w:rPr>
        <w:t>. Since the dataset was donated in 1996</w:t>
      </w:r>
      <w:r w:rsidR="00EB6317" w:rsidRPr="00223CD8">
        <w:rPr>
          <w:sz w:val="24"/>
          <w:szCs w:val="28"/>
        </w:rPr>
        <w:t xml:space="preserve"> by Kohavi and Becker</w:t>
      </w:r>
      <w:r w:rsidR="00F911A1" w:rsidRPr="00223CD8">
        <w:rPr>
          <w:sz w:val="24"/>
          <w:szCs w:val="28"/>
        </w:rPr>
        <w:t xml:space="preserve">, </w:t>
      </w:r>
      <w:r w:rsidR="00EB6317" w:rsidRPr="00223CD8">
        <w:rPr>
          <w:sz w:val="24"/>
          <w:szCs w:val="28"/>
        </w:rPr>
        <w:t>it</w:t>
      </w:r>
      <w:r w:rsidR="00F911A1" w:rsidRPr="00223CD8">
        <w:rPr>
          <w:sz w:val="24"/>
          <w:szCs w:val="28"/>
        </w:rPr>
        <w:t xml:space="preserve"> has been used for </w:t>
      </w:r>
      <w:r w:rsidR="00CF2A18" w:rsidRPr="00223CD8">
        <w:rPr>
          <w:sz w:val="24"/>
          <w:szCs w:val="28"/>
        </w:rPr>
        <w:t xml:space="preserve">a wide variety of publication topics including </w:t>
      </w:r>
      <w:r w:rsidR="00EB6317" w:rsidRPr="00223CD8">
        <w:rPr>
          <w:sz w:val="24"/>
          <w:szCs w:val="28"/>
        </w:rPr>
        <w:t xml:space="preserve">the study of </w:t>
      </w:r>
      <w:r w:rsidR="00F911A1" w:rsidRPr="00223CD8">
        <w:rPr>
          <w:sz w:val="24"/>
          <w:szCs w:val="28"/>
        </w:rPr>
        <w:t>data mining, comparing Bayesian network classifiers</w:t>
      </w:r>
      <w:r w:rsidR="00CF2A18" w:rsidRPr="00223CD8">
        <w:rPr>
          <w:sz w:val="24"/>
          <w:szCs w:val="28"/>
        </w:rPr>
        <w:t>, and comparing clustering analysis methods</w:t>
      </w:r>
      <w:r w:rsidR="00EB6317" w:rsidRPr="00223CD8">
        <w:rPr>
          <w:sz w:val="24"/>
          <w:szCs w:val="28"/>
        </w:rPr>
        <w:t xml:space="preserve"> (Kohavi, 1996; Cheng &amp; Greiner, 1999; Gionis, Mann</w:t>
      </w:r>
      <w:r w:rsidR="00223CD8">
        <w:rPr>
          <w:sz w:val="24"/>
          <w:szCs w:val="28"/>
        </w:rPr>
        <w:t>i</w:t>
      </w:r>
      <w:r w:rsidR="00EB6317" w:rsidRPr="00223CD8">
        <w:rPr>
          <w:sz w:val="24"/>
          <w:szCs w:val="28"/>
        </w:rPr>
        <w:t>la, &amp; Tsaparas, 200</w:t>
      </w:r>
      <w:r w:rsidR="00223CD8" w:rsidRPr="00223CD8">
        <w:rPr>
          <w:sz w:val="24"/>
          <w:szCs w:val="28"/>
        </w:rPr>
        <w:t>5</w:t>
      </w:r>
      <w:r w:rsidR="00EB6317" w:rsidRPr="00223CD8">
        <w:rPr>
          <w:sz w:val="24"/>
          <w:szCs w:val="28"/>
        </w:rPr>
        <w:t>)</w:t>
      </w:r>
      <w:r w:rsidR="00CF2A18" w:rsidRPr="00223CD8">
        <w:rPr>
          <w:sz w:val="24"/>
          <w:szCs w:val="28"/>
        </w:rPr>
        <w:t>.</w:t>
      </w:r>
    </w:p>
    <w:p w14:paraId="788DD4CE" w14:textId="1714295A" w:rsidR="00B63043" w:rsidRPr="00223CD8" w:rsidRDefault="00B63043" w:rsidP="00223CD8">
      <w:pPr>
        <w:spacing w:line="480" w:lineRule="auto"/>
        <w:rPr>
          <w:sz w:val="24"/>
          <w:szCs w:val="28"/>
        </w:rPr>
      </w:pPr>
      <w:r w:rsidRPr="00223CD8">
        <w:rPr>
          <w:sz w:val="24"/>
          <w:szCs w:val="28"/>
        </w:rPr>
        <w:lastRenderedPageBreak/>
        <w:t xml:space="preserve">Previous literature using this database is restricted to specific methods and </w:t>
      </w:r>
      <w:r w:rsidR="00074B0D" w:rsidRPr="00223CD8">
        <w:rPr>
          <w:sz w:val="24"/>
          <w:szCs w:val="28"/>
        </w:rPr>
        <w:t xml:space="preserve">the development of new </w:t>
      </w:r>
      <w:r w:rsidRPr="00223CD8">
        <w:rPr>
          <w:sz w:val="24"/>
          <w:szCs w:val="28"/>
        </w:rPr>
        <w:t xml:space="preserve">proposed models which hope to add </w:t>
      </w:r>
      <w:r w:rsidR="00074B0D" w:rsidRPr="00223CD8">
        <w:rPr>
          <w:sz w:val="24"/>
          <w:szCs w:val="28"/>
        </w:rPr>
        <w:t>tools for machine learning classification, often in research papers that are now 15-</w:t>
      </w:r>
      <w:r w:rsidR="002A13B7">
        <w:rPr>
          <w:sz w:val="24"/>
          <w:szCs w:val="28"/>
        </w:rPr>
        <w:t>25</w:t>
      </w:r>
      <w:r w:rsidR="00074B0D" w:rsidRPr="00223CD8">
        <w:rPr>
          <w:sz w:val="24"/>
          <w:szCs w:val="28"/>
        </w:rPr>
        <w:t xml:space="preserve"> years old. As this data contains demographic information approaching 30 years in age, recent analysis using this dataset has been limited. This does not pose an issue for the current project, as historical data, particularly recession data, is the focus of our analysis. This also benefits the current project as it affords the opportunity to run the gamut of </w:t>
      </w:r>
      <w:r w:rsidR="002A13B7">
        <w:rPr>
          <w:sz w:val="24"/>
          <w:szCs w:val="28"/>
        </w:rPr>
        <w:t xml:space="preserve">the best </w:t>
      </w:r>
      <w:r w:rsidR="00074B0D" w:rsidRPr="00223CD8">
        <w:rPr>
          <w:sz w:val="24"/>
          <w:szCs w:val="28"/>
        </w:rPr>
        <w:t>available machine learning classification tools, many of which did not exist or were not as well-regarded when this dataset was originally donated.</w:t>
      </w:r>
      <w:r w:rsidR="000D5CB3" w:rsidRPr="00223CD8">
        <w:rPr>
          <w:sz w:val="24"/>
          <w:szCs w:val="28"/>
        </w:rPr>
        <w:t xml:space="preserve"> The history of Random Forest, for example, which is a machine learning method which involves constructing multiple decision</w:t>
      </w:r>
      <w:r w:rsidR="002A13B7">
        <w:rPr>
          <w:sz w:val="24"/>
          <w:szCs w:val="28"/>
        </w:rPr>
        <w:t xml:space="preserve"> </w:t>
      </w:r>
      <w:r w:rsidR="000D5CB3" w:rsidRPr="00223CD8">
        <w:rPr>
          <w:sz w:val="24"/>
          <w:szCs w:val="28"/>
        </w:rPr>
        <w:t>trees, can be dated to 1995 at its earliest, and was refined further and did not reach greater popularity in research until 2006</w:t>
      </w:r>
      <w:r w:rsidR="002A13B7">
        <w:rPr>
          <w:sz w:val="24"/>
          <w:szCs w:val="28"/>
        </w:rPr>
        <w:t xml:space="preserve"> when it was trademarked</w:t>
      </w:r>
      <w:r w:rsidR="000D5CB3" w:rsidRPr="00223CD8">
        <w:rPr>
          <w:sz w:val="24"/>
          <w:szCs w:val="28"/>
        </w:rPr>
        <w:t>.</w:t>
      </w:r>
    </w:p>
    <w:p w14:paraId="42799F18" w14:textId="3260DC3A" w:rsidR="00430FCD" w:rsidRPr="00223CD8" w:rsidRDefault="00B63043" w:rsidP="00223CD8">
      <w:pPr>
        <w:spacing w:line="480" w:lineRule="auto"/>
        <w:rPr>
          <w:sz w:val="24"/>
          <w:szCs w:val="28"/>
        </w:rPr>
      </w:pPr>
      <w:r w:rsidRPr="00223CD8">
        <w:rPr>
          <w:sz w:val="24"/>
          <w:szCs w:val="28"/>
        </w:rPr>
        <w:t>As previously alluded, this project intends to address two primary gaps in the literature, one related to the methods and one related to the applications. The methods</w:t>
      </w:r>
      <w:r w:rsidR="000D5CB3" w:rsidRPr="00223CD8">
        <w:rPr>
          <w:sz w:val="24"/>
          <w:szCs w:val="28"/>
        </w:rPr>
        <w:t>-</w:t>
      </w:r>
      <w:r w:rsidRPr="00223CD8">
        <w:rPr>
          <w:sz w:val="24"/>
          <w:szCs w:val="28"/>
        </w:rPr>
        <w:t xml:space="preserve">based gap is that </w:t>
      </w:r>
      <w:r w:rsidR="000D5CB3" w:rsidRPr="00223CD8">
        <w:rPr>
          <w:sz w:val="24"/>
          <w:szCs w:val="28"/>
        </w:rPr>
        <w:t>the current gold standard of classification models ha</w:t>
      </w:r>
      <w:r w:rsidR="000D04B1">
        <w:rPr>
          <w:sz w:val="24"/>
          <w:szCs w:val="28"/>
        </w:rPr>
        <w:t>s</w:t>
      </w:r>
      <w:r w:rsidR="000D5CB3" w:rsidRPr="00223CD8">
        <w:rPr>
          <w:sz w:val="24"/>
          <w:szCs w:val="28"/>
        </w:rPr>
        <w:t xml:space="preserve"> not yet been applied onto the </w:t>
      </w:r>
      <w:r w:rsidR="000D04B1">
        <w:rPr>
          <w:sz w:val="24"/>
          <w:szCs w:val="28"/>
        </w:rPr>
        <w:t>“</w:t>
      </w:r>
      <w:r w:rsidR="000D5CB3" w:rsidRPr="00223CD8">
        <w:rPr>
          <w:sz w:val="24"/>
          <w:szCs w:val="28"/>
        </w:rPr>
        <w:t>Census Income</w:t>
      </w:r>
      <w:r w:rsidR="000D04B1">
        <w:rPr>
          <w:sz w:val="24"/>
          <w:szCs w:val="28"/>
        </w:rPr>
        <w:t>”</w:t>
      </w:r>
      <w:r w:rsidR="000D5CB3" w:rsidRPr="00223CD8">
        <w:rPr>
          <w:sz w:val="24"/>
          <w:szCs w:val="28"/>
        </w:rPr>
        <w:t xml:space="preserve"> dataset and compared amongst each other. It will be compelling to determine if significantly different patterns emerge using more current classification models compared to the results from older publications. The application-based gap </w:t>
      </w:r>
      <w:r w:rsidR="000D04B1">
        <w:rPr>
          <w:sz w:val="24"/>
          <w:szCs w:val="28"/>
        </w:rPr>
        <w:t xml:space="preserve">in the literature </w:t>
      </w:r>
      <w:r w:rsidR="000D5CB3" w:rsidRPr="00223CD8">
        <w:rPr>
          <w:sz w:val="24"/>
          <w:szCs w:val="28"/>
        </w:rPr>
        <w:t>refers to the real-life implications which the data represents. According to economists, the U</w:t>
      </w:r>
      <w:r w:rsidR="007B5D68" w:rsidRPr="00223CD8">
        <w:rPr>
          <w:sz w:val="24"/>
          <w:szCs w:val="28"/>
        </w:rPr>
        <w:t xml:space="preserve">nited States </w:t>
      </w:r>
      <w:r w:rsidR="000D5CB3" w:rsidRPr="00223CD8">
        <w:rPr>
          <w:sz w:val="24"/>
          <w:szCs w:val="28"/>
        </w:rPr>
        <w:t xml:space="preserve">is either in a recession at the moment, will be in a recession in the near future, or </w:t>
      </w:r>
      <w:r w:rsidR="000D04B1">
        <w:rPr>
          <w:sz w:val="24"/>
          <w:szCs w:val="28"/>
        </w:rPr>
        <w:t xml:space="preserve">failing all else, </w:t>
      </w:r>
      <w:r w:rsidR="000D5CB3" w:rsidRPr="00223CD8">
        <w:rPr>
          <w:sz w:val="24"/>
          <w:szCs w:val="28"/>
        </w:rPr>
        <w:t xml:space="preserve">will </w:t>
      </w:r>
      <w:r w:rsidR="000D04B1">
        <w:rPr>
          <w:sz w:val="24"/>
          <w:szCs w:val="28"/>
        </w:rPr>
        <w:t>most likely</w:t>
      </w:r>
      <w:r w:rsidR="000D5CB3" w:rsidRPr="00223CD8">
        <w:rPr>
          <w:sz w:val="24"/>
          <w:szCs w:val="28"/>
        </w:rPr>
        <w:t xml:space="preserve"> be in a recession </w:t>
      </w:r>
      <w:r w:rsidR="000D04B1">
        <w:rPr>
          <w:sz w:val="24"/>
          <w:szCs w:val="28"/>
        </w:rPr>
        <w:t>at some point in the future</w:t>
      </w:r>
      <w:r w:rsidR="00FF3C78" w:rsidRPr="00223CD8">
        <w:rPr>
          <w:sz w:val="24"/>
          <w:szCs w:val="28"/>
        </w:rPr>
        <w:t xml:space="preserve">. This necessitates the collection of information on how best to prepare </w:t>
      </w:r>
      <w:r w:rsidR="00FF3C78" w:rsidRPr="00223CD8">
        <w:rPr>
          <w:sz w:val="24"/>
          <w:szCs w:val="28"/>
        </w:rPr>
        <w:lastRenderedPageBreak/>
        <w:t>for the aftermath and the better target interventions which</w:t>
      </w:r>
      <w:r w:rsidR="00F876C3" w:rsidRPr="00223CD8">
        <w:rPr>
          <w:sz w:val="24"/>
          <w:szCs w:val="28"/>
        </w:rPr>
        <w:t xml:space="preserve"> will protect the most vulnerable, in a climate where income inequality is progressively increasing</w:t>
      </w:r>
      <w:r w:rsidR="000D04B1">
        <w:rPr>
          <w:sz w:val="24"/>
          <w:szCs w:val="28"/>
        </w:rPr>
        <w:t xml:space="preserve"> already</w:t>
      </w:r>
      <w:r w:rsidR="00F876C3" w:rsidRPr="00223CD8">
        <w:rPr>
          <w:sz w:val="24"/>
          <w:szCs w:val="28"/>
        </w:rPr>
        <w:t>.</w:t>
      </w:r>
    </w:p>
    <w:bookmarkEnd w:id="0"/>
    <w:p w14:paraId="174414F0" w14:textId="346B3616" w:rsidR="00297F3E" w:rsidRPr="00531071" w:rsidRDefault="00C16910" w:rsidP="00297F3E">
      <w:pPr>
        <w:pStyle w:val="Heading1"/>
      </w:pPr>
      <w:r w:rsidRPr="00531071">
        <w:t>Summary</w:t>
      </w:r>
      <w:r w:rsidR="00297F3E" w:rsidRPr="00531071">
        <w:t xml:space="preserve"> Statistics</w:t>
      </w:r>
    </w:p>
    <w:p w14:paraId="29E407B1" w14:textId="3D491A1B" w:rsidR="00297F3E" w:rsidRPr="00531071" w:rsidRDefault="00FC6307" w:rsidP="00F33753">
      <w:pPr>
        <w:spacing w:line="480" w:lineRule="auto"/>
      </w:pPr>
      <w:r w:rsidRPr="00223CD8">
        <w:rPr>
          <w:sz w:val="24"/>
          <w:szCs w:val="28"/>
        </w:rPr>
        <w:t>It is necessary to examine the summary statistics of the variables in the dataset to ensure the analysis can be interpreted effectively or if extra preprocessing steps will be needed, particularly with regards to the dependent variable, income. After removing missing variables from the data, the descriptive data for the variable ‘income’ is as follows:</w:t>
      </w:r>
    </w:p>
    <w:tbl>
      <w:tblPr>
        <w:tblStyle w:val="GridTable5Dark1"/>
        <w:tblW w:w="0" w:type="auto"/>
        <w:tblLook w:val="04A0" w:firstRow="1" w:lastRow="0" w:firstColumn="1" w:lastColumn="0" w:noHBand="0" w:noVBand="1"/>
      </w:tblPr>
      <w:tblGrid>
        <w:gridCol w:w="1072"/>
        <w:gridCol w:w="1080"/>
      </w:tblGrid>
      <w:tr w:rsidR="009E797F" w:rsidRPr="00531071" w14:paraId="41207834" w14:textId="77777777" w:rsidTr="00531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3F86F5D" w14:textId="0C237793" w:rsidR="009E797F" w:rsidRPr="00531071" w:rsidRDefault="009E797F" w:rsidP="00297F3E">
            <w:pPr>
              <w:rPr>
                <w:rFonts w:asciiTheme="minorHAnsi" w:hAnsiTheme="minorHAnsi" w:cstheme="minorHAnsi"/>
                <w:sz w:val="18"/>
                <w:szCs w:val="18"/>
              </w:rPr>
            </w:pPr>
            <w:r w:rsidRPr="00531071">
              <w:rPr>
                <w:rFonts w:asciiTheme="minorHAnsi" w:hAnsiTheme="minorHAnsi" w:cstheme="minorHAnsi"/>
                <w:sz w:val="18"/>
                <w:szCs w:val="18"/>
              </w:rPr>
              <w:t>‘income’</w:t>
            </w:r>
          </w:p>
        </w:tc>
        <w:tc>
          <w:tcPr>
            <w:tcW w:w="1080" w:type="dxa"/>
          </w:tcPr>
          <w:p w14:paraId="6CD4F74F" w14:textId="62D65819" w:rsidR="009E797F" w:rsidRPr="00531071" w:rsidRDefault="009E797F" w:rsidP="00297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31071">
              <w:rPr>
                <w:rFonts w:asciiTheme="minorHAnsi" w:hAnsiTheme="minorHAnsi" w:cstheme="minorHAnsi"/>
                <w:sz w:val="18"/>
                <w:szCs w:val="18"/>
              </w:rPr>
              <w:t>count</w:t>
            </w:r>
          </w:p>
        </w:tc>
      </w:tr>
      <w:tr w:rsidR="009E797F" w:rsidRPr="00531071" w14:paraId="37F21790" w14:textId="77777777" w:rsidTr="00531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5B028F4" w14:textId="4D56D940" w:rsidR="009E797F" w:rsidRPr="00531071" w:rsidRDefault="009E797F" w:rsidP="00297F3E">
            <w:pPr>
              <w:rPr>
                <w:rFonts w:asciiTheme="minorHAnsi" w:hAnsiTheme="minorHAnsi" w:cstheme="minorHAnsi"/>
                <w:sz w:val="18"/>
                <w:szCs w:val="18"/>
              </w:rPr>
            </w:pPr>
            <w:r w:rsidRPr="00531071">
              <w:rPr>
                <w:rFonts w:asciiTheme="minorHAnsi" w:hAnsiTheme="minorHAnsi" w:cstheme="minorHAnsi"/>
                <w:sz w:val="18"/>
                <w:szCs w:val="18"/>
              </w:rPr>
              <w:t>&lt;=50k</w:t>
            </w:r>
          </w:p>
        </w:tc>
        <w:tc>
          <w:tcPr>
            <w:tcW w:w="1080" w:type="dxa"/>
          </w:tcPr>
          <w:p w14:paraId="221FC5C0" w14:textId="0B40B761" w:rsidR="009E797F" w:rsidRPr="00531071" w:rsidRDefault="009E797F" w:rsidP="00297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31071">
              <w:rPr>
                <w:rFonts w:asciiTheme="minorHAnsi" w:hAnsiTheme="minorHAnsi" w:cstheme="minorHAnsi"/>
                <w:sz w:val="18"/>
                <w:szCs w:val="18"/>
              </w:rPr>
              <w:t>22654</w:t>
            </w:r>
          </w:p>
        </w:tc>
      </w:tr>
      <w:tr w:rsidR="009E797F" w:rsidRPr="00531071" w14:paraId="76C282D3" w14:textId="77777777" w:rsidTr="005310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5D7ECDB8" w14:textId="5352C11E" w:rsidR="009E797F" w:rsidRPr="00531071" w:rsidRDefault="009E797F" w:rsidP="00297F3E">
            <w:pPr>
              <w:rPr>
                <w:rFonts w:asciiTheme="minorHAnsi" w:hAnsiTheme="minorHAnsi" w:cstheme="minorHAnsi"/>
                <w:sz w:val="18"/>
                <w:szCs w:val="18"/>
              </w:rPr>
            </w:pPr>
            <w:r w:rsidRPr="00531071">
              <w:rPr>
                <w:rFonts w:asciiTheme="minorHAnsi" w:hAnsiTheme="minorHAnsi" w:cstheme="minorHAnsi"/>
                <w:sz w:val="18"/>
                <w:szCs w:val="18"/>
              </w:rPr>
              <w:t>&gt;50k</w:t>
            </w:r>
          </w:p>
        </w:tc>
        <w:tc>
          <w:tcPr>
            <w:tcW w:w="1080" w:type="dxa"/>
          </w:tcPr>
          <w:p w14:paraId="64A706F3" w14:textId="5DCFBCA7" w:rsidR="009E797F" w:rsidRPr="00531071" w:rsidRDefault="009E797F" w:rsidP="00297F3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531071">
              <w:rPr>
                <w:rFonts w:asciiTheme="minorHAnsi" w:hAnsiTheme="minorHAnsi" w:cstheme="minorHAnsi"/>
                <w:color w:val="212121"/>
                <w:sz w:val="18"/>
                <w:szCs w:val="18"/>
              </w:rPr>
              <w:t>7508</w:t>
            </w:r>
          </w:p>
        </w:tc>
      </w:tr>
    </w:tbl>
    <w:p w14:paraId="164764ED" w14:textId="140577C0" w:rsidR="00FC6307" w:rsidRDefault="00223CD8" w:rsidP="00297F3E">
      <w:pPr>
        <w:rPr>
          <w:i/>
          <w:iCs/>
        </w:rPr>
      </w:pPr>
      <w:r>
        <w:rPr>
          <w:i/>
          <w:iCs/>
          <w:sz w:val="20"/>
          <w:szCs w:val="22"/>
        </w:rPr>
        <w:br/>
      </w:r>
      <w:r w:rsidR="009E797F" w:rsidRPr="00223CD8">
        <w:rPr>
          <w:i/>
          <w:iCs/>
          <w:sz w:val="20"/>
          <w:szCs w:val="22"/>
        </w:rPr>
        <w:t>Table 1. Summary of Target Variable (‘income’)</w:t>
      </w:r>
      <w:r>
        <w:rPr>
          <w:i/>
          <w:iCs/>
          <w:sz w:val="20"/>
          <w:szCs w:val="22"/>
        </w:rPr>
        <w:br/>
      </w:r>
    </w:p>
    <w:p w14:paraId="57C99DA9" w14:textId="7D8782FA" w:rsidR="00531071" w:rsidRPr="00223CD8" w:rsidRDefault="00531071" w:rsidP="00223CD8">
      <w:pPr>
        <w:spacing w:line="480" w:lineRule="auto"/>
        <w:rPr>
          <w:sz w:val="24"/>
          <w:szCs w:val="28"/>
        </w:rPr>
      </w:pPr>
      <w:r w:rsidRPr="00223CD8">
        <w:rPr>
          <w:sz w:val="24"/>
          <w:szCs w:val="28"/>
        </w:rPr>
        <w:t>It should be noted that there is an imbalanced dependent variable as the &lt;=50k class has significantly greater data points than the &gt;50k class. This indicates that during the</w:t>
      </w:r>
      <w:r w:rsidR="0000581E" w:rsidRPr="00223CD8">
        <w:rPr>
          <w:sz w:val="24"/>
          <w:szCs w:val="28"/>
        </w:rPr>
        <w:t xml:space="preserve"> experiment stage</w:t>
      </w:r>
      <w:r w:rsidRPr="00223CD8">
        <w:rPr>
          <w:sz w:val="24"/>
          <w:szCs w:val="28"/>
        </w:rPr>
        <w:t xml:space="preserve">, it will be necessary to balance the classes using SMOTE oversampling, a widely-used method for class imbalance. </w:t>
      </w:r>
    </w:p>
    <w:p w14:paraId="02AFCAE0" w14:textId="56AD7A2E" w:rsidR="00DD1C4B" w:rsidRPr="00223CD8" w:rsidRDefault="00A2139F" w:rsidP="00223CD8">
      <w:pPr>
        <w:spacing w:line="480" w:lineRule="auto"/>
        <w:rPr>
          <w:sz w:val="24"/>
          <w:szCs w:val="28"/>
        </w:rPr>
      </w:pPr>
      <w:r w:rsidRPr="00223CD8">
        <w:rPr>
          <w:sz w:val="24"/>
          <w:szCs w:val="28"/>
        </w:rPr>
        <w:t xml:space="preserve">In order to better contextualize the data, the descriptive statistics </w:t>
      </w:r>
      <w:r w:rsidR="007E4621" w:rsidRPr="00223CD8">
        <w:rPr>
          <w:sz w:val="24"/>
          <w:szCs w:val="28"/>
        </w:rPr>
        <w:t xml:space="preserve">for the numeric variables are </w:t>
      </w:r>
      <w:r w:rsidR="007E4621" w:rsidRPr="00223CD8">
        <w:rPr>
          <w:rFonts w:asciiTheme="minorHAnsi" w:hAnsiTheme="minorHAnsi" w:cstheme="minorHAnsi"/>
          <w:sz w:val="24"/>
          <w:szCs w:val="28"/>
        </w:rPr>
        <w:t>listed below. It should however be noted that the aggregated statistics such as mean, median,</w:t>
      </w:r>
      <w:r w:rsidR="007E4621" w:rsidRPr="00223CD8">
        <w:rPr>
          <w:sz w:val="24"/>
          <w:szCs w:val="28"/>
        </w:rPr>
        <w:t xml:space="preserve"> and mode are not to be interpreted as the mean age, mean capital gain, median highest level of education, etc., of the U</w:t>
      </w:r>
      <w:r w:rsidR="007B5D68" w:rsidRPr="00223CD8">
        <w:rPr>
          <w:sz w:val="24"/>
          <w:szCs w:val="28"/>
        </w:rPr>
        <w:t xml:space="preserve">nited States </w:t>
      </w:r>
      <w:r w:rsidR="007E4621" w:rsidRPr="00223CD8">
        <w:rPr>
          <w:sz w:val="24"/>
          <w:szCs w:val="28"/>
        </w:rPr>
        <w:t xml:space="preserve">population, as these variables are given a sampling weight by the variable ‘fnlwgt’ which is not taken </w:t>
      </w:r>
      <w:r w:rsidR="007E4621" w:rsidRPr="00223CD8">
        <w:rPr>
          <w:sz w:val="24"/>
          <w:szCs w:val="28"/>
        </w:rPr>
        <w:lastRenderedPageBreak/>
        <w:t>into account in the descriptive statistics. This will be factored in during the analysis stage</w:t>
      </w:r>
      <w:r w:rsidR="00683C81" w:rsidRPr="00223CD8">
        <w:rPr>
          <w:sz w:val="24"/>
          <w:szCs w:val="28"/>
        </w:rPr>
        <w:t>.</w:t>
      </w:r>
    </w:p>
    <w:tbl>
      <w:tblPr>
        <w:tblStyle w:val="GridTable5Dark1"/>
        <w:tblW w:w="5692" w:type="dxa"/>
        <w:tblLook w:val="04A0" w:firstRow="1" w:lastRow="0" w:firstColumn="1" w:lastColumn="0" w:noHBand="0" w:noVBand="1"/>
      </w:tblPr>
      <w:tblGrid>
        <w:gridCol w:w="730"/>
        <w:gridCol w:w="970"/>
        <w:gridCol w:w="1082"/>
        <w:gridCol w:w="970"/>
        <w:gridCol w:w="970"/>
        <w:gridCol w:w="970"/>
      </w:tblGrid>
      <w:tr w:rsidR="00DE2457" w:rsidRPr="00531071" w14:paraId="3065F9FF" w14:textId="77777777" w:rsidTr="00DE2457">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730" w:type="dxa"/>
            <w:hideMark/>
          </w:tcPr>
          <w:p w14:paraId="0C5391E2" w14:textId="47196C16" w:rsidR="00DE2457" w:rsidRPr="00DE2457" w:rsidRDefault="00531071" w:rsidP="00531071">
            <w:pPr>
              <w:spacing w:after="0" w:line="240" w:lineRule="auto"/>
              <w:jc w:val="center"/>
              <w:rPr>
                <w:rFonts w:asciiTheme="majorHAnsi" w:eastAsia="Times New Roman" w:hAnsiTheme="majorHAnsi" w:cstheme="majorHAnsi"/>
                <w:color w:val="212121"/>
                <w:szCs w:val="22"/>
                <w:lang w:eastAsia="en-GB"/>
              </w:rPr>
            </w:pPr>
            <w:r w:rsidRPr="00531071">
              <w:rPr>
                <w:rFonts w:asciiTheme="majorHAnsi" w:eastAsia="Times New Roman" w:hAnsiTheme="majorHAnsi" w:cstheme="majorHAnsi"/>
                <w:sz w:val="18"/>
                <w:szCs w:val="18"/>
                <w:lang w:eastAsia="en-GB"/>
              </w:rPr>
              <w:t>stat</w:t>
            </w:r>
          </w:p>
        </w:tc>
        <w:tc>
          <w:tcPr>
            <w:tcW w:w="970" w:type="dxa"/>
            <w:hideMark/>
          </w:tcPr>
          <w:p w14:paraId="7D1033DC" w14:textId="77777777" w:rsidR="00DE2457" w:rsidRPr="00DE2457" w:rsidRDefault="00DE2457" w:rsidP="00DE24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age</w:t>
            </w:r>
          </w:p>
        </w:tc>
        <w:tc>
          <w:tcPr>
            <w:tcW w:w="1082" w:type="dxa"/>
            <w:hideMark/>
          </w:tcPr>
          <w:p w14:paraId="71A277EE" w14:textId="731681DE" w:rsidR="00DE2457" w:rsidRPr="00DE2457" w:rsidRDefault="00DE2457" w:rsidP="00DE24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lang w:eastAsia="en-GB"/>
              </w:rPr>
            </w:pPr>
            <w:r w:rsidRPr="00531071">
              <w:rPr>
                <w:rFonts w:asciiTheme="majorHAnsi" w:eastAsia="Times New Roman" w:hAnsiTheme="majorHAnsi" w:cstheme="majorHAnsi"/>
                <w:sz w:val="18"/>
                <w:szCs w:val="18"/>
                <w:lang w:eastAsia="en-GB"/>
              </w:rPr>
              <w:t>e</w:t>
            </w:r>
            <w:r w:rsidRPr="00DE2457">
              <w:rPr>
                <w:rFonts w:asciiTheme="majorHAnsi" w:eastAsia="Times New Roman" w:hAnsiTheme="majorHAnsi" w:cstheme="majorHAnsi"/>
                <w:sz w:val="18"/>
                <w:szCs w:val="18"/>
                <w:lang w:eastAsia="en-GB"/>
              </w:rPr>
              <w:t>ducation</w:t>
            </w:r>
            <w:r w:rsidRPr="00531071">
              <w:rPr>
                <w:rFonts w:asciiTheme="majorHAnsi" w:eastAsia="Times New Roman" w:hAnsiTheme="majorHAnsi" w:cstheme="majorHAnsi"/>
                <w:sz w:val="18"/>
                <w:szCs w:val="18"/>
                <w:lang w:eastAsia="en-GB"/>
              </w:rPr>
              <w:t>-num</w:t>
            </w:r>
          </w:p>
        </w:tc>
        <w:tc>
          <w:tcPr>
            <w:tcW w:w="970" w:type="dxa"/>
            <w:hideMark/>
          </w:tcPr>
          <w:p w14:paraId="00DFCCCB" w14:textId="77777777" w:rsidR="00DE2457" w:rsidRPr="00DE2457" w:rsidRDefault="00DE2457" w:rsidP="00DE24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capital-gain</w:t>
            </w:r>
          </w:p>
        </w:tc>
        <w:tc>
          <w:tcPr>
            <w:tcW w:w="970" w:type="dxa"/>
            <w:hideMark/>
          </w:tcPr>
          <w:p w14:paraId="24C02771" w14:textId="77777777" w:rsidR="00DE2457" w:rsidRPr="00DE2457" w:rsidRDefault="00DE2457" w:rsidP="00DE24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capital-loss</w:t>
            </w:r>
          </w:p>
        </w:tc>
        <w:tc>
          <w:tcPr>
            <w:tcW w:w="970" w:type="dxa"/>
            <w:hideMark/>
          </w:tcPr>
          <w:p w14:paraId="7AB5ED85" w14:textId="77777777" w:rsidR="00DE2457" w:rsidRPr="00DE2457" w:rsidRDefault="00DE2457" w:rsidP="00DE24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hours-per-week</w:t>
            </w:r>
          </w:p>
        </w:tc>
      </w:tr>
      <w:tr w:rsidR="00DE2457" w:rsidRPr="00531071" w14:paraId="46C23DA8" w14:textId="77777777" w:rsidTr="00DE24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53347271"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count</w:t>
            </w:r>
          </w:p>
        </w:tc>
        <w:tc>
          <w:tcPr>
            <w:tcW w:w="970" w:type="dxa"/>
            <w:hideMark/>
          </w:tcPr>
          <w:p w14:paraId="1E174BD8"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30162</w:t>
            </w:r>
          </w:p>
        </w:tc>
        <w:tc>
          <w:tcPr>
            <w:tcW w:w="1082" w:type="dxa"/>
            <w:hideMark/>
          </w:tcPr>
          <w:p w14:paraId="7EC55B6E"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30162</w:t>
            </w:r>
          </w:p>
        </w:tc>
        <w:tc>
          <w:tcPr>
            <w:tcW w:w="970" w:type="dxa"/>
            <w:hideMark/>
          </w:tcPr>
          <w:p w14:paraId="7451937A"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30162</w:t>
            </w:r>
          </w:p>
        </w:tc>
        <w:tc>
          <w:tcPr>
            <w:tcW w:w="970" w:type="dxa"/>
            <w:hideMark/>
          </w:tcPr>
          <w:p w14:paraId="7893ADB9"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30162</w:t>
            </w:r>
          </w:p>
        </w:tc>
        <w:tc>
          <w:tcPr>
            <w:tcW w:w="970" w:type="dxa"/>
            <w:hideMark/>
          </w:tcPr>
          <w:p w14:paraId="547C7C88"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30162</w:t>
            </w:r>
          </w:p>
        </w:tc>
      </w:tr>
      <w:tr w:rsidR="00DE2457" w:rsidRPr="00531071" w14:paraId="4A86006B" w14:textId="77777777" w:rsidTr="00DE24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24C41E1D"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mean</w:t>
            </w:r>
          </w:p>
        </w:tc>
        <w:tc>
          <w:tcPr>
            <w:tcW w:w="970" w:type="dxa"/>
            <w:hideMark/>
          </w:tcPr>
          <w:p w14:paraId="12C40E56"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38.4379</w:t>
            </w:r>
          </w:p>
        </w:tc>
        <w:tc>
          <w:tcPr>
            <w:tcW w:w="1082" w:type="dxa"/>
            <w:hideMark/>
          </w:tcPr>
          <w:p w14:paraId="0666BDE1"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10.1213</w:t>
            </w:r>
          </w:p>
        </w:tc>
        <w:tc>
          <w:tcPr>
            <w:tcW w:w="970" w:type="dxa"/>
            <w:hideMark/>
          </w:tcPr>
          <w:p w14:paraId="2E8F22E7"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1092.01</w:t>
            </w:r>
          </w:p>
        </w:tc>
        <w:tc>
          <w:tcPr>
            <w:tcW w:w="970" w:type="dxa"/>
            <w:hideMark/>
          </w:tcPr>
          <w:p w14:paraId="443ABA4E"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88.3725</w:t>
            </w:r>
          </w:p>
        </w:tc>
        <w:tc>
          <w:tcPr>
            <w:tcW w:w="970" w:type="dxa"/>
            <w:hideMark/>
          </w:tcPr>
          <w:p w14:paraId="1C0A19A1"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40.9312</w:t>
            </w:r>
          </w:p>
        </w:tc>
      </w:tr>
      <w:tr w:rsidR="00DE2457" w:rsidRPr="00531071" w14:paraId="1A7AEF9A" w14:textId="77777777" w:rsidTr="00DE24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11CAD4ED"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std</w:t>
            </w:r>
          </w:p>
        </w:tc>
        <w:tc>
          <w:tcPr>
            <w:tcW w:w="970" w:type="dxa"/>
            <w:hideMark/>
          </w:tcPr>
          <w:p w14:paraId="2D574996"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13.1347</w:t>
            </w:r>
          </w:p>
        </w:tc>
        <w:tc>
          <w:tcPr>
            <w:tcW w:w="1082" w:type="dxa"/>
            <w:hideMark/>
          </w:tcPr>
          <w:p w14:paraId="08AECFE5"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2.55</w:t>
            </w:r>
          </w:p>
        </w:tc>
        <w:tc>
          <w:tcPr>
            <w:tcW w:w="970" w:type="dxa"/>
            <w:hideMark/>
          </w:tcPr>
          <w:p w14:paraId="356A33D9"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7406.35</w:t>
            </w:r>
          </w:p>
        </w:tc>
        <w:tc>
          <w:tcPr>
            <w:tcW w:w="970" w:type="dxa"/>
            <w:hideMark/>
          </w:tcPr>
          <w:p w14:paraId="4653D363"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404.298</w:t>
            </w:r>
          </w:p>
        </w:tc>
        <w:tc>
          <w:tcPr>
            <w:tcW w:w="970" w:type="dxa"/>
            <w:hideMark/>
          </w:tcPr>
          <w:p w14:paraId="18E168B7"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11.98</w:t>
            </w:r>
          </w:p>
        </w:tc>
      </w:tr>
      <w:tr w:rsidR="00DE2457" w:rsidRPr="00531071" w14:paraId="19F98D08" w14:textId="77777777" w:rsidTr="00DE24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7946A67B"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min</w:t>
            </w:r>
          </w:p>
        </w:tc>
        <w:tc>
          <w:tcPr>
            <w:tcW w:w="970" w:type="dxa"/>
            <w:hideMark/>
          </w:tcPr>
          <w:p w14:paraId="266DBE16"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17</w:t>
            </w:r>
          </w:p>
        </w:tc>
        <w:tc>
          <w:tcPr>
            <w:tcW w:w="1082" w:type="dxa"/>
            <w:hideMark/>
          </w:tcPr>
          <w:p w14:paraId="5B222024"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w:t>
            </w:r>
          </w:p>
        </w:tc>
        <w:tc>
          <w:tcPr>
            <w:tcW w:w="970" w:type="dxa"/>
            <w:hideMark/>
          </w:tcPr>
          <w:p w14:paraId="4737F03A"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4807B12B"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6A249F20"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w:t>
            </w:r>
          </w:p>
        </w:tc>
      </w:tr>
      <w:tr w:rsidR="00DE2457" w:rsidRPr="00531071" w14:paraId="53041AA4" w14:textId="77777777" w:rsidTr="00DE24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15A42FCB"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25%</w:t>
            </w:r>
          </w:p>
        </w:tc>
        <w:tc>
          <w:tcPr>
            <w:tcW w:w="970" w:type="dxa"/>
            <w:hideMark/>
          </w:tcPr>
          <w:p w14:paraId="56CA47F3"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28</w:t>
            </w:r>
          </w:p>
        </w:tc>
        <w:tc>
          <w:tcPr>
            <w:tcW w:w="1082" w:type="dxa"/>
            <w:hideMark/>
          </w:tcPr>
          <w:p w14:paraId="293720E0"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9</w:t>
            </w:r>
          </w:p>
        </w:tc>
        <w:tc>
          <w:tcPr>
            <w:tcW w:w="970" w:type="dxa"/>
            <w:hideMark/>
          </w:tcPr>
          <w:p w14:paraId="42F504EC"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4CCA9984"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1370373F"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40</w:t>
            </w:r>
          </w:p>
        </w:tc>
      </w:tr>
      <w:tr w:rsidR="00DE2457" w:rsidRPr="00531071" w14:paraId="0998E4E2" w14:textId="77777777" w:rsidTr="00DE24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5F7EEC9A"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50%</w:t>
            </w:r>
          </w:p>
        </w:tc>
        <w:tc>
          <w:tcPr>
            <w:tcW w:w="970" w:type="dxa"/>
            <w:hideMark/>
          </w:tcPr>
          <w:p w14:paraId="2347C6C9"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37</w:t>
            </w:r>
          </w:p>
        </w:tc>
        <w:tc>
          <w:tcPr>
            <w:tcW w:w="1082" w:type="dxa"/>
            <w:hideMark/>
          </w:tcPr>
          <w:p w14:paraId="13A1C3A5"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10</w:t>
            </w:r>
          </w:p>
        </w:tc>
        <w:tc>
          <w:tcPr>
            <w:tcW w:w="970" w:type="dxa"/>
            <w:hideMark/>
          </w:tcPr>
          <w:p w14:paraId="3FDB5461"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5C40D2FF"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3DEB5E99"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40</w:t>
            </w:r>
          </w:p>
        </w:tc>
      </w:tr>
      <w:tr w:rsidR="00DE2457" w:rsidRPr="00531071" w14:paraId="69C4FA07" w14:textId="77777777" w:rsidTr="00DE24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499168A6"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75%</w:t>
            </w:r>
          </w:p>
        </w:tc>
        <w:tc>
          <w:tcPr>
            <w:tcW w:w="970" w:type="dxa"/>
            <w:hideMark/>
          </w:tcPr>
          <w:p w14:paraId="6A688B22"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47</w:t>
            </w:r>
          </w:p>
        </w:tc>
        <w:tc>
          <w:tcPr>
            <w:tcW w:w="1082" w:type="dxa"/>
            <w:hideMark/>
          </w:tcPr>
          <w:p w14:paraId="47AE8798"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13</w:t>
            </w:r>
          </w:p>
        </w:tc>
        <w:tc>
          <w:tcPr>
            <w:tcW w:w="970" w:type="dxa"/>
            <w:hideMark/>
          </w:tcPr>
          <w:p w14:paraId="0D94AFCF"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1C2946A8"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0</w:t>
            </w:r>
          </w:p>
        </w:tc>
        <w:tc>
          <w:tcPr>
            <w:tcW w:w="970" w:type="dxa"/>
            <w:hideMark/>
          </w:tcPr>
          <w:p w14:paraId="7688662E" w14:textId="77777777" w:rsidR="00DE2457" w:rsidRPr="00DE2457" w:rsidRDefault="00DE2457" w:rsidP="00DE245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45</w:t>
            </w:r>
          </w:p>
        </w:tc>
      </w:tr>
      <w:tr w:rsidR="00DE2457" w:rsidRPr="00531071" w14:paraId="0E0BDC7B" w14:textId="77777777" w:rsidTr="00DE24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 w:type="dxa"/>
            <w:hideMark/>
          </w:tcPr>
          <w:p w14:paraId="44B8E08B" w14:textId="77777777" w:rsidR="00DE2457" w:rsidRPr="00DE2457" w:rsidRDefault="00DE2457" w:rsidP="00DE2457">
            <w:pPr>
              <w:spacing w:after="0" w:line="240" w:lineRule="auto"/>
              <w:jc w:val="center"/>
              <w:rPr>
                <w:rFonts w:asciiTheme="majorHAnsi" w:eastAsia="Times New Roman" w:hAnsiTheme="majorHAnsi" w:cstheme="majorHAnsi"/>
                <w:sz w:val="18"/>
                <w:szCs w:val="18"/>
                <w:lang w:eastAsia="en-GB"/>
              </w:rPr>
            </w:pPr>
            <w:r w:rsidRPr="00DE2457">
              <w:rPr>
                <w:rFonts w:asciiTheme="majorHAnsi" w:eastAsia="Times New Roman" w:hAnsiTheme="majorHAnsi" w:cstheme="majorHAnsi"/>
                <w:sz w:val="18"/>
                <w:szCs w:val="18"/>
                <w:lang w:eastAsia="en-GB"/>
              </w:rPr>
              <w:t>max</w:t>
            </w:r>
          </w:p>
        </w:tc>
        <w:tc>
          <w:tcPr>
            <w:tcW w:w="970" w:type="dxa"/>
            <w:hideMark/>
          </w:tcPr>
          <w:p w14:paraId="038B13F5"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90</w:t>
            </w:r>
          </w:p>
        </w:tc>
        <w:tc>
          <w:tcPr>
            <w:tcW w:w="1082" w:type="dxa"/>
            <w:hideMark/>
          </w:tcPr>
          <w:p w14:paraId="09896138"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16</w:t>
            </w:r>
          </w:p>
        </w:tc>
        <w:tc>
          <w:tcPr>
            <w:tcW w:w="970" w:type="dxa"/>
            <w:hideMark/>
          </w:tcPr>
          <w:p w14:paraId="76635232"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99999</w:t>
            </w:r>
          </w:p>
        </w:tc>
        <w:tc>
          <w:tcPr>
            <w:tcW w:w="970" w:type="dxa"/>
            <w:hideMark/>
          </w:tcPr>
          <w:p w14:paraId="5B55327C"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4356</w:t>
            </w:r>
          </w:p>
        </w:tc>
        <w:tc>
          <w:tcPr>
            <w:tcW w:w="970" w:type="dxa"/>
            <w:hideMark/>
          </w:tcPr>
          <w:p w14:paraId="6E7EB5A8" w14:textId="77777777" w:rsidR="00DE2457" w:rsidRPr="00DE2457" w:rsidRDefault="00DE2457" w:rsidP="00DE2457">
            <w:pPr>
              <w:spacing w:after="0" w:line="240" w:lineRule="auto"/>
              <w:jc w:val="right"/>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212121"/>
                <w:sz w:val="18"/>
                <w:szCs w:val="18"/>
                <w:lang w:eastAsia="en-GB"/>
              </w:rPr>
            </w:pPr>
            <w:r w:rsidRPr="00DE2457">
              <w:rPr>
                <w:rFonts w:asciiTheme="majorHAnsi" w:eastAsia="Times New Roman" w:hAnsiTheme="majorHAnsi" w:cstheme="majorHAnsi"/>
                <w:color w:val="212121"/>
                <w:sz w:val="18"/>
                <w:szCs w:val="18"/>
                <w:lang w:eastAsia="en-GB"/>
              </w:rPr>
              <w:t>99</w:t>
            </w:r>
          </w:p>
        </w:tc>
      </w:tr>
    </w:tbl>
    <w:p w14:paraId="38E565DF" w14:textId="11A8EC96" w:rsidR="00531071" w:rsidRPr="00531071" w:rsidRDefault="00531071" w:rsidP="00297F3E">
      <w:r w:rsidRPr="00531071">
        <w:br/>
      </w:r>
      <w:r w:rsidRPr="00223CD8">
        <w:rPr>
          <w:i/>
          <w:iCs/>
          <w:sz w:val="20"/>
          <w:szCs w:val="22"/>
        </w:rPr>
        <w:t>Table 2: Descriptive Statistics of Numeric Variables</w:t>
      </w:r>
    </w:p>
    <w:p w14:paraId="7FC2329A" w14:textId="319C0405" w:rsidR="006F5EB1" w:rsidRPr="00531071" w:rsidRDefault="0085499A" w:rsidP="00531071">
      <w:pPr>
        <w:pStyle w:val="Heading1"/>
        <w:rPr>
          <w:bCs/>
        </w:rPr>
      </w:pPr>
      <w:r w:rsidRPr="00531071">
        <w:rPr>
          <w:bCs/>
        </w:rPr>
        <w:t>Tentative Methodology</w:t>
      </w:r>
    </w:p>
    <w:p w14:paraId="0F76D7C7" w14:textId="4A592D5B" w:rsidR="00531071" w:rsidRPr="00223CD8" w:rsidRDefault="005A50B3" w:rsidP="00F33753">
      <w:pPr>
        <w:spacing w:line="480" w:lineRule="auto"/>
        <w:rPr>
          <w:sz w:val="24"/>
          <w:szCs w:val="28"/>
        </w:rPr>
      </w:pPr>
      <w:r w:rsidRPr="00223CD8">
        <w:rPr>
          <w:sz w:val="24"/>
          <w:szCs w:val="28"/>
        </w:rPr>
        <w:t>This project will employ a wide variety of methods to perform a simple binary classification outcome. The question that will be asked of each of these methods is such: how accurately can each model identify which datapoints represent household incomes below and above $50,000? And more broadly, which variables are most important in the models’ decision-making?</w:t>
      </w:r>
    </w:p>
    <w:p w14:paraId="71AF348C" w14:textId="4A931AC8" w:rsidR="005A50B3" w:rsidRPr="00223CD8" w:rsidRDefault="006C77A5" w:rsidP="00223CD8">
      <w:pPr>
        <w:spacing w:line="480" w:lineRule="auto"/>
        <w:rPr>
          <w:sz w:val="24"/>
          <w:szCs w:val="28"/>
        </w:rPr>
      </w:pPr>
      <w:r w:rsidRPr="00223CD8">
        <w:rPr>
          <w:sz w:val="24"/>
          <w:szCs w:val="28"/>
        </w:rPr>
        <w:t xml:space="preserve">A selection of </w:t>
      </w:r>
      <w:r w:rsidR="000D04B1">
        <w:rPr>
          <w:sz w:val="24"/>
          <w:szCs w:val="28"/>
        </w:rPr>
        <w:t>7</w:t>
      </w:r>
      <w:r w:rsidRPr="00223CD8">
        <w:rPr>
          <w:sz w:val="24"/>
          <w:szCs w:val="28"/>
        </w:rPr>
        <w:t xml:space="preserve"> models will be tested on this dataset, ranging from the simplest models most widely used in the economic sector to tackle these sorts of problems, to the gold standard gamut of common machine learning binary classification methods available today. Specifically, the project will employ the 1) </w:t>
      </w:r>
      <w:r w:rsidR="00967B2A" w:rsidRPr="00223CD8">
        <w:rPr>
          <w:sz w:val="24"/>
          <w:szCs w:val="28"/>
        </w:rPr>
        <w:t>binary</w:t>
      </w:r>
      <w:r w:rsidRPr="00223CD8">
        <w:rPr>
          <w:sz w:val="24"/>
          <w:szCs w:val="28"/>
        </w:rPr>
        <w:t xml:space="preserve"> </w:t>
      </w:r>
      <w:r w:rsidR="000D04B1">
        <w:rPr>
          <w:sz w:val="24"/>
          <w:szCs w:val="28"/>
        </w:rPr>
        <w:t xml:space="preserve">logistic </w:t>
      </w:r>
      <w:r w:rsidRPr="00223CD8">
        <w:rPr>
          <w:sz w:val="24"/>
          <w:szCs w:val="28"/>
        </w:rPr>
        <w:t xml:space="preserve">regression, </w:t>
      </w:r>
      <w:r w:rsidR="000D04B1">
        <w:rPr>
          <w:sz w:val="24"/>
          <w:szCs w:val="28"/>
        </w:rPr>
        <w:t>2</w:t>
      </w:r>
      <w:r w:rsidRPr="00223CD8">
        <w:rPr>
          <w:sz w:val="24"/>
          <w:szCs w:val="28"/>
        </w:rPr>
        <w:t xml:space="preserve">) Naïve </w:t>
      </w:r>
      <w:r w:rsidRPr="00223CD8">
        <w:rPr>
          <w:sz w:val="24"/>
          <w:szCs w:val="28"/>
        </w:rPr>
        <w:lastRenderedPageBreak/>
        <w:t xml:space="preserve">Bayes, </w:t>
      </w:r>
      <w:r w:rsidR="000D04B1">
        <w:rPr>
          <w:sz w:val="24"/>
          <w:szCs w:val="28"/>
        </w:rPr>
        <w:t>3</w:t>
      </w:r>
      <w:r w:rsidRPr="00223CD8">
        <w:rPr>
          <w:sz w:val="24"/>
          <w:szCs w:val="28"/>
        </w:rPr>
        <w:t xml:space="preserve">) K-Nearest Neighbours, </w:t>
      </w:r>
      <w:r w:rsidR="000D04B1">
        <w:rPr>
          <w:sz w:val="24"/>
          <w:szCs w:val="28"/>
        </w:rPr>
        <w:t>4</w:t>
      </w:r>
      <w:r w:rsidRPr="00223CD8">
        <w:rPr>
          <w:sz w:val="24"/>
          <w:szCs w:val="28"/>
        </w:rPr>
        <w:t xml:space="preserve">) Decision Tree, </w:t>
      </w:r>
      <w:r w:rsidR="000D04B1">
        <w:rPr>
          <w:sz w:val="24"/>
          <w:szCs w:val="28"/>
        </w:rPr>
        <w:t>5</w:t>
      </w:r>
      <w:r w:rsidRPr="00223CD8">
        <w:rPr>
          <w:sz w:val="24"/>
          <w:szCs w:val="28"/>
        </w:rPr>
        <w:t xml:space="preserve">) Boosted Decision Tree, </w:t>
      </w:r>
      <w:r w:rsidR="000D04B1">
        <w:rPr>
          <w:sz w:val="24"/>
          <w:szCs w:val="28"/>
        </w:rPr>
        <w:t>6</w:t>
      </w:r>
      <w:r w:rsidRPr="00223CD8">
        <w:rPr>
          <w:sz w:val="24"/>
          <w:szCs w:val="28"/>
        </w:rPr>
        <w:t xml:space="preserve">) Random Forest, and </w:t>
      </w:r>
      <w:r w:rsidR="000D04B1">
        <w:rPr>
          <w:sz w:val="24"/>
          <w:szCs w:val="28"/>
        </w:rPr>
        <w:t>7</w:t>
      </w:r>
      <w:r w:rsidRPr="00223CD8">
        <w:rPr>
          <w:sz w:val="24"/>
          <w:szCs w:val="28"/>
        </w:rPr>
        <w:t>) Support Vector Machine. Each of these methods will be measured and compared using traditional classification fitness metrics (accuracy, precision, recall, f1, and R</w:t>
      </w:r>
      <w:r w:rsidRPr="00223CD8">
        <w:rPr>
          <w:sz w:val="24"/>
          <w:szCs w:val="28"/>
          <w:vertAlign w:val="superscript"/>
        </w:rPr>
        <w:t>2</w:t>
      </w:r>
      <w:r w:rsidRPr="00223CD8">
        <w:rPr>
          <w:sz w:val="24"/>
          <w:szCs w:val="28"/>
        </w:rPr>
        <w:t xml:space="preserve"> where applicable for each method).</w:t>
      </w:r>
    </w:p>
    <w:p w14:paraId="4BA76C40" w14:textId="643D74F4" w:rsidR="001B2565" w:rsidRPr="00223CD8" w:rsidRDefault="001B2565" w:rsidP="00223CD8">
      <w:pPr>
        <w:spacing w:line="480" w:lineRule="auto"/>
        <w:rPr>
          <w:sz w:val="24"/>
          <w:szCs w:val="28"/>
        </w:rPr>
      </w:pPr>
      <w:r w:rsidRPr="00223CD8">
        <w:rPr>
          <w:sz w:val="24"/>
          <w:szCs w:val="28"/>
        </w:rPr>
        <w:t>The methodology proposed above will produce a results table and chart that will look similar to the figure below.</w:t>
      </w:r>
    </w:p>
    <w:tbl>
      <w:tblPr>
        <w:tblStyle w:val="GridTable5Dark1"/>
        <w:tblW w:w="6301" w:type="dxa"/>
        <w:tblInd w:w="3" w:type="dxa"/>
        <w:tblLook w:val="04A0" w:firstRow="1" w:lastRow="0" w:firstColumn="1" w:lastColumn="0" w:noHBand="0" w:noVBand="1"/>
      </w:tblPr>
      <w:tblGrid>
        <w:gridCol w:w="2152"/>
        <w:gridCol w:w="990"/>
        <w:gridCol w:w="990"/>
        <w:gridCol w:w="810"/>
        <w:gridCol w:w="720"/>
        <w:gridCol w:w="639"/>
      </w:tblGrid>
      <w:tr w:rsidR="00F40DEF" w14:paraId="469941EF" w14:textId="77777777" w:rsidTr="00F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41C35E3" w14:textId="524B91CD" w:rsidR="00F40DEF" w:rsidRPr="001B2565" w:rsidRDefault="00F40DEF" w:rsidP="001B2565">
            <w:pPr>
              <w:jc w:val="center"/>
              <w:rPr>
                <w:sz w:val="18"/>
                <w:szCs w:val="20"/>
              </w:rPr>
            </w:pPr>
            <w:r w:rsidRPr="001B2565">
              <w:rPr>
                <w:sz w:val="18"/>
                <w:szCs w:val="20"/>
              </w:rPr>
              <w:t>Model</w:t>
            </w:r>
          </w:p>
        </w:tc>
        <w:tc>
          <w:tcPr>
            <w:tcW w:w="990" w:type="dxa"/>
          </w:tcPr>
          <w:p w14:paraId="2485911C" w14:textId="035F29F4" w:rsidR="00F40DEF" w:rsidRPr="001B2565" w:rsidRDefault="00F40DEF" w:rsidP="001B2565">
            <w:pPr>
              <w:jc w:val="center"/>
              <w:cnfStyle w:val="100000000000" w:firstRow="1" w:lastRow="0" w:firstColumn="0" w:lastColumn="0" w:oddVBand="0" w:evenVBand="0" w:oddHBand="0" w:evenHBand="0" w:firstRowFirstColumn="0" w:firstRowLastColumn="0" w:lastRowFirstColumn="0" w:lastRowLastColumn="0"/>
              <w:rPr>
                <w:sz w:val="18"/>
                <w:szCs w:val="20"/>
              </w:rPr>
            </w:pPr>
            <w:r w:rsidRPr="001B2565">
              <w:rPr>
                <w:sz w:val="18"/>
                <w:szCs w:val="20"/>
              </w:rPr>
              <w:t>Accuracy</w:t>
            </w:r>
          </w:p>
        </w:tc>
        <w:tc>
          <w:tcPr>
            <w:tcW w:w="990" w:type="dxa"/>
          </w:tcPr>
          <w:p w14:paraId="331CAA67" w14:textId="3572C7BF" w:rsidR="00F40DEF" w:rsidRPr="001B2565" w:rsidRDefault="00F40DEF" w:rsidP="001B2565">
            <w:pPr>
              <w:jc w:val="center"/>
              <w:cnfStyle w:val="100000000000" w:firstRow="1" w:lastRow="0" w:firstColumn="0" w:lastColumn="0" w:oddVBand="0" w:evenVBand="0" w:oddHBand="0" w:evenHBand="0" w:firstRowFirstColumn="0" w:firstRowLastColumn="0" w:lastRowFirstColumn="0" w:lastRowLastColumn="0"/>
              <w:rPr>
                <w:sz w:val="18"/>
                <w:szCs w:val="20"/>
              </w:rPr>
            </w:pPr>
            <w:r w:rsidRPr="001B2565">
              <w:rPr>
                <w:sz w:val="18"/>
                <w:szCs w:val="20"/>
              </w:rPr>
              <w:t>Precision</w:t>
            </w:r>
          </w:p>
        </w:tc>
        <w:tc>
          <w:tcPr>
            <w:tcW w:w="810" w:type="dxa"/>
          </w:tcPr>
          <w:p w14:paraId="6DC1F2FA" w14:textId="1C42CEC5" w:rsidR="00F40DEF" w:rsidRPr="001B2565" w:rsidRDefault="00F40DEF" w:rsidP="001B2565">
            <w:pPr>
              <w:jc w:val="center"/>
              <w:cnfStyle w:val="100000000000" w:firstRow="1" w:lastRow="0" w:firstColumn="0" w:lastColumn="0" w:oddVBand="0" w:evenVBand="0" w:oddHBand="0" w:evenHBand="0" w:firstRowFirstColumn="0" w:firstRowLastColumn="0" w:lastRowFirstColumn="0" w:lastRowLastColumn="0"/>
              <w:rPr>
                <w:sz w:val="18"/>
                <w:szCs w:val="20"/>
              </w:rPr>
            </w:pPr>
            <w:r w:rsidRPr="001B2565">
              <w:rPr>
                <w:sz w:val="18"/>
                <w:szCs w:val="20"/>
              </w:rPr>
              <w:t>Recall</w:t>
            </w:r>
          </w:p>
        </w:tc>
        <w:tc>
          <w:tcPr>
            <w:tcW w:w="720" w:type="dxa"/>
          </w:tcPr>
          <w:p w14:paraId="44935E8D" w14:textId="19DC1475" w:rsidR="00F40DEF" w:rsidRPr="001B2565" w:rsidRDefault="00F40DEF" w:rsidP="001B2565">
            <w:pPr>
              <w:jc w:val="center"/>
              <w:cnfStyle w:val="100000000000" w:firstRow="1" w:lastRow="0" w:firstColumn="0" w:lastColumn="0" w:oddVBand="0" w:evenVBand="0" w:oddHBand="0" w:evenHBand="0" w:firstRowFirstColumn="0" w:firstRowLastColumn="0" w:lastRowFirstColumn="0" w:lastRowLastColumn="0"/>
              <w:rPr>
                <w:sz w:val="18"/>
                <w:szCs w:val="20"/>
              </w:rPr>
            </w:pPr>
            <w:r w:rsidRPr="001B2565">
              <w:rPr>
                <w:sz w:val="18"/>
                <w:szCs w:val="20"/>
              </w:rPr>
              <w:t>F1</w:t>
            </w:r>
          </w:p>
        </w:tc>
        <w:tc>
          <w:tcPr>
            <w:tcW w:w="639" w:type="dxa"/>
          </w:tcPr>
          <w:p w14:paraId="649F1944" w14:textId="49FCB24E" w:rsidR="00F40DEF" w:rsidRPr="001B2565" w:rsidRDefault="00F40DEF" w:rsidP="001B2565">
            <w:pPr>
              <w:jc w:val="center"/>
              <w:cnfStyle w:val="100000000000" w:firstRow="1" w:lastRow="0" w:firstColumn="0" w:lastColumn="0" w:oddVBand="0" w:evenVBand="0" w:oddHBand="0" w:evenHBand="0" w:firstRowFirstColumn="0" w:firstRowLastColumn="0" w:lastRowFirstColumn="0" w:lastRowLastColumn="0"/>
              <w:rPr>
                <w:sz w:val="18"/>
                <w:szCs w:val="20"/>
                <w:vertAlign w:val="superscript"/>
              </w:rPr>
            </w:pPr>
            <w:r w:rsidRPr="001B2565">
              <w:rPr>
                <w:sz w:val="18"/>
                <w:szCs w:val="20"/>
              </w:rPr>
              <w:t>R</w:t>
            </w:r>
            <w:r w:rsidRPr="001B2565">
              <w:rPr>
                <w:sz w:val="18"/>
                <w:szCs w:val="20"/>
                <w:vertAlign w:val="superscript"/>
              </w:rPr>
              <w:t>2</w:t>
            </w:r>
          </w:p>
        </w:tc>
      </w:tr>
      <w:tr w:rsidR="00F40DEF" w14:paraId="7A2086AB" w14:textId="77777777" w:rsidTr="00F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0834DD0" w14:textId="515A1E27" w:rsidR="00F40DEF" w:rsidRPr="001B2565" w:rsidRDefault="00967B2A" w:rsidP="00C16910">
            <w:pPr>
              <w:rPr>
                <w:sz w:val="18"/>
                <w:szCs w:val="20"/>
              </w:rPr>
            </w:pPr>
            <w:r>
              <w:rPr>
                <w:sz w:val="18"/>
                <w:szCs w:val="20"/>
              </w:rPr>
              <w:t>Binary</w:t>
            </w:r>
            <w:r w:rsidR="00F40DEF" w:rsidRPr="001B2565">
              <w:rPr>
                <w:sz w:val="18"/>
                <w:szCs w:val="20"/>
              </w:rPr>
              <w:t xml:space="preserve"> Regression</w:t>
            </w:r>
          </w:p>
        </w:tc>
        <w:tc>
          <w:tcPr>
            <w:tcW w:w="990" w:type="dxa"/>
          </w:tcPr>
          <w:p w14:paraId="45343E63" w14:textId="40F1CAFB"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0.62</w:t>
            </w:r>
          </w:p>
        </w:tc>
        <w:tc>
          <w:tcPr>
            <w:tcW w:w="990" w:type="dxa"/>
          </w:tcPr>
          <w:p w14:paraId="004A2E04" w14:textId="493CCBF2"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0.52</w:t>
            </w:r>
          </w:p>
        </w:tc>
        <w:tc>
          <w:tcPr>
            <w:tcW w:w="810" w:type="dxa"/>
          </w:tcPr>
          <w:p w14:paraId="38D3FEF5" w14:textId="17824E78"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0.66</w:t>
            </w:r>
          </w:p>
        </w:tc>
        <w:tc>
          <w:tcPr>
            <w:tcW w:w="720" w:type="dxa"/>
          </w:tcPr>
          <w:p w14:paraId="37E8DCFD" w14:textId="04956188"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 xml:space="preserve">0.64 </w:t>
            </w:r>
          </w:p>
        </w:tc>
        <w:tc>
          <w:tcPr>
            <w:tcW w:w="639" w:type="dxa"/>
          </w:tcPr>
          <w:p w14:paraId="7B72B1EB" w14:textId="423CB60C"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0.51</w:t>
            </w:r>
          </w:p>
        </w:tc>
      </w:tr>
      <w:tr w:rsidR="00F40DEF" w14:paraId="66834944" w14:textId="77777777" w:rsidTr="00F40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9BE487C" w14:textId="44D86B11" w:rsidR="00F40DEF" w:rsidRPr="001B2565" w:rsidRDefault="00F40DEF" w:rsidP="00C16910">
            <w:pPr>
              <w:rPr>
                <w:sz w:val="18"/>
                <w:szCs w:val="20"/>
              </w:rPr>
            </w:pPr>
            <w:r w:rsidRPr="001B2565">
              <w:rPr>
                <w:sz w:val="18"/>
                <w:szCs w:val="20"/>
              </w:rPr>
              <w:t>Naïve Bayes</w:t>
            </w:r>
          </w:p>
        </w:tc>
        <w:tc>
          <w:tcPr>
            <w:tcW w:w="990" w:type="dxa"/>
          </w:tcPr>
          <w:p w14:paraId="3B3CCB6D" w14:textId="4187BBD3"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0.69</w:t>
            </w:r>
          </w:p>
        </w:tc>
        <w:tc>
          <w:tcPr>
            <w:tcW w:w="990" w:type="dxa"/>
          </w:tcPr>
          <w:p w14:paraId="2654EF43" w14:textId="566930D1"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0.63</w:t>
            </w:r>
          </w:p>
        </w:tc>
        <w:tc>
          <w:tcPr>
            <w:tcW w:w="810" w:type="dxa"/>
          </w:tcPr>
          <w:p w14:paraId="236BAEF0" w14:textId="1A8E777B"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0.71</w:t>
            </w:r>
          </w:p>
        </w:tc>
        <w:tc>
          <w:tcPr>
            <w:tcW w:w="720" w:type="dxa"/>
          </w:tcPr>
          <w:p w14:paraId="7522FF9B" w14:textId="56B517CB"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0.70</w:t>
            </w:r>
          </w:p>
        </w:tc>
        <w:tc>
          <w:tcPr>
            <w:tcW w:w="639" w:type="dxa"/>
          </w:tcPr>
          <w:p w14:paraId="5AB4D604" w14:textId="488E98CB"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0.62</w:t>
            </w:r>
          </w:p>
        </w:tc>
      </w:tr>
      <w:tr w:rsidR="00F40DEF" w14:paraId="44564BE6" w14:textId="77777777" w:rsidTr="00F40DEF">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52" w:type="dxa"/>
          </w:tcPr>
          <w:p w14:paraId="559EB288" w14:textId="4C7C452F" w:rsidR="00F40DEF" w:rsidRPr="001B2565" w:rsidRDefault="00F40DEF" w:rsidP="00C16910">
            <w:pPr>
              <w:rPr>
                <w:sz w:val="18"/>
                <w:szCs w:val="20"/>
              </w:rPr>
            </w:pPr>
            <w:r w:rsidRPr="001B2565">
              <w:rPr>
                <w:sz w:val="18"/>
                <w:szCs w:val="20"/>
              </w:rPr>
              <w:t>K-Nearest Neighbours</w:t>
            </w:r>
          </w:p>
        </w:tc>
        <w:tc>
          <w:tcPr>
            <w:tcW w:w="990" w:type="dxa"/>
          </w:tcPr>
          <w:p w14:paraId="19750AF4" w14:textId="4E2F8490"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0.75</w:t>
            </w:r>
          </w:p>
        </w:tc>
        <w:tc>
          <w:tcPr>
            <w:tcW w:w="990" w:type="dxa"/>
          </w:tcPr>
          <w:p w14:paraId="3A31F002" w14:textId="2D8D0944"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0.53</w:t>
            </w:r>
          </w:p>
        </w:tc>
        <w:tc>
          <w:tcPr>
            <w:tcW w:w="810" w:type="dxa"/>
          </w:tcPr>
          <w:p w14:paraId="28D14D80" w14:textId="6EC7DFA9"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0.90</w:t>
            </w:r>
          </w:p>
        </w:tc>
        <w:tc>
          <w:tcPr>
            <w:tcW w:w="720" w:type="dxa"/>
          </w:tcPr>
          <w:p w14:paraId="0096FA00" w14:textId="5C1B5197"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0.72</w:t>
            </w:r>
          </w:p>
        </w:tc>
        <w:tc>
          <w:tcPr>
            <w:tcW w:w="639" w:type="dxa"/>
          </w:tcPr>
          <w:p w14:paraId="3B0184F4" w14:textId="09ACC37A"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0.63</w:t>
            </w:r>
          </w:p>
        </w:tc>
      </w:tr>
      <w:tr w:rsidR="00F40DEF" w14:paraId="4836B327" w14:textId="77777777" w:rsidTr="00F40DEF">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152" w:type="dxa"/>
          </w:tcPr>
          <w:p w14:paraId="3DAA91E5" w14:textId="598172C8" w:rsidR="00F40DEF" w:rsidRPr="001B2565" w:rsidRDefault="00F40DEF" w:rsidP="00C16910">
            <w:pPr>
              <w:rPr>
                <w:sz w:val="18"/>
                <w:szCs w:val="20"/>
              </w:rPr>
            </w:pPr>
            <w:r w:rsidRPr="001B2565">
              <w:rPr>
                <w:sz w:val="18"/>
                <w:szCs w:val="20"/>
              </w:rPr>
              <w:t xml:space="preserve">Decision Tree </w:t>
            </w:r>
          </w:p>
        </w:tc>
        <w:tc>
          <w:tcPr>
            <w:tcW w:w="990" w:type="dxa"/>
          </w:tcPr>
          <w:p w14:paraId="7F35C2FC" w14:textId="2E751315"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0.80</w:t>
            </w:r>
          </w:p>
        </w:tc>
        <w:tc>
          <w:tcPr>
            <w:tcW w:w="990" w:type="dxa"/>
          </w:tcPr>
          <w:p w14:paraId="4C8639A1" w14:textId="38042906"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0.76</w:t>
            </w:r>
          </w:p>
        </w:tc>
        <w:tc>
          <w:tcPr>
            <w:tcW w:w="810" w:type="dxa"/>
          </w:tcPr>
          <w:p w14:paraId="545DA789" w14:textId="78EE001D"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0.83</w:t>
            </w:r>
          </w:p>
        </w:tc>
        <w:tc>
          <w:tcPr>
            <w:tcW w:w="720" w:type="dxa"/>
          </w:tcPr>
          <w:p w14:paraId="27F108A4" w14:textId="5E3E1EB6"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0.69</w:t>
            </w:r>
          </w:p>
        </w:tc>
        <w:tc>
          <w:tcPr>
            <w:tcW w:w="639" w:type="dxa"/>
          </w:tcPr>
          <w:p w14:paraId="64E53532" w14:textId="21067136"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0.64</w:t>
            </w:r>
          </w:p>
        </w:tc>
      </w:tr>
      <w:tr w:rsidR="00F40DEF" w14:paraId="0144A350" w14:textId="77777777" w:rsidTr="00F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583BFE6" w14:textId="561D5106" w:rsidR="00F40DEF" w:rsidRPr="001B2565" w:rsidRDefault="00F40DEF" w:rsidP="00C16910">
            <w:pPr>
              <w:rPr>
                <w:b w:val="0"/>
                <w:bCs w:val="0"/>
                <w:sz w:val="18"/>
                <w:szCs w:val="20"/>
              </w:rPr>
            </w:pPr>
            <w:r w:rsidRPr="001B2565">
              <w:rPr>
                <w:sz w:val="18"/>
                <w:szCs w:val="20"/>
              </w:rPr>
              <w:t>Boosted Decision Tree</w:t>
            </w:r>
          </w:p>
        </w:tc>
        <w:tc>
          <w:tcPr>
            <w:tcW w:w="990" w:type="dxa"/>
          </w:tcPr>
          <w:p w14:paraId="0DA3578A" w14:textId="696EE39C"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0.82</w:t>
            </w:r>
          </w:p>
        </w:tc>
        <w:tc>
          <w:tcPr>
            <w:tcW w:w="990" w:type="dxa"/>
          </w:tcPr>
          <w:p w14:paraId="4E61FB09" w14:textId="3EE773EA"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0.81</w:t>
            </w:r>
          </w:p>
        </w:tc>
        <w:tc>
          <w:tcPr>
            <w:tcW w:w="810" w:type="dxa"/>
          </w:tcPr>
          <w:p w14:paraId="1FE86110" w14:textId="0B29514B"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0.82</w:t>
            </w:r>
          </w:p>
        </w:tc>
        <w:tc>
          <w:tcPr>
            <w:tcW w:w="720" w:type="dxa"/>
          </w:tcPr>
          <w:p w14:paraId="30E05FA8" w14:textId="0EC20C7B"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0.74</w:t>
            </w:r>
          </w:p>
        </w:tc>
        <w:tc>
          <w:tcPr>
            <w:tcW w:w="639" w:type="dxa"/>
          </w:tcPr>
          <w:p w14:paraId="2AC27664" w14:textId="144D8EE9"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0.69</w:t>
            </w:r>
          </w:p>
        </w:tc>
      </w:tr>
      <w:tr w:rsidR="00F40DEF" w14:paraId="726EBC17" w14:textId="77777777" w:rsidTr="00F40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52565B9" w14:textId="3DBA4260" w:rsidR="00F40DEF" w:rsidRPr="001B2565" w:rsidRDefault="00F40DEF" w:rsidP="00C16910">
            <w:pPr>
              <w:rPr>
                <w:sz w:val="18"/>
                <w:szCs w:val="20"/>
              </w:rPr>
            </w:pPr>
            <w:r w:rsidRPr="001B2565">
              <w:rPr>
                <w:sz w:val="18"/>
                <w:szCs w:val="20"/>
              </w:rPr>
              <w:t>Random Forest</w:t>
            </w:r>
          </w:p>
        </w:tc>
        <w:tc>
          <w:tcPr>
            <w:tcW w:w="990" w:type="dxa"/>
          </w:tcPr>
          <w:p w14:paraId="509C65BF" w14:textId="40B28A37"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0.80</w:t>
            </w:r>
          </w:p>
        </w:tc>
        <w:tc>
          <w:tcPr>
            <w:tcW w:w="990" w:type="dxa"/>
          </w:tcPr>
          <w:p w14:paraId="1AF821E9" w14:textId="589A4256"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0.75</w:t>
            </w:r>
          </w:p>
        </w:tc>
        <w:tc>
          <w:tcPr>
            <w:tcW w:w="810" w:type="dxa"/>
          </w:tcPr>
          <w:p w14:paraId="3C39B319" w14:textId="4A939457"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0.83</w:t>
            </w:r>
          </w:p>
        </w:tc>
        <w:tc>
          <w:tcPr>
            <w:tcW w:w="720" w:type="dxa"/>
          </w:tcPr>
          <w:p w14:paraId="0C989C8E" w14:textId="181D84FC"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0.77</w:t>
            </w:r>
          </w:p>
        </w:tc>
        <w:tc>
          <w:tcPr>
            <w:tcW w:w="639" w:type="dxa"/>
          </w:tcPr>
          <w:p w14:paraId="55BA983A" w14:textId="3A2AACAB" w:rsidR="00F40DEF" w:rsidRPr="00790E85" w:rsidRDefault="00F40DEF" w:rsidP="00F40DEF">
            <w:pPr>
              <w:jc w:val="right"/>
              <w:cnfStyle w:val="000000010000" w:firstRow="0" w:lastRow="0" w:firstColumn="0" w:lastColumn="0" w:oddVBand="0" w:evenVBand="0" w:oddHBand="0" w:evenHBand="1" w:firstRowFirstColumn="0" w:firstRowLastColumn="0" w:lastRowFirstColumn="0" w:lastRowLastColumn="0"/>
              <w:rPr>
                <w:i/>
                <w:iCs/>
                <w:sz w:val="18"/>
                <w:szCs w:val="20"/>
              </w:rPr>
            </w:pPr>
            <w:r w:rsidRPr="00790E85">
              <w:rPr>
                <w:i/>
                <w:iCs/>
                <w:sz w:val="18"/>
                <w:szCs w:val="20"/>
              </w:rPr>
              <w:t>0.70</w:t>
            </w:r>
          </w:p>
        </w:tc>
      </w:tr>
      <w:tr w:rsidR="00F40DEF" w14:paraId="65AF5FA4" w14:textId="77777777" w:rsidTr="00F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139E464" w14:textId="678E8629" w:rsidR="00F40DEF" w:rsidRPr="001B2565" w:rsidRDefault="00F40DEF" w:rsidP="00C16910">
            <w:pPr>
              <w:rPr>
                <w:sz w:val="18"/>
                <w:szCs w:val="20"/>
              </w:rPr>
            </w:pPr>
            <w:r w:rsidRPr="001B2565">
              <w:rPr>
                <w:sz w:val="18"/>
                <w:szCs w:val="20"/>
              </w:rPr>
              <w:t>SVM</w:t>
            </w:r>
          </w:p>
        </w:tc>
        <w:tc>
          <w:tcPr>
            <w:tcW w:w="990" w:type="dxa"/>
          </w:tcPr>
          <w:p w14:paraId="26A4E649" w14:textId="2C18C279"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0.81</w:t>
            </w:r>
          </w:p>
        </w:tc>
        <w:tc>
          <w:tcPr>
            <w:tcW w:w="990" w:type="dxa"/>
          </w:tcPr>
          <w:p w14:paraId="1F2334FF" w14:textId="572AB78D"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0.69</w:t>
            </w:r>
          </w:p>
        </w:tc>
        <w:tc>
          <w:tcPr>
            <w:tcW w:w="810" w:type="dxa"/>
          </w:tcPr>
          <w:p w14:paraId="24B4D023" w14:textId="42E3E7F6"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0.90</w:t>
            </w:r>
          </w:p>
        </w:tc>
        <w:tc>
          <w:tcPr>
            <w:tcW w:w="720" w:type="dxa"/>
          </w:tcPr>
          <w:p w14:paraId="47A19CB7" w14:textId="69660288"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0.78</w:t>
            </w:r>
          </w:p>
        </w:tc>
        <w:tc>
          <w:tcPr>
            <w:tcW w:w="639" w:type="dxa"/>
          </w:tcPr>
          <w:p w14:paraId="1E05F5B2" w14:textId="330ACB2D" w:rsidR="00F40DEF" w:rsidRPr="00790E85" w:rsidRDefault="00F40DEF" w:rsidP="00F40DEF">
            <w:pPr>
              <w:jc w:val="right"/>
              <w:cnfStyle w:val="000000100000" w:firstRow="0" w:lastRow="0" w:firstColumn="0" w:lastColumn="0" w:oddVBand="0" w:evenVBand="0" w:oddHBand="1" w:evenHBand="0" w:firstRowFirstColumn="0" w:firstRowLastColumn="0" w:lastRowFirstColumn="0" w:lastRowLastColumn="0"/>
              <w:rPr>
                <w:i/>
                <w:iCs/>
                <w:sz w:val="18"/>
                <w:szCs w:val="20"/>
              </w:rPr>
            </w:pPr>
            <w:r w:rsidRPr="00790E85">
              <w:rPr>
                <w:i/>
                <w:iCs/>
                <w:sz w:val="18"/>
                <w:szCs w:val="20"/>
              </w:rPr>
              <w:t>0.72</w:t>
            </w:r>
          </w:p>
        </w:tc>
      </w:tr>
    </w:tbl>
    <w:p w14:paraId="0EAB1CD3" w14:textId="5A516124" w:rsidR="00C16910" w:rsidRPr="00223CD8" w:rsidRDefault="00C16910" w:rsidP="00C16910">
      <w:pPr>
        <w:rPr>
          <w:i/>
          <w:iCs/>
          <w:sz w:val="24"/>
          <w:szCs w:val="28"/>
        </w:rPr>
      </w:pPr>
      <w:r w:rsidRPr="00531071">
        <w:rPr>
          <w:i/>
          <w:iCs/>
        </w:rPr>
        <w:br/>
      </w:r>
      <w:r w:rsidR="00F40DEF" w:rsidRPr="00223CD8">
        <w:rPr>
          <w:i/>
          <w:iCs/>
          <w:sz w:val="20"/>
          <w:szCs w:val="22"/>
        </w:rPr>
        <w:t>Table 3: Potential Results</w:t>
      </w:r>
      <w:r w:rsidR="0000581E" w:rsidRPr="00223CD8">
        <w:rPr>
          <w:i/>
          <w:iCs/>
          <w:sz w:val="20"/>
          <w:szCs w:val="22"/>
        </w:rPr>
        <w:t xml:space="preserve"> with Sample Values</w:t>
      </w:r>
      <w:r w:rsidR="00F40DEF" w:rsidRPr="00223CD8">
        <w:rPr>
          <w:i/>
          <w:iCs/>
          <w:sz w:val="20"/>
          <w:szCs w:val="22"/>
        </w:rPr>
        <w:t xml:space="preserve"> (Fitness Metrics)</w:t>
      </w:r>
    </w:p>
    <w:p w14:paraId="1AADAD92" w14:textId="68A894E2" w:rsidR="00E4406A" w:rsidRDefault="00A569EC" w:rsidP="0000581E">
      <w:r>
        <w:rPr>
          <w:noProof/>
        </w:rPr>
        <w:drawing>
          <wp:inline distT="0" distB="0" distL="0" distR="0" wp14:anchorId="1C1DEE20" wp14:editId="7D4270E6">
            <wp:extent cx="4128247" cy="2552369"/>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5138" cy="2568995"/>
                    </a:xfrm>
                    <a:prstGeom prst="rect">
                      <a:avLst/>
                    </a:prstGeom>
                    <a:noFill/>
                    <a:ln>
                      <a:noFill/>
                    </a:ln>
                  </pic:spPr>
                </pic:pic>
              </a:graphicData>
            </a:graphic>
          </wp:inline>
        </w:drawing>
      </w:r>
    </w:p>
    <w:p w14:paraId="73B5BA07" w14:textId="3D9DF64F" w:rsidR="0000581E" w:rsidRPr="00223CD8" w:rsidRDefault="0000581E" w:rsidP="0000581E">
      <w:pPr>
        <w:rPr>
          <w:i/>
          <w:iCs/>
          <w:sz w:val="20"/>
          <w:szCs w:val="22"/>
        </w:rPr>
      </w:pPr>
      <w:r w:rsidRPr="00223CD8">
        <w:rPr>
          <w:i/>
          <w:iCs/>
          <w:sz w:val="20"/>
          <w:szCs w:val="22"/>
        </w:rPr>
        <w:t>Figure 1: Visualization of Key Metrics from Table 3</w:t>
      </w:r>
    </w:p>
    <w:p w14:paraId="4CAA0ABA" w14:textId="4B7DAF06" w:rsidR="00297F3E" w:rsidRPr="00531071" w:rsidRDefault="00297F3E" w:rsidP="00297F3E">
      <w:pPr>
        <w:pStyle w:val="Heading1"/>
      </w:pPr>
      <w:r w:rsidRPr="00531071">
        <w:lastRenderedPageBreak/>
        <w:t>GitHub Link</w:t>
      </w:r>
    </w:p>
    <w:p w14:paraId="56CD38C5" w14:textId="7701A622" w:rsidR="000D04B1" w:rsidRPr="000D04B1" w:rsidRDefault="000D04B1" w:rsidP="000D04B1">
      <w:pPr>
        <w:spacing w:after="0" w:line="480" w:lineRule="auto"/>
        <w:rPr>
          <w:sz w:val="24"/>
        </w:rPr>
      </w:pPr>
      <w:r w:rsidRPr="000D04B1">
        <w:rPr>
          <w:sz w:val="24"/>
        </w:rPr>
        <w:t xml:space="preserve">The link to the project </w:t>
      </w:r>
      <w:r>
        <w:rPr>
          <w:sz w:val="24"/>
        </w:rPr>
        <w:t>G</w:t>
      </w:r>
      <w:r w:rsidRPr="000D04B1">
        <w:rPr>
          <w:sz w:val="24"/>
        </w:rPr>
        <w:t>it</w:t>
      </w:r>
      <w:r>
        <w:rPr>
          <w:sz w:val="24"/>
        </w:rPr>
        <w:t>H</w:t>
      </w:r>
      <w:r w:rsidRPr="000D04B1">
        <w:rPr>
          <w:sz w:val="24"/>
        </w:rPr>
        <w:t xml:space="preserve">ub, which currently contains </w:t>
      </w:r>
      <w:r>
        <w:rPr>
          <w:sz w:val="24"/>
        </w:rPr>
        <w:t>the dataset as well as the coding for the data preprocessing</w:t>
      </w:r>
      <w:r w:rsidR="005A475D">
        <w:rPr>
          <w:sz w:val="24"/>
        </w:rPr>
        <w:t xml:space="preserve"> and descriptive statistics</w:t>
      </w:r>
      <w:r>
        <w:rPr>
          <w:sz w:val="24"/>
        </w:rPr>
        <w:t>, is linked below.</w:t>
      </w:r>
    </w:p>
    <w:p w14:paraId="366146B4" w14:textId="6944F671" w:rsidR="006F5EB1" w:rsidRPr="000D04B1" w:rsidRDefault="00000000">
      <w:pPr>
        <w:spacing w:after="0" w:line="240" w:lineRule="auto"/>
        <w:rPr>
          <w:rFonts w:eastAsiaTheme="majorEastAsia" w:cstheme="majorBidi"/>
          <w:b/>
          <w:sz w:val="24"/>
        </w:rPr>
      </w:pPr>
      <w:hyperlink r:id="rId11" w:history="1">
        <w:r w:rsidR="000D04B1" w:rsidRPr="000D04B1">
          <w:rPr>
            <w:rStyle w:val="Hyperlink"/>
            <w:sz w:val="24"/>
          </w:rPr>
          <w:t>https://github.com/rrumas/CIND_820_Final_Project.git</w:t>
        </w:r>
      </w:hyperlink>
      <w:r w:rsidR="00747DEA" w:rsidRPr="000D04B1">
        <w:rPr>
          <w:sz w:val="24"/>
        </w:rPr>
        <w:t xml:space="preserve"> </w:t>
      </w:r>
      <w:r w:rsidR="006F5EB1" w:rsidRPr="000D04B1">
        <w:rPr>
          <w:sz w:val="24"/>
        </w:rPr>
        <w:br w:type="page"/>
      </w:r>
    </w:p>
    <w:p w14:paraId="1AC4B1A6" w14:textId="21182572" w:rsidR="00297F3E" w:rsidRPr="00531071" w:rsidRDefault="00297F3E" w:rsidP="00297F3E">
      <w:pPr>
        <w:pStyle w:val="Heading1"/>
      </w:pPr>
      <w:r w:rsidRPr="00531071">
        <w:lastRenderedPageBreak/>
        <w:t>References</w:t>
      </w:r>
    </w:p>
    <w:p w14:paraId="1325AD53" w14:textId="2EEB3405" w:rsidR="00D83CF7" w:rsidRDefault="00D83CF7" w:rsidP="000D04B1">
      <w:pPr>
        <w:spacing w:line="480" w:lineRule="auto"/>
        <w:ind w:left="720" w:hanging="720"/>
        <w:rPr>
          <w:sz w:val="24"/>
          <w:lang w:val="en-GB"/>
        </w:rPr>
      </w:pPr>
      <w:r w:rsidRPr="00D83CF7">
        <w:rPr>
          <w:sz w:val="24"/>
          <w:lang w:val="en-GB"/>
        </w:rPr>
        <w:t>Alesina, A</w:t>
      </w:r>
      <w:r>
        <w:rPr>
          <w:sz w:val="24"/>
          <w:lang w:val="en-GB"/>
        </w:rPr>
        <w:t xml:space="preserve">. &amp; </w:t>
      </w:r>
      <w:r w:rsidRPr="00D83CF7">
        <w:rPr>
          <w:sz w:val="24"/>
          <w:lang w:val="en-GB"/>
        </w:rPr>
        <w:t>Rodrick, D</w:t>
      </w:r>
      <w:r>
        <w:rPr>
          <w:sz w:val="24"/>
          <w:lang w:val="en-GB"/>
        </w:rPr>
        <w:t xml:space="preserve">. </w:t>
      </w:r>
      <w:r w:rsidRPr="00D83CF7">
        <w:rPr>
          <w:sz w:val="24"/>
          <w:lang w:val="en-GB"/>
        </w:rPr>
        <w:t xml:space="preserve">(1994). Distributive politics and economic growth. </w:t>
      </w:r>
      <w:r w:rsidRPr="00A5732F">
        <w:rPr>
          <w:i/>
          <w:iCs/>
          <w:sz w:val="24"/>
          <w:lang w:val="en-GB"/>
        </w:rPr>
        <w:t>Quarterly Journal of Economics</w:t>
      </w:r>
      <w:r w:rsidRPr="00D83CF7">
        <w:rPr>
          <w:sz w:val="24"/>
          <w:lang w:val="en-GB"/>
        </w:rPr>
        <w:t xml:space="preserve">. </w:t>
      </w:r>
      <w:r w:rsidRPr="00A5732F">
        <w:rPr>
          <w:i/>
          <w:iCs/>
          <w:sz w:val="24"/>
          <w:lang w:val="en-GB"/>
        </w:rPr>
        <w:t>109</w:t>
      </w:r>
      <w:r w:rsidRPr="00D83CF7">
        <w:rPr>
          <w:sz w:val="24"/>
          <w:lang w:val="en-GB"/>
        </w:rPr>
        <w:t>(2)</w:t>
      </w:r>
      <w:r w:rsidR="00A5732F">
        <w:rPr>
          <w:sz w:val="24"/>
          <w:lang w:val="en-GB"/>
        </w:rPr>
        <w:t>,</w:t>
      </w:r>
      <w:r w:rsidRPr="00D83CF7">
        <w:rPr>
          <w:sz w:val="24"/>
          <w:lang w:val="en-GB"/>
        </w:rPr>
        <w:t xml:space="preserve"> 465–90. doi:10.2307/2118470</w:t>
      </w:r>
    </w:p>
    <w:p w14:paraId="77B3AA79" w14:textId="2E5E6314" w:rsidR="00223CD8" w:rsidRPr="00223CD8" w:rsidRDefault="00223CD8" w:rsidP="000D04B1">
      <w:pPr>
        <w:spacing w:line="480" w:lineRule="auto"/>
        <w:ind w:left="720" w:hanging="720"/>
        <w:rPr>
          <w:sz w:val="24"/>
          <w:lang w:val="en-GB"/>
        </w:rPr>
      </w:pPr>
      <w:r w:rsidRPr="00223CD8">
        <w:rPr>
          <w:sz w:val="24"/>
          <w:lang w:val="en-GB"/>
        </w:rPr>
        <w:t>Cheng, J. &amp; Greiner, R. (1999</w:t>
      </w:r>
      <w:r>
        <w:rPr>
          <w:sz w:val="24"/>
          <w:lang w:val="en-GB"/>
        </w:rPr>
        <w:t>, Jul 30-Aug 1</w:t>
      </w:r>
      <w:r w:rsidRPr="00223CD8">
        <w:rPr>
          <w:sz w:val="24"/>
          <w:lang w:val="en-GB"/>
        </w:rPr>
        <w:t xml:space="preserve">). </w:t>
      </w:r>
      <w:r w:rsidRPr="00223CD8">
        <w:rPr>
          <w:i/>
          <w:iCs/>
          <w:sz w:val="24"/>
          <w:lang w:val="en-GB"/>
        </w:rPr>
        <w:t>Comparing Bayesian network classifiers</w:t>
      </w:r>
      <w:r>
        <w:rPr>
          <w:sz w:val="24"/>
          <w:lang w:val="en-GB"/>
        </w:rPr>
        <w:t xml:space="preserve"> [Paper presentation]. Fifteenth Conference on Uncertainty in Artificial Intelligence: Stockholm, Sweden.</w:t>
      </w:r>
    </w:p>
    <w:p w14:paraId="2DBB3B03" w14:textId="2C2720C3" w:rsidR="000E1946" w:rsidRDefault="000E1946" w:rsidP="000D04B1">
      <w:pPr>
        <w:spacing w:line="480" w:lineRule="auto"/>
        <w:ind w:left="720" w:hanging="720"/>
        <w:rPr>
          <w:sz w:val="24"/>
          <w:lang w:val="en-GB"/>
        </w:rPr>
      </w:pPr>
      <w:r w:rsidRPr="00223CD8">
        <w:rPr>
          <w:sz w:val="24"/>
          <w:lang w:val="en-GB"/>
        </w:rPr>
        <w:t xml:space="preserve">Fins, A. (2020). </w:t>
      </w:r>
      <w:r>
        <w:rPr>
          <w:sz w:val="24"/>
          <w:lang w:val="en-GB"/>
        </w:rPr>
        <w:t xml:space="preserve">National snapshot: Poverty among women &amp; families, 2020. </w:t>
      </w:r>
      <w:r>
        <w:rPr>
          <w:i/>
          <w:iCs/>
          <w:sz w:val="24"/>
          <w:lang w:val="en-GB"/>
        </w:rPr>
        <w:t>National Women’s Law Center</w:t>
      </w:r>
      <w:r>
        <w:rPr>
          <w:sz w:val="24"/>
          <w:lang w:val="en-GB"/>
        </w:rPr>
        <w:t xml:space="preserve">. Retrieved from: </w:t>
      </w:r>
      <w:r w:rsidR="00223CD8" w:rsidRPr="00FF6695">
        <w:rPr>
          <w:sz w:val="24"/>
          <w:lang w:val="en-GB"/>
        </w:rPr>
        <w:t>https://nwlc.org/wp-content/uploads/2020/12/PovertySnapshot2020.pdf</w:t>
      </w:r>
    </w:p>
    <w:p w14:paraId="6CA61067" w14:textId="1D43C47D" w:rsidR="00223CD8" w:rsidRPr="00223CD8" w:rsidRDefault="00223CD8" w:rsidP="000D04B1">
      <w:pPr>
        <w:spacing w:line="480" w:lineRule="auto"/>
        <w:ind w:left="720" w:hanging="720"/>
        <w:rPr>
          <w:i/>
          <w:iCs/>
          <w:sz w:val="24"/>
          <w:lang w:val="en-GB"/>
        </w:rPr>
      </w:pPr>
      <w:r w:rsidRPr="00223CD8">
        <w:rPr>
          <w:sz w:val="24"/>
          <w:lang w:val="fr-CA"/>
        </w:rPr>
        <w:t>Gionis, A., Ma</w:t>
      </w:r>
      <w:r>
        <w:rPr>
          <w:sz w:val="24"/>
          <w:lang w:val="fr-CA"/>
        </w:rPr>
        <w:t xml:space="preserve">nnila, H., &amp; Tsaparas, P. (2005, Apr 5-8). </w:t>
      </w:r>
      <w:r w:rsidRPr="00223CD8">
        <w:rPr>
          <w:i/>
          <w:iCs/>
          <w:sz w:val="24"/>
          <w:lang w:val="en-GB"/>
        </w:rPr>
        <w:t>Clustering aggregation</w:t>
      </w:r>
      <w:r>
        <w:rPr>
          <w:i/>
          <w:iCs/>
          <w:sz w:val="24"/>
          <w:lang w:val="en-GB"/>
        </w:rPr>
        <w:t xml:space="preserve"> </w:t>
      </w:r>
      <w:r>
        <w:rPr>
          <w:sz w:val="24"/>
          <w:lang w:val="en-GB"/>
        </w:rPr>
        <w:t>[Paper presentation]</w:t>
      </w:r>
      <w:r w:rsidRPr="00223CD8">
        <w:rPr>
          <w:sz w:val="24"/>
          <w:lang w:val="en-GB"/>
        </w:rPr>
        <w:t xml:space="preserve">. </w:t>
      </w:r>
      <w:r>
        <w:rPr>
          <w:sz w:val="24"/>
          <w:lang w:val="en-GB"/>
        </w:rPr>
        <w:t>Twenty-first International Conference on Data Engineering: Tokyo, Japan.</w:t>
      </w:r>
    </w:p>
    <w:p w14:paraId="7AD29B52" w14:textId="1B9B64B4" w:rsidR="00F876C3" w:rsidRDefault="00F876C3" w:rsidP="000D04B1">
      <w:pPr>
        <w:spacing w:line="480" w:lineRule="auto"/>
        <w:ind w:left="720" w:hanging="720"/>
        <w:rPr>
          <w:sz w:val="24"/>
          <w:lang w:val="en-US"/>
        </w:rPr>
      </w:pPr>
      <w:r w:rsidRPr="00A569EC">
        <w:rPr>
          <w:sz w:val="24"/>
          <w:lang w:val="fr-CA"/>
        </w:rPr>
        <w:t xml:space="preserve">Hoynes, H. W., Page, M. E., &amp; Stevens, A. H. (2006). </w:t>
      </w:r>
      <w:r w:rsidRPr="00D83CF7">
        <w:rPr>
          <w:sz w:val="24"/>
          <w:lang w:val="en-US"/>
        </w:rPr>
        <w:t xml:space="preserve">Poverty in America, </w:t>
      </w:r>
      <w:r w:rsidR="00D83CF7" w:rsidRPr="00D83CF7">
        <w:rPr>
          <w:sz w:val="24"/>
          <w:lang w:val="en-US"/>
        </w:rPr>
        <w:t>tr</w:t>
      </w:r>
      <w:r w:rsidRPr="00D83CF7">
        <w:rPr>
          <w:sz w:val="24"/>
          <w:lang w:val="en-US"/>
        </w:rPr>
        <w:t xml:space="preserve">ends and </w:t>
      </w:r>
      <w:r w:rsidR="00D83CF7" w:rsidRPr="00D83CF7">
        <w:rPr>
          <w:sz w:val="24"/>
          <w:lang w:val="en-US"/>
        </w:rPr>
        <w:t>e</w:t>
      </w:r>
      <w:r w:rsidRPr="00D83CF7">
        <w:rPr>
          <w:sz w:val="24"/>
          <w:lang w:val="en-US"/>
        </w:rPr>
        <w:t xml:space="preserve">xplanations, </w:t>
      </w:r>
      <w:r w:rsidRPr="00D83CF7">
        <w:rPr>
          <w:i/>
          <w:iCs/>
          <w:sz w:val="24"/>
          <w:lang w:val="en-US"/>
        </w:rPr>
        <w:t>Journal of Economic Perspectives</w:t>
      </w:r>
      <w:r w:rsidRPr="00D83CF7">
        <w:rPr>
          <w:sz w:val="24"/>
          <w:lang w:val="en-US"/>
        </w:rPr>
        <w:t xml:space="preserve">, </w:t>
      </w:r>
      <w:r w:rsidRPr="00D83CF7">
        <w:rPr>
          <w:i/>
          <w:iCs/>
          <w:sz w:val="24"/>
          <w:lang w:val="en-US"/>
        </w:rPr>
        <w:t>20</w:t>
      </w:r>
      <w:r w:rsidRPr="00D83CF7">
        <w:rPr>
          <w:sz w:val="24"/>
          <w:lang w:val="en-US"/>
        </w:rPr>
        <w:t>(1), 47-68.</w:t>
      </w:r>
    </w:p>
    <w:p w14:paraId="7C8B8848" w14:textId="22883082" w:rsidR="00316A3C" w:rsidRDefault="00316A3C" w:rsidP="000D04B1">
      <w:pPr>
        <w:spacing w:line="480" w:lineRule="auto"/>
        <w:ind w:left="720" w:hanging="720"/>
        <w:rPr>
          <w:sz w:val="24"/>
          <w:lang w:val="en-GB"/>
        </w:rPr>
      </w:pPr>
      <w:r w:rsidRPr="00316A3C">
        <w:rPr>
          <w:sz w:val="24"/>
          <w:lang w:val="en-GB"/>
        </w:rPr>
        <w:t xml:space="preserve">Ingraham, C. (2021, Jan 1). </w:t>
      </w:r>
      <w:r>
        <w:rPr>
          <w:sz w:val="24"/>
          <w:lang w:val="en-GB"/>
        </w:rPr>
        <w:t xml:space="preserve">World’s richest men added billions to their fortunes last year as others struggled. </w:t>
      </w:r>
      <w:r>
        <w:rPr>
          <w:i/>
          <w:iCs/>
          <w:sz w:val="24"/>
          <w:lang w:val="en-GB"/>
        </w:rPr>
        <w:t>The Washington Post</w:t>
      </w:r>
      <w:r>
        <w:rPr>
          <w:sz w:val="24"/>
          <w:lang w:val="en-GB"/>
        </w:rPr>
        <w:t xml:space="preserve">. Retrieved from: </w:t>
      </w:r>
      <w:r w:rsidR="005A475D" w:rsidRPr="00FF6695">
        <w:rPr>
          <w:sz w:val="24"/>
          <w:lang w:val="en-GB"/>
        </w:rPr>
        <w:t>https://www.washingtonpost.com/business/2021/01/01/bezos-musk-wealth-pandemic/</w:t>
      </w:r>
    </w:p>
    <w:p w14:paraId="6B4A5E4C" w14:textId="1208C5CB" w:rsidR="005A475D" w:rsidRPr="005A475D" w:rsidRDefault="005A475D" w:rsidP="000D04B1">
      <w:pPr>
        <w:spacing w:line="480" w:lineRule="auto"/>
        <w:ind w:left="720" w:hanging="720"/>
        <w:rPr>
          <w:sz w:val="24"/>
          <w:lang w:val="en-GB"/>
        </w:rPr>
      </w:pPr>
      <w:r>
        <w:rPr>
          <w:sz w:val="24"/>
          <w:lang w:val="en-GB"/>
        </w:rPr>
        <w:t xml:space="preserve">Karim, M. &amp; Rahman, R. (2013). Decision tree and Naïve-Bayes algorithm for classification and generation of actionable knowledge for direct marketing. </w:t>
      </w:r>
      <w:r>
        <w:rPr>
          <w:i/>
          <w:iCs/>
          <w:sz w:val="24"/>
          <w:lang w:val="en-GB"/>
        </w:rPr>
        <w:t>Journal for Software Engineering and Applications</w:t>
      </w:r>
      <w:r>
        <w:rPr>
          <w:sz w:val="24"/>
          <w:lang w:val="en-GB"/>
        </w:rPr>
        <w:t xml:space="preserve">, </w:t>
      </w:r>
      <w:r>
        <w:rPr>
          <w:i/>
          <w:iCs/>
          <w:sz w:val="24"/>
          <w:lang w:val="en-GB"/>
        </w:rPr>
        <w:t>6</w:t>
      </w:r>
      <w:r>
        <w:rPr>
          <w:sz w:val="24"/>
          <w:lang w:val="en-GB"/>
        </w:rPr>
        <w:t>(4), 196-206.</w:t>
      </w:r>
    </w:p>
    <w:p w14:paraId="1E7B20BE" w14:textId="025C6DC1" w:rsidR="00EB6317" w:rsidRDefault="00EB6317" w:rsidP="000D04B1">
      <w:pPr>
        <w:spacing w:line="480" w:lineRule="auto"/>
        <w:ind w:left="720" w:hanging="720"/>
        <w:rPr>
          <w:sz w:val="24"/>
          <w:lang w:val="en-GB"/>
        </w:rPr>
      </w:pPr>
      <w:r>
        <w:rPr>
          <w:sz w:val="24"/>
          <w:lang w:val="en-GB"/>
        </w:rPr>
        <w:lastRenderedPageBreak/>
        <w:t xml:space="preserve">Kohavi, R. (1996, Aug 2-4). </w:t>
      </w:r>
      <w:r w:rsidRPr="00EB6317">
        <w:rPr>
          <w:i/>
          <w:iCs/>
          <w:sz w:val="24"/>
          <w:lang w:val="en-GB"/>
        </w:rPr>
        <w:t>Scaling up the accuracy of Naïve-Bayes classifiers: A decision-tree hybrid</w:t>
      </w:r>
      <w:r>
        <w:rPr>
          <w:sz w:val="24"/>
          <w:lang w:val="en-GB"/>
        </w:rPr>
        <w:t xml:space="preserve"> [Paper presentation]. Second International Conference on Knowledge Discovery and Data</w:t>
      </w:r>
      <w:r w:rsidR="00223CD8">
        <w:rPr>
          <w:sz w:val="24"/>
          <w:lang w:val="en-GB"/>
        </w:rPr>
        <w:t>: Portland, OR, United States.</w:t>
      </w:r>
    </w:p>
    <w:p w14:paraId="6A367B14" w14:textId="7B4EE717" w:rsidR="003A4CB4" w:rsidRDefault="003A4CB4" w:rsidP="000D04B1">
      <w:pPr>
        <w:spacing w:line="480" w:lineRule="auto"/>
        <w:ind w:left="720" w:hanging="720"/>
        <w:rPr>
          <w:sz w:val="24"/>
          <w:lang w:val="en-GB"/>
        </w:rPr>
      </w:pPr>
      <w:r>
        <w:rPr>
          <w:sz w:val="24"/>
          <w:lang w:val="en-GB"/>
        </w:rPr>
        <w:t>Lazar, A. (2004</w:t>
      </w:r>
      <w:r w:rsidR="00481AF3">
        <w:rPr>
          <w:sz w:val="24"/>
          <w:lang w:val="en-GB"/>
        </w:rPr>
        <w:t>, Dec 16-18</w:t>
      </w:r>
      <w:r>
        <w:rPr>
          <w:sz w:val="24"/>
          <w:lang w:val="en-GB"/>
        </w:rPr>
        <w:t xml:space="preserve">). </w:t>
      </w:r>
      <w:r w:rsidRPr="00481AF3">
        <w:rPr>
          <w:i/>
          <w:iCs/>
          <w:sz w:val="24"/>
          <w:lang w:val="en-GB"/>
        </w:rPr>
        <w:t>Income prediction via support vector machine</w:t>
      </w:r>
      <w:r w:rsidR="00481AF3">
        <w:rPr>
          <w:i/>
          <w:iCs/>
          <w:sz w:val="24"/>
          <w:lang w:val="en-GB"/>
        </w:rPr>
        <w:t xml:space="preserve"> </w:t>
      </w:r>
      <w:r w:rsidR="00481AF3">
        <w:rPr>
          <w:sz w:val="24"/>
          <w:lang w:val="en-GB"/>
        </w:rPr>
        <w:t>[Paper presentation]</w:t>
      </w:r>
      <w:r>
        <w:rPr>
          <w:sz w:val="24"/>
          <w:lang w:val="en-GB"/>
        </w:rPr>
        <w:t xml:space="preserve">. </w:t>
      </w:r>
      <w:r w:rsidR="00481AF3">
        <w:rPr>
          <w:sz w:val="24"/>
          <w:lang w:val="en-GB"/>
        </w:rPr>
        <w:t>2004 International Conference on Machine Learning and Applications: Louisville, KY, United States.</w:t>
      </w:r>
    </w:p>
    <w:p w14:paraId="1D044ECD" w14:textId="48B5BAB4" w:rsidR="005A475D" w:rsidRPr="005A475D" w:rsidRDefault="005A475D" w:rsidP="000D04B1">
      <w:pPr>
        <w:spacing w:line="480" w:lineRule="auto"/>
        <w:ind w:left="720" w:hanging="720"/>
        <w:rPr>
          <w:sz w:val="24"/>
          <w:lang w:val="en-GB"/>
        </w:rPr>
      </w:pPr>
      <w:r>
        <w:rPr>
          <w:sz w:val="24"/>
          <w:lang w:val="en-GB"/>
        </w:rPr>
        <w:t xml:space="preserve">Matkowski, M. (2021). </w:t>
      </w:r>
      <w:r w:rsidRPr="005A475D">
        <w:rPr>
          <w:i/>
          <w:iCs/>
          <w:sz w:val="24"/>
          <w:lang w:val="en-GB"/>
        </w:rPr>
        <w:t>Prediction of individual level income: A machine learning approach</w:t>
      </w:r>
      <w:r>
        <w:rPr>
          <w:i/>
          <w:iCs/>
          <w:sz w:val="24"/>
          <w:lang w:val="en-GB"/>
        </w:rPr>
        <w:t xml:space="preserve"> </w:t>
      </w:r>
      <w:r>
        <w:rPr>
          <w:sz w:val="24"/>
          <w:lang w:val="en-GB"/>
        </w:rPr>
        <w:t xml:space="preserve">[Unpublished undergraduate honours thesis]. Bryant University. </w:t>
      </w:r>
    </w:p>
    <w:p w14:paraId="163C273F" w14:textId="78544E39" w:rsidR="00481AF3" w:rsidRPr="00481AF3" w:rsidRDefault="00481AF3" w:rsidP="000D04B1">
      <w:pPr>
        <w:spacing w:line="480" w:lineRule="auto"/>
        <w:ind w:left="720" w:hanging="720"/>
        <w:rPr>
          <w:sz w:val="24"/>
          <w:lang w:val="en-GB"/>
        </w:rPr>
      </w:pPr>
      <w:r>
        <w:rPr>
          <w:sz w:val="24"/>
          <w:lang w:val="en-GB"/>
        </w:rPr>
        <w:t xml:space="preserve">Mullainathan, S. &amp; Spiess, J. (2017). Machine learning: An applied econometric approach. </w:t>
      </w:r>
      <w:r>
        <w:rPr>
          <w:i/>
          <w:iCs/>
          <w:sz w:val="24"/>
          <w:lang w:val="en-GB"/>
        </w:rPr>
        <w:t>Journal of Economic Perspectives, 31</w:t>
      </w:r>
      <w:r>
        <w:rPr>
          <w:sz w:val="24"/>
          <w:lang w:val="en-GB"/>
        </w:rPr>
        <w:t>(2), 87-106.</w:t>
      </w:r>
    </w:p>
    <w:p w14:paraId="7DED7294" w14:textId="452ACE61" w:rsidR="00D83CF7" w:rsidRPr="00D83CF7" w:rsidRDefault="00D83CF7" w:rsidP="000D04B1">
      <w:pPr>
        <w:spacing w:line="480" w:lineRule="auto"/>
        <w:ind w:left="720" w:hanging="720"/>
        <w:rPr>
          <w:sz w:val="24"/>
          <w:lang w:val="en-GB"/>
        </w:rPr>
      </w:pPr>
      <w:r w:rsidRPr="000E1946">
        <w:rPr>
          <w:sz w:val="24"/>
          <w:lang w:val="en-GB"/>
        </w:rPr>
        <w:t xml:space="preserve">Muller, E. (1988). </w:t>
      </w:r>
      <w:r w:rsidRPr="00D83CF7">
        <w:rPr>
          <w:sz w:val="24"/>
          <w:lang w:val="en-GB"/>
        </w:rPr>
        <w:t xml:space="preserve">Democracy, economic development, and income inequality. </w:t>
      </w:r>
      <w:r w:rsidRPr="00D83CF7">
        <w:rPr>
          <w:i/>
          <w:iCs/>
          <w:sz w:val="24"/>
          <w:lang w:val="en-GB"/>
        </w:rPr>
        <w:t>American Sociological Review,</w:t>
      </w:r>
      <w:r w:rsidRPr="00D83CF7">
        <w:rPr>
          <w:i/>
          <w:iCs/>
          <w:sz w:val="24"/>
        </w:rPr>
        <w:t xml:space="preserve"> 53</w:t>
      </w:r>
      <w:r>
        <w:rPr>
          <w:sz w:val="24"/>
        </w:rPr>
        <w:t>(1), 50-68.</w:t>
      </w:r>
    </w:p>
    <w:p w14:paraId="7217EBF9" w14:textId="643F5F22" w:rsidR="00297F3E" w:rsidRDefault="00F876C3" w:rsidP="000D04B1">
      <w:pPr>
        <w:spacing w:line="480" w:lineRule="auto"/>
        <w:ind w:left="720" w:hanging="720"/>
        <w:rPr>
          <w:sz w:val="24"/>
          <w:lang w:val="en-US"/>
        </w:rPr>
      </w:pPr>
      <w:r w:rsidRPr="00D83CF7">
        <w:rPr>
          <w:sz w:val="24"/>
          <w:lang w:val="en-GB"/>
        </w:rPr>
        <w:t xml:space="preserve">OECD (2022). </w:t>
      </w:r>
      <w:r w:rsidRPr="00D83CF7">
        <w:rPr>
          <w:i/>
          <w:iCs/>
          <w:sz w:val="24"/>
          <w:lang w:val="en-US"/>
        </w:rPr>
        <w:t>Income inequality</w:t>
      </w:r>
      <w:r w:rsidRPr="00D83CF7">
        <w:rPr>
          <w:sz w:val="24"/>
          <w:lang w:val="en-US"/>
        </w:rPr>
        <w:t xml:space="preserve"> [Data set]. doi:10.1787/459aa7f1-en (Accessed on 26 September 2022).</w:t>
      </w:r>
    </w:p>
    <w:p w14:paraId="6E318BF7" w14:textId="3C5F7D6C" w:rsidR="00316A3C" w:rsidRPr="00316A3C" w:rsidRDefault="00316A3C" w:rsidP="000D04B1">
      <w:pPr>
        <w:spacing w:line="480" w:lineRule="auto"/>
        <w:ind w:left="720" w:hanging="720"/>
        <w:rPr>
          <w:sz w:val="24"/>
          <w:lang w:val="en-US"/>
        </w:rPr>
      </w:pPr>
      <w:r>
        <w:rPr>
          <w:sz w:val="24"/>
          <w:lang w:val="en-US"/>
        </w:rPr>
        <w:t xml:space="preserve">Peterson-Withorn, C. (2021, Apr 30). How much money America’s billionaires have made during the COVID-19 pandemic. </w:t>
      </w:r>
      <w:r>
        <w:rPr>
          <w:i/>
          <w:iCs/>
          <w:sz w:val="24"/>
          <w:lang w:val="en-US"/>
        </w:rPr>
        <w:t>Forbes.</w:t>
      </w:r>
      <w:r>
        <w:rPr>
          <w:sz w:val="24"/>
          <w:lang w:val="en-US"/>
        </w:rPr>
        <w:t xml:space="preserve"> Retrieved from: </w:t>
      </w:r>
      <w:r w:rsidRPr="00316A3C">
        <w:rPr>
          <w:sz w:val="24"/>
          <w:lang w:val="en-US"/>
        </w:rPr>
        <w:t>https://www.forbes.com/sites/chasewithorn/2021/04/30/american-billionaires-have-gotten-12-trillion-richer-during-the-pandemic/?sh=6c886386f557</w:t>
      </w:r>
    </w:p>
    <w:p w14:paraId="7B86E8A7" w14:textId="59790D3A" w:rsidR="00DB5F23" w:rsidRPr="00DB5F23" w:rsidRDefault="00DB5F23" w:rsidP="000D04B1">
      <w:pPr>
        <w:spacing w:line="480" w:lineRule="auto"/>
        <w:ind w:left="720" w:hanging="720"/>
        <w:rPr>
          <w:sz w:val="24"/>
          <w:lang w:val="en-US"/>
        </w:rPr>
      </w:pPr>
      <w:r>
        <w:rPr>
          <w:sz w:val="24"/>
          <w:lang w:val="en-US"/>
        </w:rPr>
        <w:t xml:space="preserve">Ramcharan, R. (2006). Regressions: Why are economists obsessed with them? </w:t>
      </w:r>
      <w:r>
        <w:rPr>
          <w:i/>
          <w:iCs/>
          <w:sz w:val="24"/>
          <w:lang w:val="en-US"/>
        </w:rPr>
        <w:t>International Monetary Fund</w:t>
      </w:r>
      <w:r>
        <w:rPr>
          <w:sz w:val="24"/>
          <w:lang w:val="en-US"/>
        </w:rPr>
        <w:t xml:space="preserve">, </w:t>
      </w:r>
      <w:r>
        <w:rPr>
          <w:i/>
          <w:iCs/>
          <w:sz w:val="24"/>
          <w:lang w:val="en-US"/>
        </w:rPr>
        <w:t>43</w:t>
      </w:r>
      <w:r>
        <w:rPr>
          <w:sz w:val="24"/>
          <w:lang w:val="en-US"/>
        </w:rPr>
        <w:t xml:space="preserve">(1). </w:t>
      </w:r>
    </w:p>
    <w:p w14:paraId="48CA83C4" w14:textId="3D7C6899" w:rsidR="000E1946" w:rsidRPr="00DB5F23" w:rsidRDefault="000E1946" w:rsidP="000D04B1">
      <w:pPr>
        <w:spacing w:line="480" w:lineRule="auto"/>
        <w:ind w:left="720" w:hanging="720"/>
        <w:jc w:val="both"/>
        <w:rPr>
          <w:sz w:val="24"/>
          <w:lang w:val="en-US"/>
        </w:rPr>
      </w:pPr>
      <w:r>
        <w:rPr>
          <w:sz w:val="24"/>
          <w:lang w:val="en-US"/>
        </w:rPr>
        <w:lastRenderedPageBreak/>
        <w:t xml:space="preserve">Schneider, A., Hommel, G., &amp; Blettner, M. (2010). Linear regression analysis: Part 14 on a series of evaluation of scientific publications. </w:t>
      </w:r>
      <w:r>
        <w:rPr>
          <w:i/>
          <w:iCs/>
          <w:sz w:val="24"/>
          <w:lang w:val="en-US"/>
        </w:rPr>
        <w:t>Deutsches Artzeblatt Interational</w:t>
      </w:r>
      <w:r w:rsidR="00DB5F23">
        <w:rPr>
          <w:sz w:val="24"/>
          <w:lang w:val="en-US"/>
        </w:rPr>
        <w:t xml:space="preserve">, </w:t>
      </w:r>
      <w:r w:rsidR="00DB5F23">
        <w:rPr>
          <w:i/>
          <w:iCs/>
          <w:sz w:val="24"/>
          <w:lang w:val="en-US"/>
        </w:rPr>
        <w:t>107</w:t>
      </w:r>
      <w:r w:rsidR="00DB5F23">
        <w:rPr>
          <w:sz w:val="24"/>
          <w:lang w:val="en-US"/>
        </w:rPr>
        <w:t>(44). 776-782.</w:t>
      </w:r>
      <w:r w:rsidR="00DB5F23" w:rsidRPr="00DB5F23">
        <w:t xml:space="preserve"> </w:t>
      </w:r>
      <w:r w:rsidR="00DB5F23" w:rsidRPr="00DB5F23">
        <w:rPr>
          <w:sz w:val="24"/>
          <w:lang w:val="en-US"/>
        </w:rPr>
        <w:t>doi: 10.3238/arztebl.2010.0776.</w:t>
      </w:r>
    </w:p>
    <w:p w14:paraId="6A52E82E" w14:textId="29AD5B53" w:rsidR="00A5732F" w:rsidRPr="000E1946" w:rsidRDefault="00A5732F" w:rsidP="000D04B1">
      <w:pPr>
        <w:spacing w:line="480" w:lineRule="auto"/>
        <w:ind w:left="720" w:hanging="720"/>
        <w:rPr>
          <w:sz w:val="24"/>
          <w:lang w:val="en-US"/>
        </w:rPr>
      </w:pPr>
      <w:r>
        <w:rPr>
          <w:sz w:val="24"/>
          <w:lang w:val="en-US"/>
        </w:rPr>
        <w:t>Torry, H. &amp; DeBarros, A. (2022, Oct 22). Economists now expect a recession, job losses by next year</w:t>
      </w:r>
      <w:r w:rsidR="000E1946">
        <w:rPr>
          <w:sz w:val="24"/>
          <w:lang w:val="en-US"/>
        </w:rPr>
        <w:t xml:space="preserve">. </w:t>
      </w:r>
      <w:r w:rsidR="000E1946">
        <w:rPr>
          <w:i/>
          <w:iCs/>
          <w:sz w:val="24"/>
          <w:lang w:val="en-US"/>
        </w:rPr>
        <w:t xml:space="preserve">The Wall Street Journal. </w:t>
      </w:r>
      <w:r w:rsidR="000E1946">
        <w:rPr>
          <w:sz w:val="24"/>
          <w:lang w:val="en-US"/>
        </w:rPr>
        <w:t xml:space="preserve">Retrieved from </w:t>
      </w:r>
      <w:r w:rsidR="000E1946" w:rsidRPr="000E1946">
        <w:rPr>
          <w:sz w:val="24"/>
          <w:lang w:val="en-US"/>
        </w:rPr>
        <w:t>https://www.wsj.com/articles/economists-now-expect-a-recession-job-losses-by-next-year-11665859869</w:t>
      </w:r>
    </w:p>
    <w:p w14:paraId="3D396390" w14:textId="74770D8E" w:rsidR="00F876C3" w:rsidRPr="00D83CF7" w:rsidRDefault="00F876C3" w:rsidP="000D04B1">
      <w:pPr>
        <w:spacing w:line="480" w:lineRule="auto"/>
        <w:ind w:left="720" w:hanging="720"/>
        <w:rPr>
          <w:sz w:val="24"/>
        </w:rPr>
      </w:pPr>
      <w:r w:rsidRPr="00D83CF7">
        <w:rPr>
          <w:sz w:val="24"/>
        </w:rPr>
        <w:t xml:space="preserve">U.S. Census Bureau (2022). </w:t>
      </w:r>
      <w:r w:rsidRPr="00D83CF7">
        <w:rPr>
          <w:i/>
          <w:iCs/>
          <w:sz w:val="24"/>
        </w:rPr>
        <w:t xml:space="preserve">Income, </w:t>
      </w:r>
      <w:r w:rsidR="00D83CF7" w:rsidRPr="00D83CF7">
        <w:rPr>
          <w:i/>
          <w:iCs/>
          <w:sz w:val="24"/>
        </w:rPr>
        <w:t>p</w:t>
      </w:r>
      <w:r w:rsidRPr="00D83CF7">
        <w:rPr>
          <w:i/>
          <w:iCs/>
          <w:sz w:val="24"/>
        </w:rPr>
        <w:t xml:space="preserve">overty, and </w:t>
      </w:r>
      <w:r w:rsidR="00D83CF7" w:rsidRPr="00D83CF7">
        <w:rPr>
          <w:i/>
          <w:iCs/>
          <w:sz w:val="24"/>
        </w:rPr>
        <w:t>h</w:t>
      </w:r>
      <w:r w:rsidRPr="00D83CF7">
        <w:rPr>
          <w:i/>
          <w:iCs/>
          <w:sz w:val="24"/>
        </w:rPr>
        <w:t xml:space="preserve">ealth </w:t>
      </w:r>
      <w:r w:rsidR="00D83CF7" w:rsidRPr="00D83CF7">
        <w:rPr>
          <w:i/>
          <w:iCs/>
          <w:sz w:val="24"/>
        </w:rPr>
        <w:t>i</w:t>
      </w:r>
      <w:r w:rsidRPr="00D83CF7">
        <w:rPr>
          <w:i/>
          <w:iCs/>
          <w:sz w:val="24"/>
        </w:rPr>
        <w:t xml:space="preserve">nsurance </w:t>
      </w:r>
      <w:r w:rsidR="00D83CF7" w:rsidRPr="00D83CF7">
        <w:rPr>
          <w:i/>
          <w:iCs/>
          <w:sz w:val="24"/>
        </w:rPr>
        <w:t>c</w:t>
      </w:r>
      <w:r w:rsidRPr="00D83CF7">
        <w:rPr>
          <w:i/>
          <w:iCs/>
          <w:sz w:val="24"/>
        </w:rPr>
        <w:t>overage in the United States: 2021</w:t>
      </w:r>
      <w:r w:rsidRPr="00D83CF7">
        <w:rPr>
          <w:sz w:val="24"/>
        </w:rPr>
        <w:t>. Retrieved from https://www.census.gov/newsroom/press-releases/2022/income-poverty-health-insurance-coverage.html</w:t>
      </w:r>
    </w:p>
    <w:p w14:paraId="04084775" w14:textId="14A8A93D" w:rsidR="00297F3E" w:rsidRPr="00D83CF7" w:rsidRDefault="00F876C3" w:rsidP="000D04B1">
      <w:pPr>
        <w:spacing w:line="480" w:lineRule="auto"/>
        <w:ind w:left="720" w:hanging="720"/>
        <w:rPr>
          <w:sz w:val="24"/>
        </w:rPr>
      </w:pPr>
      <w:r w:rsidRPr="00D83CF7">
        <w:rPr>
          <w:sz w:val="24"/>
        </w:rPr>
        <w:t>World Bank, World Development Indicators (2022)</w:t>
      </w:r>
      <w:r w:rsidR="00D83CF7" w:rsidRPr="00D83CF7">
        <w:rPr>
          <w:sz w:val="24"/>
        </w:rPr>
        <w:t>.</w:t>
      </w:r>
      <w:r w:rsidRPr="00D83CF7">
        <w:rPr>
          <w:sz w:val="24"/>
        </w:rPr>
        <w:t xml:space="preserve"> </w:t>
      </w:r>
      <w:r w:rsidRPr="00D83CF7">
        <w:rPr>
          <w:i/>
          <w:iCs/>
          <w:sz w:val="24"/>
        </w:rPr>
        <w:t>Gini Index</w:t>
      </w:r>
      <w:r w:rsidRPr="00D83CF7">
        <w:rPr>
          <w:sz w:val="24"/>
        </w:rPr>
        <w:t xml:space="preserve"> [Data file]. Retrieved from https://data.worldbank.org/indicator/SI.POV.GINI.</w:t>
      </w:r>
    </w:p>
    <w:sectPr w:rsidR="00297F3E" w:rsidRPr="00D83CF7" w:rsidSect="00297C4C">
      <w:footerReference w:type="default" r:id="rId1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9452" w14:textId="77777777" w:rsidR="003363C2" w:rsidRDefault="003363C2" w:rsidP="00B52108">
      <w:r>
        <w:separator/>
      </w:r>
    </w:p>
    <w:p w14:paraId="6C76C86B" w14:textId="77777777" w:rsidR="003363C2" w:rsidRDefault="003363C2"/>
  </w:endnote>
  <w:endnote w:type="continuationSeparator" w:id="0">
    <w:p w14:paraId="54C1FFDC" w14:textId="77777777" w:rsidR="003363C2" w:rsidRDefault="003363C2" w:rsidP="00B52108">
      <w:r>
        <w:continuationSeparator/>
      </w:r>
    </w:p>
    <w:p w14:paraId="31817D3B" w14:textId="77777777" w:rsidR="003363C2" w:rsidRDefault="00336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3C13CBD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5471" w14:textId="77777777" w:rsidR="003363C2" w:rsidRDefault="003363C2" w:rsidP="00B52108">
      <w:r>
        <w:separator/>
      </w:r>
    </w:p>
    <w:p w14:paraId="4B79464C" w14:textId="77777777" w:rsidR="003363C2" w:rsidRDefault="003363C2"/>
  </w:footnote>
  <w:footnote w:type="continuationSeparator" w:id="0">
    <w:p w14:paraId="0FBDD984" w14:textId="77777777" w:rsidR="003363C2" w:rsidRDefault="003363C2" w:rsidP="00B52108">
      <w:r>
        <w:continuationSeparator/>
      </w:r>
    </w:p>
    <w:p w14:paraId="014E4A37" w14:textId="77777777" w:rsidR="003363C2" w:rsidRDefault="003363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1740" w14:textId="77777777" w:rsidR="00BB2847" w:rsidRDefault="00BB2847" w:rsidP="00BB2847">
    <w:pPr>
      <w:spacing w:after="0"/>
      <w:jc w:val="right"/>
      <w:rPr>
        <w:rFonts w:cs="Arial"/>
        <w:b/>
        <w:sz w:val="20"/>
        <w:szCs w:val="20"/>
      </w:rPr>
    </w:pPr>
  </w:p>
  <w:p w14:paraId="0E20B1B8" w14:textId="120106D1" w:rsidR="00BB2847" w:rsidRDefault="000E1946" w:rsidP="00403063">
    <w:pPr>
      <w:spacing w:after="0"/>
      <w:jc w:val="right"/>
      <w:rPr>
        <w:rFonts w:cs="Arial"/>
        <w:b/>
        <w:sz w:val="20"/>
        <w:szCs w:val="20"/>
      </w:rPr>
    </w:pPr>
    <w:r>
      <w:rPr>
        <w:rFonts w:cs="Arial"/>
        <w:b/>
        <w:sz w:val="20"/>
        <w:szCs w:val="20"/>
      </w:rPr>
      <w:t>Factors Determining Income During Recession</w:t>
    </w:r>
  </w:p>
  <w:p w14:paraId="174E8D8E" w14:textId="77777777" w:rsidR="008F3CE6" w:rsidRDefault="008F3CE6" w:rsidP="00403063">
    <w:pPr>
      <w:spacing w:after="0"/>
      <w:jc w:val="right"/>
      <w:rPr>
        <w:rFonts w:cs="Arial"/>
        <w:b/>
        <w:sz w:val="20"/>
        <w:szCs w:val="20"/>
      </w:rPr>
    </w:pPr>
  </w:p>
  <w:p w14:paraId="3B992C6B"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DE067D"/>
    <w:multiLevelType w:val="hybridMultilevel"/>
    <w:tmpl w:val="822AF676"/>
    <w:lvl w:ilvl="0" w:tplc="D9FAF6D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974797">
    <w:abstractNumId w:val="0"/>
  </w:num>
  <w:num w:numId="2" w16cid:durableId="1040086289">
    <w:abstractNumId w:val="1"/>
  </w:num>
  <w:num w:numId="3" w16cid:durableId="657421338">
    <w:abstractNumId w:val="2"/>
  </w:num>
  <w:num w:numId="4" w16cid:durableId="976446637">
    <w:abstractNumId w:val="3"/>
  </w:num>
  <w:num w:numId="5" w16cid:durableId="1212690101">
    <w:abstractNumId w:val="4"/>
  </w:num>
  <w:num w:numId="6" w16cid:durableId="1028794339">
    <w:abstractNumId w:val="9"/>
  </w:num>
  <w:num w:numId="7" w16cid:durableId="2071613537">
    <w:abstractNumId w:val="5"/>
  </w:num>
  <w:num w:numId="8" w16cid:durableId="1427536584">
    <w:abstractNumId w:val="6"/>
  </w:num>
  <w:num w:numId="9" w16cid:durableId="952975076">
    <w:abstractNumId w:val="7"/>
  </w:num>
  <w:num w:numId="10" w16cid:durableId="2065594278">
    <w:abstractNumId w:val="8"/>
  </w:num>
  <w:num w:numId="11" w16cid:durableId="1817331613">
    <w:abstractNumId w:val="10"/>
  </w:num>
  <w:num w:numId="12" w16cid:durableId="98180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581E"/>
    <w:rsid w:val="00043B99"/>
    <w:rsid w:val="00074B0D"/>
    <w:rsid w:val="000B6ECA"/>
    <w:rsid w:val="000C6039"/>
    <w:rsid w:val="000C6E1F"/>
    <w:rsid w:val="000D04B1"/>
    <w:rsid w:val="000D5CB3"/>
    <w:rsid w:val="000E1946"/>
    <w:rsid w:val="000F2E32"/>
    <w:rsid w:val="000F4FFC"/>
    <w:rsid w:val="000F6CF3"/>
    <w:rsid w:val="0010617A"/>
    <w:rsid w:val="00151336"/>
    <w:rsid w:val="00194AB4"/>
    <w:rsid w:val="00195753"/>
    <w:rsid w:val="001B2565"/>
    <w:rsid w:val="001D3D92"/>
    <w:rsid w:val="0020419D"/>
    <w:rsid w:val="00211D4A"/>
    <w:rsid w:val="00223CD8"/>
    <w:rsid w:val="00236CE7"/>
    <w:rsid w:val="00290E72"/>
    <w:rsid w:val="002924BA"/>
    <w:rsid w:val="00297AE9"/>
    <w:rsid w:val="00297C4C"/>
    <w:rsid w:val="00297F3E"/>
    <w:rsid w:val="002A13B7"/>
    <w:rsid w:val="002C635D"/>
    <w:rsid w:val="002F34A7"/>
    <w:rsid w:val="003029C8"/>
    <w:rsid w:val="003041DF"/>
    <w:rsid w:val="00316A3C"/>
    <w:rsid w:val="003363C2"/>
    <w:rsid w:val="0033721A"/>
    <w:rsid w:val="00337368"/>
    <w:rsid w:val="00352714"/>
    <w:rsid w:val="003720DD"/>
    <w:rsid w:val="003723E4"/>
    <w:rsid w:val="003731F8"/>
    <w:rsid w:val="003A4CB4"/>
    <w:rsid w:val="003B7188"/>
    <w:rsid w:val="003C1222"/>
    <w:rsid w:val="003E4578"/>
    <w:rsid w:val="00403063"/>
    <w:rsid w:val="00424F66"/>
    <w:rsid w:val="00430467"/>
    <w:rsid w:val="00430FCD"/>
    <w:rsid w:val="004501F6"/>
    <w:rsid w:val="00464D6F"/>
    <w:rsid w:val="00471612"/>
    <w:rsid w:val="00480781"/>
    <w:rsid w:val="00481AF3"/>
    <w:rsid w:val="00483462"/>
    <w:rsid w:val="004B0F0D"/>
    <w:rsid w:val="004D3B0F"/>
    <w:rsid w:val="004D6DDB"/>
    <w:rsid w:val="00530AFF"/>
    <w:rsid w:val="00531071"/>
    <w:rsid w:val="005421D0"/>
    <w:rsid w:val="005452C5"/>
    <w:rsid w:val="00551EDA"/>
    <w:rsid w:val="00552D7A"/>
    <w:rsid w:val="0055472C"/>
    <w:rsid w:val="0057252B"/>
    <w:rsid w:val="00575A7C"/>
    <w:rsid w:val="0057712C"/>
    <w:rsid w:val="005811C6"/>
    <w:rsid w:val="00595F22"/>
    <w:rsid w:val="005A475D"/>
    <w:rsid w:val="005A50B3"/>
    <w:rsid w:val="005A615A"/>
    <w:rsid w:val="005A7051"/>
    <w:rsid w:val="005B4652"/>
    <w:rsid w:val="005C45AE"/>
    <w:rsid w:val="005C4DD1"/>
    <w:rsid w:val="005C7711"/>
    <w:rsid w:val="005E5C44"/>
    <w:rsid w:val="005E7822"/>
    <w:rsid w:val="005F36FE"/>
    <w:rsid w:val="00616BFC"/>
    <w:rsid w:val="00620656"/>
    <w:rsid w:val="0062303C"/>
    <w:rsid w:val="00643C68"/>
    <w:rsid w:val="00651B88"/>
    <w:rsid w:val="00654E36"/>
    <w:rsid w:val="00683C81"/>
    <w:rsid w:val="006900BD"/>
    <w:rsid w:val="0069166F"/>
    <w:rsid w:val="006A2BFD"/>
    <w:rsid w:val="006B0608"/>
    <w:rsid w:val="006B090D"/>
    <w:rsid w:val="006C2040"/>
    <w:rsid w:val="006C7065"/>
    <w:rsid w:val="006C77A5"/>
    <w:rsid w:val="006E321C"/>
    <w:rsid w:val="006F5EB1"/>
    <w:rsid w:val="00704BCF"/>
    <w:rsid w:val="00721DF2"/>
    <w:rsid w:val="00747BDE"/>
    <w:rsid w:val="00747DEA"/>
    <w:rsid w:val="00751BA9"/>
    <w:rsid w:val="00780357"/>
    <w:rsid w:val="00790E85"/>
    <w:rsid w:val="007A4BB3"/>
    <w:rsid w:val="007B5D68"/>
    <w:rsid w:val="007B680C"/>
    <w:rsid w:val="007B77D0"/>
    <w:rsid w:val="007D3BEA"/>
    <w:rsid w:val="007D430C"/>
    <w:rsid w:val="007E4621"/>
    <w:rsid w:val="007F091D"/>
    <w:rsid w:val="007F1B9E"/>
    <w:rsid w:val="00811FE5"/>
    <w:rsid w:val="00822765"/>
    <w:rsid w:val="008354C2"/>
    <w:rsid w:val="0084659C"/>
    <w:rsid w:val="0085499A"/>
    <w:rsid w:val="008807E3"/>
    <w:rsid w:val="008925C4"/>
    <w:rsid w:val="008B0E81"/>
    <w:rsid w:val="008E7B03"/>
    <w:rsid w:val="008F3CE6"/>
    <w:rsid w:val="00911728"/>
    <w:rsid w:val="0091438A"/>
    <w:rsid w:val="00924FD0"/>
    <w:rsid w:val="009404DE"/>
    <w:rsid w:val="00967B2A"/>
    <w:rsid w:val="009736FF"/>
    <w:rsid w:val="00990245"/>
    <w:rsid w:val="00990CE4"/>
    <w:rsid w:val="009A10D3"/>
    <w:rsid w:val="009B392D"/>
    <w:rsid w:val="009B7998"/>
    <w:rsid w:val="009E797F"/>
    <w:rsid w:val="009F1E14"/>
    <w:rsid w:val="00A11CB1"/>
    <w:rsid w:val="00A2139F"/>
    <w:rsid w:val="00A24BF8"/>
    <w:rsid w:val="00A473DE"/>
    <w:rsid w:val="00A47477"/>
    <w:rsid w:val="00A565DD"/>
    <w:rsid w:val="00A569EC"/>
    <w:rsid w:val="00A5732F"/>
    <w:rsid w:val="00A74162"/>
    <w:rsid w:val="00A86CBC"/>
    <w:rsid w:val="00A87C3B"/>
    <w:rsid w:val="00A91614"/>
    <w:rsid w:val="00A93A5E"/>
    <w:rsid w:val="00AA5EB3"/>
    <w:rsid w:val="00AB4117"/>
    <w:rsid w:val="00B1555D"/>
    <w:rsid w:val="00B218A5"/>
    <w:rsid w:val="00B259D8"/>
    <w:rsid w:val="00B359AC"/>
    <w:rsid w:val="00B52108"/>
    <w:rsid w:val="00B63043"/>
    <w:rsid w:val="00B9366B"/>
    <w:rsid w:val="00BA12BF"/>
    <w:rsid w:val="00BA448F"/>
    <w:rsid w:val="00BB11FE"/>
    <w:rsid w:val="00BB2847"/>
    <w:rsid w:val="00BC2CDC"/>
    <w:rsid w:val="00BD33C7"/>
    <w:rsid w:val="00BE7F7F"/>
    <w:rsid w:val="00BF2674"/>
    <w:rsid w:val="00BF3576"/>
    <w:rsid w:val="00BF38C3"/>
    <w:rsid w:val="00C02626"/>
    <w:rsid w:val="00C1605F"/>
    <w:rsid w:val="00C16910"/>
    <w:rsid w:val="00C46A33"/>
    <w:rsid w:val="00C530D2"/>
    <w:rsid w:val="00C62EAA"/>
    <w:rsid w:val="00C84396"/>
    <w:rsid w:val="00C86BF2"/>
    <w:rsid w:val="00CE5017"/>
    <w:rsid w:val="00CF2A18"/>
    <w:rsid w:val="00D065B3"/>
    <w:rsid w:val="00D50231"/>
    <w:rsid w:val="00D555A6"/>
    <w:rsid w:val="00D70AA0"/>
    <w:rsid w:val="00D83CF7"/>
    <w:rsid w:val="00DA6A0F"/>
    <w:rsid w:val="00DB5F23"/>
    <w:rsid w:val="00DC17D3"/>
    <w:rsid w:val="00DC51E3"/>
    <w:rsid w:val="00DD1C4B"/>
    <w:rsid w:val="00DE2457"/>
    <w:rsid w:val="00DF00CA"/>
    <w:rsid w:val="00DF2032"/>
    <w:rsid w:val="00DF3A49"/>
    <w:rsid w:val="00E0503B"/>
    <w:rsid w:val="00E12539"/>
    <w:rsid w:val="00E4406A"/>
    <w:rsid w:val="00E57830"/>
    <w:rsid w:val="00E628C5"/>
    <w:rsid w:val="00E62D23"/>
    <w:rsid w:val="00E62FF1"/>
    <w:rsid w:val="00E7161F"/>
    <w:rsid w:val="00E76FE3"/>
    <w:rsid w:val="00E943C4"/>
    <w:rsid w:val="00EA6E89"/>
    <w:rsid w:val="00EB41C0"/>
    <w:rsid w:val="00EB6317"/>
    <w:rsid w:val="00EC7C13"/>
    <w:rsid w:val="00EE4683"/>
    <w:rsid w:val="00EF409F"/>
    <w:rsid w:val="00F047A9"/>
    <w:rsid w:val="00F12059"/>
    <w:rsid w:val="00F2016C"/>
    <w:rsid w:val="00F226C7"/>
    <w:rsid w:val="00F33753"/>
    <w:rsid w:val="00F40DEF"/>
    <w:rsid w:val="00F43300"/>
    <w:rsid w:val="00F57E7B"/>
    <w:rsid w:val="00F62212"/>
    <w:rsid w:val="00F876C3"/>
    <w:rsid w:val="00F911A1"/>
    <w:rsid w:val="00FA569B"/>
    <w:rsid w:val="00FC3E80"/>
    <w:rsid w:val="00FC6307"/>
    <w:rsid w:val="00FF3C78"/>
    <w:rsid w:val="00FF6695"/>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20201"/>
  <w15:docId w15:val="{3FE29DA8-1B42-456F-96F1-CB8BCA4C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747DEA"/>
    <w:rPr>
      <w:color w:val="605E5C"/>
      <w:shd w:val="clear" w:color="auto" w:fill="E1DFDD"/>
    </w:rPr>
  </w:style>
  <w:style w:type="paragraph" w:styleId="ListParagraph">
    <w:name w:val="List Paragraph"/>
    <w:basedOn w:val="Normal"/>
    <w:uiPriority w:val="34"/>
    <w:rsid w:val="00683C81"/>
    <w:pPr>
      <w:ind w:left="720"/>
      <w:contextualSpacing/>
    </w:pPr>
  </w:style>
  <w:style w:type="character" w:styleId="FollowedHyperlink">
    <w:name w:val="FollowedHyperlink"/>
    <w:basedOn w:val="DefaultParagraphFont"/>
    <w:uiPriority w:val="99"/>
    <w:semiHidden/>
    <w:unhideWhenUsed/>
    <w:rsid w:val="005A4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170">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rumas/CIND_820_Final_Project.gi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5568</TotalTime>
  <Pages>15</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Lu</dc:creator>
  <cp:keywords/>
  <dc:description/>
  <cp:lastModifiedBy>Rachel</cp:lastModifiedBy>
  <cp:revision>11</cp:revision>
  <cp:lastPrinted>2016-05-18T13:48:00Z</cp:lastPrinted>
  <dcterms:created xsi:type="dcterms:W3CDTF">2021-07-20T21:05:00Z</dcterms:created>
  <dcterms:modified xsi:type="dcterms:W3CDTF">2022-10-25T01:41:00Z</dcterms:modified>
</cp:coreProperties>
</file>