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5FD5C" w14:textId="77777777" w:rsidR="0015525A" w:rsidRPr="0015525A" w:rsidRDefault="0015525A" w:rsidP="0015525A">
      <w:pPr>
        <w:rPr>
          <w:b/>
          <w:bCs/>
          <w:sz w:val="40"/>
          <w:szCs w:val="40"/>
        </w:rPr>
      </w:pPr>
      <w:r w:rsidRPr="0015525A">
        <w:rPr>
          <w:rFonts w:ascii="Segoe UI Emoji" w:hAnsi="Segoe UI Emoji" w:cs="Segoe UI Emoji"/>
          <w:b/>
          <w:bCs/>
          <w:sz w:val="40"/>
          <w:szCs w:val="40"/>
        </w:rPr>
        <w:t>📘</w:t>
      </w:r>
      <w:r w:rsidRPr="0015525A">
        <w:rPr>
          <w:b/>
          <w:bCs/>
          <w:sz w:val="40"/>
          <w:szCs w:val="40"/>
        </w:rPr>
        <w:t xml:space="preserve"> Assignment: Security Frameworks (NIST, ISO 27001, CIS Controls)</w:t>
      </w:r>
    </w:p>
    <w:p w14:paraId="7095727C" w14:textId="77777777" w:rsidR="0015525A" w:rsidRPr="0015525A" w:rsidRDefault="0015525A" w:rsidP="0015525A">
      <w:r w:rsidRPr="0015525A">
        <w:pict w14:anchorId="6D1F33DE">
          <v:rect id="_x0000_i1073" style="width:0;height:1.5pt" o:hralign="center" o:hrstd="t" o:hr="t" fillcolor="#a0a0a0" stroked="f"/>
        </w:pict>
      </w:r>
    </w:p>
    <w:p w14:paraId="3055E480" w14:textId="77777777" w:rsidR="0015525A" w:rsidRPr="0015525A" w:rsidRDefault="0015525A" w:rsidP="0015525A">
      <w:pPr>
        <w:rPr>
          <w:b/>
          <w:bCs/>
          <w:sz w:val="32"/>
          <w:szCs w:val="32"/>
        </w:rPr>
      </w:pPr>
      <w:r w:rsidRPr="0015525A">
        <w:rPr>
          <w:rFonts w:ascii="Segoe UI Emoji" w:hAnsi="Segoe UI Emoji" w:cs="Segoe UI Emoji"/>
          <w:b/>
          <w:bCs/>
          <w:sz w:val="32"/>
          <w:szCs w:val="32"/>
        </w:rPr>
        <w:t>🔹</w:t>
      </w:r>
      <w:r w:rsidRPr="0015525A">
        <w:rPr>
          <w:b/>
          <w:bCs/>
          <w:sz w:val="32"/>
          <w:szCs w:val="32"/>
        </w:rPr>
        <w:t xml:space="preserve"> Task 1: Security Measures Used by a Daily App</w:t>
      </w:r>
    </w:p>
    <w:p w14:paraId="6A2BDA3D" w14:textId="77777777" w:rsidR="0015525A" w:rsidRPr="0015525A" w:rsidRDefault="0015525A" w:rsidP="0015525A">
      <w:r w:rsidRPr="0015525A">
        <w:rPr>
          <w:b/>
          <w:bCs/>
        </w:rPr>
        <w:t>Selected App:</w:t>
      </w:r>
      <w:r w:rsidRPr="0015525A">
        <w:t xml:space="preserve"> Instagram</w:t>
      </w:r>
    </w:p>
    <w:p w14:paraId="2F604AE6" w14:textId="77777777" w:rsidR="0015525A" w:rsidRPr="0015525A" w:rsidRDefault="0015525A" w:rsidP="0015525A">
      <w:r w:rsidRPr="0015525A">
        <w:t>The following are five security measures that Instagram likely uses to protect user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862"/>
        <w:gridCol w:w="4710"/>
      </w:tblGrid>
      <w:tr w:rsidR="0015525A" w:rsidRPr="0015525A" w14:paraId="4CB9842B" w14:textId="77777777">
        <w:trPr>
          <w:tblHeader/>
          <w:tblCellSpacing w:w="15" w:type="dxa"/>
        </w:trPr>
        <w:tc>
          <w:tcPr>
            <w:tcW w:w="0" w:type="auto"/>
            <w:vAlign w:val="center"/>
            <w:hideMark/>
          </w:tcPr>
          <w:p w14:paraId="1C26333F" w14:textId="77777777" w:rsidR="0015525A" w:rsidRPr="0015525A" w:rsidRDefault="0015525A" w:rsidP="0015525A">
            <w:pPr>
              <w:rPr>
                <w:b/>
                <w:bCs/>
              </w:rPr>
            </w:pPr>
            <w:r w:rsidRPr="0015525A">
              <w:rPr>
                <w:b/>
                <w:bCs/>
              </w:rPr>
              <w:t>No.</w:t>
            </w:r>
          </w:p>
        </w:tc>
        <w:tc>
          <w:tcPr>
            <w:tcW w:w="0" w:type="auto"/>
            <w:vAlign w:val="center"/>
            <w:hideMark/>
          </w:tcPr>
          <w:p w14:paraId="0088BBA0" w14:textId="77777777" w:rsidR="0015525A" w:rsidRPr="0015525A" w:rsidRDefault="0015525A" w:rsidP="0015525A">
            <w:pPr>
              <w:rPr>
                <w:b/>
                <w:bCs/>
              </w:rPr>
            </w:pPr>
            <w:r w:rsidRPr="0015525A">
              <w:rPr>
                <w:b/>
                <w:bCs/>
              </w:rPr>
              <w:t>Security Measure</w:t>
            </w:r>
          </w:p>
        </w:tc>
        <w:tc>
          <w:tcPr>
            <w:tcW w:w="0" w:type="auto"/>
            <w:vAlign w:val="center"/>
            <w:hideMark/>
          </w:tcPr>
          <w:p w14:paraId="1892A465" w14:textId="77777777" w:rsidR="0015525A" w:rsidRPr="0015525A" w:rsidRDefault="0015525A" w:rsidP="0015525A">
            <w:pPr>
              <w:rPr>
                <w:b/>
                <w:bCs/>
              </w:rPr>
            </w:pPr>
            <w:r w:rsidRPr="0015525A">
              <w:rPr>
                <w:b/>
                <w:bCs/>
              </w:rPr>
              <w:t>Purpose</w:t>
            </w:r>
          </w:p>
        </w:tc>
      </w:tr>
      <w:tr w:rsidR="0015525A" w:rsidRPr="0015525A" w14:paraId="2DB481FE" w14:textId="77777777">
        <w:trPr>
          <w:tblCellSpacing w:w="15" w:type="dxa"/>
        </w:trPr>
        <w:tc>
          <w:tcPr>
            <w:tcW w:w="0" w:type="auto"/>
            <w:vAlign w:val="center"/>
            <w:hideMark/>
          </w:tcPr>
          <w:p w14:paraId="041043EC" w14:textId="77777777" w:rsidR="0015525A" w:rsidRPr="0015525A" w:rsidRDefault="0015525A" w:rsidP="0015525A">
            <w:r w:rsidRPr="0015525A">
              <w:t>1</w:t>
            </w:r>
          </w:p>
        </w:tc>
        <w:tc>
          <w:tcPr>
            <w:tcW w:w="0" w:type="auto"/>
            <w:vAlign w:val="center"/>
            <w:hideMark/>
          </w:tcPr>
          <w:p w14:paraId="7F0A6BE1" w14:textId="77777777" w:rsidR="0015525A" w:rsidRPr="0015525A" w:rsidRDefault="0015525A" w:rsidP="0015525A">
            <w:r w:rsidRPr="0015525A">
              <w:t>Two-Factor Authentication (2FA)</w:t>
            </w:r>
          </w:p>
        </w:tc>
        <w:tc>
          <w:tcPr>
            <w:tcW w:w="0" w:type="auto"/>
            <w:vAlign w:val="center"/>
            <w:hideMark/>
          </w:tcPr>
          <w:p w14:paraId="4DD98AF4" w14:textId="77777777" w:rsidR="0015525A" w:rsidRPr="0015525A" w:rsidRDefault="0015525A" w:rsidP="0015525A">
            <w:r w:rsidRPr="0015525A">
              <w:t>Adds an extra layer of security during login.</w:t>
            </w:r>
          </w:p>
        </w:tc>
      </w:tr>
      <w:tr w:rsidR="0015525A" w:rsidRPr="0015525A" w14:paraId="4A2ABFFF" w14:textId="77777777">
        <w:trPr>
          <w:tblCellSpacing w:w="15" w:type="dxa"/>
        </w:trPr>
        <w:tc>
          <w:tcPr>
            <w:tcW w:w="0" w:type="auto"/>
            <w:vAlign w:val="center"/>
            <w:hideMark/>
          </w:tcPr>
          <w:p w14:paraId="00EBAE77" w14:textId="77777777" w:rsidR="0015525A" w:rsidRPr="0015525A" w:rsidRDefault="0015525A" w:rsidP="0015525A">
            <w:r w:rsidRPr="0015525A">
              <w:t>2</w:t>
            </w:r>
          </w:p>
        </w:tc>
        <w:tc>
          <w:tcPr>
            <w:tcW w:w="0" w:type="auto"/>
            <w:vAlign w:val="center"/>
            <w:hideMark/>
          </w:tcPr>
          <w:p w14:paraId="6C90BFC1" w14:textId="77777777" w:rsidR="0015525A" w:rsidRPr="0015525A" w:rsidRDefault="0015525A" w:rsidP="0015525A">
            <w:r w:rsidRPr="0015525A">
              <w:t>End-to-End Encryption (for supported chats)</w:t>
            </w:r>
          </w:p>
        </w:tc>
        <w:tc>
          <w:tcPr>
            <w:tcW w:w="0" w:type="auto"/>
            <w:vAlign w:val="center"/>
            <w:hideMark/>
          </w:tcPr>
          <w:p w14:paraId="0819359F" w14:textId="77777777" w:rsidR="0015525A" w:rsidRPr="0015525A" w:rsidRDefault="0015525A" w:rsidP="0015525A">
            <w:r w:rsidRPr="0015525A">
              <w:t>Protects messages from unauthorized access.</w:t>
            </w:r>
          </w:p>
        </w:tc>
      </w:tr>
      <w:tr w:rsidR="0015525A" w:rsidRPr="0015525A" w14:paraId="68D5C8E8" w14:textId="77777777">
        <w:trPr>
          <w:tblCellSpacing w:w="15" w:type="dxa"/>
        </w:trPr>
        <w:tc>
          <w:tcPr>
            <w:tcW w:w="0" w:type="auto"/>
            <w:vAlign w:val="center"/>
            <w:hideMark/>
          </w:tcPr>
          <w:p w14:paraId="65146C0E" w14:textId="77777777" w:rsidR="0015525A" w:rsidRPr="0015525A" w:rsidRDefault="0015525A" w:rsidP="0015525A">
            <w:r w:rsidRPr="0015525A">
              <w:t>3</w:t>
            </w:r>
          </w:p>
        </w:tc>
        <w:tc>
          <w:tcPr>
            <w:tcW w:w="0" w:type="auto"/>
            <w:vAlign w:val="center"/>
            <w:hideMark/>
          </w:tcPr>
          <w:p w14:paraId="5B824DCB" w14:textId="77777777" w:rsidR="0015525A" w:rsidRPr="0015525A" w:rsidRDefault="0015525A" w:rsidP="0015525A">
            <w:r w:rsidRPr="0015525A">
              <w:t>Login Alerts</w:t>
            </w:r>
          </w:p>
        </w:tc>
        <w:tc>
          <w:tcPr>
            <w:tcW w:w="0" w:type="auto"/>
            <w:vAlign w:val="center"/>
            <w:hideMark/>
          </w:tcPr>
          <w:p w14:paraId="30EF567D" w14:textId="77777777" w:rsidR="0015525A" w:rsidRPr="0015525A" w:rsidRDefault="0015525A" w:rsidP="0015525A">
            <w:r w:rsidRPr="0015525A">
              <w:t>Notifies users about suspicious login attempts.</w:t>
            </w:r>
          </w:p>
        </w:tc>
      </w:tr>
      <w:tr w:rsidR="0015525A" w:rsidRPr="0015525A" w14:paraId="34334CF9" w14:textId="77777777">
        <w:trPr>
          <w:tblCellSpacing w:w="15" w:type="dxa"/>
        </w:trPr>
        <w:tc>
          <w:tcPr>
            <w:tcW w:w="0" w:type="auto"/>
            <w:vAlign w:val="center"/>
            <w:hideMark/>
          </w:tcPr>
          <w:p w14:paraId="6C8961C4" w14:textId="77777777" w:rsidR="0015525A" w:rsidRPr="0015525A" w:rsidRDefault="0015525A" w:rsidP="0015525A">
            <w:r w:rsidRPr="0015525A">
              <w:t>4</w:t>
            </w:r>
          </w:p>
        </w:tc>
        <w:tc>
          <w:tcPr>
            <w:tcW w:w="0" w:type="auto"/>
            <w:vAlign w:val="center"/>
            <w:hideMark/>
          </w:tcPr>
          <w:p w14:paraId="6D789536" w14:textId="77777777" w:rsidR="0015525A" w:rsidRPr="0015525A" w:rsidRDefault="0015525A" w:rsidP="0015525A">
            <w:r w:rsidRPr="0015525A">
              <w:t>HTTPS Encryption</w:t>
            </w:r>
          </w:p>
        </w:tc>
        <w:tc>
          <w:tcPr>
            <w:tcW w:w="0" w:type="auto"/>
            <w:vAlign w:val="center"/>
            <w:hideMark/>
          </w:tcPr>
          <w:p w14:paraId="46011FF1" w14:textId="77777777" w:rsidR="0015525A" w:rsidRPr="0015525A" w:rsidRDefault="0015525A" w:rsidP="0015525A">
            <w:r w:rsidRPr="0015525A">
              <w:t>Secures communication between the app and servers.</w:t>
            </w:r>
          </w:p>
        </w:tc>
      </w:tr>
      <w:tr w:rsidR="0015525A" w:rsidRPr="0015525A" w14:paraId="24F5D9DA" w14:textId="77777777">
        <w:trPr>
          <w:tblCellSpacing w:w="15" w:type="dxa"/>
        </w:trPr>
        <w:tc>
          <w:tcPr>
            <w:tcW w:w="0" w:type="auto"/>
            <w:vAlign w:val="center"/>
            <w:hideMark/>
          </w:tcPr>
          <w:p w14:paraId="2F1CBFEE" w14:textId="77777777" w:rsidR="0015525A" w:rsidRPr="0015525A" w:rsidRDefault="0015525A" w:rsidP="0015525A">
            <w:r w:rsidRPr="0015525A">
              <w:t>5</w:t>
            </w:r>
          </w:p>
        </w:tc>
        <w:tc>
          <w:tcPr>
            <w:tcW w:w="0" w:type="auto"/>
            <w:vAlign w:val="center"/>
            <w:hideMark/>
          </w:tcPr>
          <w:p w14:paraId="7CFBCE45" w14:textId="77777777" w:rsidR="0015525A" w:rsidRPr="0015525A" w:rsidRDefault="0015525A" w:rsidP="0015525A">
            <w:r w:rsidRPr="0015525A">
              <w:t>Device and Session Management</w:t>
            </w:r>
          </w:p>
        </w:tc>
        <w:tc>
          <w:tcPr>
            <w:tcW w:w="0" w:type="auto"/>
            <w:vAlign w:val="center"/>
            <w:hideMark/>
          </w:tcPr>
          <w:p w14:paraId="632531D6" w14:textId="77777777" w:rsidR="0015525A" w:rsidRPr="0015525A" w:rsidRDefault="0015525A" w:rsidP="0015525A">
            <w:r w:rsidRPr="0015525A">
              <w:t>Allows users to review and log out of unknown devices.</w:t>
            </w:r>
          </w:p>
        </w:tc>
      </w:tr>
    </w:tbl>
    <w:p w14:paraId="06B34462" w14:textId="77777777" w:rsidR="0015525A" w:rsidRPr="0015525A" w:rsidRDefault="0015525A" w:rsidP="0015525A">
      <w:r w:rsidRPr="0015525A">
        <w:pict w14:anchorId="6115BAB1">
          <v:rect id="_x0000_i1074" style="width:0;height:1.5pt" o:hralign="center" o:hrstd="t" o:hr="t" fillcolor="#a0a0a0" stroked="f"/>
        </w:pict>
      </w:r>
    </w:p>
    <w:p w14:paraId="26532252" w14:textId="77777777" w:rsidR="0015525A" w:rsidRPr="0015525A" w:rsidRDefault="0015525A" w:rsidP="0015525A">
      <w:pPr>
        <w:rPr>
          <w:b/>
          <w:bCs/>
          <w:sz w:val="32"/>
          <w:szCs w:val="32"/>
        </w:rPr>
      </w:pPr>
      <w:r w:rsidRPr="0015525A">
        <w:rPr>
          <w:rFonts w:ascii="Segoe UI Emoji" w:hAnsi="Segoe UI Emoji" w:cs="Segoe UI Emoji"/>
          <w:b/>
          <w:bCs/>
          <w:sz w:val="32"/>
          <w:szCs w:val="32"/>
        </w:rPr>
        <w:t>🔹</w:t>
      </w:r>
      <w:r w:rsidRPr="0015525A">
        <w:rPr>
          <w:b/>
          <w:bCs/>
          <w:sz w:val="32"/>
          <w:szCs w:val="32"/>
        </w:rPr>
        <w:t xml:space="preserve"> Task 2: Mapping Security Measures to the NIST Cybersecurity Framework</w:t>
      </w:r>
    </w:p>
    <w:p w14:paraId="5E585889" w14:textId="77777777" w:rsidR="0015525A" w:rsidRPr="0015525A" w:rsidRDefault="0015525A" w:rsidP="0015525A">
      <w:r w:rsidRPr="0015525A">
        <w:rPr>
          <w:b/>
          <w:bCs/>
        </w:rPr>
        <w:t>Selected Framework:</w:t>
      </w:r>
      <w:r w:rsidRPr="0015525A">
        <w:t xml:space="preserve"> NIST Cybersecurity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319"/>
        <w:gridCol w:w="5225"/>
      </w:tblGrid>
      <w:tr w:rsidR="0015525A" w:rsidRPr="0015525A" w14:paraId="0CC3F63B" w14:textId="77777777">
        <w:trPr>
          <w:tblHeader/>
          <w:tblCellSpacing w:w="15" w:type="dxa"/>
        </w:trPr>
        <w:tc>
          <w:tcPr>
            <w:tcW w:w="0" w:type="auto"/>
            <w:vAlign w:val="center"/>
            <w:hideMark/>
          </w:tcPr>
          <w:p w14:paraId="7E497B2C" w14:textId="77777777" w:rsidR="0015525A" w:rsidRPr="0015525A" w:rsidRDefault="0015525A" w:rsidP="0015525A">
            <w:pPr>
              <w:rPr>
                <w:b/>
                <w:bCs/>
              </w:rPr>
            </w:pPr>
            <w:r w:rsidRPr="0015525A">
              <w:rPr>
                <w:b/>
                <w:bCs/>
              </w:rPr>
              <w:t>Security Measure</w:t>
            </w:r>
          </w:p>
        </w:tc>
        <w:tc>
          <w:tcPr>
            <w:tcW w:w="0" w:type="auto"/>
            <w:vAlign w:val="center"/>
            <w:hideMark/>
          </w:tcPr>
          <w:p w14:paraId="64074D67" w14:textId="77777777" w:rsidR="0015525A" w:rsidRPr="0015525A" w:rsidRDefault="0015525A" w:rsidP="0015525A">
            <w:pPr>
              <w:rPr>
                <w:b/>
                <w:bCs/>
              </w:rPr>
            </w:pPr>
            <w:r w:rsidRPr="0015525A">
              <w:rPr>
                <w:b/>
                <w:bCs/>
              </w:rPr>
              <w:t>NIST Function</w:t>
            </w:r>
          </w:p>
        </w:tc>
        <w:tc>
          <w:tcPr>
            <w:tcW w:w="0" w:type="auto"/>
            <w:vAlign w:val="center"/>
            <w:hideMark/>
          </w:tcPr>
          <w:p w14:paraId="07316387" w14:textId="77777777" w:rsidR="0015525A" w:rsidRPr="0015525A" w:rsidRDefault="0015525A" w:rsidP="0015525A">
            <w:pPr>
              <w:rPr>
                <w:b/>
                <w:bCs/>
              </w:rPr>
            </w:pPr>
            <w:r w:rsidRPr="0015525A">
              <w:rPr>
                <w:b/>
                <w:bCs/>
              </w:rPr>
              <w:t>Explanation</w:t>
            </w:r>
          </w:p>
        </w:tc>
      </w:tr>
      <w:tr w:rsidR="0015525A" w:rsidRPr="0015525A" w14:paraId="0ED6CE92" w14:textId="77777777">
        <w:trPr>
          <w:tblCellSpacing w:w="15" w:type="dxa"/>
        </w:trPr>
        <w:tc>
          <w:tcPr>
            <w:tcW w:w="0" w:type="auto"/>
            <w:vAlign w:val="center"/>
            <w:hideMark/>
          </w:tcPr>
          <w:p w14:paraId="54C9F426" w14:textId="77777777" w:rsidR="0015525A" w:rsidRPr="0015525A" w:rsidRDefault="0015525A" w:rsidP="0015525A">
            <w:r w:rsidRPr="0015525A">
              <w:t>Two-Factor Authentication</w:t>
            </w:r>
          </w:p>
        </w:tc>
        <w:tc>
          <w:tcPr>
            <w:tcW w:w="0" w:type="auto"/>
            <w:vAlign w:val="center"/>
            <w:hideMark/>
          </w:tcPr>
          <w:p w14:paraId="62A830EA" w14:textId="77777777" w:rsidR="0015525A" w:rsidRPr="0015525A" w:rsidRDefault="0015525A" w:rsidP="0015525A">
            <w:r w:rsidRPr="0015525A">
              <w:rPr>
                <w:b/>
                <w:bCs/>
              </w:rPr>
              <w:t>Protect (PR)</w:t>
            </w:r>
          </w:p>
        </w:tc>
        <w:tc>
          <w:tcPr>
            <w:tcW w:w="0" w:type="auto"/>
            <w:vAlign w:val="center"/>
            <w:hideMark/>
          </w:tcPr>
          <w:p w14:paraId="69697C6A" w14:textId="77777777" w:rsidR="0015525A" w:rsidRPr="0015525A" w:rsidRDefault="0015525A" w:rsidP="0015525A">
            <w:r w:rsidRPr="0015525A">
              <w:t>Prevents unauthorized access by requiring an additional authentication factor.</w:t>
            </w:r>
          </w:p>
        </w:tc>
      </w:tr>
      <w:tr w:rsidR="0015525A" w:rsidRPr="0015525A" w14:paraId="5E0F81FC" w14:textId="77777777">
        <w:trPr>
          <w:tblCellSpacing w:w="15" w:type="dxa"/>
        </w:trPr>
        <w:tc>
          <w:tcPr>
            <w:tcW w:w="0" w:type="auto"/>
            <w:vAlign w:val="center"/>
            <w:hideMark/>
          </w:tcPr>
          <w:p w14:paraId="61BF6545" w14:textId="77777777" w:rsidR="0015525A" w:rsidRPr="0015525A" w:rsidRDefault="0015525A" w:rsidP="0015525A">
            <w:r w:rsidRPr="0015525A">
              <w:t>End-to-End Encryption</w:t>
            </w:r>
          </w:p>
        </w:tc>
        <w:tc>
          <w:tcPr>
            <w:tcW w:w="0" w:type="auto"/>
            <w:vAlign w:val="center"/>
            <w:hideMark/>
          </w:tcPr>
          <w:p w14:paraId="069CE4AE" w14:textId="77777777" w:rsidR="0015525A" w:rsidRPr="0015525A" w:rsidRDefault="0015525A" w:rsidP="0015525A">
            <w:r w:rsidRPr="0015525A">
              <w:rPr>
                <w:b/>
                <w:bCs/>
              </w:rPr>
              <w:t>Protect (PR)</w:t>
            </w:r>
          </w:p>
        </w:tc>
        <w:tc>
          <w:tcPr>
            <w:tcW w:w="0" w:type="auto"/>
            <w:vAlign w:val="center"/>
            <w:hideMark/>
          </w:tcPr>
          <w:p w14:paraId="4BFDAE2B" w14:textId="77777777" w:rsidR="0015525A" w:rsidRPr="0015525A" w:rsidRDefault="0015525A" w:rsidP="0015525A">
            <w:r w:rsidRPr="0015525A">
              <w:t>Protects sensitive information during transmission.</w:t>
            </w:r>
          </w:p>
        </w:tc>
      </w:tr>
      <w:tr w:rsidR="0015525A" w:rsidRPr="0015525A" w14:paraId="50395D9E" w14:textId="77777777">
        <w:trPr>
          <w:tblCellSpacing w:w="15" w:type="dxa"/>
        </w:trPr>
        <w:tc>
          <w:tcPr>
            <w:tcW w:w="0" w:type="auto"/>
            <w:vAlign w:val="center"/>
            <w:hideMark/>
          </w:tcPr>
          <w:p w14:paraId="13FA7CA3" w14:textId="77777777" w:rsidR="0015525A" w:rsidRPr="0015525A" w:rsidRDefault="0015525A" w:rsidP="0015525A">
            <w:r w:rsidRPr="0015525A">
              <w:lastRenderedPageBreak/>
              <w:t>Login Alerts</w:t>
            </w:r>
          </w:p>
        </w:tc>
        <w:tc>
          <w:tcPr>
            <w:tcW w:w="0" w:type="auto"/>
            <w:vAlign w:val="center"/>
            <w:hideMark/>
          </w:tcPr>
          <w:p w14:paraId="0B8C35C3" w14:textId="77777777" w:rsidR="0015525A" w:rsidRPr="0015525A" w:rsidRDefault="0015525A" w:rsidP="0015525A">
            <w:r w:rsidRPr="0015525A">
              <w:rPr>
                <w:b/>
                <w:bCs/>
              </w:rPr>
              <w:t>Detect (DE)</w:t>
            </w:r>
          </w:p>
        </w:tc>
        <w:tc>
          <w:tcPr>
            <w:tcW w:w="0" w:type="auto"/>
            <w:vAlign w:val="center"/>
            <w:hideMark/>
          </w:tcPr>
          <w:p w14:paraId="1CF72454" w14:textId="77777777" w:rsidR="0015525A" w:rsidRPr="0015525A" w:rsidRDefault="0015525A" w:rsidP="0015525A">
            <w:r w:rsidRPr="0015525A">
              <w:t>Detects and informs users of suspicious account activity.</w:t>
            </w:r>
          </w:p>
        </w:tc>
      </w:tr>
      <w:tr w:rsidR="0015525A" w:rsidRPr="0015525A" w14:paraId="21970839" w14:textId="77777777">
        <w:trPr>
          <w:tblCellSpacing w:w="15" w:type="dxa"/>
        </w:trPr>
        <w:tc>
          <w:tcPr>
            <w:tcW w:w="0" w:type="auto"/>
            <w:vAlign w:val="center"/>
            <w:hideMark/>
          </w:tcPr>
          <w:p w14:paraId="43C94B98" w14:textId="77777777" w:rsidR="0015525A" w:rsidRPr="0015525A" w:rsidRDefault="0015525A" w:rsidP="0015525A">
            <w:r w:rsidRPr="0015525A">
              <w:t>HTTPS Encryption</w:t>
            </w:r>
          </w:p>
        </w:tc>
        <w:tc>
          <w:tcPr>
            <w:tcW w:w="0" w:type="auto"/>
            <w:vAlign w:val="center"/>
            <w:hideMark/>
          </w:tcPr>
          <w:p w14:paraId="1C65CDDA" w14:textId="77777777" w:rsidR="0015525A" w:rsidRPr="0015525A" w:rsidRDefault="0015525A" w:rsidP="0015525A">
            <w:r w:rsidRPr="0015525A">
              <w:rPr>
                <w:b/>
                <w:bCs/>
              </w:rPr>
              <w:t>Protect (PR)</w:t>
            </w:r>
          </w:p>
        </w:tc>
        <w:tc>
          <w:tcPr>
            <w:tcW w:w="0" w:type="auto"/>
            <w:vAlign w:val="center"/>
            <w:hideMark/>
          </w:tcPr>
          <w:p w14:paraId="0896F08D" w14:textId="77777777" w:rsidR="0015525A" w:rsidRPr="0015525A" w:rsidRDefault="0015525A" w:rsidP="0015525A">
            <w:r w:rsidRPr="0015525A">
              <w:t>Ensures secure communication between users and servers.</w:t>
            </w:r>
          </w:p>
        </w:tc>
      </w:tr>
      <w:tr w:rsidR="0015525A" w:rsidRPr="0015525A" w14:paraId="3EEAB441" w14:textId="77777777">
        <w:trPr>
          <w:tblCellSpacing w:w="15" w:type="dxa"/>
        </w:trPr>
        <w:tc>
          <w:tcPr>
            <w:tcW w:w="0" w:type="auto"/>
            <w:vAlign w:val="center"/>
            <w:hideMark/>
          </w:tcPr>
          <w:p w14:paraId="3A23329F" w14:textId="77777777" w:rsidR="0015525A" w:rsidRPr="0015525A" w:rsidRDefault="0015525A" w:rsidP="0015525A">
            <w:r w:rsidRPr="0015525A">
              <w:t>Device &amp; Session Management</w:t>
            </w:r>
          </w:p>
        </w:tc>
        <w:tc>
          <w:tcPr>
            <w:tcW w:w="0" w:type="auto"/>
            <w:vAlign w:val="center"/>
            <w:hideMark/>
          </w:tcPr>
          <w:p w14:paraId="7359D546" w14:textId="77777777" w:rsidR="0015525A" w:rsidRPr="0015525A" w:rsidRDefault="0015525A" w:rsidP="0015525A">
            <w:r w:rsidRPr="0015525A">
              <w:rPr>
                <w:b/>
                <w:bCs/>
              </w:rPr>
              <w:t>Respond (RS)</w:t>
            </w:r>
          </w:p>
        </w:tc>
        <w:tc>
          <w:tcPr>
            <w:tcW w:w="0" w:type="auto"/>
            <w:vAlign w:val="center"/>
            <w:hideMark/>
          </w:tcPr>
          <w:p w14:paraId="5857E4A0" w14:textId="77777777" w:rsidR="0015525A" w:rsidRPr="0015525A" w:rsidRDefault="0015525A" w:rsidP="0015525A">
            <w:r w:rsidRPr="0015525A">
              <w:t>Allows users to remove unauthorized devices and respond to suspicious access.</w:t>
            </w:r>
          </w:p>
        </w:tc>
      </w:tr>
    </w:tbl>
    <w:p w14:paraId="4D11EB31" w14:textId="77777777" w:rsidR="0015525A" w:rsidRPr="0015525A" w:rsidRDefault="0015525A" w:rsidP="0015525A">
      <w:r w:rsidRPr="0015525A">
        <w:pict w14:anchorId="19A7F9A3">
          <v:rect id="_x0000_i1075" style="width:0;height:1.5pt" o:hralign="center" o:hrstd="t" o:hr="t" fillcolor="#a0a0a0" stroked="f"/>
        </w:pict>
      </w:r>
    </w:p>
    <w:p w14:paraId="43789EE0" w14:textId="77777777" w:rsidR="0015525A" w:rsidRPr="0015525A" w:rsidRDefault="0015525A" w:rsidP="0015525A">
      <w:pPr>
        <w:rPr>
          <w:b/>
          <w:bCs/>
          <w:sz w:val="32"/>
          <w:szCs w:val="32"/>
        </w:rPr>
      </w:pPr>
      <w:r w:rsidRPr="0015525A">
        <w:rPr>
          <w:rFonts w:ascii="Segoe UI Emoji" w:hAnsi="Segoe UI Emoji" w:cs="Segoe UI Emoji"/>
          <w:b/>
          <w:bCs/>
          <w:sz w:val="32"/>
          <w:szCs w:val="32"/>
        </w:rPr>
        <w:t>🔹</w:t>
      </w:r>
      <w:r w:rsidRPr="0015525A">
        <w:rPr>
          <w:b/>
          <w:bCs/>
          <w:sz w:val="32"/>
          <w:szCs w:val="32"/>
        </w:rPr>
        <w:t xml:space="preserve"> Task 3: CIS Controls for a Food Delivery App</w:t>
      </w:r>
    </w:p>
    <w:p w14:paraId="0573DCAF" w14:textId="77777777" w:rsidR="0015525A" w:rsidRPr="0015525A" w:rsidRDefault="0015525A" w:rsidP="0015525A">
      <w:pPr>
        <w:rPr>
          <w:b/>
          <w:bCs/>
        </w:rPr>
      </w:pPr>
      <w:r w:rsidRPr="0015525A">
        <w:rPr>
          <w:b/>
          <w:bCs/>
        </w:rPr>
        <w:t>Scenario:</w:t>
      </w:r>
    </w:p>
    <w:p w14:paraId="48E5C8DD" w14:textId="77777777" w:rsidR="0015525A" w:rsidRPr="0015525A" w:rsidRDefault="0015525A" w:rsidP="0015525A">
      <w:r w:rsidRPr="0015525A">
        <w:t>A new food delivery application wants to:</w:t>
      </w:r>
    </w:p>
    <w:p w14:paraId="3257B554" w14:textId="77777777" w:rsidR="0015525A" w:rsidRPr="0015525A" w:rsidRDefault="0015525A" w:rsidP="0015525A">
      <w:pPr>
        <w:numPr>
          <w:ilvl w:val="0"/>
          <w:numId w:val="1"/>
        </w:numPr>
      </w:pPr>
      <w:r w:rsidRPr="0015525A">
        <w:t xml:space="preserve">Prevent unauthorized access </w:t>
      </w:r>
    </w:p>
    <w:p w14:paraId="69D438B2" w14:textId="77777777" w:rsidR="0015525A" w:rsidRPr="0015525A" w:rsidRDefault="0015525A" w:rsidP="0015525A">
      <w:pPr>
        <w:numPr>
          <w:ilvl w:val="0"/>
          <w:numId w:val="1"/>
        </w:numPr>
      </w:pPr>
      <w:r w:rsidRPr="0015525A">
        <w:t xml:space="preserve">Protect payment information </w:t>
      </w:r>
    </w:p>
    <w:p w14:paraId="0D8FF50F" w14:textId="77777777" w:rsidR="0015525A" w:rsidRPr="0015525A" w:rsidRDefault="0015525A" w:rsidP="0015525A">
      <w:pPr>
        <w:numPr>
          <w:ilvl w:val="0"/>
          <w:numId w:val="1"/>
        </w:numPr>
      </w:pPr>
      <w:r w:rsidRPr="0015525A">
        <w:t xml:space="preserve">Ensure customer privacy </w:t>
      </w:r>
    </w:p>
    <w:p w14:paraId="66B9059B" w14:textId="77777777" w:rsidR="0015525A" w:rsidRPr="0015525A" w:rsidRDefault="0015525A" w:rsidP="0015525A">
      <w:pPr>
        <w:rPr>
          <w:b/>
          <w:bCs/>
        </w:rPr>
      </w:pPr>
      <w:r w:rsidRPr="0015525A">
        <w:rPr>
          <w:b/>
          <w:bCs/>
        </w:rPr>
        <w:t>Recommended CIS Controls</w:t>
      </w:r>
    </w:p>
    <w:p w14:paraId="6318FE3F" w14:textId="77777777" w:rsidR="0015525A" w:rsidRPr="0015525A" w:rsidRDefault="0015525A" w:rsidP="0015525A">
      <w:pPr>
        <w:rPr>
          <w:b/>
          <w:bCs/>
        </w:rPr>
      </w:pPr>
      <w:r w:rsidRPr="0015525A">
        <w:rPr>
          <w:b/>
          <w:bCs/>
        </w:rPr>
        <w:t>1. CIS Control 6 – Access Control Management</w:t>
      </w:r>
    </w:p>
    <w:p w14:paraId="50DEA927" w14:textId="77777777" w:rsidR="0015525A" w:rsidRPr="0015525A" w:rsidRDefault="0015525A" w:rsidP="0015525A">
      <w:r w:rsidRPr="0015525A">
        <w:rPr>
          <w:b/>
          <w:bCs/>
        </w:rPr>
        <w:t>Purpose:</w:t>
      </w:r>
      <w:r w:rsidRPr="0015525A">
        <w:t xml:space="preserve"> Prevent unauthorized users from accessing customer accounts.</w:t>
      </w:r>
    </w:p>
    <w:p w14:paraId="090C1716" w14:textId="77777777" w:rsidR="0015525A" w:rsidRPr="0015525A" w:rsidRDefault="0015525A" w:rsidP="0015525A">
      <w:r w:rsidRPr="0015525A">
        <w:rPr>
          <w:b/>
          <w:bCs/>
        </w:rPr>
        <w:t>How it Helps:</w:t>
      </w:r>
    </w:p>
    <w:p w14:paraId="2FDE5945" w14:textId="77777777" w:rsidR="0015525A" w:rsidRPr="0015525A" w:rsidRDefault="0015525A" w:rsidP="0015525A">
      <w:pPr>
        <w:numPr>
          <w:ilvl w:val="0"/>
          <w:numId w:val="2"/>
        </w:numPr>
      </w:pPr>
      <w:r w:rsidRPr="0015525A">
        <w:t xml:space="preserve">Implements strong passwords </w:t>
      </w:r>
    </w:p>
    <w:p w14:paraId="00138157" w14:textId="77777777" w:rsidR="0015525A" w:rsidRPr="0015525A" w:rsidRDefault="0015525A" w:rsidP="0015525A">
      <w:pPr>
        <w:numPr>
          <w:ilvl w:val="0"/>
          <w:numId w:val="2"/>
        </w:numPr>
      </w:pPr>
      <w:r w:rsidRPr="0015525A">
        <w:t xml:space="preserve">Supports Multi-Factor Authentication (MFA) </w:t>
      </w:r>
    </w:p>
    <w:p w14:paraId="07558ED9" w14:textId="77777777" w:rsidR="0015525A" w:rsidRPr="0015525A" w:rsidRDefault="0015525A" w:rsidP="0015525A">
      <w:pPr>
        <w:numPr>
          <w:ilvl w:val="0"/>
          <w:numId w:val="2"/>
        </w:numPr>
      </w:pPr>
      <w:r w:rsidRPr="0015525A">
        <w:t xml:space="preserve">Restricts access to authorized users only </w:t>
      </w:r>
    </w:p>
    <w:p w14:paraId="7855BCB3" w14:textId="77777777" w:rsidR="0015525A" w:rsidRPr="0015525A" w:rsidRDefault="0015525A" w:rsidP="0015525A">
      <w:r w:rsidRPr="0015525A">
        <w:pict w14:anchorId="5C2093D1">
          <v:rect id="_x0000_i1076" style="width:0;height:1.5pt" o:hralign="center" o:hrstd="t" o:hr="t" fillcolor="#a0a0a0" stroked="f"/>
        </w:pict>
      </w:r>
    </w:p>
    <w:p w14:paraId="0C350A6C" w14:textId="77777777" w:rsidR="0015525A" w:rsidRPr="0015525A" w:rsidRDefault="0015525A" w:rsidP="0015525A">
      <w:pPr>
        <w:rPr>
          <w:b/>
          <w:bCs/>
        </w:rPr>
      </w:pPr>
      <w:r w:rsidRPr="0015525A">
        <w:rPr>
          <w:b/>
          <w:bCs/>
        </w:rPr>
        <w:t>2. CIS Control 3 – Data Protection</w:t>
      </w:r>
    </w:p>
    <w:p w14:paraId="69DD8828" w14:textId="77777777" w:rsidR="0015525A" w:rsidRPr="0015525A" w:rsidRDefault="0015525A" w:rsidP="0015525A">
      <w:r w:rsidRPr="0015525A">
        <w:rPr>
          <w:b/>
          <w:bCs/>
        </w:rPr>
        <w:t>Purpose:</w:t>
      </w:r>
      <w:r w:rsidRPr="0015525A">
        <w:t xml:space="preserve"> Protect customer and payment information.</w:t>
      </w:r>
    </w:p>
    <w:p w14:paraId="72BD45D6" w14:textId="77777777" w:rsidR="0015525A" w:rsidRPr="0015525A" w:rsidRDefault="0015525A" w:rsidP="0015525A">
      <w:r w:rsidRPr="0015525A">
        <w:rPr>
          <w:b/>
          <w:bCs/>
        </w:rPr>
        <w:t>How it Helps:</w:t>
      </w:r>
    </w:p>
    <w:p w14:paraId="622D24BE" w14:textId="77777777" w:rsidR="0015525A" w:rsidRPr="0015525A" w:rsidRDefault="0015525A" w:rsidP="0015525A">
      <w:pPr>
        <w:numPr>
          <w:ilvl w:val="0"/>
          <w:numId w:val="3"/>
        </w:numPr>
      </w:pPr>
      <w:r w:rsidRPr="0015525A">
        <w:t xml:space="preserve">Encrypts sensitive customer data </w:t>
      </w:r>
    </w:p>
    <w:p w14:paraId="78E76C8E" w14:textId="77777777" w:rsidR="0015525A" w:rsidRPr="0015525A" w:rsidRDefault="0015525A" w:rsidP="0015525A">
      <w:pPr>
        <w:numPr>
          <w:ilvl w:val="0"/>
          <w:numId w:val="3"/>
        </w:numPr>
      </w:pPr>
      <w:r w:rsidRPr="0015525A">
        <w:t xml:space="preserve">Protects payment details </w:t>
      </w:r>
    </w:p>
    <w:p w14:paraId="613C7420" w14:textId="77777777" w:rsidR="0015525A" w:rsidRPr="0015525A" w:rsidRDefault="0015525A" w:rsidP="0015525A">
      <w:pPr>
        <w:numPr>
          <w:ilvl w:val="0"/>
          <w:numId w:val="3"/>
        </w:numPr>
      </w:pPr>
      <w:r w:rsidRPr="0015525A">
        <w:lastRenderedPageBreak/>
        <w:t xml:space="preserve">Prevents unauthorized disclosure of information </w:t>
      </w:r>
    </w:p>
    <w:p w14:paraId="673FE93B" w14:textId="77777777" w:rsidR="0015525A" w:rsidRPr="0015525A" w:rsidRDefault="0015525A" w:rsidP="0015525A">
      <w:r w:rsidRPr="0015525A">
        <w:pict w14:anchorId="68D39C34">
          <v:rect id="_x0000_i1077" style="width:0;height:1.5pt" o:hralign="center" o:hrstd="t" o:hr="t" fillcolor="#a0a0a0" stroked="f"/>
        </w:pict>
      </w:r>
    </w:p>
    <w:p w14:paraId="19E37512" w14:textId="77777777" w:rsidR="0015525A" w:rsidRPr="0015525A" w:rsidRDefault="0015525A" w:rsidP="0015525A">
      <w:pPr>
        <w:rPr>
          <w:b/>
          <w:bCs/>
        </w:rPr>
      </w:pPr>
      <w:r w:rsidRPr="0015525A">
        <w:rPr>
          <w:b/>
          <w:bCs/>
        </w:rPr>
        <w:t>3. CIS Control 7 – Continuous Vulnerability Management</w:t>
      </w:r>
    </w:p>
    <w:p w14:paraId="460EF7F3" w14:textId="77777777" w:rsidR="0015525A" w:rsidRPr="0015525A" w:rsidRDefault="0015525A" w:rsidP="0015525A">
      <w:r w:rsidRPr="0015525A">
        <w:rPr>
          <w:b/>
          <w:bCs/>
        </w:rPr>
        <w:t>Purpose:</w:t>
      </w:r>
      <w:r w:rsidRPr="0015525A">
        <w:t xml:space="preserve"> Identify and fix security weaknesses.</w:t>
      </w:r>
    </w:p>
    <w:p w14:paraId="474AF8E6" w14:textId="77777777" w:rsidR="0015525A" w:rsidRPr="0015525A" w:rsidRDefault="0015525A" w:rsidP="0015525A">
      <w:r w:rsidRPr="0015525A">
        <w:rPr>
          <w:b/>
          <w:bCs/>
        </w:rPr>
        <w:t>How it Helps:</w:t>
      </w:r>
    </w:p>
    <w:p w14:paraId="223B5E4E" w14:textId="77777777" w:rsidR="0015525A" w:rsidRPr="0015525A" w:rsidRDefault="0015525A" w:rsidP="0015525A">
      <w:pPr>
        <w:numPr>
          <w:ilvl w:val="0"/>
          <w:numId w:val="4"/>
        </w:numPr>
      </w:pPr>
      <w:r w:rsidRPr="0015525A">
        <w:t xml:space="preserve">Performs regular vulnerability scans </w:t>
      </w:r>
    </w:p>
    <w:p w14:paraId="5A9DAC81" w14:textId="77777777" w:rsidR="0015525A" w:rsidRPr="0015525A" w:rsidRDefault="0015525A" w:rsidP="0015525A">
      <w:pPr>
        <w:numPr>
          <w:ilvl w:val="0"/>
          <w:numId w:val="4"/>
        </w:numPr>
      </w:pPr>
      <w:r w:rsidRPr="0015525A">
        <w:t xml:space="preserve">Installs security patches </w:t>
      </w:r>
    </w:p>
    <w:p w14:paraId="6DEFA65B" w14:textId="77777777" w:rsidR="0015525A" w:rsidRPr="0015525A" w:rsidRDefault="0015525A" w:rsidP="0015525A">
      <w:pPr>
        <w:numPr>
          <w:ilvl w:val="0"/>
          <w:numId w:val="4"/>
        </w:numPr>
      </w:pPr>
      <w:r w:rsidRPr="0015525A">
        <w:t xml:space="preserve">Reduces the risk of cyberattacks </w:t>
      </w:r>
    </w:p>
    <w:p w14:paraId="1DCDD491" w14:textId="77777777" w:rsidR="0015525A" w:rsidRPr="0015525A" w:rsidRDefault="0015525A" w:rsidP="0015525A">
      <w:r w:rsidRPr="0015525A">
        <w:pict w14:anchorId="191C6A95">
          <v:rect id="_x0000_i1078" style="width:0;height:1.5pt" o:hralign="center" o:hrstd="t" o:hr="t" fillcolor="#a0a0a0" stroked="f"/>
        </w:pict>
      </w:r>
    </w:p>
    <w:p w14:paraId="7C607A8A" w14:textId="77777777" w:rsidR="0015525A" w:rsidRPr="0015525A" w:rsidRDefault="0015525A" w:rsidP="0015525A">
      <w:pPr>
        <w:rPr>
          <w:b/>
          <w:bCs/>
          <w:sz w:val="32"/>
          <w:szCs w:val="32"/>
        </w:rPr>
      </w:pPr>
      <w:r w:rsidRPr="0015525A">
        <w:rPr>
          <w:rFonts w:ascii="Segoe UI Emoji" w:hAnsi="Segoe UI Emoji" w:cs="Segoe UI Emoji"/>
          <w:b/>
          <w:bCs/>
          <w:sz w:val="32"/>
          <w:szCs w:val="32"/>
        </w:rPr>
        <w:t>🔹</w:t>
      </w:r>
      <w:r w:rsidRPr="0015525A">
        <w:rPr>
          <w:b/>
          <w:bCs/>
          <w:sz w:val="32"/>
          <w:szCs w:val="32"/>
        </w:rPr>
        <w:t xml:space="preserve"> Task 4: Comparison of Security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2833"/>
        <w:gridCol w:w="2877"/>
      </w:tblGrid>
      <w:tr w:rsidR="0015525A" w:rsidRPr="0015525A" w14:paraId="3C4A3EA6" w14:textId="77777777">
        <w:trPr>
          <w:tblHeader/>
          <w:tblCellSpacing w:w="15" w:type="dxa"/>
        </w:trPr>
        <w:tc>
          <w:tcPr>
            <w:tcW w:w="0" w:type="auto"/>
            <w:vAlign w:val="center"/>
            <w:hideMark/>
          </w:tcPr>
          <w:p w14:paraId="1C4A055C" w14:textId="77777777" w:rsidR="0015525A" w:rsidRPr="0015525A" w:rsidRDefault="0015525A" w:rsidP="0015525A">
            <w:pPr>
              <w:rPr>
                <w:b/>
                <w:bCs/>
              </w:rPr>
            </w:pPr>
            <w:r w:rsidRPr="0015525A">
              <w:rPr>
                <w:b/>
                <w:bCs/>
              </w:rPr>
              <w:t>NIST Cybersecurity Framework</w:t>
            </w:r>
          </w:p>
        </w:tc>
        <w:tc>
          <w:tcPr>
            <w:tcW w:w="0" w:type="auto"/>
            <w:vAlign w:val="center"/>
            <w:hideMark/>
          </w:tcPr>
          <w:p w14:paraId="5EBC4C66" w14:textId="77777777" w:rsidR="0015525A" w:rsidRPr="0015525A" w:rsidRDefault="0015525A" w:rsidP="0015525A">
            <w:pPr>
              <w:rPr>
                <w:b/>
                <w:bCs/>
              </w:rPr>
            </w:pPr>
            <w:r w:rsidRPr="0015525A">
              <w:rPr>
                <w:b/>
                <w:bCs/>
              </w:rPr>
              <w:t>ISO 27001</w:t>
            </w:r>
          </w:p>
        </w:tc>
        <w:tc>
          <w:tcPr>
            <w:tcW w:w="0" w:type="auto"/>
            <w:vAlign w:val="center"/>
            <w:hideMark/>
          </w:tcPr>
          <w:p w14:paraId="78CBC4CF" w14:textId="77777777" w:rsidR="0015525A" w:rsidRPr="0015525A" w:rsidRDefault="0015525A" w:rsidP="0015525A">
            <w:pPr>
              <w:rPr>
                <w:b/>
                <w:bCs/>
              </w:rPr>
            </w:pPr>
            <w:r w:rsidRPr="0015525A">
              <w:rPr>
                <w:b/>
                <w:bCs/>
              </w:rPr>
              <w:t>CIS Controls</w:t>
            </w:r>
          </w:p>
        </w:tc>
      </w:tr>
      <w:tr w:rsidR="0015525A" w:rsidRPr="0015525A" w14:paraId="11ACD0E6" w14:textId="77777777">
        <w:trPr>
          <w:tblCellSpacing w:w="15" w:type="dxa"/>
        </w:trPr>
        <w:tc>
          <w:tcPr>
            <w:tcW w:w="0" w:type="auto"/>
            <w:vAlign w:val="center"/>
            <w:hideMark/>
          </w:tcPr>
          <w:p w14:paraId="07522D1E" w14:textId="77777777" w:rsidR="0015525A" w:rsidRPr="0015525A" w:rsidRDefault="0015525A" w:rsidP="0015525A">
            <w:r w:rsidRPr="0015525A">
              <w:t>Flexible and risk-based framework</w:t>
            </w:r>
          </w:p>
        </w:tc>
        <w:tc>
          <w:tcPr>
            <w:tcW w:w="0" w:type="auto"/>
            <w:vAlign w:val="center"/>
            <w:hideMark/>
          </w:tcPr>
          <w:p w14:paraId="76997DF6" w14:textId="77777777" w:rsidR="0015525A" w:rsidRPr="0015525A" w:rsidRDefault="0015525A" w:rsidP="0015525A">
            <w:r w:rsidRPr="0015525A">
              <w:t>Internationally recognized security standard</w:t>
            </w:r>
          </w:p>
        </w:tc>
        <w:tc>
          <w:tcPr>
            <w:tcW w:w="0" w:type="auto"/>
            <w:vAlign w:val="center"/>
            <w:hideMark/>
          </w:tcPr>
          <w:p w14:paraId="79822AB1" w14:textId="77777777" w:rsidR="0015525A" w:rsidRPr="0015525A" w:rsidRDefault="0015525A" w:rsidP="0015525A">
            <w:r w:rsidRPr="0015525A">
              <w:t>Practical implementation guide</w:t>
            </w:r>
          </w:p>
        </w:tc>
      </w:tr>
      <w:tr w:rsidR="0015525A" w:rsidRPr="0015525A" w14:paraId="655A708B" w14:textId="77777777">
        <w:trPr>
          <w:tblCellSpacing w:w="15" w:type="dxa"/>
        </w:trPr>
        <w:tc>
          <w:tcPr>
            <w:tcW w:w="0" w:type="auto"/>
            <w:vAlign w:val="center"/>
            <w:hideMark/>
          </w:tcPr>
          <w:p w14:paraId="2DD6C021" w14:textId="77777777" w:rsidR="0015525A" w:rsidRPr="0015525A" w:rsidRDefault="0015525A" w:rsidP="0015525A">
            <w:r w:rsidRPr="0015525A">
              <w:t>Organized into five core functions (Identify, Protect, Detect, Respond, Recover)</w:t>
            </w:r>
          </w:p>
        </w:tc>
        <w:tc>
          <w:tcPr>
            <w:tcW w:w="0" w:type="auto"/>
            <w:vAlign w:val="center"/>
            <w:hideMark/>
          </w:tcPr>
          <w:p w14:paraId="22956AC9" w14:textId="77777777" w:rsidR="0015525A" w:rsidRPr="0015525A" w:rsidRDefault="0015525A" w:rsidP="0015525A">
            <w:r w:rsidRPr="0015525A">
              <w:t>Focuses on Information Security Management Systems (ISMS)</w:t>
            </w:r>
          </w:p>
        </w:tc>
        <w:tc>
          <w:tcPr>
            <w:tcW w:w="0" w:type="auto"/>
            <w:vAlign w:val="center"/>
            <w:hideMark/>
          </w:tcPr>
          <w:p w14:paraId="592E6EB8" w14:textId="77777777" w:rsidR="0015525A" w:rsidRPr="0015525A" w:rsidRDefault="0015525A" w:rsidP="0015525A">
            <w:r w:rsidRPr="0015525A">
              <w:t>Prioritized list of security controls</w:t>
            </w:r>
          </w:p>
        </w:tc>
      </w:tr>
      <w:tr w:rsidR="0015525A" w:rsidRPr="0015525A" w14:paraId="1C6EEBD6" w14:textId="77777777">
        <w:trPr>
          <w:tblCellSpacing w:w="15" w:type="dxa"/>
        </w:trPr>
        <w:tc>
          <w:tcPr>
            <w:tcW w:w="0" w:type="auto"/>
            <w:vAlign w:val="center"/>
            <w:hideMark/>
          </w:tcPr>
          <w:p w14:paraId="599C6D52" w14:textId="77777777" w:rsidR="0015525A" w:rsidRPr="0015525A" w:rsidRDefault="0015525A" w:rsidP="0015525A">
            <w:r w:rsidRPr="0015525A">
              <w:t>Widely used by government agencies and large organizations</w:t>
            </w:r>
          </w:p>
        </w:tc>
        <w:tc>
          <w:tcPr>
            <w:tcW w:w="0" w:type="auto"/>
            <w:vAlign w:val="center"/>
            <w:hideMark/>
          </w:tcPr>
          <w:p w14:paraId="611AC10C" w14:textId="77777777" w:rsidR="0015525A" w:rsidRPr="0015525A" w:rsidRDefault="0015525A" w:rsidP="0015525A">
            <w:r w:rsidRPr="0015525A">
              <w:t>Suitable for organizations seeking ISO certification</w:t>
            </w:r>
          </w:p>
        </w:tc>
        <w:tc>
          <w:tcPr>
            <w:tcW w:w="0" w:type="auto"/>
            <w:vAlign w:val="center"/>
            <w:hideMark/>
          </w:tcPr>
          <w:p w14:paraId="5A6CD687" w14:textId="77777777" w:rsidR="0015525A" w:rsidRPr="0015525A" w:rsidRDefault="0015525A" w:rsidP="0015525A">
            <w:r w:rsidRPr="0015525A">
              <w:t>Easy for small and medium-sized businesses to implement</w:t>
            </w:r>
          </w:p>
        </w:tc>
      </w:tr>
    </w:tbl>
    <w:p w14:paraId="665A2EB5" w14:textId="77777777" w:rsidR="0015525A" w:rsidRPr="0015525A" w:rsidRDefault="0015525A" w:rsidP="0015525A">
      <w:r w:rsidRPr="0015525A">
        <w:pict w14:anchorId="72319AFC">
          <v:rect id="_x0000_i1079" style="width:0;height:1.5pt" o:hralign="center" o:hrstd="t" o:hr="t" fillcolor="#a0a0a0" stroked="f"/>
        </w:pict>
      </w:r>
    </w:p>
    <w:p w14:paraId="2CBEB7E9" w14:textId="77777777" w:rsidR="0015525A" w:rsidRPr="0015525A" w:rsidRDefault="0015525A" w:rsidP="0015525A">
      <w:pPr>
        <w:rPr>
          <w:b/>
          <w:bCs/>
          <w:sz w:val="32"/>
          <w:szCs w:val="32"/>
        </w:rPr>
      </w:pPr>
      <w:r w:rsidRPr="0015525A">
        <w:rPr>
          <w:rFonts w:ascii="Segoe UI Emoji" w:hAnsi="Segoe UI Emoji" w:cs="Segoe UI Emoji"/>
          <w:b/>
          <w:bCs/>
          <w:sz w:val="32"/>
          <w:szCs w:val="32"/>
        </w:rPr>
        <w:t>🔹</w:t>
      </w:r>
      <w:r w:rsidRPr="0015525A">
        <w:rPr>
          <w:b/>
          <w:bCs/>
          <w:sz w:val="32"/>
          <w:szCs w:val="32"/>
        </w:rPr>
        <w:t xml:space="preserve"> Task 5: AI-Generated ISO 27001 Checklist</w:t>
      </w:r>
    </w:p>
    <w:p w14:paraId="2BA23D89" w14:textId="77777777" w:rsidR="0015525A" w:rsidRPr="0015525A" w:rsidRDefault="0015525A" w:rsidP="0015525A">
      <w:pPr>
        <w:rPr>
          <w:b/>
          <w:bCs/>
        </w:rPr>
      </w:pPr>
      <w:r w:rsidRPr="0015525A">
        <w:rPr>
          <w:b/>
          <w:bCs/>
        </w:rPr>
        <w:t>Checklist for a Small E-Commerce Startup</w:t>
      </w:r>
    </w:p>
    <w:p w14:paraId="0A1F8D16" w14:textId="77777777" w:rsidR="0015525A" w:rsidRPr="0015525A" w:rsidRDefault="0015525A" w:rsidP="0015525A">
      <w:pPr>
        <w:numPr>
          <w:ilvl w:val="0"/>
          <w:numId w:val="5"/>
        </w:numPr>
      </w:pPr>
      <w:r w:rsidRPr="0015525A">
        <w:t xml:space="preserve">Conduct regular risk assessments. </w:t>
      </w:r>
    </w:p>
    <w:p w14:paraId="77743013" w14:textId="77777777" w:rsidR="0015525A" w:rsidRPr="0015525A" w:rsidRDefault="0015525A" w:rsidP="0015525A">
      <w:pPr>
        <w:numPr>
          <w:ilvl w:val="0"/>
          <w:numId w:val="5"/>
        </w:numPr>
      </w:pPr>
      <w:r w:rsidRPr="0015525A">
        <w:t xml:space="preserve">Implement strong access controls and Multi-Factor Authentication. </w:t>
      </w:r>
    </w:p>
    <w:p w14:paraId="3F6533C0" w14:textId="77777777" w:rsidR="0015525A" w:rsidRPr="0015525A" w:rsidRDefault="0015525A" w:rsidP="0015525A">
      <w:pPr>
        <w:numPr>
          <w:ilvl w:val="0"/>
          <w:numId w:val="5"/>
        </w:numPr>
      </w:pPr>
      <w:r w:rsidRPr="0015525A">
        <w:t xml:space="preserve">Encrypt sensitive customer and payment data. </w:t>
      </w:r>
    </w:p>
    <w:p w14:paraId="287F277D" w14:textId="77777777" w:rsidR="0015525A" w:rsidRPr="0015525A" w:rsidRDefault="0015525A" w:rsidP="0015525A">
      <w:pPr>
        <w:numPr>
          <w:ilvl w:val="0"/>
          <w:numId w:val="5"/>
        </w:numPr>
      </w:pPr>
      <w:r w:rsidRPr="0015525A">
        <w:t xml:space="preserve">Perform regular data backups and disaster recovery testing. </w:t>
      </w:r>
    </w:p>
    <w:p w14:paraId="311ABEFA" w14:textId="77777777" w:rsidR="0015525A" w:rsidRPr="0015525A" w:rsidRDefault="0015525A" w:rsidP="0015525A">
      <w:pPr>
        <w:numPr>
          <w:ilvl w:val="0"/>
          <w:numId w:val="5"/>
        </w:numPr>
      </w:pPr>
      <w:r w:rsidRPr="0015525A">
        <w:t xml:space="preserve">Provide cybersecurity awareness training for employees. </w:t>
      </w:r>
    </w:p>
    <w:p w14:paraId="6A1D4B1E" w14:textId="77777777" w:rsidR="0015525A" w:rsidRPr="0015525A" w:rsidRDefault="0015525A" w:rsidP="0015525A">
      <w:pPr>
        <w:rPr>
          <w:b/>
          <w:bCs/>
        </w:rPr>
      </w:pPr>
      <w:r w:rsidRPr="0015525A">
        <w:rPr>
          <w:b/>
          <w:bCs/>
        </w:rPr>
        <w:t>Comments on Each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804"/>
        <w:gridCol w:w="5637"/>
      </w:tblGrid>
      <w:tr w:rsidR="0015525A" w:rsidRPr="0015525A" w14:paraId="15048A63" w14:textId="77777777">
        <w:trPr>
          <w:tblHeader/>
          <w:tblCellSpacing w:w="15" w:type="dxa"/>
        </w:trPr>
        <w:tc>
          <w:tcPr>
            <w:tcW w:w="0" w:type="auto"/>
            <w:vAlign w:val="center"/>
            <w:hideMark/>
          </w:tcPr>
          <w:p w14:paraId="00D7B6FD" w14:textId="77777777" w:rsidR="0015525A" w:rsidRPr="0015525A" w:rsidRDefault="0015525A" w:rsidP="0015525A">
            <w:pPr>
              <w:rPr>
                <w:b/>
                <w:bCs/>
              </w:rPr>
            </w:pPr>
            <w:r w:rsidRPr="0015525A">
              <w:rPr>
                <w:b/>
                <w:bCs/>
              </w:rPr>
              <w:lastRenderedPageBreak/>
              <w:t>Checklist Item</w:t>
            </w:r>
          </w:p>
        </w:tc>
        <w:tc>
          <w:tcPr>
            <w:tcW w:w="0" w:type="auto"/>
            <w:vAlign w:val="center"/>
            <w:hideMark/>
          </w:tcPr>
          <w:p w14:paraId="6E93A967" w14:textId="77777777" w:rsidR="0015525A" w:rsidRPr="0015525A" w:rsidRDefault="0015525A" w:rsidP="0015525A">
            <w:pPr>
              <w:rPr>
                <w:b/>
                <w:bCs/>
              </w:rPr>
            </w:pPr>
            <w:r w:rsidRPr="0015525A">
              <w:rPr>
                <w:b/>
                <w:bCs/>
              </w:rPr>
              <w:t>Agree?</w:t>
            </w:r>
          </w:p>
        </w:tc>
        <w:tc>
          <w:tcPr>
            <w:tcW w:w="0" w:type="auto"/>
            <w:vAlign w:val="center"/>
            <w:hideMark/>
          </w:tcPr>
          <w:p w14:paraId="31D6B5AD" w14:textId="77777777" w:rsidR="0015525A" w:rsidRPr="0015525A" w:rsidRDefault="0015525A" w:rsidP="0015525A">
            <w:pPr>
              <w:rPr>
                <w:b/>
                <w:bCs/>
              </w:rPr>
            </w:pPr>
            <w:r w:rsidRPr="0015525A">
              <w:rPr>
                <w:b/>
                <w:bCs/>
              </w:rPr>
              <w:t>Reason</w:t>
            </w:r>
          </w:p>
        </w:tc>
      </w:tr>
      <w:tr w:rsidR="0015525A" w:rsidRPr="0015525A" w14:paraId="583D2EAB" w14:textId="77777777">
        <w:trPr>
          <w:tblCellSpacing w:w="15" w:type="dxa"/>
        </w:trPr>
        <w:tc>
          <w:tcPr>
            <w:tcW w:w="0" w:type="auto"/>
            <w:vAlign w:val="center"/>
            <w:hideMark/>
          </w:tcPr>
          <w:p w14:paraId="6A3DB7F4" w14:textId="77777777" w:rsidR="0015525A" w:rsidRPr="0015525A" w:rsidRDefault="0015525A" w:rsidP="0015525A">
            <w:r w:rsidRPr="0015525A">
              <w:t>Risk Assessment</w:t>
            </w:r>
          </w:p>
        </w:tc>
        <w:tc>
          <w:tcPr>
            <w:tcW w:w="0" w:type="auto"/>
            <w:vAlign w:val="center"/>
            <w:hideMark/>
          </w:tcPr>
          <w:p w14:paraId="5CC6EA20" w14:textId="77777777" w:rsidR="0015525A" w:rsidRPr="0015525A" w:rsidRDefault="0015525A" w:rsidP="0015525A">
            <w:r w:rsidRPr="0015525A">
              <w:rPr>
                <w:rFonts w:ascii="Segoe UI Emoji" w:hAnsi="Segoe UI Emoji" w:cs="Segoe UI Emoji"/>
              </w:rPr>
              <w:t>✔️</w:t>
            </w:r>
            <w:r w:rsidRPr="0015525A">
              <w:t xml:space="preserve"> Yes</w:t>
            </w:r>
          </w:p>
        </w:tc>
        <w:tc>
          <w:tcPr>
            <w:tcW w:w="0" w:type="auto"/>
            <w:vAlign w:val="center"/>
            <w:hideMark/>
          </w:tcPr>
          <w:p w14:paraId="5610A956" w14:textId="77777777" w:rsidR="0015525A" w:rsidRPr="0015525A" w:rsidRDefault="0015525A" w:rsidP="0015525A">
            <w:r w:rsidRPr="0015525A">
              <w:t>Identifies potential security risks before they become incidents.</w:t>
            </w:r>
          </w:p>
        </w:tc>
      </w:tr>
      <w:tr w:rsidR="0015525A" w:rsidRPr="0015525A" w14:paraId="61A0EAD5" w14:textId="77777777">
        <w:trPr>
          <w:tblCellSpacing w:w="15" w:type="dxa"/>
        </w:trPr>
        <w:tc>
          <w:tcPr>
            <w:tcW w:w="0" w:type="auto"/>
            <w:vAlign w:val="center"/>
            <w:hideMark/>
          </w:tcPr>
          <w:p w14:paraId="3E343B93" w14:textId="77777777" w:rsidR="0015525A" w:rsidRPr="0015525A" w:rsidRDefault="0015525A" w:rsidP="0015525A">
            <w:r w:rsidRPr="0015525A">
              <w:t>Access Control &amp; MFA</w:t>
            </w:r>
          </w:p>
        </w:tc>
        <w:tc>
          <w:tcPr>
            <w:tcW w:w="0" w:type="auto"/>
            <w:vAlign w:val="center"/>
            <w:hideMark/>
          </w:tcPr>
          <w:p w14:paraId="74DE4DFE" w14:textId="77777777" w:rsidR="0015525A" w:rsidRPr="0015525A" w:rsidRDefault="0015525A" w:rsidP="0015525A">
            <w:r w:rsidRPr="0015525A">
              <w:rPr>
                <w:rFonts w:ascii="Segoe UI Emoji" w:hAnsi="Segoe UI Emoji" w:cs="Segoe UI Emoji"/>
              </w:rPr>
              <w:t>✔️</w:t>
            </w:r>
            <w:r w:rsidRPr="0015525A">
              <w:t xml:space="preserve"> Yes</w:t>
            </w:r>
          </w:p>
        </w:tc>
        <w:tc>
          <w:tcPr>
            <w:tcW w:w="0" w:type="auto"/>
            <w:vAlign w:val="center"/>
            <w:hideMark/>
          </w:tcPr>
          <w:p w14:paraId="0F62F014" w14:textId="77777777" w:rsidR="0015525A" w:rsidRPr="0015525A" w:rsidRDefault="0015525A" w:rsidP="0015525A">
            <w:r w:rsidRPr="0015525A">
              <w:t>Prevents unauthorized access to business systems.</w:t>
            </w:r>
          </w:p>
        </w:tc>
      </w:tr>
      <w:tr w:rsidR="0015525A" w:rsidRPr="0015525A" w14:paraId="62859989" w14:textId="77777777">
        <w:trPr>
          <w:tblCellSpacing w:w="15" w:type="dxa"/>
        </w:trPr>
        <w:tc>
          <w:tcPr>
            <w:tcW w:w="0" w:type="auto"/>
            <w:vAlign w:val="center"/>
            <w:hideMark/>
          </w:tcPr>
          <w:p w14:paraId="755DD6BA" w14:textId="77777777" w:rsidR="0015525A" w:rsidRPr="0015525A" w:rsidRDefault="0015525A" w:rsidP="0015525A">
            <w:r w:rsidRPr="0015525A">
              <w:t>Data Encryption</w:t>
            </w:r>
          </w:p>
        </w:tc>
        <w:tc>
          <w:tcPr>
            <w:tcW w:w="0" w:type="auto"/>
            <w:vAlign w:val="center"/>
            <w:hideMark/>
          </w:tcPr>
          <w:p w14:paraId="2C03863F" w14:textId="77777777" w:rsidR="0015525A" w:rsidRPr="0015525A" w:rsidRDefault="0015525A" w:rsidP="0015525A">
            <w:r w:rsidRPr="0015525A">
              <w:rPr>
                <w:rFonts w:ascii="Segoe UI Emoji" w:hAnsi="Segoe UI Emoji" w:cs="Segoe UI Emoji"/>
              </w:rPr>
              <w:t>✔️</w:t>
            </w:r>
            <w:r w:rsidRPr="0015525A">
              <w:t xml:space="preserve"> Yes</w:t>
            </w:r>
          </w:p>
        </w:tc>
        <w:tc>
          <w:tcPr>
            <w:tcW w:w="0" w:type="auto"/>
            <w:vAlign w:val="center"/>
            <w:hideMark/>
          </w:tcPr>
          <w:p w14:paraId="1E41EF4A" w14:textId="77777777" w:rsidR="0015525A" w:rsidRPr="0015525A" w:rsidRDefault="0015525A" w:rsidP="0015525A">
            <w:r w:rsidRPr="0015525A">
              <w:t>Protects customer and payment information from attackers.</w:t>
            </w:r>
          </w:p>
        </w:tc>
      </w:tr>
      <w:tr w:rsidR="0015525A" w:rsidRPr="0015525A" w14:paraId="792EE2FC" w14:textId="77777777">
        <w:trPr>
          <w:tblCellSpacing w:w="15" w:type="dxa"/>
        </w:trPr>
        <w:tc>
          <w:tcPr>
            <w:tcW w:w="0" w:type="auto"/>
            <w:vAlign w:val="center"/>
            <w:hideMark/>
          </w:tcPr>
          <w:p w14:paraId="3A600AB1" w14:textId="77777777" w:rsidR="0015525A" w:rsidRPr="0015525A" w:rsidRDefault="0015525A" w:rsidP="0015525A">
            <w:r w:rsidRPr="0015525A">
              <w:t>Backup &amp; Disaster Recovery</w:t>
            </w:r>
          </w:p>
        </w:tc>
        <w:tc>
          <w:tcPr>
            <w:tcW w:w="0" w:type="auto"/>
            <w:vAlign w:val="center"/>
            <w:hideMark/>
          </w:tcPr>
          <w:p w14:paraId="1186EDB0" w14:textId="77777777" w:rsidR="0015525A" w:rsidRPr="0015525A" w:rsidRDefault="0015525A" w:rsidP="0015525A">
            <w:r w:rsidRPr="0015525A">
              <w:rPr>
                <w:rFonts w:ascii="Segoe UI Emoji" w:hAnsi="Segoe UI Emoji" w:cs="Segoe UI Emoji"/>
              </w:rPr>
              <w:t>✔️</w:t>
            </w:r>
            <w:r w:rsidRPr="0015525A">
              <w:t xml:space="preserve"> Yes</w:t>
            </w:r>
          </w:p>
        </w:tc>
        <w:tc>
          <w:tcPr>
            <w:tcW w:w="0" w:type="auto"/>
            <w:vAlign w:val="center"/>
            <w:hideMark/>
          </w:tcPr>
          <w:p w14:paraId="0059340F" w14:textId="77777777" w:rsidR="0015525A" w:rsidRPr="0015525A" w:rsidRDefault="0015525A" w:rsidP="0015525A">
            <w:r w:rsidRPr="0015525A">
              <w:t>Ensures business continuity after hardware failure or cyberattacks.</w:t>
            </w:r>
          </w:p>
        </w:tc>
      </w:tr>
      <w:tr w:rsidR="0015525A" w:rsidRPr="0015525A" w14:paraId="4268687E" w14:textId="77777777">
        <w:trPr>
          <w:tblCellSpacing w:w="15" w:type="dxa"/>
        </w:trPr>
        <w:tc>
          <w:tcPr>
            <w:tcW w:w="0" w:type="auto"/>
            <w:vAlign w:val="center"/>
            <w:hideMark/>
          </w:tcPr>
          <w:p w14:paraId="16C6DEF4" w14:textId="77777777" w:rsidR="0015525A" w:rsidRPr="0015525A" w:rsidRDefault="0015525A" w:rsidP="0015525A">
            <w:r w:rsidRPr="0015525A">
              <w:t>Employee Security Training</w:t>
            </w:r>
          </w:p>
        </w:tc>
        <w:tc>
          <w:tcPr>
            <w:tcW w:w="0" w:type="auto"/>
            <w:vAlign w:val="center"/>
            <w:hideMark/>
          </w:tcPr>
          <w:p w14:paraId="6663ECD0" w14:textId="77777777" w:rsidR="0015525A" w:rsidRPr="0015525A" w:rsidRDefault="0015525A" w:rsidP="0015525A">
            <w:r w:rsidRPr="0015525A">
              <w:rPr>
                <w:rFonts w:ascii="Segoe UI Emoji" w:hAnsi="Segoe UI Emoji" w:cs="Segoe UI Emoji"/>
              </w:rPr>
              <w:t>✔️</w:t>
            </w:r>
            <w:r w:rsidRPr="0015525A">
              <w:t xml:space="preserve"> Yes</w:t>
            </w:r>
          </w:p>
        </w:tc>
        <w:tc>
          <w:tcPr>
            <w:tcW w:w="0" w:type="auto"/>
            <w:vAlign w:val="center"/>
            <w:hideMark/>
          </w:tcPr>
          <w:p w14:paraId="2280CDEB" w14:textId="77777777" w:rsidR="0015525A" w:rsidRPr="0015525A" w:rsidRDefault="0015525A" w:rsidP="0015525A">
            <w:r w:rsidRPr="0015525A">
              <w:t>Reduces the risk of phishing and human error.</w:t>
            </w:r>
          </w:p>
        </w:tc>
      </w:tr>
    </w:tbl>
    <w:p w14:paraId="3A7D857D" w14:textId="77777777" w:rsidR="0015525A" w:rsidRPr="0015525A" w:rsidRDefault="0015525A" w:rsidP="0015525A">
      <w:r w:rsidRPr="0015525A">
        <w:pict w14:anchorId="7413B2F9">
          <v:rect id="_x0000_i1080" style="width:0;height:1.5pt" o:hralign="center" o:hrstd="t" o:hr="t" fillcolor="#a0a0a0" stroked="f"/>
        </w:pict>
      </w:r>
    </w:p>
    <w:p w14:paraId="7C76CC78" w14:textId="77777777" w:rsidR="0015525A" w:rsidRPr="0015525A" w:rsidRDefault="0015525A" w:rsidP="0015525A">
      <w:pPr>
        <w:rPr>
          <w:b/>
          <w:bCs/>
        </w:rPr>
      </w:pPr>
      <w:r w:rsidRPr="0015525A">
        <w:rPr>
          <w:rFonts w:ascii="Segoe UI Emoji" w:hAnsi="Segoe UI Emoji" w:cs="Segoe UI Emoji"/>
          <w:b/>
          <w:bCs/>
        </w:rPr>
        <w:t>✅</w:t>
      </w:r>
      <w:r w:rsidRPr="0015525A">
        <w:rPr>
          <w:b/>
          <w:bCs/>
        </w:rPr>
        <w:t xml:space="preserve"> Conclusion</w:t>
      </w:r>
    </w:p>
    <w:p w14:paraId="748F2368" w14:textId="77777777" w:rsidR="0015525A" w:rsidRPr="0015525A" w:rsidRDefault="0015525A" w:rsidP="0015525A">
      <w:r w:rsidRPr="0015525A">
        <w:t xml:space="preserve">Security frameworks such as </w:t>
      </w:r>
      <w:r w:rsidRPr="0015525A">
        <w:rPr>
          <w:b/>
          <w:bCs/>
        </w:rPr>
        <w:t>NIST Cybersecurity Framework</w:t>
      </w:r>
      <w:r w:rsidRPr="0015525A">
        <w:t xml:space="preserve">, </w:t>
      </w:r>
      <w:r w:rsidRPr="0015525A">
        <w:rPr>
          <w:b/>
          <w:bCs/>
        </w:rPr>
        <w:t>ISO/IEC 27001</w:t>
      </w:r>
      <w:r w:rsidRPr="0015525A">
        <w:t xml:space="preserve">, and </w:t>
      </w:r>
      <w:r w:rsidRPr="0015525A">
        <w:rPr>
          <w:b/>
          <w:bCs/>
        </w:rPr>
        <w:t>CIS Controls</w:t>
      </w:r>
      <w:r w:rsidRPr="0015525A">
        <w:t xml:space="preserve"> provide structured approaches for protecting information systems. While NIST focuses on managing cybersecurity risks, ISO 27001 establishes a comprehensive Information Security Management System (ISMS), and CIS Controls offer practical, prioritized security measures. Organizations can choose the framework that best fits their size, industry, and security requirements to strengthen their cybersecurity posture.</w:t>
      </w:r>
    </w:p>
    <w:p w14:paraId="7B19760C" w14:textId="77777777" w:rsidR="002B40BF" w:rsidRDefault="002B40BF"/>
    <w:sectPr w:rsidR="002B4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471A"/>
    <w:multiLevelType w:val="multilevel"/>
    <w:tmpl w:val="0428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64529"/>
    <w:multiLevelType w:val="multilevel"/>
    <w:tmpl w:val="D296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FA7376"/>
    <w:multiLevelType w:val="multilevel"/>
    <w:tmpl w:val="7B48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20197"/>
    <w:multiLevelType w:val="multilevel"/>
    <w:tmpl w:val="37B6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146606"/>
    <w:multiLevelType w:val="multilevel"/>
    <w:tmpl w:val="97F6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702558">
    <w:abstractNumId w:val="0"/>
  </w:num>
  <w:num w:numId="2" w16cid:durableId="1429693341">
    <w:abstractNumId w:val="4"/>
  </w:num>
  <w:num w:numId="3" w16cid:durableId="790636137">
    <w:abstractNumId w:val="3"/>
  </w:num>
  <w:num w:numId="4" w16cid:durableId="1933851717">
    <w:abstractNumId w:val="2"/>
  </w:num>
  <w:num w:numId="5" w16cid:durableId="746071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25A"/>
    <w:rsid w:val="00026F28"/>
    <w:rsid w:val="00097081"/>
    <w:rsid w:val="0015525A"/>
    <w:rsid w:val="002727CB"/>
    <w:rsid w:val="002B40B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F275"/>
  <w15:chartTrackingRefBased/>
  <w15:docId w15:val="{F964A0C1-0719-4B55-AAA5-5E2AF48B9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25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5525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5525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55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25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5525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5525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55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25A"/>
    <w:rPr>
      <w:rFonts w:eastAsiaTheme="majorEastAsia" w:cstheme="majorBidi"/>
      <w:color w:val="272727" w:themeColor="text1" w:themeTint="D8"/>
    </w:rPr>
  </w:style>
  <w:style w:type="paragraph" w:styleId="Title">
    <w:name w:val="Title"/>
    <w:basedOn w:val="Normal"/>
    <w:next w:val="Normal"/>
    <w:link w:val="TitleChar"/>
    <w:uiPriority w:val="10"/>
    <w:qFormat/>
    <w:rsid w:val="001552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552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5525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552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5525A"/>
    <w:pPr>
      <w:spacing w:before="160"/>
      <w:jc w:val="center"/>
    </w:pPr>
    <w:rPr>
      <w:i/>
      <w:iCs/>
      <w:color w:val="404040" w:themeColor="text1" w:themeTint="BF"/>
    </w:rPr>
  </w:style>
  <w:style w:type="character" w:customStyle="1" w:styleId="QuoteChar">
    <w:name w:val="Quote Char"/>
    <w:basedOn w:val="DefaultParagraphFont"/>
    <w:link w:val="Quote"/>
    <w:uiPriority w:val="29"/>
    <w:rsid w:val="0015525A"/>
    <w:rPr>
      <w:i/>
      <w:iCs/>
      <w:color w:val="404040" w:themeColor="text1" w:themeTint="BF"/>
    </w:rPr>
  </w:style>
  <w:style w:type="paragraph" w:styleId="ListParagraph">
    <w:name w:val="List Paragraph"/>
    <w:basedOn w:val="Normal"/>
    <w:uiPriority w:val="34"/>
    <w:qFormat/>
    <w:rsid w:val="0015525A"/>
    <w:pPr>
      <w:ind w:left="720"/>
      <w:contextualSpacing/>
    </w:pPr>
  </w:style>
  <w:style w:type="character" w:styleId="IntenseEmphasis">
    <w:name w:val="Intense Emphasis"/>
    <w:basedOn w:val="DefaultParagraphFont"/>
    <w:uiPriority w:val="21"/>
    <w:qFormat/>
    <w:rsid w:val="0015525A"/>
    <w:rPr>
      <w:i/>
      <w:iCs/>
      <w:color w:val="0F4761" w:themeColor="accent1" w:themeShade="BF"/>
    </w:rPr>
  </w:style>
  <w:style w:type="paragraph" w:styleId="IntenseQuote">
    <w:name w:val="Intense Quote"/>
    <w:basedOn w:val="Normal"/>
    <w:next w:val="Normal"/>
    <w:link w:val="IntenseQuoteChar"/>
    <w:uiPriority w:val="30"/>
    <w:qFormat/>
    <w:rsid w:val="00155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25A"/>
    <w:rPr>
      <w:i/>
      <w:iCs/>
      <w:color w:val="0F4761" w:themeColor="accent1" w:themeShade="BF"/>
    </w:rPr>
  </w:style>
  <w:style w:type="character" w:styleId="IntenseReference">
    <w:name w:val="Intense Reference"/>
    <w:basedOn w:val="DefaultParagraphFont"/>
    <w:uiPriority w:val="32"/>
    <w:qFormat/>
    <w:rsid w:val="00155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Rushabh Gupta</dc:creator>
  <cp:keywords/>
  <dc:description/>
  <cp:lastModifiedBy>Rushabh Gupta</cp:lastModifiedBy>
  <cp:revision>1</cp:revision>
  <dcterms:created xsi:type="dcterms:W3CDTF">2026-06-30T09:04:00Z</dcterms:created>
  <dcterms:modified xsi:type="dcterms:W3CDTF">2026-06-30T09:12:00Z</dcterms:modified>
</cp:coreProperties>
</file>