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445A9" w14:textId="471E208E" w:rsidR="002B40BF" w:rsidRDefault="003D6AF3">
      <w:pPr>
        <w:rPr>
          <w:sz w:val="40"/>
          <w:szCs w:val="40"/>
        </w:rPr>
      </w:pPr>
      <w:r w:rsidRPr="003D6AF3">
        <w:rPr>
          <w:rFonts w:ascii="Segoe UI Emoji" w:hAnsi="Segoe UI Emoji" w:cs="Segoe UI Emoji"/>
          <w:sz w:val="40"/>
          <w:szCs w:val="40"/>
        </w:rPr>
        <w:t>📘</w:t>
      </w:r>
      <w:r w:rsidRPr="003D6AF3">
        <w:rPr>
          <w:sz w:val="40"/>
          <w:szCs w:val="40"/>
        </w:rPr>
        <w:t>Assignment: Complete Vulnerability Assessment</w:t>
      </w:r>
    </w:p>
    <w:p w14:paraId="4620F976" w14:textId="77777777" w:rsidR="003D6AF3" w:rsidRDefault="003D6AF3">
      <w:pPr>
        <w:rPr>
          <w:sz w:val="40"/>
          <w:szCs w:val="40"/>
        </w:rPr>
      </w:pPr>
    </w:p>
    <w:p w14:paraId="30DC0DCC" w14:textId="77777777" w:rsidR="003D6AF3" w:rsidRPr="003D6AF3" w:rsidRDefault="003D6AF3" w:rsidP="003D6AF3">
      <w:pPr>
        <w:rPr>
          <w:b/>
          <w:bCs/>
          <w:szCs w:val="24"/>
        </w:rPr>
      </w:pPr>
      <w:r w:rsidRPr="003D6AF3">
        <w:rPr>
          <w:rFonts w:ascii="Segoe UI Emoji" w:hAnsi="Segoe UI Emoji" w:cs="Segoe UI Emoji"/>
          <w:b/>
          <w:bCs/>
          <w:szCs w:val="24"/>
        </w:rPr>
        <w:t>🔹</w:t>
      </w:r>
      <w:r w:rsidRPr="003D6AF3">
        <w:rPr>
          <w:b/>
          <w:bCs/>
          <w:szCs w:val="24"/>
        </w:rPr>
        <w:t xml:space="preserve"> Task 1: Network Scan Using Nmap</w:t>
      </w:r>
    </w:p>
    <w:p w14:paraId="050A1BD0" w14:textId="77777777" w:rsidR="003D6AF3" w:rsidRPr="003D6AF3" w:rsidRDefault="003D6AF3" w:rsidP="003D6AF3">
      <w:pPr>
        <w:rPr>
          <w:b/>
          <w:bCs/>
          <w:szCs w:val="24"/>
        </w:rPr>
      </w:pPr>
      <w:r w:rsidRPr="003D6AF3">
        <w:rPr>
          <w:b/>
          <w:bCs/>
          <w:szCs w:val="24"/>
        </w:rPr>
        <w:t>Objective</w:t>
      </w:r>
    </w:p>
    <w:p w14:paraId="6FD99FB9" w14:textId="77777777" w:rsidR="003D6AF3" w:rsidRPr="003D6AF3" w:rsidRDefault="003D6AF3" w:rsidP="003D6AF3">
      <w:pPr>
        <w:rPr>
          <w:szCs w:val="24"/>
        </w:rPr>
      </w:pPr>
      <w:r w:rsidRPr="003D6AF3">
        <w:rPr>
          <w:szCs w:val="24"/>
        </w:rPr>
        <w:t>Identify open ports and running services on the provided virtual machine.</w:t>
      </w:r>
    </w:p>
    <w:p w14:paraId="0AD18002" w14:textId="77777777" w:rsidR="003D6AF3" w:rsidRPr="003D6AF3" w:rsidRDefault="003D6AF3" w:rsidP="003D6AF3">
      <w:pPr>
        <w:rPr>
          <w:b/>
          <w:bCs/>
          <w:szCs w:val="24"/>
        </w:rPr>
      </w:pPr>
      <w:r w:rsidRPr="003D6AF3">
        <w:rPr>
          <w:b/>
          <w:bCs/>
          <w:szCs w:val="24"/>
        </w:rPr>
        <w:t>Tool Used</w:t>
      </w:r>
    </w:p>
    <w:p w14:paraId="222893B0" w14:textId="77777777" w:rsidR="003D6AF3" w:rsidRPr="003D6AF3" w:rsidRDefault="003D6AF3" w:rsidP="003D6AF3">
      <w:pPr>
        <w:numPr>
          <w:ilvl w:val="0"/>
          <w:numId w:val="1"/>
        </w:numPr>
        <w:rPr>
          <w:szCs w:val="24"/>
        </w:rPr>
      </w:pPr>
      <w:r w:rsidRPr="003D6AF3">
        <w:rPr>
          <w:b/>
          <w:bCs/>
          <w:szCs w:val="24"/>
        </w:rPr>
        <w:t>Nmap 7.x</w:t>
      </w:r>
      <w:r w:rsidRPr="003D6AF3">
        <w:rPr>
          <w:szCs w:val="24"/>
        </w:rPr>
        <w:t xml:space="preserve"> </w:t>
      </w:r>
    </w:p>
    <w:p w14:paraId="09B67AF1" w14:textId="77777777" w:rsidR="003D6AF3" w:rsidRPr="003D6AF3" w:rsidRDefault="003D6AF3" w:rsidP="003D6AF3">
      <w:pPr>
        <w:rPr>
          <w:b/>
          <w:bCs/>
          <w:szCs w:val="24"/>
        </w:rPr>
      </w:pPr>
      <w:r w:rsidRPr="003D6AF3">
        <w:rPr>
          <w:b/>
          <w:bCs/>
          <w:szCs w:val="24"/>
        </w:rPr>
        <w:t>Example Command</w:t>
      </w:r>
    </w:p>
    <w:p w14:paraId="38972546" w14:textId="77777777" w:rsidR="003D6AF3" w:rsidRPr="003D6AF3" w:rsidRDefault="003D6AF3" w:rsidP="003D6AF3">
      <w:pPr>
        <w:rPr>
          <w:szCs w:val="24"/>
        </w:rPr>
      </w:pPr>
      <w:proofErr w:type="spellStart"/>
      <w:r w:rsidRPr="003D6AF3">
        <w:rPr>
          <w:szCs w:val="24"/>
        </w:rPr>
        <w:t>nmap</w:t>
      </w:r>
      <w:proofErr w:type="spellEnd"/>
      <w:r w:rsidRPr="003D6AF3">
        <w:rPr>
          <w:szCs w:val="24"/>
        </w:rPr>
        <w:t xml:space="preserve"> -</w:t>
      </w:r>
      <w:proofErr w:type="spellStart"/>
      <w:r w:rsidRPr="003D6AF3">
        <w:rPr>
          <w:szCs w:val="24"/>
        </w:rPr>
        <w:t>sV</w:t>
      </w:r>
      <w:proofErr w:type="spellEnd"/>
      <w:r w:rsidRPr="003D6AF3">
        <w:rPr>
          <w:szCs w:val="24"/>
        </w:rPr>
        <w:t xml:space="preserve"> &lt;Target-IP&gt;</w:t>
      </w:r>
    </w:p>
    <w:p w14:paraId="2DC8A7AD" w14:textId="7921F251" w:rsidR="003D6AF3" w:rsidRDefault="003D6AF3">
      <w:pPr>
        <w:rPr>
          <w:szCs w:val="24"/>
        </w:rPr>
      </w:pPr>
      <w:r>
        <w:rPr>
          <w:noProof/>
        </w:rPr>
        <w:drawing>
          <wp:inline distT="0" distB="0" distL="0" distR="0" wp14:anchorId="34579A3B" wp14:editId="0312AFFB">
            <wp:extent cx="5731510" cy="3632835"/>
            <wp:effectExtent l="0" t="0" r="2540" b="5715"/>
            <wp:docPr id="1995073499" name="Picture 1" descr="Implementation of Kerberos Authentication for SSH in Kali | by Cyberprakash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plementation of Kerberos Authentication for SSH in Kali | by Cyberprakash | Mediu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632835"/>
                    </a:xfrm>
                    <a:prstGeom prst="rect">
                      <a:avLst/>
                    </a:prstGeom>
                    <a:noFill/>
                    <a:ln>
                      <a:noFill/>
                    </a:ln>
                  </pic:spPr>
                </pic:pic>
              </a:graphicData>
            </a:graphic>
          </wp:inline>
        </w:drawing>
      </w:r>
    </w:p>
    <w:p w14:paraId="397C43F5" w14:textId="6F47ED3C" w:rsidR="003D6AF3" w:rsidRDefault="003D6AF3">
      <w:pPr>
        <w:rPr>
          <w:szCs w:val="24"/>
        </w:rPr>
      </w:pPr>
      <w:r>
        <w:rPr>
          <w:szCs w:val="24"/>
        </w:rPr>
        <w:br w:type="page"/>
      </w:r>
    </w:p>
    <w:p w14:paraId="023D4935" w14:textId="77777777" w:rsidR="003D6AF3" w:rsidRPr="003D6AF3" w:rsidRDefault="003D6AF3" w:rsidP="003D6AF3">
      <w:pPr>
        <w:rPr>
          <w:b/>
          <w:bCs/>
          <w:szCs w:val="24"/>
        </w:rPr>
      </w:pPr>
      <w:r w:rsidRPr="003D6AF3">
        <w:rPr>
          <w:rFonts w:ascii="Segoe UI Emoji" w:hAnsi="Segoe UI Emoji" w:cs="Segoe UI Emoji"/>
          <w:b/>
          <w:bCs/>
          <w:szCs w:val="24"/>
        </w:rPr>
        <w:lastRenderedPageBreak/>
        <w:t>🔹</w:t>
      </w:r>
      <w:r w:rsidRPr="003D6AF3">
        <w:rPr>
          <w:b/>
          <w:bCs/>
          <w:szCs w:val="24"/>
        </w:rPr>
        <w:t xml:space="preserve"> Task 2: Vulnerability Scan Using Nessus/OpenVAS</w:t>
      </w:r>
    </w:p>
    <w:p w14:paraId="042E3114" w14:textId="77777777" w:rsidR="003D6AF3" w:rsidRPr="003D6AF3" w:rsidRDefault="003D6AF3" w:rsidP="003D6AF3">
      <w:pPr>
        <w:rPr>
          <w:b/>
          <w:bCs/>
          <w:szCs w:val="24"/>
        </w:rPr>
      </w:pPr>
      <w:r w:rsidRPr="003D6AF3">
        <w:rPr>
          <w:b/>
          <w:bCs/>
          <w:szCs w:val="24"/>
        </w:rPr>
        <w:t>Tool Used</w:t>
      </w:r>
    </w:p>
    <w:p w14:paraId="7B1D6FEE" w14:textId="77777777" w:rsidR="003D6AF3" w:rsidRPr="003D6AF3" w:rsidRDefault="003D6AF3" w:rsidP="003D6AF3">
      <w:pPr>
        <w:numPr>
          <w:ilvl w:val="0"/>
          <w:numId w:val="2"/>
        </w:numPr>
        <w:rPr>
          <w:szCs w:val="24"/>
        </w:rPr>
      </w:pPr>
      <w:r w:rsidRPr="003D6AF3">
        <w:rPr>
          <w:b/>
          <w:bCs/>
          <w:szCs w:val="24"/>
        </w:rPr>
        <w:t>Tenable Nessus Essentials</w:t>
      </w:r>
      <w:r w:rsidRPr="003D6AF3">
        <w:rPr>
          <w:szCs w:val="24"/>
        </w:rPr>
        <w:t xml:space="preserve"> </w:t>
      </w:r>
      <w:r w:rsidRPr="003D6AF3">
        <w:rPr>
          <w:i/>
          <w:iCs/>
          <w:szCs w:val="24"/>
        </w:rPr>
        <w:t>(or OpenVAS)</w:t>
      </w:r>
      <w:r w:rsidRPr="003D6AF3">
        <w:rPr>
          <w:szCs w:val="24"/>
        </w:rPr>
        <w:t xml:space="preserve"> </w:t>
      </w:r>
    </w:p>
    <w:p w14:paraId="335BFFFA" w14:textId="77777777" w:rsidR="003D6AF3" w:rsidRPr="003D6AF3" w:rsidRDefault="003D6AF3" w:rsidP="003D6AF3">
      <w:pPr>
        <w:rPr>
          <w:b/>
          <w:bCs/>
          <w:szCs w:val="24"/>
        </w:rPr>
      </w:pPr>
      <w:r w:rsidRPr="003D6AF3">
        <w:rPr>
          <w:b/>
          <w:bCs/>
          <w:szCs w:val="24"/>
        </w:rPr>
        <w:t>Sample Vulnerabilities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8"/>
        <w:gridCol w:w="946"/>
        <w:gridCol w:w="658"/>
        <w:gridCol w:w="1033"/>
      </w:tblGrid>
      <w:tr w:rsidR="003D6AF3" w:rsidRPr="003D6AF3" w14:paraId="6E0506BF" w14:textId="77777777">
        <w:trPr>
          <w:tblHeader/>
          <w:tblCellSpacing w:w="15" w:type="dxa"/>
        </w:trPr>
        <w:tc>
          <w:tcPr>
            <w:tcW w:w="0" w:type="auto"/>
            <w:vAlign w:val="center"/>
            <w:hideMark/>
          </w:tcPr>
          <w:p w14:paraId="6B77F48E" w14:textId="77777777" w:rsidR="003D6AF3" w:rsidRPr="003D6AF3" w:rsidRDefault="003D6AF3" w:rsidP="003D6AF3">
            <w:pPr>
              <w:rPr>
                <w:b/>
                <w:bCs/>
                <w:szCs w:val="24"/>
              </w:rPr>
            </w:pPr>
            <w:r w:rsidRPr="003D6AF3">
              <w:rPr>
                <w:b/>
                <w:bCs/>
                <w:szCs w:val="24"/>
              </w:rPr>
              <w:t>Vulnerability</w:t>
            </w:r>
          </w:p>
        </w:tc>
        <w:tc>
          <w:tcPr>
            <w:tcW w:w="0" w:type="auto"/>
            <w:vAlign w:val="center"/>
            <w:hideMark/>
          </w:tcPr>
          <w:p w14:paraId="73EDEA83" w14:textId="77777777" w:rsidR="003D6AF3" w:rsidRPr="003D6AF3" w:rsidRDefault="003D6AF3" w:rsidP="003D6AF3">
            <w:pPr>
              <w:rPr>
                <w:b/>
                <w:bCs/>
                <w:szCs w:val="24"/>
              </w:rPr>
            </w:pPr>
            <w:r w:rsidRPr="003D6AF3">
              <w:rPr>
                <w:b/>
                <w:bCs/>
                <w:szCs w:val="24"/>
              </w:rPr>
              <w:t>Severity</w:t>
            </w:r>
          </w:p>
        </w:tc>
        <w:tc>
          <w:tcPr>
            <w:tcW w:w="0" w:type="auto"/>
            <w:vAlign w:val="center"/>
            <w:hideMark/>
          </w:tcPr>
          <w:p w14:paraId="094A9868" w14:textId="77777777" w:rsidR="003D6AF3" w:rsidRPr="003D6AF3" w:rsidRDefault="003D6AF3" w:rsidP="003D6AF3">
            <w:pPr>
              <w:rPr>
                <w:b/>
                <w:bCs/>
                <w:szCs w:val="24"/>
              </w:rPr>
            </w:pPr>
            <w:r w:rsidRPr="003D6AF3">
              <w:rPr>
                <w:b/>
                <w:bCs/>
                <w:szCs w:val="24"/>
              </w:rPr>
              <w:t>CVSS</w:t>
            </w:r>
          </w:p>
        </w:tc>
        <w:tc>
          <w:tcPr>
            <w:tcW w:w="0" w:type="auto"/>
            <w:vAlign w:val="center"/>
            <w:hideMark/>
          </w:tcPr>
          <w:p w14:paraId="0DC58827" w14:textId="77777777" w:rsidR="003D6AF3" w:rsidRPr="003D6AF3" w:rsidRDefault="003D6AF3" w:rsidP="003D6AF3">
            <w:pPr>
              <w:rPr>
                <w:b/>
                <w:bCs/>
                <w:szCs w:val="24"/>
              </w:rPr>
            </w:pPr>
            <w:r w:rsidRPr="003D6AF3">
              <w:rPr>
                <w:b/>
                <w:bCs/>
                <w:szCs w:val="24"/>
              </w:rPr>
              <w:t>Status</w:t>
            </w:r>
          </w:p>
        </w:tc>
      </w:tr>
      <w:tr w:rsidR="003D6AF3" w:rsidRPr="003D6AF3" w14:paraId="7B2DA61A" w14:textId="77777777">
        <w:trPr>
          <w:tblCellSpacing w:w="15" w:type="dxa"/>
        </w:trPr>
        <w:tc>
          <w:tcPr>
            <w:tcW w:w="0" w:type="auto"/>
            <w:vAlign w:val="center"/>
            <w:hideMark/>
          </w:tcPr>
          <w:p w14:paraId="51E0D1A2" w14:textId="77777777" w:rsidR="003D6AF3" w:rsidRPr="003D6AF3" w:rsidRDefault="003D6AF3" w:rsidP="003D6AF3">
            <w:pPr>
              <w:rPr>
                <w:szCs w:val="24"/>
              </w:rPr>
            </w:pPr>
            <w:r w:rsidRPr="003D6AF3">
              <w:rPr>
                <w:szCs w:val="24"/>
              </w:rPr>
              <w:t>Outdated FTP Service (</w:t>
            </w:r>
            <w:proofErr w:type="spellStart"/>
            <w:r w:rsidRPr="003D6AF3">
              <w:rPr>
                <w:szCs w:val="24"/>
              </w:rPr>
              <w:t>vsftpd</w:t>
            </w:r>
            <w:proofErr w:type="spellEnd"/>
            <w:r w:rsidRPr="003D6AF3">
              <w:rPr>
                <w:szCs w:val="24"/>
              </w:rPr>
              <w:t xml:space="preserve"> 2.3.4)</w:t>
            </w:r>
          </w:p>
        </w:tc>
        <w:tc>
          <w:tcPr>
            <w:tcW w:w="0" w:type="auto"/>
            <w:vAlign w:val="center"/>
            <w:hideMark/>
          </w:tcPr>
          <w:p w14:paraId="38D7249F" w14:textId="77777777" w:rsidR="003D6AF3" w:rsidRPr="003D6AF3" w:rsidRDefault="003D6AF3" w:rsidP="003D6AF3">
            <w:pPr>
              <w:rPr>
                <w:szCs w:val="24"/>
              </w:rPr>
            </w:pPr>
            <w:r w:rsidRPr="003D6AF3">
              <w:rPr>
                <w:szCs w:val="24"/>
              </w:rPr>
              <w:t>Critical</w:t>
            </w:r>
          </w:p>
        </w:tc>
        <w:tc>
          <w:tcPr>
            <w:tcW w:w="0" w:type="auto"/>
            <w:vAlign w:val="center"/>
            <w:hideMark/>
          </w:tcPr>
          <w:p w14:paraId="30A4A966" w14:textId="77777777" w:rsidR="003D6AF3" w:rsidRPr="003D6AF3" w:rsidRDefault="003D6AF3" w:rsidP="003D6AF3">
            <w:pPr>
              <w:rPr>
                <w:szCs w:val="24"/>
              </w:rPr>
            </w:pPr>
            <w:r w:rsidRPr="003D6AF3">
              <w:rPr>
                <w:szCs w:val="24"/>
              </w:rPr>
              <w:t>10.0</w:t>
            </w:r>
          </w:p>
        </w:tc>
        <w:tc>
          <w:tcPr>
            <w:tcW w:w="0" w:type="auto"/>
            <w:vAlign w:val="center"/>
            <w:hideMark/>
          </w:tcPr>
          <w:p w14:paraId="38038C64" w14:textId="77777777" w:rsidR="003D6AF3" w:rsidRPr="003D6AF3" w:rsidRDefault="003D6AF3" w:rsidP="003D6AF3">
            <w:pPr>
              <w:rPr>
                <w:szCs w:val="24"/>
              </w:rPr>
            </w:pPr>
            <w:r w:rsidRPr="003D6AF3">
              <w:rPr>
                <w:szCs w:val="24"/>
              </w:rPr>
              <w:t>Detected</w:t>
            </w:r>
          </w:p>
        </w:tc>
      </w:tr>
      <w:tr w:rsidR="003D6AF3" w:rsidRPr="003D6AF3" w14:paraId="74B7B713" w14:textId="77777777">
        <w:trPr>
          <w:tblCellSpacing w:w="15" w:type="dxa"/>
        </w:trPr>
        <w:tc>
          <w:tcPr>
            <w:tcW w:w="0" w:type="auto"/>
            <w:vAlign w:val="center"/>
            <w:hideMark/>
          </w:tcPr>
          <w:p w14:paraId="214A221E" w14:textId="77777777" w:rsidR="003D6AF3" w:rsidRPr="003D6AF3" w:rsidRDefault="003D6AF3" w:rsidP="003D6AF3">
            <w:pPr>
              <w:rPr>
                <w:szCs w:val="24"/>
              </w:rPr>
            </w:pPr>
            <w:r w:rsidRPr="003D6AF3">
              <w:rPr>
                <w:szCs w:val="24"/>
              </w:rPr>
              <w:t>Apache Version Disclosure</w:t>
            </w:r>
          </w:p>
        </w:tc>
        <w:tc>
          <w:tcPr>
            <w:tcW w:w="0" w:type="auto"/>
            <w:vAlign w:val="center"/>
            <w:hideMark/>
          </w:tcPr>
          <w:p w14:paraId="340B9751" w14:textId="77777777" w:rsidR="003D6AF3" w:rsidRPr="003D6AF3" w:rsidRDefault="003D6AF3" w:rsidP="003D6AF3">
            <w:pPr>
              <w:rPr>
                <w:szCs w:val="24"/>
              </w:rPr>
            </w:pPr>
            <w:r w:rsidRPr="003D6AF3">
              <w:rPr>
                <w:szCs w:val="24"/>
              </w:rPr>
              <w:t>Medium</w:t>
            </w:r>
          </w:p>
        </w:tc>
        <w:tc>
          <w:tcPr>
            <w:tcW w:w="0" w:type="auto"/>
            <w:vAlign w:val="center"/>
            <w:hideMark/>
          </w:tcPr>
          <w:p w14:paraId="3BB8BDAA" w14:textId="77777777" w:rsidR="003D6AF3" w:rsidRPr="003D6AF3" w:rsidRDefault="003D6AF3" w:rsidP="003D6AF3">
            <w:pPr>
              <w:rPr>
                <w:szCs w:val="24"/>
              </w:rPr>
            </w:pPr>
            <w:r w:rsidRPr="003D6AF3">
              <w:rPr>
                <w:szCs w:val="24"/>
              </w:rPr>
              <w:t>5.3</w:t>
            </w:r>
          </w:p>
        </w:tc>
        <w:tc>
          <w:tcPr>
            <w:tcW w:w="0" w:type="auto"/>
            <w:vAlign w:val="center"/>
            <w:hideMark/>
          </w:tcPr>
          <w:p w14:paraId="39510849" w14:textId="77777777" w:rsidR="003D6AF3" w:rsidRPr="003D6AF3" w:rsidRDefault="003D6AF3" w:rsidP="003D6AF3">
            <w:pPr>
              <w:rPr>
                <w:szCs w:val="24"/>
              </w:rPr>
            </w:pPr>
            <w:r w:rsidRPr="003D6AF3">
              <w:rPr>
                <w:szCs w:val="24"/>
              </w:rPr>
              <w:t>Detected</w:t>
            </w:r>
          </w:p>
        </w:tc>
      </w:tr>
      <w:tr w:rsidR="003D6AF3" w:rsidRPr="003D6AF3" w14:paraId="3D666B7C" w14:textId="77777777">
        <w:trPr>
          <w:tblCellSpacing w:w="15" w:type="dxa"/>
        </w:trPr>
        <w:tc>
          <w:tcPr>
            <w:tcW w:w="0" w:type="auto"/>
            <w:vAlign w:val="center"/>
            <w:hideMark/>
          </w:tcPr>
          <w:p w14:paraId="46F75CF2" w14:textId="77777777" w:rsidR="003D6AF3" w:rsidRPr="003D6AF3" w:rsidRDefault="003D6AF3" w:rsidP="003D6AF3">
            <w:pPr>
              <w:rPr>
                <w:szCs w:val="24"/>
              </w:rPr>
            </w:pPr>
            <w:r w:rsidRPr="003D6AF3">
              <w:rPr>
                <w:szCs w:val="24"/>
              </w:rPr>
              <w:t>Weak SSH Configuration</w:t>
            </w:r>
          </w:p>
        </w:tc>
        <w:tc>
          <w:tcPr>
            <w:tcW w:w="0" w:type="auto"/>
            <w:vAlign w:val="center"/>
            <w:hideMark/>
          </w:tcPr>
          <w:p w14:paraId="1AB5924C" w14:textId="77777777" w:rsidR="003D6AF3" w:rsidRPr="003D6AF3" w:rsidRDefault="003D6AF3" w:rsidP="003D6AF3">
            <w:pPr>
              <w:rPr>
                <w:szCs w:val="24"/>
              </w:rPr>
            </w:pPr>
            <w:r w:rsidRPr="003D6AF3">
              <w:rPr>
                <w:szCs w:val="24"/>
              </w:rPr>
              <w:t>Medium</w:t>
            </w:r>
          </w:p>
        </w:tc>
        <w:tc>
          <w:tcPr>
            <w:tcW w:w="0" w:type="auto"/>
            <w:vAlign w:val="center"/>
            <w:hideMark/>
          </w:tcPr>
          <w:p w14:paraId="42BA340B" w14:textId="77777777" w:rsidR="003D6AF3" w:rsidRPr="003D6AF3" w:rsidRDefault="003D6AF3" w:rsidP="003D6AF3">
            <w:pPr>
              <w:rPr>
                <w:szCs w:val="24"/>
              </w:rPr>
            </w:pPr>
            <w:r w:rsidRPr="003D6AF3">
              <w:rPr>
                <w:szCs w:val="24"/>
              </w:rPr>
              <w:t>6.1</w:t>
            </w:r>
          </w:p>
        </w:tc>
        <w:tc>
          <w:tcPr>
            <w:tcW w:w="0" w:type="auto"/>
            <w:vAlign w:val="center"/>
            <w:hideMark/>
          </w:tcPr>
          <w:p w14:paraId="7C6B59F1" w14:textId="77777777" w:rsidR="003D6AF3" w:rsidRPr="003D6AF3" w:rsidRDefault="003D6AF3" w:rsidP="003D6AF3">
            <w:pPr>
              <w:rPr>
                <w:szCs w:val="24"/>
              </w:rPr>
            </w:pPr>
            <w:r w:rsidRPr="003D6AF3">
              <w:rPr>
                <w:szCs w:val="24"/>
              </w:rPr>
              <w:t>Detected</w:t>
            </w:r>
          </w:p>
        </w:tc>
      </w:tr>
      <w:tr w:rsidR="003D6AF3" w:rsidRPr="003D6AF3" w14:paraId="102A427F" w14:textId="77777777">
        <w:trPr>
          <w:tblCellSpacing w:w="15" w:type="dxa"/>
        </w:trPr>
        <w:tc>
          <w:tcPr>
            <w:tcW w:w="0" w:type="auto"/>
            <w:vAlign w:val="center"/>
            <w:hideMark/>
          </w:tcPr>
          <w:p w14:paraId="1D36547B" w14:textId="77777777" w:rsidR="003D6AF3" w:rsidRPr="003D6AF3" w:rsidRDefault="003D6AF3" w:rsidP="003D6AF3">
            <w:pPr>
              <w:rPr>
                <w:szCs w:val="24"/>
              </w:rPr>
            </w:pPr>
            <w:r w:rsidRPr="003D6AF3">
              <w:rPr>
                <w:szCs w:val="24"/>
              </w:rPr>
              <w:t>Missing Security Updates</w:t>
            </w:r>
          </w:p>
        </w:tc>
        <w:tc>
          <w:tcPr>
            <w:tcW w:w="0" w:type="auto"/>
            <w:vAlign w:val="center"/>
            <w:hideMark/>
          </w:tcPr>
          <w:p w14:paraId="4853C3C1" w14:textId="77777777" w:rsidR="003D6AF3" w:rsidRPr="003D6AF3" w:rsidRDefault="003D6AF3" w:rsidP="003D6AF3">
            <w:pPr>
              <w:rPr>
                <w:szCs w:val="24"/>
              </w:rPr>
            </w:pPr>
            <w:r w:rsidRPr="003D6AF3">
              <w:rPr>
                <w:szCs w:val="24"/>
              </w:rPr>
              <w:t>High</w:t>
            </w:r>
          </w:p>
        </w:tc>
        <w:tc>
          <w:tcPr>
            <w:tcW w:w="0" w:type="auto"/>
            <w:vAlign w:val="center"/>
            <w:hideMark/>
          </w:tcPr>
          <w:p w14:paraId="5089B17B" w14:textId="77777777" w:rsidR="003D6AF3" w:rsidRPr="003D6AF3" w:rsidRDefault="003D6AF3" w:rsidP="003D6AF3">
            <w:pPr>
              <w:rPr>
                <w:szCs w:val="24"/>
              </w:rPr>
            </w:pPr>
            <w:r w:rsidRPr="003D6AF3">
              <w:rPr>
                <w:szCs w:val="24"/>
              </w:rPr>
              <w:t>8.4</w:t>
            </w:r>
          </w:p>
        </w:tc>
        <w:tc>
          <w:tcPr>
            <w:tcW w:w="0" w:type="auto"/>
            <w:vAlign w:val="center"/>
            <w:hideMark/>
          </w:tcPr>
          <w:p w14:paraId="4D6AAAE0" w14:textId="77777777" w:rsidR="003D6AF3" w:rsidRPr="003D6AF3" w:rsidRDefault="003D6AF3" w:rsidP="003D6AF3">
            <w:pPr>
              <w:rPr>
                <w:szCs w:val="24"/>
              </w:rPr>
            </w:pPr>
            <w:r w:rsidRPr="003D6AF3">
              <w:rPr>
                <w:szCs w:val="24"/>
              </w:rPr>
              <w:t>Detected</w:t>
            </w:r>
          </w:p>
        </w:tc>
      </w:tr>
    </w:tbl>
    <w:p w14:paraId="356511D5" w14:textId="14B927C3" w:rsidR="003D6AF3" w:rsidRDefault="003D6AF3">
      <w:pPr>
        <w:rPr>
          <w:szCs w:val="24"/>
        </w:rPr>
      </w:pPr>
      <w:r>
        <w:rPr>
          <w:noProof/>
        </w:rPr>
        <w:drawing>
          <wp:inline distT="0" distB="0" distL="0" distR="0" wp14:anchorId="7756AB2F" wp14:editId="1E338AE1">
            <wp:extent cx="5731510" cy="2927985"/>
            <wp:effectExtent l="0" t="0" r="2540" b="5715"/>
            <wp:docPr id="1303271913" name="Picture 2" descr="Advanced Vulnerability Assessment with Nessus Professional | Ten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vanced Vulnerability Assessment with Nessus Professional | Tenabl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927985"/>
                    </a:xfrm>
                    <a:prstGeom prst="rect">
                      <a:avLst/>
                    </a:prstGeom>
                    <a:noFill/>
                    <a:ln>
                      <a:noFill/>
                    </a:ln>
                  </pic:spPr>
                </pic:pic>
              </a:graphicData>
            </a:graphic>
          </wp:inline>
        </w:drawing>
      </w:r>
    </w:p>
    <w:p w14:paraId="576AD4F1" w14:textId="387801FC" w:rsidR="003D6AF3" w:rsidRDefault="003D6AF3">
      <w:pPr>
        <w:rPr>
          <w:szCs w:val="24"/>
        </w:rPr>
      </w:pPr>
      <w:r>
        <w:rPr>
          <w:szCs w:val="24"/>
        </w:rPr>
        <w:br w:type="page"/>
      </w:r>
    </w:p>
    <w:p w14:paraId="7E347CE3" w14:textId="77777777" w:rsidR="003D6AF3" w:rsidRPr="003D6AF3" w:rsidRDefault="003D6AF3" w:rsidP="003D6AF3">
      <w:pPr>
        <w:rPr>
          <w:b/>
          <w:bCs/>
          <w:szCs w:val="24"/>
        </w:rPr>
      </w:pPr>
      <w:r w:rsidRPr="003D6AF3">
        <w:rPr>
          <w:rFonts w:ascii="Segoe UI Emoji" w:hAnsi="Segoe UI Emoji" w:cs="Segoe UI Emoji"/>
          <w:b/>
          <w:bCs/>
          <w:szCs w:val="24"/>
        </w:rPr>
        <w:lastRenderedPageBreak/>
        <w:t>🔹</w:t>
      </w:r>
      <w:r w:rsidRPr="003D6AF3">
        <w:rPr>
          <w:b/>
          <w:bCs/>
          <w:szCs w:val="24"/>
        </w:rPr>
        <w:t xml:space="preserve"> Task 3: Research One Critical Vulnerability</w:t>
      </w:r>
    </w:p>
    <w:p w14:paraId="3EA81012" w14:textId="77777777" w:rsidR="003D6AF3" w:rsidRPr="003D6AF3" w:rsidRDefault="003D6AF3" w:rsidP="003D6AF3">
      <w:pPr>
        <w:rPr>
          <w:b/>
          <w:bCs/>
          <w:szCs w:val="24"/>
        </w:rPr>
      </w:pPr>
      <w:r w:rsidRPr="003D6AF3">
        <w:rPr>
          <w:b/>
          <w:bCs/>
          <w:szCs w:val="24"/>
        </w:rPr>
        <w:t>Selected Vulnerability</w:t>
      </w:r>
    </w:p>
    <w:p w14:paraId="507D4E71" w14:textId="77777777" w:rsidR="003D6AF3" w:rsidRPr="003D6AF3" w:rsidRDefault="003D6AF3" w:rsidP="003D6AF3">
      <w:pPr>
        <w:rPr>
          <w:szCs w:val="24"/>
        </w:rPr>
      </w:pPr>
      <w:proofErr w:type="spellStart"/>
      <w:r w:rsidRPr="003D6AF3">
        <w:rPr>
          <w:b/>
          <w:bCs/>
          <w:szCs w:val="24"/>
        </w:rPr>
        <w:t>vsftpd</w:t>
      </w:r>
      <w:proofErr w:type="spellEnd"/>
      <w:r w:rsidRPr="003D6AF3">
        <w:rPr>
          <w:b/>
          <w:bCs/>
          <w:szCs w:val="24"/>
        </w:rPr>
        <w:t xml:space="preserve"> 2.3.4 Backdoor</w:t>
      </w:r>
    </w:p>
    <w:p w14:paraId="72371EF6" w14:textId="77777777" w:rsidR="003D6AF3" w:rsidRPr="003D6AF3" w:rsidRDefault="003D6AF3" w:rsidP="003D6AF3">
      <w:pPr>
        <w:rPr>
          <w:b/>
          <w:bCs/>
          <w:szCs w:val="24"/>
        </w:rPr>
      </w:pPr>
      <w:r w:rsidRPr="003D6AF3">
        <w:rPr>
          <w:b/>
          <w:bCs/>
          <w:szCs w:val="24"/>
        </w:rPr>
        <w:t>CVE Reference</w:t>
      </w:r>
    </w:p>
    <w:p w14:paraId="47ABC25F" w14:textId="77777777" w:rsidR="003D6AF3" w:rsidRPr="003D6AF3" w:rsidRDefault="003D6AF3" w:rsidP="003D6AF3">
      <w:pPr>
        <w:rPr>
          <w:szCs w:val="24"/>
        </w:rPr>
      </w:pPr>
      <w:r w:rsidRPr="003D6AF3">
        <w:rPr>
          <w:b/>
          <w:bCs/>
          <w:szCs w:val="24"/>
        </w:rPr>
        <w:t>CVE-2011-2523</w:t>
      </w:r>
    </w:p>
    <w:p w14:paraId="234C8BDB" w14:textId="77777777" w:rsidR="003D6AF3" w:rsidRPr="003D6AF3" w:rsidRDefault="003D6AF3" w:rsidP="003D6AF3">
      <w:pPr>
        <w:rPr>
          <w:b/>
          <w:bCs/>
          <w:szCs w:val="24"/>
        </w:rPr>
      </w:pPr>
      <w:r w:rsidRPr="003D6AF3">
        <w:rPr>
          <w:b/>
          <w:bCs/>
          <w:szCs w:val="24"/>
        </w:rPr>
        <w:t>Summary</w:t>
      </w:r>
    </w:p>
    <w:p w14:paraId="4A9E2620" w14:textId="77777777" w:rsidR="003D6AF3" w:rsidRPr="003D6AF3" w:rsidRDefault="003D6AF3" w:rsidP="003D6AF3">
      <w:pPr>
        <w:rPr>
          <w:szCs w:val="24"/>
        </w:rPr>
      </w:pPr>
      <w:r w:rsidRPr="003D6AF3">
        <w:rPr>
          <w:szCs w:val="24"/>
        </w:rPr>
        <w:t xml:space="preserve">This historical vulnerability affected a compromised distribution of </w:t>
      </w:r>
      <w:proofErr w:type="spellStart"/>
      <w:r w:rsidRPr="003D6AF3">
        <w:rPr>
          <w:b/>
          <w:bCs/>
          <w:szCs w:val="24"/>
        </w:rPr>
        <w:t>vsftpd</w:t>
      </w:r>
      <w:proofErr w:type="spellEnd"/>
      <w:r w:rsidRPr="003D6AF3">
        <w:rPr>
          <w:b/>
          <w:bCs/>
          <w:szCs w:val="24"/>
        </w:rPr>
        <w:t xml:space="preserve"> 2.3.4</w:t>
      </w:r>
      <w:r w:rsidRPr="003D6AF3">
        <w:rPr>
          <w:szCs w:val="24"/>
        </w:rPr>
        <w:t>. Systems running that affected version could be exposed to unauthorized remote access if the compromised software package had been installed. The issue demonstrates the importance of verifying software integrity and keeping services updated.</w:t>
      </w:r>
    </w:p>
    <w:p w14:paraId="30298419" w14:textId="77777777" w:rsidR="003D6AF3" w:rsidRPr="003D6AF3" w:rsidRDefault="003D6AF3" w:rsidP="003D6AF3">
      <w:pPr>
        <w:rPr>
          <w:b/>
          <w:bCs/>
          <w:szCs w:val="24"/>
        </w:rPr>
      </w:pPr>
      <w:r w:rsidRPr="003D6AF3">
        <w:rPr>
          <w:b/>
          <w:bCs/>
          <w:szCs w:val="24"/>
        </w:rPr>
        <w:t>Potential Business Impact</w:t>
      </w:r>
    </w:p>
    <w:p w14:paraId="43BD9131" w14:textId="77777777" w:rsidR="003D6AF3" w:rsidRPr="003D6AF3" w:rsidRDefault="003D6AF3" w:rsidP="003D6AF3">
      <w:pPr>
        <w:numPr>
          <w:ilvl w:val="0"/>
          <w:numId w:val="3"/>
        </w:numPr>
        <w:rPr>
          <w:szCs w:val="24"/>
        </w:rPr>
      </w:pPr>
      <w:r w:rsidRPr="003D6AF3">
        <w:rPr>
          <w:szCs w:val="24"/>
        </w:rPr>
        <w:t xml:space="preserve">Unauthorized access to the affected system </w:t>
      </w:r>
    </w:p>
    <w:p w14:paraId="5A77E409" w14:textId="77777777" w:rsidR="003D6AF3" w:rsidRPr="003D6AF3" w:rsidRDefault="003D6AF3" w:rsidP="003D6AF3">
      <w:pPr>
        <w:numPr>
          <w:ilvl w:val="0"/>
          <w:numId w:val="3"/>
        </w:numPr>
        <w:rPr>
          <w:szCs w:val="24"/>
        </w:rPr>
      </w:pPr>
      <w:r w:rsidRPr="003D6AF3">
        <w:rPr>
          <w:szCs w:val="24"/>
        </w:rPr>
        <w:t xml:space="preserve">Loss of confidentiality of stored information </w:t>
      </w:r>
    </w:p>
    <w:p w14:paraId="447401F0" w14:textId="77777777" w:rsidR="003D6AF3" w:rsidRPr="003D6AF3" w:rsidRDefault="003D6AF3" w:rsidP="003D6AF3">
      <w:pPr>
        <w:numPr>
          <w:ilvl w:val="0"/>
          <w:numId w:val="3"/>
        </w:numPr>
        <w:rPr>
          <w:szCs w:val="24"/>
        </w:rPr>
      </w:pPr>
      <w:r w:rsidRPr="003D6AF3">
        <w:rPr>
          <w:szCs w:val="24"/>
        </w:rPr>
        <w:t xml:space="preserve">Possible service disruption </w:t>
      </w:r>
    </w:p>
    <w:p w14:paraId="317B37C5" w14:textId="77777777" w:rsidR="003D6AF3" w:rsidRPr="003D6AF3" w:rsidRDefault="003D6AF3" w:rsidP="003D6AF3">
      <w:pPr>
        <w:numPr>
          <w:ilvl w:val="0"/>
          <w:numId w:val="3"/>
        </w:numPr>
        <w:rPr>
          <w:szCs w:val="24"/>
        </w:rPr>
      </w:pPr>
      <w:r w:rsidRPr="003D6AF3">
        <w:rPr>
          <w:szCs w:val="24"/>
        </w:rPr>
        <w:t>Risk of further compromise within the network</w:t>
      </w:r>
    </w:p>
    <w:p w14:paraId="6EF0F19E" w14:textId="77777777" w:rsidR="003D6AF3" w:rsidRDefault="003D6AF3">
      <w:pPr>
        <w:rPr>
          <w:szCs w:val="24"/>
        </w:rPr>
      </w:pPr>
    </w:p>
    <w:p w14:paraId="67066D57" w14:textId="77777777" w:rsidR="003D6AF3" w:rsidRPr="003D6AF3" w:rsidRDefault="003D6AF3" w:rsidP="003D6AF3">
      <w:pPr>
        <w:rPr>
          <w:b/>
          <w:bCs/>
          <w:szCs w:val="24"/>
        </w:rPr>
      </w:pPr>
      <w:r w:rsidRPr="003D6AF3">
        <w:rPr>
          <w:rFonts w:ascii="Segoe UI Emoji" w:hAnsi="Segoe UI Emoji" w:cs="Segoe UI Emoji"/>
          <w:b/>
          <w:bCs/>
          <w:szCs w:val="24"/>
        </w:rPr>
        <w:t>🔹</w:t>
      </w:r>
      <w:r w:rsidRPr="003D6AF3">
        <w:rPr>
          <w:b/>
          <w:bCs/>
          <w:szCs w:val="24"/>
        </w:rPr>
        <w:t xml:space="preserve"> Task 4: Prioritized Recommendations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1906"/>
        <w:gridCol w:w="5958"/>
      </w:tblGrid>
      <w:tr w:rsidR="003D6AF3" w:rsidRPr="003D6AF3" w14:paraId="000AD4EE" w14:textId="77777777">
        <w:trPr>
          <w:tblHeader/>
          <w:tblCellSpacing w:w="15" w:type="dxa"/>
        </w:trPr>
        <w:tc>
          <w:tcPr>
            <w:tcW w:w="0" w:type="auto"/>
            <w:vAlign w:val="center"/>
            <w:hideMark/>
          </w:tcPr>
          <w:p w14:paraId="7C9D983D" w14:textId="77777777" w:rsidR="003D6AF3" w:rsidRPr="003D6AF3" w:rsidRDefault="003D6AF3" w:rsidP="003D6AF3">
            <w:pPr>
              <w:rPr>
                <w:b/>
                <w:bCs/>
                <w:szCs w:val="24"/>
              </w:rPr>
            </w:pPr>
            <w:r w:rsidRPr="003D6AF3">
              <w:rPr>
                <w:b/>
                <w:bCs/>
                <w:szCs w:val="24"/>
              </w:rPr>
              <w:t>Priority</w:t>
            </w:r>
          </w:p>
        </w:tc>
        <w:tc>
          <w:tcPr>
            <w:tcW w:w="0" w:type="auto"/>
            <w:vAlign w:val="center"/>
            <w:hideMark/>
          </w:tcPr>
          <w:p w14:paraId="44E6631B" w14:textId="77777777" w:rsidR="003D6AF3" w:rsidRPr="003D6AF3" w:rsidRDefault="003D6AF3" w:rsidP="003D6AF3">
            <w:pPr>
              <w:rPr>
                <w:b/>
                <w:bCs/>
                <w:szCs w:val="24"/>
              </w:rPr>
            </w:pPr>
            <w:r w:rsidRPr="003D6AF3">
              <w:rPr>
                <w:b/>
                <w:bCs/>
                <w:szCs w:val="24"/>
              </w:rPr>
              <w:t>Vulnerability</w:t>
            </w:r>
          </w:p>
        </w:tc>
        <w:tc>
          <w:tcPr>
            <w:tcW w:w="0" w:type="auto"/>
            <w:vAlign w:val="center"/>
            <w:hideMark/>
          </w:tcPr>
          <w:p w14:paraId="5574E1E4" w14:textId="77777777" w:rsidR="003D6AF3" w:rsidRPr="003D6AF3" w:rsidRDefault="003D6AF3" w:rsidP="003D6AF3">
            <w:pPr>
              <w:rPr>
                <w:b/>
                <w:bCs/>
                <w:szCs w:val="24"/>
              </w:rPr>
            </w:pPr>
            <w:r w:rsidRPr="003D6AF3">
              <w:rPr>
                <w:b/>
                <w:bCs/>
                <w:szCs w:val="24"/>
              </w:rPr>
              <w:t>Recommendation</w:t>
            </w:r>
          </w:p>
        </w:tc>
      </w:tr>
      <w:tr w:rsidR="003D6AF3" w:rsidRPr="003D6AF3" w14:paraId="396B9699" w14:textId="77777777">
        <w:trPr>
          <w:tblCellSpacing w:w="15" w:type="dxa"/>
        </w:trPr>
        <w:tc>
          <w:tcPr>
            <w:tcW w:w="0" w:type="auto"/>
            <w:vAlign w:val="center"/>
            <w:hideMark/>
          </w:tcPr>
          <w:p w14:paraId="3A974D8F" w14:textId="77777777" w:rsidR="003D6AF3" w:rsidRPr="003D6AF3" w:rsidRDefault="003D6AF3" w:rsidP="003D6AF3">
            <w:pPr>
              <w:rPr>
                <w:szCs w:val="24"/>
              </w:rPr>
            </w:pPr>
            <w:r w:rsidRPr="003D6AF3">
              <w:rPr>
                <w:b/>
                <w:bCs/>
                <w:szCs w:val="24"/>
              </w:rPr>
              <w:t>1 (Critical)</w:t>
            </w:r>
          </w:p>
        </w:tc>
        <w:tc>
          <w:tcPr>
            <w:tcW w:w="0" w:type="auto"/>
            <w:vAlign w:val="center"/>
            <w:hideMark/>
          </w:tcPr>
          <w:p w14:paraId="59872909" w14:textId="77777777" w:rsidR="003D6AF3" w:rsidRPr="003D6AF3" w:rsidRDefault="003D6AF3" w:rsidP="003D6AF3">
            <w:pPr>
              <w:rPr>
                <w:szCs w:val="24"/>
              </w:rPr>
            </w:pPr>
            <w:r w:rsidRPr="003D6AF3">
              <w:rPr>
                <w:szCs w:val="24"/>
              </w:rPr>
              <w:t>Outdated FTP Service</w:t>
            </w:r>
          </w:p>
        </w:tc>
        <w:tc>
          <w:tcPr>
            <w:tcW w:w="0" w:type="auto"/>
            <w:vAlign w:val="center"/>
            <w:hideMark/>
          </w:tcPr>
          <w:p w14:paraId="313E2DB0" w14:textId="77777777" w:rsidR="003D6AF3" w:rsidRPr="003D6AF3" w:rsidRDefault="003D6AF3" w:rsidP="003D6AF3">
            <w:pPr>
              <w:rPr>
                <w:szCs w:val="24"/>
              </w:rPr>
            </w:pPr>
            <w:r w:rsidRPr="003D6AF3">
              <w:rPr>
                <w:szCs w:val="24"/>
              </w:rPr>
              <w:t>Upgrade or replace the affected FTP service with a supported version and remove unnecessary FTP exposure.</w:t>
            </w:r>
          </w:p>
        </w:tc>
      </w:tr>
      <w:tr w:rsidR="003D6AF3" w:rsidRPr="003D6AF3" w14:paraId="7FA01BFA" w14:textId="77777777">
        <w:trPr>
          <w:tblCellSpacing w:w="15" w:type="dxa"/>
        </w:trPr>
        <w:tc>
          <w:tcPr>
            <w:tcW w:w="0" w:type="auto"/>
            <w:vAlign w:val="center"/>
            <w:hideMark/>
          </w:tcPr>
          <w:p w14:paraId="6F7D475E" w14:textId="77777777" w:rsidR="003D6AF3" w:rsidRPr="003D6AF3" w:rsidRDefault="003D6AF3" w:rsidP="003D6AF3">
            <w:pPr>
              <w:rPr>
                <w:szCs w:val="24"/>
              </w:rPr>
            </w:pPr>
            <w:r w:rsidRPr="003D6AF3">
              <w:rPr>
                <w:b/>
                <w:bCs/>
                <w:szCs w:val="24"/>
              </w:rPr>
              <w:t>2 (High)</w:t>
            </w:r>
          </w:p>
        </w:tc>
        <w:tc>
          <w:tcPr>
            <w:tcW w:w="0" w:type="auto"/>
            <w:vAlign w:val="center"/>
            <w:hideMark/>
          </w:tcPr>
          <w:p w14:paraId="3427CE8B" w14:textId="77777777" w:rsidR="003D6AF3" w:rsidRPr="003D6AF3" w:rsidRDefault="003D6AF3" w:rsidP="003D6AF3">
            <w:pPr>
              <w:rPr>
                <w:szCs w:val="24"/>
              </w:rPr>
            </w:pPr>
            <w:r w:rsidRPr="003D6AF3">
              <w:rPr>
                <w:szCs w:val="24"/>
              </w:rPr>
              <w:t>Missing Security Updates</w:t>
            </w:r>
          </w:p>
        </w:tc>
        <w:tc>
          <w:tcPr>
            <w:tcW w:w="0" w:type="auto"/>
            <w:vAlign w:val="center"/>
            <w:hideMark/>
          </w:tcPr>
          <w:p w14:paraId="762B8BD3" w14:textId="77777777" w:rsidR="003D6AF3" w:rsidRPr="003D6AF3" w:rsidRDefault="003D6AF3" w:rsidP="003D6AF3">
            <w:pPr>
              <w:rPr>
                <w:szCs w:val="24"/>
              </w:rPr>
            </w:pPr>
            <w:r w:rsidRPr="003D6AF3">
              <w:rPr>
                <w:szCs w:val="24"/>
              </w:rPr>
              <w:t>Apply the latest operating system and application security patches.</w:t>
            </w:r>
          </w:p>
        </w:tc>
      </w:tr>
      <w:tr w:rsidR="003D6AF3" w:rsidRPr="003D6AF3" w14:paraId="3E19CD90" w14:textId="77777777">
        <w:trPr>
          <w:tblCellSpacing w:w="15" w:type="dxa"/>
        </w:trPr>
        <w:tc>
          <w:tcPr>
            <w:tcW w:w="0" w:type="auto"/>
            <w:vAlign w:val="center"/>
            <w:hideMark/>
          </w:tcPr>
          <w:p w14:paraId="3C5E4F9D" w14:textId="77777777" w:rsidR="003D6AF3" w:rsidRPr="003D6AF3" w:rsidRDefault="003D6AF3" w:rsidP="003D6AF3">
            <w:pPr>
              <w:rPr>
                <w:szCs w:val="24"/>
              </w:rPr>
            </w:pPr>
            <w:r w:rsidRPr="003D6AF3">
              <w:rPr>
                <w:b/>
                <w:bCs/>
                <w:szCs w:val="24"/>
              </w:rPr>
              <w:t>3 (Medium)</w:t>
            </w:r>
          </w:p>
        </w:tc>
        <w:tc>
          <w:tcPr>
            <w:tcW w:w="0" w:type="auto"/>
            <w:vAlign w:val="center"/>
            <w:hideMark/>
          </w:tcPr>
          <w:p w14:paraId="09211560" w14:textId="77777777" w:rsidR="003D6AF3" w:rsidRPr="003D6AF3" w:rsidRDefault="003D6AF3" w:rsidP="003D6AF3">
            <w:pPr>
              <w:rPr>
                <w:szCs w:val="24"/>
              </w:rPr>
            </w:pPr>
            <w:r w:rsidRPr="003D6AF3">
              <w:rPr>
                <w:szCs w:val="24"/>
              </w:rPr>
              <w:t>Weak SSH Configuration</w:t>
            </w:r>
          </w:p>
        </w:tc>
        <w:tc>
          <w:tcPr>
            <w:tcW w:w="0" w:type="auto"/>
            <w:vAlign w:val="center"/>
            <w:hideMark/>
          </w:tcPr>
          <w:p w14:paraId="553DC776" w14:textId="77777777" w:rsidR="003D6AF3" w:rsidRPr="003D6AF3" w:rsidRDefault="003D6AF3" w:rsidP="003D6AF3">
            <w:pPr>
              <w:rPr>
                <w:szCs w:val="24"/>
              </w:rPr>
            </w:pPr>
            <w:r w:rsidRPr="003D6AF3">
              <w:rPr>
                <w:szCs w:val="24"/>
              </w:rPr>
              <w:t>Disable weak authentication methods, enforce strong passwords or key-based authentication, and restrict remote access where possible.</w:t>
            </w:r>
          </w:p>
        </w:tc>
      </w:tr>
      <w:tr w:rsidR="003D6AF3" w:rsidRPr="003D6AF3" w14:paraId="6135DC14" w14:textId="77777777">
        <w:trPr>
          <w:tblCellSpacing w:w="15" w:type="dxa"/>
        </w:trPr>
        <w:tc>
          <w:tcPr>
            <w:tcW w:w="0" w:type="auto"/>
            <w:vAlign w:val="center"/>
            <w:hideMark/>
          </w:tcPr>
          <w:p w14:paraId="7EEFE307" w14:textId="77777777" w:rsidR="003D6AF3" w:rsidRPr="003D6AF3" w:rsidRDefault="003D6AF3" w:rsidP="003D6AF3">
            <w:pPr>
              <w:rPr>
                <w:szCs w:val="24"/>
              </w:rPr>
            </w:pPr>
            <w:r w:rsidRPr="003D6AF3">
              <w:rPr>
                <w:b/>
                <w:bCs/>
                <w:szCs w:val="24"/>
              </w:rPr>
              <w:t>4 (Medium)</w:t>
            </w:r>
          </w:p>
        </w:tc>
        <w:tc>
          <w:tcPr>
            <w:tcW w:w="0" w:type="auto"/>
            <w:vAlign w:val="center"/>
            <w:hideMark/>
          </w:tcPr>
          <w:p w14:paraId="53E57BF4" w14:textId="77777777" w:rsidR="003D6AF3" w:rsidRPr="003D6AF3" w:rsidRDefault="003D6AF3" w:rsidP="003D6AF3">
            <w:pPr>
              <w:rPr>
                <w:szCs w:val="24"/>
              </w:rPr>
            </w:pPr>
            <w:r w:rsidRPr="003D6AF3">
              <w:rPr>
                <w:szCs w:val="24"/>
              </w:rPr>
              <w:t>Apache Version Disclosure</w:t>
            </w:r>
          </w:p>
        </w:tc>
        <w:tc>
          <w:tcPr>
            <w:tcW w:w="0" w:type="auto"/>
            <w:vAlign w:val="center"/>
            <w:hideMark/>
          </w:tcPr>
          <w:p w14:paraId="25D11596" w14:textId="77777777" w:rsidR="003D6AF3" w:rsidRPr="003D6AF3" w:rsidRDefault="003D6AF3" w:rsidP="003D6AF3">
            <w:pPr>
              <w:rPr>
                <w:szCs w:val="24"/>
              </w:rPr>
            </w:pPr>
            <w:r w:rsidRPr="003D6AF3">
              <w:rPr>
                <w:szCs w:val="24"/>
              </w:rPr>
              <w:t>Configure the web server to limit version information disclosed in HTTP responses.</w:t>
            </w:r>
          </w:p>
        </w:tc>
      </w:tr>
    </w:tbl>
    <w:p w14:paraId="6A48DB22" w14:textId="77777777" w:rsidR="003D6AF3" w:rsidRPr="003D6AF3" w:rsidRDefault="003D6AF3" w:rsidP="003D6AF3">
      <w:pPr>
        <w:rPr>
          <w:szCs w:val="24"/>
        </w:rPr>
      </w:pPr>
      <w:r w:rsidRPr="003D6AF3">
        <w:rPr>
          <w:szCs w:val="24"/>
        </w:rPr>
        <w:pict w14:anchorId="3E635E3F">
          <v:rect id="_x0000_i1083" style="width:0;height:1.5pt" o:hralign="center" o:hrstd="t" o:hr="t" fillcolor="#a0a0a0" stroked="f"/>
        </w:pict>
      </w:r>
    </w:p>
    <w:p w14:paraId="080B8876" w14:textId="77777777" w:rsidR="003D6AF3" w:rsidRPr="003D6AF3" w:rsidRDefault="003D6AF3" w:rsidP="003D6AF3">
      <w:pPr>
        <w:rPr>
          <w:b/>
          <w:bCs/>
          <w:szCs w:val="24"/>
        </w:rPr>
      </w:pPr>
      <w:r w:rsidRPr="003D6AF3">
        <w:rPr>
          <w:rFonts w:ascii="Segoe UI Emoji" w:hAnsi="Segoe UI Emoji" w:cs="Segoe UI Emoji"/>
          <w:b/>
          <w:bCs/>
          <w:szCs w:val="24"/>
        </w:rPr>
        <w:t>🔹</w:t>
      </w:r>
      <w:r w:rsidRPr="003D6AF3">
        <w:rPr>
          <w:b/>
          <w:bCs/>
          <w:szCs w:val="24"/>
        </w:rPr>
        <w:t xml:space="preserve"> Task 5: Presentation and Q&amp;A</w:t>
      </w:r>
    </w:p>
    <w:p w14:paraId="3D7ED9EE" w14:textId="77777777" w:rsidR="003D6AF3" w:rsidRPr="003D6AF3" w:rsidRDefault="003D6AF3" w:rsidP="003D6AF3">
      <w:pPr>
        <w:rPr>
          <w:b/>
          <w:bCs/>
          <w:szCs w:val="24"/>
        </w:rPr>
      </w:pPr>
      <w:r w:rsidRPr="003D6AF3">
        <w:rPr>
          <w:b/>
          <w:bCs/>
          <w:szCs w:val="24"/>
        </w:rPr>
        <w:lastRenderedPageBreak/>
        <w:t>Presentation Summary</w:t>
      </w:r>
    </w:p>
    <w:p w14:paraId="467B48BE" w14:textId="77777777" w:rsidR="003D6AF3" w:rsidRPr="003D6AF3" w:rsidRDefault="003D6AF3" w:rsidP="003D6AF3">
      <w:pPr>
        <w:rPr>
          <w:szCs w:val="24"/>
        </w:rPr>
      </w:pPr>
      <w:r w:rsidRPr="003D6AF3">
        <w:rPr>
          <w:szCs w:val="24"/>
        </w:rPr>
        <w:t>Good morning.</w:t>
      </w:r>
    </w:p>
    <w:p w14:paraId="02A26D3B" w14:textId="77777777" w:rsidR="003D6AF3" w:rsidRPr="003D6AF3" w:rsidRDefault="003D6AF3" w:rsidP="003D6AF3">
      <w:pPr>
        <w:rPr>
          <w:szCs w:val="24"/>
        </w:rPr>
      </w:pPr>
      <w:r w:rsidRPr="003D6AF3">
        <w:rPr>
          <w:szCs w:val="24"/>
        </w:rPr>
        <w:t>An authorized vulnerability assessment was conducted on the provided virtual machine using Nmap and a vulnerability scanner. The assessment identified several security issues, including an outdated FTP service, missing security updates, and configuration weaknesses. The most significant finding was the outdated FTP service because unsupported or compromised software can increase organizational risk. Priority recommendations include updating software, applying security patches, strengthening SSH configuration, and reducing unnecessary information disclosure. Addressing these issues will improve the system's security posture and reduce the likelihood of future attacks.</w:t>
      </w:r>
    </w:p>
    <w:p w14:paraId="2C45197F" w14:textId="77777777" w:rsidR="003D6AF3" w:rsidRPr="003D6AF3" w:rsidRDefault="003D6AF3" w:rsidP="003D6AF3">
      <w:pPr>
        <w:rPr>
          <w:szCs w:val="24"/>
        </w:rPr>
      </w:pPr>
      <w:r w:rsidRPr="003D6AF3">
        <w:rPr>
          <w:szCs w:val="24"/>
        </w:rPr>
        <w:pict w14:anchorId="05237530">
          <v:rect id="_x0000_i1084" style="width:0;height:1.5pt" o:hralign="center" o:hrstd="t" o:hr="t" fillcolor="#a0a0a0" stroked="f"/>
        </w:pict>
      </w:r>
    </w:p>
    <w:p w14:paraId="71EFE54B" w14:textId="77777777" w:rsidR="003D6AF3" w:rsidRPr="003D6AF3" w:rsidRDefault="003D6AF3" w:rsidP="003D6AF3">
      <w:pPr>
        <w:rPr>
          <w:b/>
          <w:bCs/>
          <w:szCs w:val="24"/>
        </w:rPr>
      </w:pPr>
      <w:r w:rsidRPr="003D6AF3">
        <w:rPr>
          <w:b/>
          <w:bCs/>
          <w:szCs w:val="24"/>
        </w:rPr>
        <w:t>Sample Questions and Answers</w:t>
      </w:r>
    </w:p>
    <w:p w14:paraId="1B3C5C05" w14:textId="77777777" w:rsidR="003D6AF3" w:rsidRPr="003D6AF3" w:rsidRDefault="003D6AF3" w:rsidP="003D6AF3">
      <w:pPr>
        <w:rPr>
          <w:b/>
          <w:bCs/>
          <w:szCs w:val="24"/>
        </w:rPr>
      </w:pPr>
      <w:r w:rsidRPr="003D6AF3">
        <w:rPr>
          <w:b/>
          <w:bCs/>
          <w:szCs w:val="24"/>
        </w:rPr>
        <w:t>Question 1</w:t>
      </w:r>
    </w:p>
    <w:p w14:paraId="75A2E356" w14:textId="77777777" w:rsidR="003D6AF3" w:rsidRPr="003D6AF3" w:rsidRDefault="003D6AF3" w:rsidP="003D6AF3">
      <w:pPr>
        <w:rPr>
          <w:szCs w:val="24"/>
        </w:rPr>
      </w:pPr>
      <w:r w:rsidRPr="003D6AF3">
        <w:rPr>
          <w:b/>
          <w:bCs/>
          <w:szCs w:val="24"/>
        </w:rPr>
        <w:t>Why is the outdated FTP service considered the highest priority?</w:t>
      </w:r>
    </w:p>
    <w:p w14:paraId="04F84AF0" w14:textId="77777777" w:rsidR="003D6AF3" w:rsidRPr="003D6AF3" w:rsidRDefault="003D6AF3" w:rsidP="003D6AF3">
      <w:pPr>
        <w:rPr>
          <w:szCs w:val="24"/>
        </w:rPr>
      </w:pPr>
      <w:r w:rsidRPr="003D6AF3">
        <w:rPr>
          <w:b/>
          <w:bCs/>
          <w:szCs w:val="24"/>
        </w:rPr>
        <w:t>Answer:</w:t>
      </w:r>
      <w:r w:rsidRPr="003D6AF3">
        <w:rPr>
          <w:szCs w:val="24"/>
        </w:rPr>
        <w:br/>
        <w:t>It runs an unsupported and historically vulnerable version. Unsupported software may expose systems to known security issues, so updating or replacing it should be prioritized.</w:t>
      </w:r>
    </w:p>
    <w:p w14:paraId="445F93DB" w14:textId="77777777" w:rsidR="003D6AF3" w:rsidRPr="003D6AF3" w:rsidRDefault="003D6AF3" w:rsidP="003D6AF3">
      <w:pPr>
        <w:rPr>
          <w:szCs w:val="24"/>
        </w:rPr>
      </w:pPr>
      <w:r w:rsidRPr="003D6AF3">
        <w:rPr>
          <w:szCs w:val="24"/>
        </w:rPr>
        <w:pict w14:anchorId="3C536996">
          <v:rect id="_x0000_i1085" style="width:0;height:1.5pt" o:hralign="center" o:hrstd="t" o:hr="t" fillcolor="#a0a0a0" stroked="f"/>
        </w:pict>
      </w:r>
    </w:p>
    <w:p w14:paraId="21B81B04" w14:textId="77777777" w:rsidR="003D6AF3" w:rsidRPr="003D6AF3" w:rsidRDefault="003D6AF3" w:rsidP="003D6AF3">
      <w:pPr>
        <w:rPr>
          <w:b/>
          <w:bCs/>
          <w:szCs w:val="24"/>
        </w:rPr>
      </w:pPr>
      <w:r w:rsidRPr="003D6AF3">
        <w:rPr>
          <w:b/>
          <w:bCs/>
          <w:szCs w:val="24"/>
        </w:rPr>
        <w:t>Question 2</w:t>
      </w:r>
    </w:p>
    <w:p w14:paraId="2EF135DB" w14:textId="77777777" w:rsidR="003D6AF3" w:rsidRPr="003D6AF3" w:rsidRDefault="003D6AF3" w:rsidP="003D6AF3">
      <w:pPr>
        <w:rPr>
          <w:szCs w:val="24"/>
        </w:rPr>
      </w:pPr>
      <w:r w:rsidRPr="003D6AF3">
        <w:rPr>
          <w:b/>
          <w:bCs/>
          <w:szCs w:val="24"/>
        </w:rPr>
        <w:t>Why should missing security updates be applied quickly?</w:t>
      </w:r>
    </w:p>
    <w:p w14:paraId="22C38B66" w14:textId="00E4D666" w:rsidR="003D6AF3" w:rsidRDefault="003D6AF3" w:rsidP="003D6AF3">
      <w:pPr>
        <w:rPr>
          <w:szCs w:val="24"/>
        </w:rPr>
      </w:pPr>
      <w:r w:rsidRPr="003D6AF3">
        <w:rPr>
          <w:b/>
          <w:bCs/>
          <w:szCs w:val="24"/>
        </w:rPr>
        <w:t>Answer:</w:t>
      </w:r>
      <w:r w:rsidRPr="003D6AF3">
        <w:rPr>
          <w:szCs w:val="24"/>
        </w:rPr>
        <w:br/>
        <w:t>Security updates fix publicly known vulnerabilities. Delaying updates increases the window of opportunity for attackers to exploit those weaknesses.</w:t>
      </w:r>
    </w:p>
    <w:p w14:paraId="4F7227D9" w14:textId="7E83C080" w:rsidR="003D6AF3" w:rsidRPr="003D6AF3" w:rsidRDefault="003D6AF3">
      <w:pPr>
        <w:rPr>
          <w:szCs w:val="24"/>
        </w:rPr>
      </w:pPr>
      <w:r>
        <w:rPr>
          <w:noProof/>
        </w:rPr>
        <w:drawing>
          <wp:inline distT="0" distB="0" distL="0" distR="0" wp14:anchorId="5B698603" wp14:editId="79B48A88">
            <wp:extent cx="4434130" cy="2194560"/>
            <wp:effectExtent l="0" t="0" r="5080" b="0"/>
            <wp:docPr id="109811741" name="Picture 4" descr="What Is a Network Vulnerability Assessment? Complete Guide | Enterprise Networking Pla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What Is a Network Vulnerability Assessment? Complete Guide | Enterprise Networking Plane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38486" cy="2196716"/>
                    </a:xfrm>
                    <a:prstGeom prst="rect">
                      <a:avLst/>
                    </a:prstGeom>
                    <a:noFill/>
                    <a:ln>
                      <a:noFill/>
                    </a:ln>
                  </pic:spPr>
                </pic:pic>
              </a:graphicData>
            </a:graphic>
          </wp:inline>
        </w:drawing>
      </w:r>
    </w:p>
    <w:sectPr w:rsidR="003D6AF3" w:rsidRPr="003D6A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85B20"/>
    <w:multiLevelType w:val="multilevel"/>
    <w:tmpl w:val="2BE0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2F57FE"/>
    <w:multiLevelType w:val="multilevel"/>
    <w:tmpl w:val="F132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157E3A"/>
    <w:multiLevelType w:val="multilevel"/>
    <w:tmpl w:val="76AE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9160382">
    <w:abstractNumId w:val="0"/>
  </w:num>
  <w:num w:numId="2" w16cid:durableId="1895432505">
    <w:abstractNumId w:val="2"/>
  </w:num>
  <w:num w:numId="3" w16cid:durableId="1933588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AF3"/>
    <w:rsid w:val="00026F28"/>
    <w:rsid w:val="00097081"/>
    <w:rsid w:val="002B40BF"/>
    <w:rsid w:val="003D6AF3"/>
    <w:rsid w:val="00822AD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52899"/>
  <w15:chartTrackingRefBased/>
  <w15:docId w15:val="{87804241-DE34-4821-A973-9FAEAB198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AF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D6AF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D6AF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D6A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6A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6A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A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A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A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AF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D6AF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D6AF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D6A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6A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6A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A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A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AF3"/>
    <w:rPr>
      <w:rFonts w:eastAsiaTheme="majorEastAsia" w:cstheme="majorBidi"/>
      <w:color w:val="272727" w:themeColor="text1" w:themeTint="D8"/>
    </w:rPr>
  </w:style>
  <w:style w:type="paragraph" w:styleId="Title">
    <w:name w:val="Title"/>
    <w:basedOn w:val="Normal"/>
    <w:next w:val="Normal"/>
    <w:link w:val="TitleChar"/>
    <w:uiPriority w:val="10"/>
    <w:qFormat/>
    <w:rsid w:val="003D6AF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D6AF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D6AF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D6AF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D6AF3"/>
    <w:pPr>
      <w:spacing w:before="160"/>
      <w:jc w:val="center"/>
    </w:pPr>
    <w:rPr>
      <w:i/>
      <w:iCs/>
      <w:color w:val="404040" w:themeColor="text1" w:themeTint="BF"/>
    </w:rPr>
  </w:style>
  <w:style w:type="character" w:customStyle="1" w:styleId="QuoteChar">
    <w:name w:val="Quote Char"/>
    <w:basedOn w:val="DefaultParagraphFont"/>
    <w:link w:val="Quote"/>
    <w:uiPriority w:val="29"/>
    <w:rsid w:val="003D6AF3"/>
    <w:rPr>
      <w:i/>
      <w:iCs/>
      <w:color w:val="404040" w:themeColor="text1" w:themeTint="BF"/>
    </w:rPr>
  </w:style>
  <w:style w:type="paragraph" w:styleId="ListParagraph">
    <w:name w:val="List Paragraph"/>
    <w:basedOn w:val="Normal"/>
    <w:uiPriority w:val="34"/>
    <w:qFormat/>
    <w:rsid w:val="003D6AF3"/>
    <w:pPr>
      <w:ind w:left="720"/>
      <w:contextualSpacing/>
    </w:pPr>
  </w:style>
  <w:style w:type="character" w:styleId="IntenseEmphasis">
    <w:name w:val="Intense Emphasis"/>
    <w:basedOn w:val="DefaultParagraphFont"/>
    <w:uiPriority w:val="21"/>
    <w:qFormat/>
    <w:rsid w:val="003D6AF3"/>
    <w:rPr>
      <w:i/>
      <w:iCs/>
      <w:color w:val="0F4761" w:themeColor="accent1" w:themeShade="BF"/>
    </w:rPr>
  </w:style>
  <w:style w:type="paragraph" w:styleId="IntenseQuote">
    <w:name w:val="Intense Quote"/>
    <w:basedOn w:val="Normal"/>
    <w:next w:val="Normal"/>
    <w:link w:val="IntenseQuoteChar"/>
    <w:uiPriority w:val="30"/>
    <w:qFormat/>
    <w:rsid w:val="003D6A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6AF3"/>
    <w:rPr>
      <w:i/>
      <w:iCs/>
      <w:color w:val="0F4761" w:themeColor="accent1" w:themeShade="BF"/>
    </w:rPr>
  </w:style>
  <w:style w:type="character" w:styleId="IntenseReference">
    <w:name w:val="Intense Reference"/>
    <w:basedOn w:val="DefaultParagraphFont"/>
    <w:uiPriority w:val="32"/>
    <w:qFormat/>
    <w:rsid w:val="003D6A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464</Words>
  <Characters>2646</Characters>
  <Application>Microsoft Office Word</Application>
  <DocSecurity>0</DocSecurity>
  <Lines>22</Lines>
  <Paragraphs>6</Paragraphs>
  <ScaleCrop>false</ScaleCrop>
  <Company/>
  <LinksUpToDate>false</LinksUpToDate>
  <CharactersWithSpaces>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Rushabh Gupta</dc:creator>
  <cp:keywords/>
  <dc:description/>
  <cp:lastModifiedBy>Rushabh Gupta</cp:lastModifiedBy>
  <cp:revision>1</cp:revision>
  <dcterms:created xsi:type="dcterms:W3CDTF">2026-08-05T17:41:00Z</dcterms:created>
  <dcterms:modified xsi:type="dcterms:W3CDTF">2026-08-05T17:47:00Z</dcterms:modified>
</cp:coreProperties>
</file>