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E0" w:rsidRPr="00BA76E0" w:rsidRDefault="00BA76E0" w:rsidP="00BA76E0">
      <w:pPr>
        <w:jc w:val="center"/>
        <w:rPr>
          <w:rFonts w:eastAsia="Calibri" w:cs="Times New Roman"/>
          <w:sz w:val="28"/>
          <w:szCs w:val="28"/>
          <w:lang w:eastAsia="en-US"/>
        </w:rPr>
      </w:pPr>
      <w:bookmarkStart w:id="0" w:name="_Hlk55222425"/>
      <w:bookmarkEnd w:id="0"/>
      <w:r w:rsidRPr="00BA76E0">
        <w:rPr>
          <w:rFonts w:eastAsia="Calibri" w:cs="Times New Roman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Кафедра вычислительной математики и механики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36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b/>
          <w:sz w:val="36"/>
          <w:szCs w:val="28"/>
          <w:lang w:eastAsia="en-US"/>
        </w:rPr>
      </w:pPr>
      <w:r>
        <w:rPr>
          <w:rFonts w:eastAsia="Calibri" w:cs="Times New Roman"/>
          <w:b/>
          <w:sz w:val="36"/>
          <w:szCs w:val="28"/>
          <w:lang w:eastAsia="en-US"/>
        </w:rPr>
        <w:t>Лабораторная работа № 4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b/>
          <w:sz w:val="36"/>
          <w:szCs w:val="28"/>
          <w:lang w:eastAsia="en-US"/>
        </w:rPr>
      </w:pPr>
      <w:r w:rsidRPr="00BA76E0">
        <w:rPr>
          <w:rFonts w:eastAsia="Calibri" w:cs="Times New Roman"/>
          <w:b/>
          <w:sz w:val="36"/>
          <w:szCs w:val="28"/>
          <w:lang w:eastAsia="en-US"/>
        </w:rPr>
        <w:t>по дисциплине: «</w:t>
      </w:r>
      <w:r>
        <w:rPr>
          <w:rFonts w:eastAsia="Calibri" w:cs="Times New Roman"/>
          <w:b/>
          <w:sz w:val="36"/>
          <w:szCs w:val="28"/>
          <w:lang w:eastAsia="en-US"/>
        </w:rPr>
        <w:t>Интеллектуальные ИСИТ</w:t>
      </w:r>
      <w:r w:rsidRPr="00BA76E0">
        <w:rPr>
          <w:rFonts w:eastAsia="Calibri" w:cs="Times New Roman"/>
          <w:b/>
          <w:sz w:val="36"/>
          <w:szCs w:val="28"/>
          <w:lang w:eastAsia="en-US"/>
        </w:rPr>
        <w:t>»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Выполнил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студент группы ИСТ-19-</w:t>
      </w:r>
      <w:r w:rsidR="009C5C20" w:rsidRPr="009C5C20">
        <w:rPr>
          <w:rFonts w:eastAsia="Calibri" w:cs="Times New Roman"/>
          <w:sz w:val="28"/>
          <w:szCs w:val="28"/>
          <w:lang w:eastAsia="en-US"/>
        </w:rPr>
        <w:t>2</w:t>
      </w:r>
      <w:r w:rsidRPr="00BA76E0">
        <w:rPr>
          <w:rFonts w:eastAsia="Calibri" w:cs="Times New Roman"/>
          <w:sz w:val="28"/>
          <w:szCs w:val="28"/>
          <w:lang w:eastAsia="en-US"/>
        </w:rPr>
        <w:t>б</w:t>
      </w:r>
    </w:p>
    <w:p w:rsidR="00BA76E0" w:rsidRPr="00BA76E0" w:rsidRDefault="009C5C2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proofErr w:type="spellStart"/>
      <w:r>
        <w:rPr>
          <w:rFonts w:eastAsia="Calibri" w:cs="Times New Roman"/>
          <w:sz w:val="28"/>
          <w:szCs w:val="28"/>
          <w:lang w:eastAsia="en-US"/>
        </w:rPr>
        <w:t>Рачев</w:t>
      </w:r>
      <w:proofErr w:type="spellEnd"/>
      <w:r w:rsidR="00BA76E0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>Р</w:t>
      </w:r>
      <w:r w:rsidR="00BA76E0">
        <w:rPr>
          <w:rFonts w:eastAsia="Calibri" w:cs="Times New Roman"/>
          <w:sz w:val="28"/>
          <w:szCs w:val="28"/>
          <w:lang w:eastAsia="en-US"/>
        </w:rPr>
        <w:t>.</w:t>
      </w:r>
      <w:r>
        <w:rPr>
          <w:rFonts w:eastAsia="Calibri" w:cs="Times New Roman"/>
          <w:sz w:val="28"/>
          <w:szCs w:val="28"/>
          <w:lang w:eastAsia="en-US"/>
        </w:rPr>
        <w:t>И</w:t>
      </w:r>
      <w:r w:rsidR="00BA76E0" w:rsidRPr="00BA76E0">
        <w:rPr>
          <w:rFonts w:eastAsia="Calibri" w:cs="Times New Roman"/>
          <w:sz w:val="28"/>
          <w:szCs w:val="28"/>
          <w:lang w:eastAsia="en-US"/>
        </w:rPr>
        <w:t>.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Проверил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ассистент кафедры ВММБ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proofErr w:type="spellStart"/>
      <w:r>
        <w:rPr>
          <w:rFonts w:eastAsia="Calibri" w:cs="Times New Roman"/>
          <w:sz w:val="28"/>
          <w:szCs w:val="28"/>
          <w:lang w:eastAsia="en-US"/>
        </w:rPr>
        <w:t>Нетбай</w:t>
      </w:r>
      <w:proofErr w:type="spellEnd"/>
      <w:r>
        <w:rPr>
          <w:rFonts w:eastAsia="Calibri" w:cs="Times New Roman"/>
          <w:sz w:val="28"/>
          <w:szCs w:val="28"/>
          <w:lang w:eastAsia="en-US"/>
        </w:rPr>
        <w:t xml:space="preserve"> Г.Л.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Пермь, 2022</w:t>
      </w:r>
    </w:p>
    <w:p w:rsidR="00BA76E0" w:rsidRDefault="00BA76E0">
      <w:pPr>
        <w:spacing w:after="200" w:line="276" w:lineRule="auto"/>
        <w:ind w:firstLine="0"/>
        <w:jc w:val="left"/>
        <w:rPr>
          <w:szCs w:val="24"/>
        </w:rPr>
      </w:pPr>
    </w:p>
    <w:p w:rsidR="008152C7" w:rsidRPr="008152C7" w:rsidRDefault="008152C7" w:rsidP="008152C7">
      <w:pPr>
        <w:rPr>
          <w:szCs w:val="24"/>
        </w:rPr>
      </w:pPr>
      <w:r w:rsidRPr="008152C7">
        <w:rPr>
          <w:szCs w:val="24"/>
        </w:rPr>
        <w:t>Начиная с политической философии Просвещ</w:t>
      </w:r>
      <w:r>
        <w:rPr>
          <w:szCs w:val="24"/>
        </w:rPr>
        <w:t>ения, выбор пра</w:t>
      </w:r>
      <w:r w:rsidRPr="008152C7">
        <w:rPr>
          <w:szCs w:val="24"/>
        </w:rPr>
        <w:t>вил голосования являлся глав</w:t>
      </w:r>
      <w:r>
        <w:rPr>
          <w:szCs w:val="24"/>
        </w:rPr>
        <w:t>ной этической проблемой, связан</w:t>
      </w:r>
      <w:r w:rsidRPr="008152C7">
        <w:rPr>
          <w:szCs w:val="24"/>
        </w:rPr>
        <w:t>ной с далеко идущими приложениями для функционирования</w:t>
      </w:r>
      <w:r>
        <w:rPr>
          <w:szCs w:val="24"/>
        </w:rPr>
        <w:t xml:space="preserve"> </w:t>
      </w:r>
      <w:r w:rsidRPr="008152C7">
        <w:rPr>
          <w:szCs w:val="24"/>
        </w:rPr>
        <w:t>большинства политических институтов. Дебаты о справедливости различных методов голосования начались с исследований де</w:t>
      </w:r>
      <w:r>
        <w:rPr>
          <w:szCs w:val="24"/>
        </w:rPr>
        <w:t xml:space="preserve"> </w:t>
      </w:r>
      <w:proofErr w:type="spellStart"/>
      <w:r w:rsidRPr="008152C7">
        <w:rPr>
          <w:szCs w:val="24"/>
        </w:rPr>
        <w:t>Борда</w:t>
      </w:r>
      <w:proofErr w:type="spellEnd"/>
      <w:r w:rsidRPr="008152C7">
        <w:rPr>
          <w:szCs w:val="24"/>
        </w:rPr>
        <w:t xml:space="preserve"> и Кондорсе. В 1952 году </w:t>
      </w:r>
      <w:proofErr w:type="spellStart"/>
      <w:r w:rsidRPr="008152C7">
        <w:rPr>
          <w:szCs w:val="24"/>
        </w:rPr>
        <w:t>Эрроу</w:t>
      </w:r>
      <w:proofErr w:type="spellEnd"/>
      <w:r w:rsidRPr="008152C7">
        <w:rPr>
          <w:szCs w:val="24"/>
        </w:rPr>
        <w:t xml:space="preserve"> предложил формальную</w:t>
      </w:r>
      <w:r>
        <w:rPr>
          <w:szCs w:val="24"/>
        </w:rPr>
        <w:t xml:space="preserve"> </w:t>
      </w:r>
      <w:r w:rsidRPr="008152C7">
        <w:rPr>
          <w:szCs w:val="24"/>
        </w:rPr>
        <w:t>модель, которая в течение трех десятилетий анализировалась в</w:t>
      </w:r>
      <w:r>
        <w:rPr>
          <w:szCs w:val="24"/>
        </w:rPr>
        <w:t xml:space="preserve"> </w:t>
      </w:r>
      <w:r w:rsidRPr="008152C7">
        <w:rPr>
          <w:szCs w:val="24"/>
        </w:rPr>
        <w:t>многочисленных работах математической ориентации по так называемому коллективному выбору.</w:t>
      </w:r>
    </w:p>
    <w:p w:rsidR="008152C7" w:rsidRDefault="008152C7" w:rsidP="008152C7">
      <w:pPr>
        <w:rPr>
          <w:szCs w:val="24"/>
        </w:rPr>
      </w:pPr>
      <w:r w:rsidRPr="008152C7">
        <w:rPr>
          <w:szCs w:val="24"/>
        </w:rPr>
        <w:t>Правило голосования решает задачу принятия коллективного</w:t>
      </w:r>
      <w:r>
        <w:rPr>
          <w:szCs w:val="24"/>
        </w:rPr>
        <w:t xml:space="preserve"> </w:t>
      </w:r>
      <w:r w:rsidRPr="008152C7">
        <w:rPr>
          <w:szCs w:val="24"/>
        </w:rPr>
        <w:t>решения: несколько агентов (выборщиков) осуществляют выбор</w:t>
      </w:r>
      <w:r>
        <w:rPr>
          <w:szCs w:val="24"/>
        </w:rPr>
        <w:t xml:space="preserve"> </w:t>
      </w:r>
      <w:r w:rsidRPr="008152C7">
        <w:rPr>
          <w:szCs w:val="24"/>
        </w:rPr>
        <w:t>из нескольких исходов (кандидатов).</w:t>
      </w:r>
    </w:p>
    <w:p w:rsidR="00BA76E0" w:rsidRPr="008152C7" w:rsidRDefault="00BA76E0" w:rsidP="008152C7">
      <w:pPr>
        <w:rPr>
          <w:szCs w:val="24"/>
        </w:rPr>
      </w:pPr>
    </w:p>
    <w:p w:rsidR="003149FF" w:rsidRPr="005C7F0B" w:rsidRDefault="00673F50" w:rsidP="005C7F0B">
      <w:pPr>
        <w:jc w:val="center"/>
        <w:rPr>
          <w:b/>
          <w:bCs/>
          <w:sz w:val="28"/>
          <w:szCs w:val="28"/>
        </w:rPr>
      </w:pPr>
      <w:r w:rsidRPr="005C7F0B">
        <w:rPr>
          <w:b/>
          <w:bCs/>
          <w:sz w:val="28"/>
          <w:szCs w:val="28"/>
        </w:rPr>
        <w:t>Постановка задачи</w:t>
      </w:r>
    </w:p>
    <w:p w:rsidR="00673F50" w:rsidRDefault="00673F50" w:rsidP="00673F50">
      <w:r>
        <w:t>В рамках данной работы необходимо реализовать систему, включающую две из следующих моделей принятия коллективных решений: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>Относительного большинства</w:t>
      </w:r>
      <w:r>
        <w:rPr>
          <w:lang w:val="en-US"/>
        </w:rPr>
        <w:t>;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 xml:space="preserve">Модель </w:t>
      </w:r>
      <w:proofErr w:type="spellStart"/>
      <w:r>
        <w:t>Конкорсе</w:t>
      </w:r>
      <w:proofErr w:type="spellEnd"/>
      <w:r>
        <w:rPr>
          <w:lang w:val="en-US"/>
        </w:rPr>
        <w:t>;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 xml:space="preserve">Модель </w:t>
      </w:r>
      <w:proofErr w:type="spellStart"/>
      <w:r>
        <w:t>Борда</w:t>
      </w:r>
      <w:proofErr w:type="spellEnd"/>
      <w:r>
        <w:rPr>
          <w:lang w:val="en-US"/>
        </w:rPr>
        <w:t>.</w:t>
      </w:r>
    </w:p>
    <w:p w:rsidR="00673F50" w:rsidRDefault="00673F50" w:rsidP="00673F50">
      <w:r>
        <w:t>Требования:</w:t>
      </w:r>
    </w:p>
    <w:p w:rsidR="00673F50" w:rsidRPr="00673F50" w:rsidRDefault="00673F50" w:rsidP="00673F50">
      <w:pPr>
        <w:pStyle w:val="a5"/>
        <w:numPr>
          <w:ilvl w:val="0"/>
          <w:numId w:val="4"/>
        </w:numPr>
      </w:pPr>
      <w:r>
        <w:t>Объяснять, почему данный победитель был выбран</w:t>
      </w:r>
      <w:r w:rsidRPr="00673F50">
        <w:t>;</w:t>
      </w:r>
    </w:p>
    <w:p w:rsidR="00673F50" w:rsidRPr="00673F50" w:rsidRDefault="00673F50" w:rsidP="00673F50">
      <w:pPr>
        <w:pStyle w:val="a5"/>
        <w:numPr>
          <w:ilvl w:val="0"/>
          <w:numId w:val="4"/>
        </w:numPr>
      </w:pPr>
      <w:r>
        <w:t>Должна быть возможность голосования, используя интерфейс</w:t>
      </w:r>
      <w:r w:rsidRPr="00673F50">
        <w:t>.</w:t>
      </w:r>
    </w:p>
    <w:p w:rsidR="00673F50" w:rsidRPr="009C5C20" w:rsidRDefault="00673F50">
      <w:pPr>
        <w:spacing w:after="200" w:line="276" w:lineRule="auto"/>
        <w:ind w:firstLine="0"/>
        <w:jc w:val="left"/>
      </w:pPr>
      <w:r w:rsidRPr="009C5C20">
        <w:br w:type="page"/>
      </w:r>
    </w:p>
    <w:p w:rsidR="00673F50" w:rsidRPr="009C5C20" w:rsidRDefault="00673F50" w:rsidP="005C7F0B">
      <w:pPr>
        <w:jc w:val="center"/>
        <w:rPr>
          <w:b/>
          <w:bCs/>
          <w:sz w:val="28"/>
          <w:szCs w:val="28"/>
        </w:rPr>
      </w:pPr>
      <w:r w:rsidRPr="005C7F0B">
        <w:rPr>
          <w:b/>
          <w:bCs/>
          <w:sz w:val="28"/>
          <w:szCs w:val="28"/>
        </w:rPr>
        <w:lastRenderedPageBreak/>
        <w:t>Метод относительного большинства</w:t>
      </w:r>
    </w:p>
    <w:p w:rsidR="00673F50" w:rsidRPr="005C7F0B" w:rsidRDefault="005C7F0B" w:rsidP="00673F50">
      <w:r>
        <w:t xml:space="preserve">Описание: </w:t>
      </w:r>
      <w:r w:rsidR="00673F50">
        <w:t>Побеждает решение, получившее наибольшее количество голосов</w:t>
      </w:r>
      <w:r w:rsidRPr="005C7F0B">
        <w:t>.</w:t>
      </w:r>
    </w:p>
    <w:p w:rsidR="008F1772" w:rsidRDefault="0013099C" w:rsidP="008F1772">
      <w:pPr>
        <w:ind w:firstLine="0"/>
        <w:jc w:val="center"/>
      </w:pPr>
      <w:r>
        <w:pict>
          <v:group id="_x0000_s1027" editas="canvas" style="width:452.1pt;height:98.9pt;mso-position-horizontal-relative:char;mso-position-vertical-relative:line" coordorigin="561,3888" coordsize="6958,15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61;top:3888;width:6958;height:1522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561;top:3888;width:6958;height:1522">
              <v:imagedata r:id="rId6" o:title=""/>
            </v:shape>
            <w10:wrap type="none"/>
            <w10:anchorlock/>
          </v:group>
        </w:pict>
      </w:r>
    </w:p>
    <w:p w:rsidR="008F1772" w:rsidRDefault="008F1772" w:rsidP="008F1772">
      <w:pPr>
        <w:ind w:firstLine="0"/>
        <w:jc w:val="center"/>
      </w:pPr>
      <w:r>
        <w:t>Рис.1 Обработка матрицы ответов для метода относительного большинства</w:t>
      </w:r>
    </w:p>
    <w:p w:rsidR="005C7F0B" w:rsidRDefault="005C7F0B" w:rsidP="005C7F0B">
      <w:pPr>
        <w:ind w:firstLine="0"/>
      </w:pPr>
    </w:p>
    <w:p w:rsidR="005C7F0B" w:rsidRPr="00E83BE8" w:rsidRDefault="005C7F0B" w:rsidP="0029591B">
      <w:pPr>
        <w:ind w:firstLine="708"/>
      </w:pPr>
      <w:r>
        <w:t>Суть:</w:t>
      </w:r>
      <w:r w:rsidR="0029591B">
        <w:t xml:space="preserve"> для каждого кандидата считаю количество участников голосования, которые </w:t>
      </w:r>
      <w:r w:rsidR="00E83BE8">
        <w:t>выбрали его (поставили</w:t>
      </w:r>
      <w:r w:rsidR="0029591B">
        <w:t xml:space="preserve"> на 1-ое место</w:t>
      </w:r>
      <w:r w:rsidR="00E83BE8">
        <w:t>)</w:t>
      </w:r>
      <w:r w:rsidR="0029591B" w:rsidRPr="0029591B">
        <w:t>.</w:t>
      </w:r>
      <w:r w:rsidR="0029591B">
        <w:t xml:space="preserve"> Из сумм формиру</w:t>
      </w:r>
      <w:r w:rsidR="00E83BE8">
        <w:t xml:space="preserve">ется </w:t>
      </w:r>
      <w:r w:rsidR="0029591B">
        <w:t>итоговый массив</w:t>
      </w:r>
      <w:r w:rsidR="0029591B" w:rsidRPr="00E83BE8">
        <w:t>.</w:t>
      </w:r>
    </w:p>
    <w:p w:rsidR="008F1772" w:rsidRPr="005C7F0B" w:rsidRDefault="008F1772" w:rsidP="008F1772">
      <w:pPr>
        <w:ind w:firstLine="0"/>
        <w:jc w:val="center"/>
      </w:pPr>
    </w:p>
    <w:p w:rsidR="008F1772" w:rsidRPr="005C7F0B" w:rsidRDefault="005C7F0B" w:rsidP="005C7F0B">
      <w:pPr>
        <w:ind w:firstLine="0"/>
        <w:jc w:val="center"/>
        <w:rPr>
          <w:i/>
          <w:iCs/>
          <w:sz w:val="28"/>
          <w:szCs w:val="28"/>
        </w:rPr>
      </w:pPr>
      <w:r w:rsidRPr="005C7F0B">
        <w:rPr>
          <w:i/>
          <w:iCs/>
          <w:sz w:val="28"/>
          <w:szCs w:val="28"/>
        </w:rPr>
        <w:t>Вывод результатов</w:t>
      </w:r>
    </w:p>
    <w:p w:rsidR="005C7F0B" w:rsidRDefault="001879E3" w:rsidP="005C7F0B">
      <w:pPr>
        <w:ind w:firstLine="0"/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group id="_x0000_s1030" editas="canvas" style="width:178.15pt;height:218.9pt;mso-position-horizontal-relative:char;mso-position-vertical-relative:line" coordorigin="559,5263" coordsize="2742,3370">
            <o:lock v:ext="edit" aspectratio="t"/>
            <v:shape id="_x0000_s1029" type="#_x0000_t75" style="position:absolute;left:559;top:5263;width:2742;height:3370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left:559;top:5263;width:2742;height:3370">
              <v:imagedata r:id="rId7" o:title=""/>
            </v:shape>
            <w10:wrap type="none"/>
            <w10:anchorlock/>
          </v:group>
        </w:pict>
      </w:r>
    </w:p>
    <w:p w:rsidR="005C7F0B" w:rsidRPr="009C5C20" w:rsidRDefault="005C7F0B" w:rsidP="005C7F0B">
      <w:pPr>
        <w:ind w:firstLine="0"/>
        <w:jc w:val="center"/>
        <w:rPr>
          <w:noProof/>
        </w:rPr>
      </w:pPr>
      <w:r>
        <w:rPr>
          <w:noProof/>
        </w:rPr>
        <w:t>Рис.2 Результаты обработки метода относительного большинства</w:t>
      </w:r>
    </w:p>
    <w:p w:rsidR="0029591B" w:rsidRDefault="0029591B" w:rsidP="0029591B">
      <w:pPr>
        <w:ind w:firstLine="0"/>
        <w:rPr>
          <w:noProof/>
        </w:rPr>
      </w:pPr>
    </w:p>
    <w:p w:rsidR="0029591B" w:rsidRPr="00ED3DB4" w:rsidRDefault="0029591B" w:rsidP="00ED3DB4">
      <w:pPr>
        <w:spacing w:after="200" w:line="276" w:lineRule="auto"/>
        <w:ind w:firstLine="708"/>
        <w:jc w:val="left"/>
        <w:rPr>
          <w:noProof/>
        </w:rPr>
      </w:pPr>
      <w:r>
        <w:rPr>
          <w:noProof/>
        </w:rPr>
        <w:t>В выводе показываю матрицу голосования, в которой строка – голосующий, столбец – место кандидатов</w:t>
      </w:r>
      <w:r w:rsidRPr="0029591B">
        <w:rPr>
          <w:noProof/>
        </w:rPr>
        <w:t>.</w:t>
      </w:r>
      <w:r>
        <w:rPr>
          <w:noProof/>
        </w:rPr>
        <w:t xml:space="preserve"> Также показываю баллы каждого кандидата и итоговый результат</w:t>
      </w:r>
      <w:r w:rsidRPr="00ED3DB4">
        <w:rPr>
          <w:noProof/>
        </w:rPr>
        <w:t>.</w:t>
      </w:r>
      <w:r w:rsidRPr="00ED3DB4">
        <w:rPr>
          <w:noProof/>
        </w:rPr>
        <w:br w:type="page"/>
      </w:r>
    </w:p>
    <w:p w:rsidR="0029591B" w:rsidRDefault="0029591B" w:rsidP="0029591B">
      <w:pPr>
        <w:ind w:firstLine="708"/>
        <w:jc w:val="center"/>
        <w:rPr>
          <w:b/>
          <w:bCs/>
          <w:noProof/>
          <w:sz w:val="28"/>
          <w:szCs w:val="28"/>
        </w:rPr>
      </w:pPr>
      <w:r w:rsidRPr="0029591B">
        <w:rPr>
          <w:b/>
          <w:bCs/>
          <w:noProof/>
          <w:sz w:val="28"/>
          <w:szCs w:val="28"/>
        </w:rPr>
        <w:lastRenderedPageBreak/>
        <w:t>Метод Борда</w:t>
      </w:r>
    </w:p>
    <w:p w:rsidR="0029591B" w:rsidRDefault="0029591B" w:rsidP="0029591B">
      <w:pPr>
        <w:ind w:firstLine="708"/>
        <w:rPr>
          <w:noProof/>
          <w:szCs w:val="24"/>
        </w:rPr>
      </w:pPr>
      <w:r>
        <w:rPr>
          <w:noProof/>
          <w:szCs w:val="24"/>
        </w:rPr>
        <w:t xml:space="preserve">Описание: Каждый выборщик объявляет свои предпочтения, ранжируя </w:t>
      </w:r>
      <w:r>
        <w:rPr>
          <w:noProof/>
          <w:szCs w:val="24"/>
          <w:lang w:val="en-US"/>
        </w:rPr>
        <w:t>p</w:t>
      </w:r>
      <w:r w:rsidRPr="0029591B">
        <w:rPr>
          <w:noProof/>
          <w:szCs w:val="24"/>
        </w:rPr>
        <w:t xml:space="preserve"> </w:t>
      </w:r>
      <w:r>
        <w:rPr>
          <w:noProof/>
          <w:szCs w:val="24"/>
        </w:rPr>
        <w:t xml:space="preserve">кандидатов от лучшего к худшему (безразличие запрещается). Кандидат не получает очков за последнее место, получает </w:t>
      </w:r>
      <w:r>
        <w:rPr>
          <w:noProof/>
          <w:szCs w:val="24"/>
          <w:lang w:val="en-US"/>
        </w:rPr>
        <w:t>p</w:t>
      </w:r>
      <w:r w:rsidRPr="0029591B">
        <w:rPr>
          <w:noProof/>
          <w:szCs w:val="24"/>
        </w:rPr>
        <w:t xml:space="preserve"> – 1 </w:t>
      </w:r>
      <w:r>
        <w:rPr>
          <w:noProof/>
          <w:szCs w:val="24"/>
        </w:rPr>
        <w:t>очков за первое место. Побеждает кандидат с наибольшей суммой очков</w:t>
      </w:r>
      <w:r>
        <w:rPr>
          <w:noProof/>
          <w:szCs w:val="24"/>
          <w:lang w:val="en-US"/>
        </w:rPr>
        <w:t>.</w:t>
      </w:r>
    </w:p>
    <w:p w:rsidR="0029591B" w:rsidRDefault="001879E3" w:rsidP="00ED3DB4">
      <w:pPr>
        <w:ind w:firstLine="0"/>
        <w:jc w:val="center"/>
        <w:rPr>
          <w:noProof/>
          <w:szCs w:val="24"/>
        </w:rPr>
      </w:pPr>
      <w:r>
        <w:rPr>
          <w:noProof/>
          <w:szCs w:val="24"/>
        </w:rPr>
      </w:r>
      <w:r>
        <w:rPr>
          <w:noProof/>
          <w:szCs w:val="24"/>
        </w:rPr>
        <w:pict>
          <v:group id="_x0000_s1033" editas="canvas" style="width:469.05pt;height:109pt;mso-position-horizontal-relative:char;mso-position-vertical-relative:line" coordorigin="-473,2268" coordsize="7220,1678">
            <o:lock v:ext="edit" aspectratio="t"/>
            <v:shape id="_x0000_s1032" type="#_x0000_t75" style="position:absolute;left:-473;top:2268;width:7220;height:1678" o:preferrelative="f">
              <v:fill o:detectmouseclick="t"/>
              <v:path o:extrusionok="t" o:connecttype="none"/>
              <o:lock v:ext="edit" text="t"/>
            </v:shape>
            <v:shape id="_x0000_s1043" type="#_x0000_t75" style="position:absolute;left:-473;top:2268;width:7220;height:1678">
              <v:imagedata r:id="rId8" o:title=""/>
            </v:shape>
            <w10:wrap type="none"/>
            <w10:anchorlock/>
          </v:group>
        </w:pict>
      </w:r>
    </w:p>
    <w:p w:rsidR="00ED3DB4" w:rsidRPr="009C5C20" w:rsidRDefault="00ED3DB4" w:rsidP="00ED3DB4">
      <w:pPr>
        <w:ind w:firstLine="0"/>
        <w:jc w:val="center"/>
        <w:rPr>
          <w:noProof/>
          <w:szCs w:val="24"/>
        </w:rPr>
      </w:pPr>
      <w:r>
        <w:rPr>
          <w:noProof/>
          <w:szCs w:val="24"/>
        </w:rPr>
        <w:t>Рис.3 Обработка матрицы ответов для метода Борда</w:t>
      </w:r>
    </w:p>
    <w:p w:rsidR="00ED3DB4" w:rsidRPr="009C5C20" w:rsidRDefault="00ED3DB4" w:rsidP="00ED3DB4">
      <w:pPr>
        <w:ind w:firstLine="0"/>
        <w:jc w:val="center"/>
        <w:rPr>
          <w:noProof/>
          <w:szCs w:val="24"/>
        </w:rPr>
      </w:pPr>
    </w:p>
    <w:p w:rsidR="00ED3DB4" w:rsidRDefault="00ED3DB4" w:rsidP="00ED3DB4">
      <w:pPr>
        <w:ind w:firstLine="708"/>
        <w:jc w:val="left"/>
        <w:rPr>
          <w:noProof/>
          <w:szCs w:val="24"/>
        </w:rPr>
      </w:pPr>
      <w:r>
        <w:rPr>
          <w:noProof/>
          <w:szCs w:val="24"/>
        </w:rPr>
        <w:t>Суть: для каждого кандидата высчитываю сумму баллов обратных к реальному месту, т.е., если кандидат стоит на первом месте, то он получит максимальное количество баллов.</w:t>
      </w:r>
    </w:p>
    <w:p w:rsidR="00ED3DB4" w:rsidRDefault="00ED3DB4" w:rsidP="00ED3DB4">
      <w:pPr>
        <w:ind w:firstLine="0"/>
        <w:jc w:val="left"/>
        <w:rPr>
          <w:noProof/>
          <w:szCs w:val="24"/>
        </w:rPr>
      </w:pPr>
    </w:p>
    <w:p w:rsidR="00ED3DB4" w:rsidRPr="00ED3DB4" w:rsidRDefault="00ED3DB4" w:rsidP="00ED3DB4">
      <w:pPr>
        <w:ind w:firstLine="0"/>
        <w:jc w:val="center"/>
        <w:rPr>
          <w:i/>
          <w:iCs/>
          <w:noProof/>
          <w:sz w:val="28"/>
          <w:szCs w:val="28"/>
        </w:rPr>
      </w:pPr>
      <w:r w:rsidRPr="00ED3DB4">
        <w:rPr>
          <w:i/>
          <w:iCs/>
          <w:noProof/>
          <w:sz w:val="28"/>
          <w:szCs w:val="28"/>
        </w:rPr>
        <w:t>Вывод результатов</w:t>
      </w:r>
    </w:p>
    <w:p w:rsidR="005C7F0B" w:rsidRDefault="001879E3" w:rsidP="005C7F0B">
      <w:pPr>
        <w:ind w:firstLine="0"/>
        <w:jc w:val="center"/>
      </w:pPr>
      <w:r>
        <w:pict>
          <v:group id="_x0000_s1036" editas="canvas" style="width:175.2pt;height:220.4pt;mso-position-horizontal-relative:char;mso-position-vertical-relative:line" coordorigin="1908,9286" coordsize="2697,3392">
            <o:lock v:ext="edit" aspectratio="t"/>
            <v:shape id="_x0000_s1035" type="#_x0000_t75" style="position:absolute;left:1908;top:9286;width:2697;height:3392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1908;top:9286;width:2697;height:3392">
              <v:imagedata r:id="rId9" o:title=""/>
            </v:shape>
            <w10:wrap type="none"/>
            <w10:anchorlock/>
          </v:group>
        </w:pict>
      </w:r>
    </w:p>
    <w:p w:rsidR="00ED3DB4" w:rsidRDefault="00ED3DB4" w:rsidP="005C7F0B">
      <w:pPr>
        <w:ind w:firstLine="0"/>
        <w:jc w:val="center"/>
      </w:pPr>
      <w:r>
        <w:t xml:space="preserve">Рис.4 Результаты обработки метода </w:t>
      </w:r>
      <w:proofErr w:type="spellStart"/>
      <w:r>
        <w:t>Борда</w:t>
      </w:r>
      <w:proofErr w:type="spellEnd"/>
    </w:p>
    <w:p w:rsidR="00ED3DB4" w:rsidRDefault="00ED3DB4" w:rsidP="005C7F0B">
      <w:pPr>
        <w:ind w:firstLine="0"/>
        <w:jc w:val="center"/>
      </w:pPr>
    </w:p>
    <w:p w:rsidR="001F2EF2" w:rsidRDefault="00ED3DB4" w:rsidP="001F2EF2">
      <w:pPr>
        <w:spacing w:after="200" w:line="276" w:lineRule="auto"/>
        <w:ind w:firstLine="708"/>
        <w:jc w:val="left"/>
        <w:rPr>
          <w:noProof/>
        </w:rPr>
      </w:pPr>
      <w:r>
        <w:rPr>
          <w:noProof/>
        </w:rPr>
        <w:t>В выводе показываю матрицу голосования, в которой строка – голосующий, столбец – место кандидатов</w:t>
      </w:r>
      <w:r w:rsidRPr="0029591B">
        <w:rPr>
          <w:noProof/>
        </w:rPr>
        <w:t>.</w:t>
      </w:r>
      <w:r>
        <w:rPr>
          <w:noProof/>
        </w:rPr>
        <w:t xml:space="preserve"> Также показываю баллы каждого кандидата и итоговый результат</w:t>
      </w:r>
      <w:r w:rsidRPr="00ED3DB4">
        <w:rPr>
          <w:noProof/>
        </w:rPr>
        <w:t>.</w:t>
      </w:r>
      <w:r w:rsidR="001F2EF2">
        <w:rPr>
          <w:noProof/>
        </w:rPr>
        <w:br w:type="page"/>
      </w:r>
    </w:p>
    <w:p w:rsidR="00ED3DB4" w:rsidRDefault="001F2EF2" w:rsidP="001F2EF2">
      <w:pPr>
        <w:ind w:firstLine="708"/>
        <w:jc w:val="center"/>
        <w:rPr>
          <w:b/>
          <w:bCs/>
          <w:sz w:val="28"/>
          <w:szCs w:val="28"/>
        </w:rPr>
      </w:pPr>
      <w:r w:rsidRPr="001F2EF2">
        <w:rPr>
          <w:b/>
          <w:bCs/>
          <w:sz w:val="28"/>
          <w:szCs w:val="28"/>
        </w:rPr>
        <w:lastRenderedPageBreak/>
        <w:t>Заключение</w:t>
      </w:r>
    </w:p>
    <w:p w:rsidR="001F2EF2" w:rsidRPr="001F2EF2" w:rsidRDefault="001F2EF2" w:rsidP="001F2EF2">
      <w:pPr>
        <w:ind w:firstLine="708"/>
        <w:rPr>
          <w:szCs w:val="24"/>
        </w:rPr>
      </w:pPr>
      <w:r>
        <w:rPr>
          <w:szCs w:val="24"/>
        </w:rPr>
        <w:t>В рамках лабораторной работы была разработана система, включающая две модели принятия коллективных решений. В отчете описана теория к каждой модели, а также методы решения и результаты.</w:t>
      </w:r>
    </w:p>
    <w:sectPr w:rsidR="001F2EF2" w:rsidRPr="001F2EF2" w:rsidSect="00D4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0B7E"/>
    <w:multiLevelType w:val="hybridMultilevel"/>
    <w:tmpl w:val="0F020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764156"/>
    <w:multiLevelType w:val="hybridMultilevel"/>
    <w:tmpl w:val="97B6C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F50"/>
    <w:rsid w:val="00056CFF"/>
    <w:rsid w:val="00075A8E"/>
    <w:rsid w:val="00085DE5"/>
    <w:rsid w:val="00093911"/>
    <w:rsid w:val="000B646E"/>
    <w:rsid w:val="000E2028"/>
    <w:rsid w:val="000E2824"/>
    <w:rsid w:val="0013099C"/>
    <w:rsid w:val="001743E9"/>
    <w:rsid w:val="001879E3"/>
    <w:rsid w:val="001A6AC2"/>
    <w:rsid w:val="001F2EF2"/>
    <w:rsid w:val="0028744D"/>
    <w:rsid w:val="0029591B"/>
    <w:rsid w:val="002B468D"/>
    <w:rsid w:val="002C5A63"/>
    <w:rsid w:val="0031261B"/>
    <w:rsid w:val="0032131D"/>
    <w:rsid w:val="0034599C"/>
    <w:rsid w:val="00357221"/>
    <w:rsid w:val="003634D3"/>
    <w:rsid w:val="003635EA"/>
    <w:rsid w:val="00374E87"/>
    <w:rsid w:val="00381C71"/>
    <w:rsid w:val="003947F3"/>
    <w:rsid w:val="003B529F"/>
    <w:rsid w:val="003D6C44"/>
    <w:rsid w:val="0046082B"/>
    <w:rsid w:val="00464212"/>
    <w:rsid w:val="004E72BA"/>
    <w:rsid w:val="0052308E"/>
    <w:rsid w:val="00536E8A"/>
    <w:rsid w:val="0055717D"/>
    <w:rsid w:val="00561EFE"/>
    <w:rsid w:val="00575D76"/>
    <w:rsid w:val="005C7F0B"/>
    <w:rsid w:val="00600688"/>
    <w:rsid w:val="0060418C"/>
    <w:rsid w:val="00604768"/>
    <w:rsid w:val="00605EAE"/>
    <w:rsid w:val="0064359E"/>
    <w:rsid w:val="00673F50"/>
    <w:rsid w:val="0068765C"/>
    <w:rsid w:val="006970E8"/>
    <w:rsid w:val="00713752"/>
    <w:rsid w:val="007853CC"/>
    <w:rsid w:val="007A4624"/>
    <w:rsid w:val="007C4FFD"/>
    <w:rsid w:val="007D35AB"/>
    <w:rsid w:val="007E1F84"/>
    <w:rsid w:val="007E518C"/>
    <w:rsid w:val="007F1A0C"/>
    <w:rsid w:val="007F6680"/>
    <w:rsid w:val="007F71BD"/>
    <w:rsid w:val="00807125"/>
    <w:rsid w:val="008152C7"/>
    <w:rsid w:val="008810C6"/>
    <w:rsid w:val="0089517F"/>
    <w:rsid w:val="008D0FE8"/>
    <w:rsid w:val="008D55A3"/>
    <w:rsid w:val="008F1772"/>
    <w:rsid w:val="009159D3"/>
    <w:rsid w:val="00925D75"/>
    <w:rsid w:val="00952442"/>
    <w:rsid w:val="0099248A"/>
    <w:rsid w:val="00996706"/>
    <w:rsid w:val="009B1C39"/>
    <w:rsid w:val="009C5C20"/>
    <w:rsid w:val="00A86009"/>
    <w:rsid w:val="00AA20D6"/>
    <w:rsid w:val="00AE0763"/>
    <w:rsid w:val="00AF2D3D"/>
    <w:rsid w:val="00B12F95"/>
    <w:rsid w:val="00B13CD1"/>
    <w:rsid w:val="00B960B0"/>
    <w:rsid w:val="00BA76E0"/>
    <w:rsid w:val="00BB56BB"/>
    <w:rsid w:val="00C01D2F"/>
    <w:rsid w:val="00C37DE0"/>
    <w:rsid w:val="00C97F3F"/>
    <w:rsid w:val="00CB4CA1"/>
    <w:rsid w:val="00CF0D87"/>
    <w:rsid w:val="00D028D0"/>
    <w:rsid w:val="00D428BE"/>
    <w:rsid w:val="00D438B8"/>
    <w:rsid w:val="00D45044"/>
    <w:rsid w:val="00D770F8"/>
    <w:rsid w:val="00DE67E8"/>
    <w:rsid w:val="00DF3ADF"/>
    <w:rsid w:val="00E50DFC"/>
    <w:rsid w:val="00E76664"/>
    <w:rsid w:val="00E83BE8"/>
    <w:rsid w:val="00EB3CC2"/>
    <w:rsid w:val="00ED3DB4"/>
    <w:rsid w:val="00F229B4"/>
    <w:rsid w:val="00F3089D"/>
    <w:rsid w:val="00FE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0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2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styleId="a5">
    <w:name w:val="List Paragraph"/>
    <w:basedOn w:val="a"/>
    <w:uiPriority w:val="34"/>
    <w:qFormat/>
    <w:rsid w:val="00673F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83B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3BE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AEE0-7F92-4035-AB86-AE206F4A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Уран</cp:lastModifiedBy>
  <cp:revision>10</cp:revision>
  <dcterms:created xsi:type="dcterms:W3CDTF">2022-11-24T06:27:00Z</dcterms:created>
  <dcterms:modified xsi:type="dcterms:W3CDTF">2022-12-03T18:15:00Z</dcterms:modified>
</cp:coreProperties>
</file>