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31CB00ED" w:rsidR="00314AC5" w:rsidRPr="00550626" w:rsidRDefault="00314AC5" w:rsidP="00314AC5">
      <w:pPr>
        <w:pStyle w:val="MDPI18keywords"/>
        <w:rPr>
          <w:szCs w:val="18"/>
        </w:rPr>
      </w:pPr>
      <w:r w:rsidRPr="00550626">
        <w:rPr>
          <w:b/>
          <w:szCs w:val="18"/>
        </w:rPr>
        <w:t xml:space="preserve">Keywords: </w:t>
      </w:r>
      <w:r w:rsidR="00DB34C4">
        <w:rPr>
          <w:szCs w:val="18"/>
        </w:rPr>
        <w:t>machine learning, spatial, GIS, framework, intervention, model, optimization</w:t>
      </w:r>
      <w:r w:rsidR="002C68D9">
        <w:rPr>
          <w:szCs w:val="18"/>
        </w:rPr>
        <w:t>, generative</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5045C4AD"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These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only</w:t>
      </w:r>
      <w:r w:rsidR="00273830">
        <w:rPr>
          <w:lang w:val="en"/>
        </w:rPr>
        <w:t xml:space="preserve"> automatically</w:t>
      </w:r>
      <w:r w:rsidR="000028A1">
        <w:rPr>
          <w:lang w:val="en"/>
        </w:rPr>
        <w:t xml:space="preserve"> identify where to implement geo-interventions and what the effects of implementing geo-interventions are, but to the best of our knowledge, do not</w:t>
      </w:r>
      <w:r w:rsidR="00096D44">
        <w:rPr>
          <w:lang w:val="en"/>
        </w:rPr>
        <w:t xml:space="preserve"> directly generate the geo-interventions themselves to</w:t>
      </w:r>
      <w:r w:rsidR="00A846B8">
        <w:rPr>
          <w:lang w:val="en"/>
        </w:rPr>
        <w:t xml:space="preserve"> automatically</w:t>
      </w:r>
      <w:r w:rsidR="00096D44">
        <w:rPr>
          <w:lang w:val="en"/>
        </w:rPr>
        <w:t xml:space="preserve"> identify </w:t>
      </w:r>
      <w:r w:rsidR="00096D44">
        <w:rPr>
          <w:i/>
          <w:iCs/>
          <w:lang w:val="en"/>
        </w:rPr>
        <w:t>what</w:t>
      </w:r>
      <w:r w:rsidR="00096D44">
        <w:rPr>
          <w:lang w:val="en"/>
        </w:rPr>
        <w:t xml:space="preserve"> these geo-interventions 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can be used to</w:t>
      </w:r>
      <w:r w:rsidR="003B4B0D">
        <w:rPr>
          <w:lang w:val="en"/>
        </w:rPr>
        <w:t xml:space="preserve"> identif</w:t>
      </w:r>
      <w:r w:rsidR="006D00CD">
        <w:rPr>
          <w:lang w:val="en"/>
        </w:rPr>
        <w:t>y</w:t>
      </w:r>
      <w:r w:rsidR="003B4B0D">
        <w:rPr>
          <w:lang w:val="en"/>
        </w:rPr>
        <w:t xml:space="preserve"> road traffic collision hotspots, but what can be done</w:t>
      </w:r>
      <w:r w:rsidR="00B53F10">
        <w:rPr>
          <w:lang w:val="en"/>
        </w:rPr>
        <w:t xml:space="preserve"> (the geo-interventions)</w:t>
      </w:r>
      <w:r w:rsidR="001E5840">
        <w:rPr>
          <w:lang w:val="en"/>
        </w:rPr>
        <w:t xml:space="preserve"> to </w:t>
      </w:r>
      <w:r w:rsidR="001E5840">
        <w:rPr>
          <w:lang w:val="en"/>
        </w:rPr>
        <w:t>decrease road traffic collisions in these hotspots</w:t>
      </w:r>
      <w:r w:rsidR="003B4B0D">
        <w:rPr>
          <w:lang w:val="en"/>
        </w:rPr>
        <w:t xml:space="preserve"> (e.g., deploying </w:t>
      </w:r>
      <w:r w:rsidR="003B4B0D">
        <w:rPr>
          <w:lang w:val="en"/>
        </w:rPr>
        <w:lastRenderedPageBreak/>
        <w:t>traffic enforcement devices, reducing road widths)</w:t>
      </w:r>
      <w:r w:rsidR="001E5840">
        <w:rPr>
          <w:lang w:val="en"/>
        </w:rPr>
        <w:t xml:space="preserve"> is left to decision maker</w:t>
      </w:r>
      <w:r w:rsidR="00D945D0">
        <w:rPr>
          <w:lang w:val="en"/>
        </w:rPr>
        <w:t>s and experts</w:t>
      </w:r>
      <w:r w:rsidR="003B4B0D">
        <w:rPr>
          <w:lang w:val="en"/>
        </w:rPr>
        <w:t xml:space="preserve"> to</w:t>
      </w:r>
      <w:r w:rsidR="001E5840">
        <w:rPr>
          <w:lang w:val="en"/>
        </w:rPr>
        <w:t xml:space="preserve"> identify either prior </w:t>
      </w:r>
      <w:r w:rsidR="00E20009">
        <w:rPr>
          <w:lang w:val="en"/>
        </w:rPr>
        <w:t>or</w:t>
      </w:r>
      <w:r w:rsidR="001E5840">
        <w:rPr>
          <w:lang w:val="en"/>
        </w:rPr>
        <w:t xml:space="preserve"> post analysis</w:t>
      </w:r>
      <w:r w:rsidR="003B4B0D">
        <w:rPr>
          <w:lang w:val="en"/>
        </w:rPr>
        <w:t>.</w:t>
      </w:r>
    </w:p>
    <w:p w14:paraId="44D8B5D9" w14:textId="0D0DF634" w:rsidR="00466E8C" w:rsidRPr="007A3877" w:rsidRDefault="00466E8C" w:rsidP="007A3877">
      <w:pPr>
        <w:pStyle w:val="MDPI31text"/>
        <w:rPr>
          <w:lang w:val="en"/>
        </w:rPr>
      </w:pPr>
      <w:r>
        <w:rPr>
          <w:lang w:val="en"/>
        </w:rPr>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How do we use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How do we </w:t>
      </w:r>
      <w:r w:rsidR="008715E0">
        <w:rPr>
          <w:lang w:val="en"/>
        </w:rPr>
        <w:t>generate</w:t>
      </w:r>
      <w:r w:rsidR="0024627E">
        <w:rPr>
          <w:lang w:val="en"/>
        </w:rPr>
        <w:t xml:space="preserve"> geo-interventions? and (</w:t>
      </w:r>
      <w:r w:rsidR="00FF64FD">
        <w:rPr>
          <w:lang w:val="en"/>
        </w:rPr>
        <w:t>Q</w:t>
      </w:r>
      <w:r w:rsidR="0024627E">
        <w:rPr>
          <w:lang w:val="en"/>
        </w:rPr>
        <w:t>3) How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69A06C55">
            <wp:extent cx="3441521" cy="2522400"/>
            <wp:effectExtent l="0" t="0" r="635" b="508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441521" cy="2522400"/>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1FEB2BDE">
            <wp:extent cx="3343708" cy="768767"/>
            <wp:effectExtent l="0" t="0" r="0" b="6350"/>
            <wp:docPr id="22" name="Picture 2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0736" cy="834759"/>
                    </a:xfrm>
                    <a:prstGeom prst="rect">
                      <a:avLst/>
                    </a:prstGeom>
                  </pic:spPr>
                </pic:pic>
              </a:graphicData>
            </a:graphic>
          </wp:inline>
        </w:drawing>
      </w:r>
    </w:p>
    <w:p w14:paraId="48AA5062" w14:textId="2E4718F6"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 component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3771C61A"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lastRenderedPageBreak/>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7C6BD25E" w:rsidR="00B471B3" w:rsidRDefault="00AC664C" w:rsidP="00DF0AFF">
      <w:pPr>
        <w:pStyle w:val="MDPI32textnoindent"/>
        <w:rPr>
          <w:lang w:val="en"/>
        </w:rPr>
      </w:pPr>
      <w:r>
        <w:rPr>
          <w:lang w:val="en"/>
        </w:rPr>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 xml:space="preserve">determined by the decision-making problem (e.g.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61E70E08" w14:textId="77777777" w:rsidR="000C4D59" w:rsidRDefault="000C4D59" w:rsidP="004257FC">
            <w:pPr>
              <w:pStyle w:val="MDPI42tablebody"/>
              <w:spacing w:line="240" w:lineRule="auto"/>
              <w:jc w:val="left"/>
            </w:pPr>
            <w:r>
              <w:t>Spatial Aggregation</w:t>
            </w:r>
            <w:r w:rsidR="00762946">
              <w:t>*</w:t>
            </w:r>
          </w:p>
          <w:p w14:paraId="45C40968" w14:textId="1427A218" w:rsidR="00AC6A3D" w:rsidRPr="00F220D4" w:rsidRDefault="00AC6A3D" w:rsidP="004257FC">
            <w:pPr>
              <w:pStyle w:val="MDPI42tablebody"/>
              <w:spacing w:line="240" w:lineRule="auto"/>
              <w:jc w:val="left"/>
            </w:pP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350B48BA" w:rsidR="00383DF9" w:rsidRPr="00F220D4" w:rsidRDefault="0034785D" w:rsidP="0092667F">
            <w:pPr>
              <w:pStyle w:val="MDPI42tablebody"/>
              <w:spacing w:line="240" w:lineRule="auto"/>
              <w:jc w:val="left"/>
            </w:pPr>
            <w:r>
              <w:t>Points/lines/polygons</w:t>
            </w:r>
            <w:r w:rsidR="008204FB">
              <w:t xml:space="preserve"> aggregated into common points/lines/polygons</w:t>
            </w:r>
            <w:r w:rsidR="004D7667">
              <w:t xml:space="preserve"> of interest</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lastRenderedPageBreak/>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lastRenderedPageBreak/>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2463E434" w:rsidR="00C70434" w:rsidRDefault="00C70434" w:rsidP="00C70434">
      <w:pPr>
        <w:pStyle w:val="MDPI23heading3"/>
        <w:rPr>
          <w:lang w:val="en"/>
        </w:rPr>
      </w:pPr>
      <w:r>
        <w:t>2.</w:t>
      </w:r>
      <w:r>
        <w:t>2</w:t>
      </w:r>
      <w:r>
        <w:t>.</w:t>
      </w:r>
      <w:r>
        <w:t>1</w:t>
      </w:r>
      <w:r>
        <w:t xml:space="preserve">. </w:t>
      </w:r>
      <w:r>
        <w:t xml:space="preserve">Spatial Data </w:t>
      </w:r>
      <w:r w:rsidR="001117C9">
        <w:t>Component</w:t>
      </w:r>
    </w:p>
    <w:p w14:paraId="46D9148E" w14:textId="4945C941"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aggregation </w:t>
      </w:r>
      <w:r w:rsidR="006D4E71">
        <w:rPr>
          <w:lang w:val="en"/>
        </w:rPr>
        <w:t xml:space="preserve">sub-component that </w:t>
      </w:r>
      <w:r w:rsidR="002E120D">
        <w:rPr>
          <w:lang w:val="en"/>
        </w:rPr>
        <w:t>s</w:t>
      </w:r>
      <w:r w:rsidR="00680CD8">
        <w:rPr>
          <w:lang w:val="en"/>
        </w:rPr>
        <w:t>tandardizes</w:t>
      </w:r>
      <w:r w:rsidR="007108E5">
        <w:rPr>
          <w:lang w:val="en"/>
        </w:rPr>
        <w:t xml:space="preserve"> points, lines, and polygons into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690AE2">
        <w:rPr>
          <w:lang w:val="en"/>
        </w:rPr>
        <w:instrText xml:space="preserve"> ADDIN ZOTERO_ITEM CSL_CITATION {"citationID":"4rdfm1JK","properties":{"formattedCitation":"[36]","plainCitation":"[36]","noteIndex":0},"citationItems":[{"id":3141,"uris":["http://zotero.org/users/6749620/items/P2BZF88F"],"itemData":{"id":3141,"type":"article-journal","abstract":"With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690AE2">
        <w:rPr>
          <w:noProof/>
          <w:lang w:val="en"/>
        </w:rPr>
        <w:t>[36]</w:t>
      </w:r>
      <w:r w:rsidR="0091630B">
        <w:rPr>
          <w:lang w:val="en"/>
        </w:rPr>
        <w:fldChar w:fldCharType="end"/>
      </w:r>
      <w:r w:rsidR="0091630B">
        <w:rPr>
          <w:lang w:val="en"/>
        </w:rPr>
        <w:t xml:space="preserve">, regularized grids for simulating land use change </w:t>
      </w:r>
      <w:r w:rsidR="0091630B">
        <w:rPr>
          <w:lang w:val="en"/>
        </w:rPr>
        <w:fldChar w:fldCharType="begin"/>
      </w:r>
      <w:r w:rsidR="00690AE2">
        <w:rPr>
          <w:lang w:val="en"/>
        </w:rPr>
        <w:instrText xml:space="preserve"> ADDIN ZOTERO_ITEM CSL_CITATION {"citationID":"TzP0YRlr","properties":{"formattedCitation":"[37]","plainCitation":"[37]","noteIndex":0},"citationItems":[{"id":3143,"uris":["http://zotero.org/users/6749620/items/H5TM65XN"],"itemData":{"id":3143,"type":"article-journal","container-title":"International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690AE2">
        <w:rPr>
          <w:noProof/>
          <w:lang w:val="en"/>
        </w:rPr>
        <w:t>[37]</w:t>
      </w:r>
      <w:r w:rsidR="0091630B">
        <w:rPr>
          <w:lang w:val="en"/>
        </w:rPr>
        <w:fldChar w:fldCharType="end"/>
      </w:r>
      <w:r w:rsidR="0091630B">
        <w:rPr>
          <w:lang w:val="en"/>
        </w:rPr>
        <w:t>)</w:t>
      </w:r>
      <w:r w:rsidR="007108E5">
        <w:rPr>
          <w:lang w:val="en"/>
        </w:rPr>
        <w:t xml:space="preserve"> by</w:t>
      </w:r>
      <w:r w:rsidR="00D1497A">
        <w:rPr>
          <w:lang w:val="en"/>
        </w:rPr>
        <w:t xml:space="preserve"> </w:t>
      </w:r>
      <w:r w:rsidR="007108E5">
        <w:rPr>
          <w:lang w:val="en"/>
        </w:rPr>
        <w:t>aggregating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690AE2">
        <w:rPr>
          <w:lang w:val="en"/>
        </w:rPr>
        <w:instrText xml:space="preserve"> ADDIN ZOTERO_ITEM CSL_CITATION {"citationID":"UaRfz1mW","properties":{"formattedCitation":"[38,39]","plainCitation":"[38,39]","noteIndex":0},"citationItems":[{"id":2325,"uris":["http://zotero.org/users/6749620/items/VWGHPMKX"],"itemData":{"id":2325,"type":"article-journal","abstract":"Data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690AE2">
        <w:rPr>
          <w:noProof/>
          <w:lang w:val="en"/>
        </w:rPr>
        <w:t>[38,39]</w:t>
      </w:r>
      <w:r w:rsidR="001B7B6A">
        <w:rPr>
          <w:lang w:val="en"/>
        </w:rPr>
        <w:fldChar w:fldCharType="end"/>
      </w:r>
      <w:r w:rsidR="00A04817">
        <w:rPr>
          <w:lang w:val="en"/>
        </w:rPr>
        <w:t>.</w:t>
      </w:r>
      <w:r w:rsidR="002458BE">
        <w:rPr>
          <w:lang w:val="en"/>
        </w:rPr>
        <w:t xml:space="preserve"> This spatial aggregation process also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C6272B">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690AE2">
        <w:rPr>
          <w:lang w:val="en"/>
        </w:rPr>
        <w:instrText xml:space="preserve"> ADDIN ZOTERO_ITEM CSL_CITATION {"citationID":"oe3vIZsE","properties":{"formattedCitation":"[40\\uc0\\u8211{}42]","plainCitation":"[40–42]","noteIndex":0},"citationItems":[{"id":1497,"uris":["http://zotero.org/users/6749620/items/LBBCWL35"],"itemData":{"id":1497,"type":"article-journal","abstract":"Spatial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690AE2" w:rsidRPr="00690AE2">
        <w:t>[40–42]</w:t>
      </w:r>
      <w:r w:rsidR="00D92466">
        <w:rPr>
          <w:lang w:val="en"/>
        </w:rPr>
        <w:fldChar w:fldCharType="end"/>
      </w:r>
      <w:r w:rsidR="009B292D">
        <w:rPr>
          <w:lang w:val="en"/>
        </w:rPr>
        <w:t>.</w:t>
      </w:r>
    </w:p>
    <w:p w14:paraId="561B83AF" w14:textId="6C72EA0C" w:rsidR="00C70434" w:rsidRDefault="00C70434" w:rsidP="00C70434">
      <w:pPr>
        <w:pStyle w:val="MDPI23heading3"/>
        <w:rPr>
          <w:lang w:val="en"/>
        </w:rPr>
      </w:pPr>
      <w:r>
        <w:t>2.</w:t>
      </w:r>
      <w:r>
        <w:t>2</w:t>
      </w:r>
      <w:r>
        <w:t>.</w:t>
      </w:r>
      <w:r>
        <w:t>2</w:t>
      </w:r>
      <w:r>
        <w:t xml:space="preserve">. </w:t>
      </w:r>
      <w:r w:rsidR="0065791F">
        <w:t>Outcome Modelling</w:t>
      </w:r>
      <w:r>
        <w:t xml:space="preserve"> </w:t>
      </w:r>
      <w:r w:rsidR="00AE09A8">
        <w:t>Component</w:t>
      </w:r>
    </w:p>
    <w:p w14:paraId="7897C16A" w14:textId="3BBB9CA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690AE2">
        <w:rPr>
          <w:lang w:val="en"/>
        </w:rPr>
        <w:instrText xml:space="preserve"> ADDIN ZOTERO_ITEM CSL_CITATION {"citationID":"xvFNj27H","properties":{"formattedCitation":"[43]","plainCitation":"[43]","noteIndex":0},"citationItems":[{"id":3169,"uris":["http://zotero.org/users/6749620/items/XZWZT3DE"],"itemData":{"id":3169,"type":"chapter","container-title":"Clinical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690AE2">
        <w:rPr>
          <w:noProof/>
          <w:lang w:val="en"/>
        </w:rPr>
        <w:t>[43]</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690AE2">
        <w:rPr>
          <w:lang w:val="en"/>
        </w:rPr>
        <w:instrText xml:space="preserve"> ADDIN ZOTERO_ITEM CSL_CITATION {"citationID":"snaFakQy","properties":{"formattedCitation":"[44]","plainCitation":"[44]","noteIndex":0},"citationItems":[{"id":3171,"uris":["http://zotero.org/users/6749620/items/W6BC7A6G"],"itemData":{"id":3171,"type":"paper-conference","container-title":"2019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690AE2">
        <w:rPr>
          <w:noProof/>
          <w:lang w:val="en"/>
        </w:rPr>
        <w:t>[44]</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690AE2">
        <w:rPr>
          <w:lang w:val="en"/>
        </w:rPr>
        <w:instrText xml:space="preserve"> ADDIN ZOTERO_ITEM CSL_CITATION {"citationID":"3l1EDDAN","properties":{"formattedCitation":"[45]","plainCitation":"[45]","noteIndex":0},"citationItems":[{"id":3167,"uris":["http://zotero.org/users/6749620/items/X2CVBLVC"],"itemData":{"id":3167,"type":"article-journal","abstract":"Logistic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690AE2">
        <w:rPr>
          <w:noProof/>
          <w:lang w:val="en"/>
        </w:rPr>
        <w:t>[45]</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690AE2">
        <w:instrText xml:space="preserve"> ADDIN ZOTERO_ITEM CSL_CITATION {"citationID":"ie5wLUrf","properties":{"formattedCitation":"[46\\uc0\\u8211{}48]","plainCitation":"[46–48]","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690AE2" w:rsidRPr="00690AE2">
        <w:t>[46–48]</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w:t>
      </w:r>
      <w:r w:rsidR="00A75197">
        <w:lastRenderedPageBreak/>
        <w:t xml:space="preserve">actual outcome differences is a simplification of predictive modelling, as models tend to not generalize well to new data, performing well on training data, but poorly on new unseen data </w:t>
      </w:r>
      <w:r w:rsidR="00A75197">
        <w:fldChar w:fldCharType="begin"/>
      </w:r>
      <w:r w:rsidR="00690AE2">
        <w:instrText xml:space="preserve"> ADDIN ZOTERO_ITEM CSL_CITATION {"citationID":"VUjgvl26","properties":{"formattedCitation":"[49]","plainCitation":"[49]","noteIndex":0},"citationItems":[{"id":3172,"uris":["http://zotero.org/users/6749620/items/DFSKVKC8"],"itemData":{"id":3172,"type":"article-journal","container-title":"Journal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690AE2">
        <w:rPr>
          <w:noProof/>
        </w:rPr>
        <w:t>[49]</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690AE2">
        <w:instrText xml:space="preserve"> ADDIN ZOTERO_ITEM CSL_CITATION {"citationID":"piVmGf2F","properties":{"formattedCitation":"[50]","plainCitation":"[50]","noteIndex":0},"citationItems":[{"id":3178,"uris":["http://zotero.org/users/6749620/items/U6BDVQ5K"],"itemData":{"id":3178,"type":"article-journal","container-title":"IEEE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690AE2">
        <w:rPr>
          <w:noProof/>
        </w:rPr>
        <w:t>[50]</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 cross validation</w:t>
      </w:r>
      <w:r w:rsidR="007716FF">
        <w:t xml:space="preserve"> </w:t>
      </w:r>
      <w:r w:rsidR="007716FF">
        <w:fldChar w:fldCharType="begin"/>
      </w:r>
      <w:r w:rsidR="00690AE2">
        <w:instrText xml:space="preserve"> ADDIN ZOTERO_ITEM CSL_CITATION {"citationID":"0EIpetvP","properties":{"formattedCitation":"[51]","plainCitation":"[51]","noteIndex":0},"citationItems":[{"id":3176,"uris":["http://zotero.org/users/6749620/items/G8UHF2KM"],"itemData":{"id":3176,"type":"chapter","abstract":"Cross-validation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690AE2">
        <w:rPr>
          <w:noProof/>
        </w:rPr>
        <w:t>[51]</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3E95138C" w:rsidR="00C70434" w:rsidRDefault="00C70434" w:rsidP="00C70434">
      <w:pPr>
        <w:pStyle w:val="MDPI23heading3"/>
        <w:rPr>
          <w:lang w:val="en"/>
        </w:rPr>
      </w:pPr>
      <w:r>
        <w:t>2.</w:t>
      </w:r>
      <w:r>
        <w:t>2</w:t>
      </w:r>
      <w:r>
        <w:t>.</w:t>
      </w:r>
      <w:r>
        <w:t>3</w:t>
      </w:r>
      <w:r>
        <w:t xml:space="preserve">. </w:t>
      </w:r>
      <w:r w:rsidR="001E682F">
        <w:t>Geo-intervention Generation Component</w:t>
      </w:r>
    </w:p>
    <w:p w14:paraId="1A4BE455" w14:textId="6860679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8247FF">
        <w:rPr>
          <w:lang w:val="en"/>
        </w:rPr>
        <w:instrText xml:space="preserve"> ADDIN ZOTERO_ITEM CSL_CITATION {"citationID":"Iw18Df3g","properties":{"formattedCitation":"[52,53]","plainCitation":"[52,53]","noteIndex":0},"citationItems":[{"id":3185,"uris":["http://zotero.org/users/6749620/items/AZ4TFMKV"],"itemData":{"id":3185,"type":"article-journal","container-title":"IEEE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8247FF">
        <w:rPr>
          <w:noProof/>
          <w:lang w:val="en"/>
        </w:rPr>
        <w:t>[52,53]</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257CC2">
        <w:rPr>
          <w:lang w:val="en"/>
        </w:rPr>
        <w:instrText xml:space="preserve"> ADDIN ZOTERO_ITEM CSL_CITATION {"citationID":"8HApS15o","properties":{"formattedCitation":"[54]","plainCitation":"[54]","noteIndex":0},"citationItems":[{"id":1531,"uris":["http://zotero.org/users/6749620/items/6DLYZ9SY"],"itemData":{"id":1531,"type":"article-journal","abstract":"Measuring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257CC2">
        <w:rPr>
          <w:noProof/>
          <w:lang w:val="en"/>
        </w:rPr>
        <w:t>[54]</w:t>
      </w:r>
      <w:r w:rsidR="00257CC2">
        <w:rPr>
          <w:lang w:val="en"/>
        </w:rPr>
        <w:fldChar w:fldCharType="end"/>
      </w:r>
      <w:r w:rsidR="00257CC2">
        <w:rPr>
          <w:lang w:val="en"/>
        </w:rPr>
        <w:t xml:space="preserve">, correlation coefficient </w:t>
      </w:r>
      <w:r w:rsidR="00257CC2">
        <w:rPr>
          <w:lang w:val="en"/>
        </w:rPr>
        <w:fldChar w:fldCharType="begin"/>
      </w:r>
      <w:r w:rsidR="00257CC2">
        <w:rPr>
          <w:lang w:val="en"/>
        </w:rPr>
        <w:instrText xml:space="preserve"> ADDIN ZOTERO_ITEM CSL_CITATION {"citationID":"Xpk1RMlp","properties":{"formattedCitation":"[55]","plainCitation":"[55]","noteIndex":0},"citationItems":[{"id":3189,"uris":["http://zotero.org/users/6749620/items/3YC5CKUP"],"itemData":{"id":3189,"type":"article-journal","container-title":"Critical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257CC2">
        <w:rPr>
          <w:noProof/>
          <w:lang w:val="en"/>
        </w:rPr>
        <w:t>[55]</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23A893F6" w14:textId="43C16175" w:rsidR="00281326" w:rsidRPr="00281326" w:rsidRDefault="00E537B3" w:rsidP="00281326">
      <w:pPr>
        <w:pStyle w:val="MDPI31text"/>
        <w:rPr>
          <w:lang w:val="en"/>
        </w:rPr>
      </w:pPr>
      <w:r>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4C40C9">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1B9F080D" w:rsidR="00C8194D" w:rsidRDefault="00C8194D" w:rsidP="00C8194D">
      <w:pPr>
        <w:pStyle w:val="MDPI23heading3"/>
        <w:rPr>
          <w:lang w:val="en"/>
        </w:rPr>
      </w:pPr>
      <w:r>
        <w:t>2.</w:t>
      </w:r>
      <w:r w:rsidR="008701A2">
        <w:t>3</w:t>
      </w:r>
      <w:r>
        <w:t>.</w:t>
      </w:r>
      <w:r>
        <w:t>1</w:t>
      </w:r>
      <w:r>
        <w:t xml:space="preserve">. </w:t>
      </w:r>
      <w:r w:rsidR="003850DF">
        <w:t>Spatial Data</w:t>
      </w:r>
    </w:p>
    <w:p w14:paraId="0EE6E0C3" w14:textId="763D6D4B"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281326">
        <w:rPr>
          <w:lang w:val="en"/>
        </w:rPr>
        <w:instrText xml:space="preserve"> ADDIN ZOTERO_ITEM CSL_CITATION {"citationID":"hG5IZomg","properties":{"formattedCitation":"[56]","plainCitation":"[56]","noteIndex":0},"citationItems":[{"id":2300,"uris":["http://zotero.org/users/6749620/items/PX8G4QIF"],"itemData":{"id":2300,"type":"webpage","abstract":"Open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281326">
        <w:rPr>
          <w:noProof/>
          <w:lang w:val="en"/>
        </w:rPr>
        <w:t>[56]</w:t>
      </w:r>
      <w:r w:rsidR="00281326">
        <w:rPr>
          <w:lang w:val="en"/>
        </w:rPr>
        <w:fldChar w:fldCharType="end"/>
      </w:r>
      <w:r w:rsidR="00EE6489">
        <w:rPr>
          <w:lang w:val="en"/>
        </w:rPr>
        <w:t>.</w:t>
      </w:r>
      <w:r w:rsidR="00EE4664">
        <w:rPr>
          <w:lang w:val="en"/>
        </w:rPr>
        <w:t xml:space="preserve"> </w:t>
      </w:r>
      <w:r w:rsidR="00EE6489">
        <w:rPr>
          <w:lang w:val="en"/>
        </w:rPr>
        <w:t xml:space="preserve">Spatial data for city </w:t>
      </w:r>
      <w:r w:rsidR="00EE6489">
        <w:rPr>
          <w:lang w:val="en"/>
        </w:rPr>
        <w:lastRenderedPageBreak/>
        <w:t>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961057">
        <w:rPr>
          <w:lang w:val="en"/>
        </w:rPr>
        <w:instrText xml:space="preserve"> ADDIN ZOTERO_ITEM CSL_CITATION {"citationID":"fKX2Le0y","properties":{"formattedCitation":"[57]","plainCitation":"[57]","noteIndex":0},"citationItems":[{"id":2298,"uris":["http://zotero.org/users/6749620/items/K5LIS27I"],"itemData":{"id":2298,"type":"webpage","language":"en","title":"City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961057">
        <w:rPr>
          <w:noProof/>
          <w:lang w:val="en"/>
        </w:rPr>
        <w:t>[57]</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214E98CA"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D76427">
              <w:instrText xml:space="preserve"> ADDIN ZOTERO_ITEM CSL_CITATION {"citationID":"TwH8rbDD","properties":{"formattedCitation":"[58]","plainCitation":"[58]","noteIndex":0},"citationItems":[{"id":3195,"uris":["http://zotero.org/users/6749620/items/4ZCJFG3S"],"itemData":{"id":3195,"type":"webpage","container-title":"City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4B2A9D">
              <w:rPr>
                <w:noProof/>
              </w:rPr>
              <w:t>[58]</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0E0B9693" w:rsidR="00293B81" w:rsidRPr="00BC2766" w:rsidRDefault="00293B81" w:rsidP="006600AC">
            <w:pPr>
              <w:pStyle w:val="MDPI42tablebody"/>
            </w:pPr>
            <w:r w:rsidRPr="00BC2766">
              <w:t>Collisions</w:t>
            </w:r>
            <w:r w:rsidR="00F7150C">
              <w:t xml:space="preserve"> </w:t>
            </w:r>
            <w:r w:rsidR="00F7150C">
              <w:fldChar w:fldCharType="begin"/>
            </w:r>
            <w:r w:rsidR="00D76427">
              <w:instrText xml:space="preserve"> ADDIN ZOTERO_ITEM CSL_CITATION {"citationID":"oNs2unNQ","properties":{"formattedCitation":"[59]","plainCitation":"[59]","noteIndex":0},"citationItems":[{"id":3193,"uris":["http://zotero.org/users/6749620/items/6QLXZDQ6"],"itemData":{"id":3193,"type":"webpage","abstract":"Collision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4B2A9D">
              <w:rPr>
                <w:noProof/>
              </w:rPr>
              <w:t>[59]</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74B0A656" w:rsidR="00293B81" w:rsidRPr="00BC2766" w:rsidRDefault="00293B81" w:rsidP="006600AC">
            <w:pPr>
              <w:pStyle w:val="MDPI42tablebody"/>
            </w:pPr>
            <w:r>
              <w:t>Traffic Volumes</w:t>
            </w:r>
            <w:r w:rsidR="00D76427">
              <w:t xml:space="preserve"> </w:t>
            </w:r>
            <w:r w:rsidR="00D76427">
              <w:fldChar w:fldCharType="begin"/>
            </w:r>
            <w:r w:rsidR="00D76427">
              <w:instrText xml:space="preserve"> ADDIN ZOTERO_ITEM CSL_CITATION {"citationID":"DD2umN6m","properties":{"formattedCitation":"[60]","plainCitation":"[60]","noteIndex":0},"citationItems":[{"id":3197,"uris":["http://zotero.org/users/6749620/items/8PKCWD9K"],"itemData":{"id":3197,"type":"webpage","container-title":"City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D76427">
              <w:rPr>
                <w:noProof/>
              </w:rPr>
              <w:t>[60]</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185D6441" w:rsidR="00293B81" w:rsidRPr="00BC2766" w:rsidRDefault="00293B81" w:rsidP="006600AC">
            <w:pPr>
              <w:pStyle w:val="MDPI42tablebody"/>
            </w:pPr>
            <w:r>
              <w:t>Cameras</w:t>
            </w:r>
            <w:r w:rsidR="004C0FF8">
              <w:t xml:space="preserve"> </w:t>
            </w:r>
            <w:r w:rsidR="004C0FF8">
              <w:fldChar w:fldCharType="begin"/>
            </w:r>
            <w:r w:rsidR="004C0FF8">
              <w:instrText xml:space="preserve"> ADDIN ZOTERO_ITEM CSL_CITATION {"citationID":"yrB504z2","properties":{"formattedCitation":"[61]","plainCitation":"[61]","noteIndex":0},"citationItems":[{"id":3199,"uris":["http://zotero.org/users/6749620/items/A4K9J7AQ"],"itemData":{"id":3199,"type":"webpage","container-title":"City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4C0FF8">
              <w:rPr>
                <w:noProof/>
              </w:rPr>
              <w:t>[61]</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B42923F" w:rsidR="00293B81" w:rsidRPr="00BC2766" w:rsidRDefault="00293B81" w:rsidP="006600AC">
            <w:pPr>
              <w:pStyle w:val="MDPI42tablebody"/>
            </w:pPr>
            <w:r>
              <w:t>Watch Your Speed Devices</w:t>
            </w:r>
            <w:r w:rsidR="009B0BF1">
              <w:t xml:space="preserve"> </w:t>
            </w:r>
            <w:r w:rsidR="009B0BF1">
              <w:fldChar w:fldCharType="begin"/>
            </w:r>
            <w:r w:rsidR="009B0BF1">
              <w:instrText xml:space="preserve"> ADDIN ZOTERO_ITEM CSL_CITATION {"citationID":"hfd7UzLX","properties":{"formattedCitation":"[62]","plainCitation":"[62]","noteIndex":0},"citationItems":[{"id":3201,"uris":["http://zotero.org/users/6749620/items/EUUJY2S9"],"itemData":{"id":3201,"type":"webpage","container-title":"City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9B0BF1">
              <w:rPr>
                <w:noProof/>
              </w:rPr>
              <w:t>[62]</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3A6FF482" w:rsidR="00293B81" w:rsidRPr="00BC2766" w:rsidRDefault="00293B81" w:rsidP="006600AC">
            <w:pPr>
              <w:pStyle w:val="MDPI42tablebody"/>
            </w:pPr>
            <w:r>
              <w:t>Cameras</w:t>
            </w:r>
            <w:r w:rsidR="00615ACE">
              <w:t xml:space="preserve"> </w:t>
            </w:r>
            <w:r w:rsidR="00615ACE">
              <w:fldChar w:fldCharType="begin"/>
            </w:r>
            <w:r w:rsidR="00615ACE">
              <w:instrText xml:space="preserve"> ADDIN ZOTERO_ITEM CSL_CITATION {"citationID":"q7Lat5Wk","properties":{"formattedCitation":"[63]","plainCitation":"[63]","noteIndex":0},"citationItems":[{"id":3203,"uris":["http://zotero.org/users/6749620/items/E9GJETRN"],"itemData":{"id":3203,"type":"webpage","container-title":"City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615ACE">
              <w:rPr>
                <w:noProof/>
              </w:rPr>
              <w:t>[63]</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0871F" w:rsidR="00293B81" w:rsidRPr="00BC2766" w:rsidRDefault="00293B81" w:rsidP="006600AC">
            <w:pPr>
              <w:pStyle w:val="MDPI42tablebody"/>
            </w:pPr>
            <w:r>
              <w:t>Police Facilities</w:t>
            </w:r>
            <w:r w:rsidR="00BB6DC0">
              <w:t xml:space="preserve"> </w:t>
            </w:r>
            <w:r w:rsidR="00BB6DC0">
              <w:fldChar w:fldCharType="begin"/>
            </w:r>
            <w:r w:rsidR="00BB6DC0">
              <w:instrText xml:space="preserve"> ADDIN ZOTERO_ITEM CSL_CITATION {"citationID":"SFG5N6hz","properties":{"formattedCitation":"[64]","plainCitation":"[64]","noteIndex":0},"citationItems":[{"id":3205,"uris":["http://zotero.org/users/6749620/items/M5YQZHME"],"itemData":{"id":3205,"type":"webpage","container-title":"City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BB6DC0">
              <w:rPr>
                <w:noProof/>
              </w:rPr>
              <w:t>[64]</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0C04707A" w:rsidR="00293B81" w:rsidRPr="00BC2766" w:rsidRDefault="00293B81" w:rsidP="006600AC">
            <w:pPr>
              <w:pStyle w:val="MDPI42tablebody"/>
            </w:pPr>
            <w:r>
              <w:t>Stations</w:t>
            </w:r>
            <w:r w:rsidR="00B75506">
              <w:t xml:space="preserve"> </w:t>
            </w:r>
            <w:r w:rsidR="00B75506">
              <w:fldChar w:fldCharType="begin"/>
            </w:r>
            <w:r w:rsidR="00B75506">
              <w:instrText xml:space="preserve"> ADDIN ZOTERO_ITEM CSL_CITATION {"citationID":"IOTt1QZV","properties":{"formattedCitation":"[65]","plainCitation":"[65]","noteIndex":0},"citationItems":[{"id":3207,"uris":["http://zotero.org/users/6749620/items/CEETX8F6"],"itemData":{"id":3207,"type":"webpage","container-title":"City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B75506">
              <w:rPr>
                <w:noProof/>
              </w:rPr>
              <w:t>[65]</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70CD6DA6" w:rsidR="00293B81" w:rsidRPr="00BC2766" w:rsidRDefault="00293B81" w:rsidP="006600AC">
            <w:pPr>
              <w:pStyle w:val="MDPI42tablebody"/>
            </w:pPr>
            <w:r>
              <w:t>Fire Hydrants</w:t>
            </w:r>
            <w:r w:rsidR="00B75506">
              <w:t xml:space="preserve"> </w:t>
            </w:r>
            <w:r w:rsidR="005A15CC">
              <w:fldChar w:fldCharType="begin"/>
            </w:r>
            <w:r w:rsidR="005A15CC">
              <w:instrText xml:space="preserve"> ADDIN ZOTERO_ITEM CSL_CITATION {"citationID":"35T2AXWh","properties":{"formattedCitation":"[66]","plainCitation":"[66]","noteIndex":0},"citationItems":[{"id":3209,"uris":["http://zotero.org/users/6749620/items/IVV52WLC"],"itemData":{"id":3209,"type":"webpage","container-title":"City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5A15CC">
              <w:rPr>
                <w:noProof/>
              </w:rPr>
              <w:t>[66]</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6763CA95" w:rsidR="00293B81" w:rsidRPr="00BC2766" w:rsidRDefault="00293B81" w:rsidP="006600AC">
            <w:pPr>
              <w:pStyle w:val="MDPI42tablebody"/>
            </w:pPr>
            <w:r>
              <w:t>Fire Stations</w:t>
            </w:r>
            <w:r w:rsidR="005A15CC">
              <w:t xml:space="preserve"> </w:t>
            </w:r>
            <w:r w:rsidR="001F7366">
              <w:fldChar w:fldCharType="begin"/>
            </w:r>
            <w:r w:rsidR="001F7366">
              <w:instrText xml:space="preserve"> ADDIN ZOTERO_ITEM CSL_CITATION {"citationID":"ZHYW3e4z","properties":{"formattedCitation":"[67]","plainCitation":"[67]","noteIndex":0},"citationItems":[{"id":3211,"uris":["http://zotero.org/users/6749620/items/79X2AVE8"],"itemData":{"id":3211,"type":"webpage","container-title":"City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1F7366">
              <w:rPr>
                <w:noProof/>
              </w:rPr>
              <w:t>[67]</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0307705" w:rsidR="00293B81" w:rsidRPr="00BC2766" w:rsidRDefault="00293B81" w:rsidP="006600AC">
            <w:pPr>
              <w:pStyle w:val="MDPI42tablebody"/>
            </w:pPr>
            <w:r>
              <w:t>Renewable Energy Installations</w:t>
            </w:r>
            <w:r w:rsidR="00467084">
              <w:t xml:space="preserve"> </w:t>
            </w:r>
            <w:r w:rsidR="00467084">
              <w:fldChar w:fldCharType="begin"/>
            </w:r>
            <w:r w:rsidR="00467084">
              <w:instrText xml:space="preserve"> ADDIN ZOTERO_ITEM CSL_CITATION {"citationID":"WJSoONC0","properties":{"formattedCitation":"[68]","plainCitation":"[68]","noteIndex":0},"citationItems":[{"id":3213,"uris":["http://zotero.org/users/6749620/items/GDGS8MSB"],"itemData":{"id":3213,"type":"webpage","container-title":"City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467084">
              <w:rPr>
                <w:noProof/>
              </w:rPr>
              <w:t>[68]</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5DCC246F" w:rsidR="00293B81" w:rsidRPr="00BC2766" w:rsidRDefault="00293B81" w:rsidP="006600AC">
            <w:pPr>
              <w:pStyle w:val="MDPI42tablebody"/>
            </w:pPr>
            <w:r>
              <w:t>Bicycle Parking</w:t>
            </w:r>
            <w:r w:rsidR="00B36819">
              <w:t xml:space="preserve"> </w:t>
            </w:r>
            <w:r w:rsidR="00B36819">
              <w:fldChar w:fldCharType="begin"/>
            </w:r>
            <w:r w:rsidR="00B36819">
              <w:instrText xml:space="preserve"> ADDIN ZOTERO_ITEM CSL_CITATION {"citationID":"qCaS9pKD","properties":{"formattedCitation":"[69]","plainCitation":"[69]","noteIndex":0},"citationItems":[{"id":3215,"uris":["http://zotero.org/users/6749620/items/AL7GBGLT"],"itemData":{"id":3215,"type":"webpage","container-title":"City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B36819">
              <w:rPr>
                <w:noProof/>
              </w:rPr>
              <w:t>[69]</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2C6C97B6" w:rsidR="00293B81" w:rsidRPr="00BC2766" w:rsidRDefault="00293B81" w:rsidP="006600AC">
            <w:pPr>
              <w:pStyle w:val="MDPI42tablebody"/>
            </w:pPr>
            <w:r>
              <w:t>Transit Shelters</w:t>
            </w:r>
            <w:r w:rsidR="00B36819">
              <w:t xml:space="preserve"> </w:t>
            </w:r>
            <w:r w:rsidR="00917186">
              <w:fldChar w:fldCharType="begin"/>
            </w:r>
            <w:r w:rsidR="00917186">
              <w:instrText xml:space="preserve"> ADDIN ZOTERO_ITEM CSL_CITATION {"citationID":"Z71gllNI","properties":{"formattedCitation":"[70]","plainCitation":"[70]","noteIndex":0},"citationItems":[{"id":3217,"uris":["http://zotero.org/users/6749620/items/KC32C9RQ"],"itemData":{"id":3217,"type":"webpage","container-title":"City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917186">
              <w:rPr>
                <w:noProof/>
              </w:rPr>
              <w:t>[70]</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1CBCE407" w:rsidR="00293B81" w:rsidRPr="00BC2766" w:rsidRDefault="00293B81" w:rsidP="006600AC">
            <w:pPr>
              <w:pStyle w:val="MDPI42tablebody"/>
            </w:pPr>
            <w:r>
              <w:t>Structures</w:t>
            </w:r>
            <w:r w:rsidR="00201B77">
              <w:t xml:space="preserve"> </w:t>
            </w:r>
            <w:r w:rsidR="00201B77">
              <w:fldChar w:fldCharType="begin"/>
            </w:r>
            <w:r w:rsidR="00201B77">
              <w:instrText xml:space="preserve"> ADDIN ZOTERO_ITEM CSL_CITATION {"citationID":"Up7LnX1h","properties":{"formattedCitation":"[71]","plainCitation":"[71]","noteIndex":0},"citationItems":[{"id":3219,"uris":["http://zotero.org/users/6749620/items/6FAQQXRQ"],"itemData":{"id":3219,"type":"webpage","container-title":"City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201B77">
              <w:rPr>
                <w:noProof/>
              </w:rPr>
              <w:t>[71]</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0FA7D8FF" w:rsidR="00293B81" w:rsidRPr="00BC2766" w:rsidRDefault="00293B81" w:rsidP="006600AC">
            <w:pPr>
              <w:pStyle w:val="MDPI42tablebody"/>
            </w:pPr>
            <w:r>
              <w:t>Litter Receptables</w:t>
            </w:r>
            <w:r w:rsidR="00216A1B">
              <w:t xml:space="preserve"> </w:t>
            </w:r>
            <w:r w:rsidR="00216A1B">
              <w:fldChar w:fldCharType="begin"/>
            </w:r>
            <w:r w:rsidR="00216A1B">
              <w:instrText xml:space="preserve"> ADDIN ZOTERO_ITEM CSL_CITATION {"citationID":"QN4xAOGD","properties":{"formattedCitation":"[72]","plainCitation":"[72]","noteIndex":0},"citationItems":[{"id":3221,"uris":["http://zotero.org/users/6749620/items/C7S3DA98"],"itemData":{"id":3221,"type":"webpage","container-title":"City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216A1B">
              <w:rPr>
                <w:noProof/>
              </w:rPr>
              <w:t>[72]</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0C40EA9" w:rsidR="00293B81" w:rsidRPr="00BC2766" w:rsidRDefault="00293B81" w:rsidP="006600AC">
            <w:pPr>
              <w:pStyle w:val="MDPI42tablebody"/>
            </w:pPr>
            <w:r>
              <w:t>Schools</w:t>
            </w:r>
            <w:r w:rsidR="003A1A87">
              <w:t xml:space="preserve"> </w:t>
            </w:r>
            <w:r w:rsidR="003A1A87">
              <w:fldChar w:fldCharType="begin"/>
            </w:r>
            <w:r w:rsidR="003A1A87">
              <w:instrText xml:space="preserve"> ADDIN ZOTERO_ITEM CSL_CITATION {"citationID":"7xpmxqMl","properties":{"formattedCitation":"[73]","plainCitation":"[73]","noteIndex":0},"citationItems":[{"id":3223,"uris":["http://zotero.org/users/6749620/items/ATK5QTMP"],"itemData":{"id":3223,"type":"webpage","container-title":"City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3A1A87">
              <w:rPr>
                <w:noProof/>
              </w:rPr>
              <w:t>[73]</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21997069" w:rsidR="00293B81" w:rsidRPr="00BC2766" w:rsidRDefault="00293B81" w:rsidP="006600AC">
            <w:pPr>
              <w:pStyle w:val="MDPI42tablebody"/>
            </w:pPr>
            <w:r>
              <w:t>Childcare Centers</w:t>
            </w:r>
            <w:r w:rsidR="00686DDC">
              <w:t xml:space="preserve"> </w:t>
            </w:r>
            <w:r w:rsidR="00686DDC">
              <w:fldChar w:fldCharType="begin"/>
            </w:r>
            <w:r w:rsidR="00686DDC">
              <w:instrText xml:space="preserve"> ADDIN ZOTERO_ITEM CSL_CITATION {"citationID":"8zk7QTC3","properties":{"formattedCitation":"[74]","plainCitation":"[74]","noteIndex":0},"citationItems":[{"id":3225,"uris":["http://zotero.org/users/6749620/items/SZVMZEVD"],"itemData":{"id":3225,"type":"webpage","container-title":"City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686DDC">
              <w:rPr>
                <w:noProof/>
              </w:rPr>
              <w:t>[74]</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22AFA34C" w:rsidR="00293B81" w:rsidRPr="00BC2766" w:rsidRDefault="00293B81" w:rsidP="006600AC">
            <w:pPr>
              <w:pStyle w:val="MDPI42tablebody"/>
            </w:pPr>
            <w:r>
              <w:lastRenderedPageBreak/>
              <w:t>Public Art</w:t>
            </w:r>
            <w:r w:rsidR="0060343B">
              <w:t xml:space="preserve"> </w:t>
            </w:r>
            <w:r w:rsidR="0060343B">
              <w:fldChar w:fldCharType="begin"/>
            </w:r>
            <w:r w:rsidR="0060343B">
              <w:instrText xml:space="preserve"> ADDIN ZOTERO_ITEM CSL_CITATION {"citationID":"SSu8aWqc","properties":{"formattedCitation":"[75]","plainCitation":"[75]","noteIndex":0},"citationItems":[{"id":3227,"uris":["http://zotero.org/users/6749620/items/V4UT2BYA"],"itemData":{"id":3227,"type":"webpage","container-title":"City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60343B">
              <w:rPr>
                <w:noProof/>
              </w:rPr>
              <w:t>[75]</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7D57D96D"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60343B">
              <w:instrText xml:space="preserve"> ADDIN ZOTERO_ITEM CSL_CITATION {"citationID":"yz4rexhb","properties":{"formattedCitation":"[76]","plainCitation":"[76]","noteIndex":0},"citationItems":[{"id":3229,"uris":["http://zotero.org/users/6749620/items/IBC8DRQ4"],"itemData":{"id":3229,"type":"webpage","container-title":"City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60343B">
              <w:rPr>
                <w:noProof/>
              </w:rPr>
              <w:t>[76]</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4179A7EB" w:rsidR="00293B81" w:rsidRPr="00BC2766" w:rsidRDefault="006E53FF" w:rsidP="006600AC">
            <w:pPr>
              <w:pStyle w:val="MDPI42tablebody"/>
            </w:pPr>
            <w:r>
              <w:t>Places of Worship</w:t>
            </w:r>
            <w:r w:rsidR="00AB0ECB">
              <w:t xml:space="preserve"> </w:t>
            </w:r>
            <w:r w:rsidR="00AB0ECB">
              <w:fldChar w:fldCharType="begin"/>
            </w:r>
            <w:r w:rsidR="00AB0ECB">
              <w:instrText xml:space="preserve"> ADDIN ZOTERO_ITEM CSL_CITATION {"citationID":"IKiLR20W","properties":{"formattedCitation":"[77]","plainCitation":"[77]","noteIndex":0},"citationItems":[{"id":3231,"uris":["http://zotero.org/users/6749620/items/5HEVKMQQ"],"itemData":{"id":3231,"type":"webpage","container-title":"City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AB0ECB">
              <w:rPr>
                <w:noProof/>
              </w:rPr>
              <w:t>[77]</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114FCBEF" w:rsidR="00293B81" w:rsidRPr="00BC2766" w:rsidRDefault="00CF2DC4" w:rsidP="006600AC">
            <w:pPr>
              <w:pStyle w:val="MDPI42tablebody"/>
            </w:pPr>
            <w:r>
              <w:t xml:space="preserve">Indicators </w:t>
            </w:r>
            <w:r w:rsidR="005A56DF">
              <w:fldChar w:fldCharType="begin"/>
            </w:r>
            <w:r w:rsidR="005A56DF">
              <w:instrText xml:space="preserve"> ADDIN ZOTERO_ITEM CSL_CITATION {"citationID":"v55iddW1","properties":{"formattedCitation":"[78]","plainCitation":"[78]","noteIndex":0},"citationItems":[{"id":3233,"uris":["http://zotero.org/users/6749620/items/XNBNQEZ4"],"itemData":{"id":3233,"type":"webpage","abstract":"Major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5A56DF">
              <w:rPr>
                <w:noProof/>
              </w:rPr>
              <w:t>[78]</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8E3FBB">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6753EBFA" w:rsidR="003850DF" w:rsidRDefault="003850DF" w:rsidP="003850DF">
      <w:pPr>
        <w:pStyle w:val="MDPI23heading3"/>
        <w:rPr>
          <w:lang w:val="en"/>
        </w:rPr>
      </w:pPr>
      <w:r>
        <w:t>2.</w:t>
      </w:r>
      <w:r w:rsidR="008701A2">
        <w:t>3</w:t>
      </w:r>
      <w:r>
        <w:t>.</w:t>
      </w:r>
      <w:r>
        <w:t>2</w:t>
      </w:r>
      <w:r>
        <w:t xml:space="preserve">. </w:t>
      </w:r>
      <w:r w:rsidR="00700BB1">
        <w:t>Outcome Modelling</w:t>
      </w:r>
    </w:p>
    <w:p w14:paraId="395EAC57" w14:textId="73AA8419"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9662EF">
        <w:rPr>
          <w:lang w:val="en"/>
        </w:rPr>
        <w:instrText xml:space="preserve"> ADDIN ZOTERO_ITEM CSL_CITATION {"citationID":"N0nnNcku","properties":{"formattedCitation":"[79]","plainCitation":"[79]","noteIndex":0},"citationItems":[{"id":1649,"uris":["http://zotero.org/users/6749620/items/V4LN3Y27"],"itemData":{"id":1649,"type":"chapter","abstract":"Automated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9662EF">
        <w:rPr>
          <w:noProof/>
          <w:lang w:val="en"/>
        </w:rPr>
        <w:t>[79]</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2A6A1E">
        <w:rPr>
          <w:lang w:val="en"/>
        </w:rPr>
        <w:instrText xml:space="preserve"> ADDIN ZOTERO_ITEM CSL_CITATION {"citationID":"tnmdlVZN","properties":{"formattedCitation":"[80]","plainCitation":"[80]","noteIndex":0},"citationItems":[{"id":800,"uris":["http://zotero.org/users/6749620/items/YS8IMQNU"],"itemData":{"id":800,"type":"chapter","container-title":"Advances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2A6A1E">
        <w:rPr>
          <w:noProof/>
          <w:lang w:val="en"/>
        </w:rPr>
        <w:t>[80]</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2A6A1E">
        <w:rPr>
          <w:lang w:val="en"/>
        </w:rPr>
        <w:instrText xml:space="preserve"> ADDIN ZOTERO_ITEM CSL_CITATION {"citationID":"U1uW3KD2","properties":{"formattedCitation":"[81]","plainCitation":"[81]","noteIndex":0},"citationItems":[{"id":1986,"uris":["http://zotero.org/users/6749620/items/7VRJ7XM6"],"itemData":{"id":1986,"type":"article-journal","abstract":"Different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2A6A1E">
        <w:rPr>
          <w:noProof/>
          <w:lang w:val="en"/>
        </w:rPr>
        <w:t>[81]</w:t>
      </w:r>
      <w:r w:rsidR="002A6A1E">
        <w:rPr>
          <w:lang w:val="en"/>
        </w:rPr>
        <w:fldChar w:fldCharType="end"/>
      </w:r>
      <w:r w:rsidR="007778F3">
        <w:rPr>
          <w:lang w:val="en"/>
        </w:rPr>
        <w:t>, and ensemble construction</w:t>
      </w:r>
      <w:r w:rsidR="002A6A1E">
        <w:rPr>
          <w:lang w:val="en"/>
        </w:rPr>
        <w:t xml:space="preserve"> </w:t>
      </w:r>
      <w:r w:rsidR="002A6A1E">
        <w:rPr>
          <w:lang w:val="en"/>
        </w:rPr>
        <w:fldChar w:fldCharType="begin"/>
      </w:r>
      <w:r w:rsidR="002A6A1E">
        <w:rPr>
          <w:lang w:val="en"/>
        </w:rPr>
        <w:instrText xml:space="preserve"> ADDIN ZOTERO_ITEM CSL_CITATION {"citationID":"nQvZjUXy","properties":{"formattedCitation":"[82]","plainCitation":"[82]","noteIndex":0},"citationItems":[{"id":1163,"uris":["http://zotero.org/users/6749620/items/D9TSECMD"],"itemData":{"id":1163,"type":"paper-conference","abstract":"We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2A6A1E">
        <w:rPr>
          <w:noProof/>
          <w:lang w:val="en"/>
        </w:rPr>
        <w:t>[82]</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2A6A1E">
        <w:rPr>
          <w:lang w:val="en"/>
        </w:rPr>
        <w:instrText xml:space="preserve"> ADDIN ZOTERO_ITEM CSL_CITATION {"citationID":"TA6HuCNJ","properties":{"formattedCitation":"[83,84]","plainCitation":"[83,84]","noteIndex":0},"citationItems":[{"id":1838,"uris":["http://zotero.org/users/6749620/items/MPZ8F3N3"],"itemData":{"id":1838,"type":"article-journal","container-title":"Advances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2A6A1E">
        <w:rPr>
          <w:noProof/>
          <w:lang w:val="en"/>
        </w:rPr>
        <w:t>[83,84]</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2A6A1E">
        <w:rPr>
          <w:lang w:val="en"/>
        </w:rPr>
        <w:instrText xml:space="preserve"> ADDIN ZOTERO_ITEM CSL_CITATION {"citationID":"RGP9X19Z","properties":{"formattedCitation":"[85]","plainCitation":"[85]","noteIndex":0},"citationItems":[{"id":2292,"uris":["http://zotero.org/users/6749620/items/W7NQNMJL"],"itemData":{"id":2292,"type":"book","abstract":"Genetic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2A6A1E">
        <w:rPr>
          <w:noProof/>
          <w:lang w:val="en"/>
        </w:rPr>
        <w:t>[85]</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2A6A1E">
        <w:rPr>
          <w:lang w:val="en"/>
        </w:rPr>
        <w:instrText xml:space="preserve"> ADDIN ZOTERO_ITEM CSL_CITATION {"citationID":"NKqpimaY","properties":{"formattedCitation":"[86,86]","plainCitation":"[86,86]","noteIndex":0},"citationItems":[{"id":1136,"uris":["http://zotero.org/users/6749620/items/87X5S4X6"],"itemData":{"id":1136,"type":"paper-conference","abstract":"As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2A6A1E">
        <w:rPr>
          <w:noProof/>
          <w:lang w:val="en"/>
        </w:rPr>
        <w:t>[86,86]</w:t>
      </w:r>
      <w:r w:rsidR="00747D53">
        <w:rPr>
          <w:lang w:val="en"/>
        </w:rPr>
        <w:fldChar w:fldCharType="end"/>
      </w:r>
      <w:r w:rsidR="00194A1A">
        <w:rPr>
          <w:lang w:val="en"/>
        </w:rPr>
        <w:t>.</w:t>
      </w:r>
      <w:r w:rsidR="00535AE1">
        <w:rPr>
          <w:lang w:val="en"/>
        </w:rPr>
        <w:t xml:space="preserve"> For the variables sub-component, the output of the spatial aggregation 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B16726">
        <w:rPr>
          <w:lang w:val="en"/>
        </w:rPr>
        <w:instrText xml:space="preserve"> ADDIN ZOTERO_ITEM CSL_CITATION {"citationID":"fgE8Qzq8","properties":{"formattedCitation":"[87]","plainCitation":"[87]","noteIndex":0},"citationItems":[{"id":2311,"uris":["http://zotero.org/users/6749620/items/6UJ3QDST"],"itemData":{"id":2311,"type":"article-journal","container-title":"Climate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B16726">
        <w:rPr>
          <w:noProof/>
          <w:lang w:val="en"/>
        </w:rPr>
        <w:t>[87]</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479F234" w:rsidR="003850DF" w:rsidRDefault="003850DF" w:rsidP="003850DF">
      <w:pPr>
        <w:pStyle w:val="MDPI23heading3"/>
        <w:rPr>
          <w:lang w:val="en"/>
        </w:rPr>
      </w:pPr>
      <w:r>
        <w:lastRenderedPageBreak/>
        <w:t>2.</w:t>
      </w:r>
      <w:r w:rsidR="008701A2">
        <w:t>3</w:t>
      </w:r>
      <w:r>
        <w:t>.3. Geo-intervention Generation</w:t>
      </w:r>
    </w:p>
    <w:p w14:paraId="482DA34B" w14:textId="08791C7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proofErr w:type="gramStart"/>
      <w:r w:rsidR="00FA1EB0">
        <w:rPr>
          <w:lang w:val="en"/>
        </w:rPr>
        <w:t>were</w:t>
      </w:r>
      <w:proofErr w:type="gramEnd"/>
      <w:r w:rsidR="00FA1EB0">
        <w:rPr>
          <w:lang w:val="en"/>
        </w:rPr>
        <w:t xml:space="preserve"> increases or decreases to the variable values, containing 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3A18B8">
        <w:rPr>
          <w:lang w:val="en"/>
        </w:rPr>
        <w:instrText xml:space="preserve"> ADDIN ZOTERO_ITEM CSL_CITATION {"citationID":"iDGq183s","properties":{"formattedCitation":"[54]","plainCitation":"[54]","noteIndex":0},"citationItems":[{"id":1531,"uris":["http://zotero.org/users/6749620/items/6DLYZ9SY"],"itemData":{"id":1531,"type":"article-journal","abstract":"Measuring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3A18B8">
        <w:rPr>
          <w:noProof/>
          <w:lang w:val="en"/>
        </w:rPr>
        <w:t>[54]</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 optimization to areas with </w:t>
      </w:r>
      <w:r w:rsidR="00FA7364">
        <w:rPr>
          <w:lang w:val="en"/>
        </w:rPr>
        <w:t>higher-than-average</w:t>
      </w:r>
      <w:r w:rsidR="00AA64F1">
        <w:rPr>
          <w:lang w:val="en"/>
        </w:rPr>
        <w:t xml:space="preserve"> levels of traffic, while in scenario two, we limit optimization to areas with scarcity of important infrastructure for reducing MVCs.</w:t>
      </w:r>
      <w:r w:rsidR="00C171B4">
        <w:rPr>
          <w:lang w:val="en"/>
        </w:rPr>
        <w:t xml:space="preserve"> We used these scenarios to demonstrate the importance of domain knowledge and its effects on the best outcomes and geo-interventions.</w:t>
      </w:r>
    </w:p>
    <w:p w14:paraId="62EE7A57" w14:textId="77777777" w:rsidR="00314AC5" w:rsidRPr="001F31D1" w:rsidRDefault="00314AC5" w:rsidP="00D90C21">
      <w:pPr>
        <w:pStyle w:val="MDPI21heading1"/>
      </w:pPr>
      <w:r w:rsidRPr="001F31D1">
        <w:t>3. Results</w:t>
      </w:r>
    </w:p>
    <w:p w14:paraId="71D85416" w14:textId="7A23BA98" w:rsidR="00314AC5" w:rsidRDefault="00CB77AD" w:rsidP="00D90C21">
      <w:pPr>
        <w:pStyle w:val="MDPI31text"/>
      </w:pPr>
      <w:r>
        <w:t>x.</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4E63C2FB" w14:textId="3D3D89E0" w:rsidR="008F6884" w:rsidRDefault="008F6884" w:rsidP="008F6884">
      <w:pPr>
        <w:pStyle w:val="MDPI31text"/>
      </w:pPr>
      <w:r>
        <w:t>Based</w:t>
      </w:r>
    </w:p>
    <w:p w14:paraId="517E0D85" w14:textId="5D285A09" w:rsidR="008F6884" w:rsidRDefault="008F6884" w:rsidP="008F6884">
      <w:pPr>
        <w:pStyle w:val="MDPI22heading2"/>
      </w:pPr>
      <w:r>
        <w:t>3</w:t>
      </w:r>
      <w:r w:rsidRPr="000672EC">
        <w:t>.</w:t>
      </w:r>
      <w:r>
        <w:t>2</w:t>
      </w:r>
      <w:r w:rsidRPr="000672EC">
        <w:t xml:space="preserve">. </w:t>
      </w:r>
      <w:r w:rsidR="00D5018A">
        <w:t>Case Study</w:t>
      </w:r>
    </w:p>
    <w:p w14:paraId="357EC8C2" w14:textId="6BD988F2" w:rsidR="008F6884" w:rsidRDefault="008F6884" w:rsidP="008F6884">
      <w:pPr>
        <w:pStyle w:val="MDPI31text"/>
      </w:pPr>
      <w:r>
        <w:t>Based</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lastRenderedPageBreak/>
        <w:t>Funding:</w:t>
      </w:r>
      <w:r w:rsidR="00A71CB6">
        <w:t xml:space="preserve"> </w:t>
      </w:r>
      <w:r w:rsidR="00A71CB6" w:rsidRPr="00A71CB6">
        <w:t>This work was funded by the Natural Sciences and Engineering Research Council of Canada, grant number RGPIN-2017-05950</w:t>
      </w:r>
      <w:r w:rsidRPr="00613B31">
        <w:t>.</w:t>
      </w:r>
    </w:p>
    <w:p w14:paraId="5052AC27" w14:textId="77777777" w:rsidR="005D0D2F" w:rsidRPr="005D0D2F" w:rsidRDefault="005D0D2F" w:rsidP="005D0D2F">
      <w:pPr>
        <w:pStyle w:val="MDPI62BackMatter"/>
      </w:pPr>
      <w:r w:rsidRPr="005D0D2F">
        <w:rPr>
          <w:b/>
        </w:rPr>
        <w:t>Data Availability Statement:</w:t>
      </w:r>
      <w:r w:rsidRPr="005D0D2F">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1C9C7592" w14:textId="77777777" w:rsidR="00314AC5" w:rsidRPr="00613B31" w:rsidRDefault="00314AC5" w:rsidP="00314AC5">
      <w:pPr>
        <w:adjustRightInd w:val="0"/>
        <w:snapToGrid w:val="0"/>
        <w:spacing w:before="240" w:after="60" w:line="228" w:lineRule="auto"/>
        <w:ind w:left="2608"/>
        <w:rPr>
          <w:b/>
          <w:bCs/>
          <w:szCs w:val="18"/>
          <w:lang w:bidi="en-US"/>
        </w:rPr>
      </w:pPr>
      <w:r w:rsidRPr="00613B31">
        <w:rPr>
          <w:b/>
          <w:bCs/>
          <w:szCs w:val="18"/>
          <w:lang w:bidi="en-US"/>
        </w:rPr>
        <w:t>Appendix A</w:t>
      </w:r>
    </w:p>
    <w:p w14:paraId="39573343" w14:textId="77777777" w:rsidR="00314AC5" w:rsidRPr="00613B31" w:rsidRDefault="00314AC5" w:rsidP="00D90C21">
      <w:pPr>
        <w:pStyle w:val="MDPI31text"/>
      </w:pPr>
      <w:r w:rsidRPr="00613B31">
        <w:t>The appendix is an optional section that can contain details and data supplemental to the main text</w:t>
      </w:r>
      <w:r w:rsidR="00DB34E8">
        <w:t xml:space="preserve">—for example, explanations of experimental </w:t>
      </w:r>
      <w:r w:rsidR="000805A9">
        <w:t>details that would disrupt the flow of the main text</w:t>
      </w:r>
      <w:r w:rsidRPr="00613B31">
        <w:t xml:space="preserve">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61566748" w14:textId="77777777" w:rsidR="00314AC5" w:rsidRPr="00613B31" w:rsidRDefault="00314AC5" w:rsidP="003E1FBB">
      <w:pPr>
        <w:adjustRightInd w:val="0"/>
        <w:snapToGrid w:val="0"/>
        <w:spacing w:before="240" w:after="60" w:line="228" w:lineRule="auto"/>
        <w:ind w:left="2608"/>
        <w:rPr>
          <w:b/>
          <w:bCs/>
          <w:szCs w:val="18"/>
          <w:lang w:bidi="en-US"/>
        </w:rPr>
      </w:pPr>
      <w:r w:rsidRPr="00613B31">
        <w:rPr>
          <w:b/>
          <w:bCs/>
          <w:szCs w:val="18"/>
          <w:lang w:bidi="en-US"/>
        </w:rPr>
        <w:t>Appendix B</w:t>
      </w:r>
    </w:p>
    <w:p w14:paraId="4AC51C1B" w14:textId="77777777" w:rsidR="00314AC5" w:rsidRPr="00613B31" w:rsidRDefault="00314AC5" w:rsidP="00D90C21">
      <w:pPr>
        <w:pStyle w:val="MDPI31text"/>
      </w:pPr>
      <w:r w:rsidRPr="00613B31">
        <w:t xml:space="preserve">All appendix sections must </w:t>
      </w:r>
      <w:r w:rsidR="000805A9">
        <w:t>be cited in the main text. In the appendices, Figures, Tables, etc. should be labeled starting with “A”—e.g., Figure A1, Figure A2, etc.</w:t>
      </w:r>
    </w:p>
    <w:p w14:paraId="06D427AE" w14:textId="77777777" w:rsidR="00314AC5" w:rsidRPr="00FA04F1" w:rsidRDefault="00314AC5" w:rsidP="00CA446A">
      <w:pPr>
        <w:pStyle w:val="MDPI21heading1"/>
        <w:ind w:left="0"/>
      </w:pPr>
      <w:r w:rsidRPr="00FA04F1">
        <w:t>References</w:t>
      </w:r>
    </w:p>
    <w:p w14:paraId="43F35608" w14:textId="77777777" w:rsidR="003A18B8" w:rsidRPr="003A18B8" w:rsidRDefault="002C0FE8" w:rsidP="003A18B8">
      <w:pPr>
        <w:pStyle w:val="Bibliography"/>
        <w:rPr>
          <w:color w:val="auto"/>
        </w:rPr>
      </w:pPr>
      <w:r>
        <w:rPr>
          <w:noProof/>
        </w:rPr>
        <w:fldChar w:fldCharType="begin"/>
      </w:r>
      <w:r w:rsidR="00D119D0">
        <w:instrText xml:space="preserve"> ADDIN ZOTERO_BIBL {"uncited":[],"omitted":[],"custom":[]} CSL_BIBLIOGRAPHY </w:instrText>
      </w:r>
      <w:r>
        <w:rPr>
          <w:noProof/>
        </w:rPr>
        <w:fldChar w:fldCharType="separate"/>
      </w:r>
      <w:r w:rsidR="003A18B8" w:rsidRPr="003A18B8">
        <w:rPr>
          <w:color w:val="auto"/>
        </w:rPr>
        <w:t xml:space="preserve">1. </w:t>
      </w:r>
      <w:r w:rsidR="003A18B8" w:rsidRPr="003A18B8">
        <w:rPr>
          <w:color w:val="auto"/>
        </w:rPr>
        <w:tab/>
        <w:t xml:space="preserve">World Health Organization </w:t>
      </w:r>
      <w:r w:rsidR="003A18B8" w:rsidRPr="003A18B8">
        <w:rPr>
          <w:i/>
          <w:iCs/>
          <w:color w:val="auto"/>
        </w:rPr>
        <w:t>Global Status Report on Road Safety</w:t>
      </w:r>
      <w:r w:rsidR="003A18B8" w:rsidRPr="003A18B8">
        <w:rPr>
          <w:color w:val="auto"/>
        </w:rPr>
        <w:t xml:space="preserve">; Geneva, </w:t>
      </w:r>
      <w:proofErr w:type="gramStart"/>
      <w:r w:rsidR="003A18B8" w:rsidRPr="003A18B8">
        <w:rPr>
          <w:color w:val="auto"/>
        </w:rPr>
        <w:t>2018;</w:t>
      </w:r>
      <w:proofErr w:type="gramEnd"/>
    </w:p>
    <w:p w14:paraId="69384A72" w14:textId="77777777" w:rsidR="003A18B8" w:rsidRPr="003A18B8" w:rsidRDefault="003A18B8" w:rsidP="003A18B8">
      <w:pPr>
        <w:pStyle w:val="Bibliography"/>
        <w:rPr>
          <w:color w:val="auto"/>
        </w:rPr>
      </w:pPr>
      <w:r w:rsidRPr="003A18B8">
        <w:rPr>
          <w:color w:val="auto"/>
        </w:rPr>
        <w:t xml:space="preserve">2. </w:t>
      </w:r>
      <w:r w:rsidRPr="003A18B8">
        <w:rPr>
          <w:color w:val="auto"/>
        </w:rPr>
        <w:tab/>
        <w:t xml:space="preserve">United Nations Office on Drugs and Crime </w:t>
      </w:r>
      <w:r w:rsidRPr="003A18B8">
        <w:rPr>
          <w:i/>
          <w:iCs/>
          <w:color w:val="auto"/>
        </w:rPr>
        <w:t>Global Study on Homicide</w:t>
      </w:r>
      <w:r w:rsidRPr="003A18B8">
        <w:rPr>
          <w:color w:val="auto"/>
        </w:rPr>
        <w:t xml:space="preserve">; Vienna, </w:t>
      </w:r>
      <w:proofErr w:type="gramStart"/>
      <w:r w:rsidRPr="003A18B8">
        <w:rPr>
          <w:color w:val="auto"/>
        </w:rPr>
        <w:t>2019;</w:t>
      </w:r>
      <w:proofErr w:type="gramEnd"/>
    </w:p>
    <w:p w14:paraId="2F8CD394" w14:textId="77777777" w:rsidR="003A18B8" w:rsidRPr="003A18B8" w:rsidRDefault="003A18B8" w:rsidP="003A18B8">
      <w:pPr>
        <w:pStyle w:val="Bibliography"/>
        <w:rPr>
          <w:color w:val="auto"/>
        </w:rPr>
      </w:pPr>
      <w:r w:rsidRPr="003A18B8">
        <w:rPr>
          <w:color w:val="auto"/>
        </w:rPr>
        <w:t xml:space="preserve">3. </w:t>
      </w:r>
      <w:r w:rsidRPr="003A18B8">
        <w:rPr>
          <w:color w:val="auto"/>
        </w:rPr>
        <w:tab/>
        <w:t xml:space="preserve">Braga, A.A.; Schnell, C. Evaluating Place-Based Policing Strategies: Lessons Learned from the Smart Policing Initiative in Boston. </w:t>
      </w:r>
      <w:r w:rsidRPr="003A18B8">
        <w:rPr>
          <w:i/>
          <w:iCs/>
          <w:color w:val="auto"/>
        </w:rPr>
        <w:t>Police quarterly</w:t>
      </w:r>
      <w:r w:rsidRPr="003A18B8">
        <w:rPr>
          <w:color w:val="auto"/>
        </w:rPr>
        <w:t xml:space="preserve"> </w:t>
      </w:r>
      <w:r w:rsidRPr="003A18B8">
        <w:rPr>
          <w:b/>
          <w:bCs/>
          <w:color w:val="auto"/>
        </w:rPr>
        <w:t>2013</w:t>
      </w:r>
      <w:r w:rsidRPr="003A18B8">
        <w:rPr>
          <w:color w:val="auto"/>
        </w:rPr>
        <w:t xml:space="preserve">, </w:t>
      </w:r>
      <w:r w:rsidRPr="003A18B8">
        <w:rPr>
          <w:i/>
          <w:iCs/>
          <w:color w:val="auto"/>
        </w:rPr>
        <w:t>16</w:t>
      </w:r>
      <w:r w:rsidRPr="003A18B8">
        <w:rPr>
          <w:color w:val="auto"/>
        </w:rPr>
        <w:t>, 339–357.</w:t>
      </w:r>
    </w:p>
    <w:p w14:paraId="489D9847" w14:textId="77777777" w:rsidR="003A18B8" w:rsidRPr="003A18B8" w:rsidRDefault="003A18B8" w:rsidP="003A18B8">
      <w:pPr>
        <w:pStyle w:val="Bibliography"/>
        <w:rPr>
          <w:color w:val="auto"/>
        </w:rPr>
      </w:pPr>
      <w:r w:rsidRPr="003A18B8">
        <w:rPr>
          <w:color w:val="auto"/>
        </w:rPr>
        <w:t xml:space="preserve">4. </w:t>
      </w:r>
      <w:r w:rsidRPr="003A18B8">
        <w:rPr>
          <w:color w:val="auto"/>
        </w:rPr>
        <w:tab/>
        <w:t xml:space="preserve">Yang, B.-M.; Kim, J. Road Traffic Accidents and Policy Interventions in Korea. </w:t>
      </w:r>
      <w:r w:rsidRPr="003A18B8">
        <w:rPr>
          <w:i/>
          <w:iCs/>
          <w:color w:val="auto"/>
        </w:rPr>
        <w:t>Injury Control and Safety Promotion</w:t>
      </w:r>
      <w:r w:rsidRPr="003A18B8">
        <w:rPr>
          <w:color w:val="auto"/>
        </w:rPr>
        <w:t xml:space="preserve"> </w:t>
      </w:r>
      <w:r w:rsidRPr="003A18B8">
        <w:rPr>
          <w:b/>
          <w:bCs/>
          <w:color w:val="auto"/>
        </w:rPr>
        <w:t>2003</w:t>
      </w:r>
      <w:r w:rsidRPr="003A18B8">
        <w:rPr>
          <w:color w:val="auto"/>
        </w:rPr>
        <w:t xml:space="preserve">, </w:t>
      </w:r>
      <w:r w:rsidRPr="003A18B8">
        <w:rPr>
          <w:i/>
          <w:iCs/>
          <w:color w:val="auto"/>
        </w:rPr>
        <w:t>10</w:t>
      </w:r>
      <w:r w:rsidRPr="003A18B8">
        <w:rPr>
          <w:color w:val="auto"/>
        </w:rPr>
        <w:t>, 89–94, doi:10.1076/icsp.10.1.89.14120.</w:t>
      </w:r>
    </w:p>
    <w:p w14:paraId="60E7A885" w14:textId="77777777" w:rsidR="003A18B8" w:rsidRPr="003A18B8" w:rsidRDefault="003A18B8" w:rsidP="003A18B8">
      <w:pPr>
        <w:pStyle w:val="Bibliography"/>
        <w:rPr>
          <w:color w:val="auto"/>
        </w:rPr>
      </w:pPr>
      <w:r w:rsidRPr="003A18B8">
        <w:rPr>
          <w:color w:val="auto"/>
        </w:rPr>
        <w:t xml:space="preserve">5. </w:t>
      </w:r>
      <w:r w:rsidRPr="003A18B8">
        <w:rPr>
          <w:color w:val="auto"/>
        </w:rPr>
        <w:tab/>
        <w:t xml:space="preserve">Richard Wen Generative Design of Geospatial Interventions </w:t>
      </w:r>
      <w:proofErr w:type="gramStart"/>
      <w:r w:rsidRPr="003A18B8">
        <w:rPr>
          <w:color w:val="auto"/>
        </w:rPr>
        <w:t>With</w:t>
      </w:r>
      <w:proofErr w:type="gramEnd"/>
      <w:r w:rsidRPr="003A18B8">
        <w:rPr>
          <w:color w:val="auto"/>
        </w:rPr>
        <w:t xml:space="preserve"> Automated Machine Learning and Bayesian Optimization, Toronto Metropolitan University: Toronto, 2023.</w:t>
      </w:r>
    </w:p>
    <w:p w14:paraId="3238D028" w14:textId="77777777" w:rsidR="003A18B8" w:rsidRPr="003A18B8" w:rsidRDefault="003A18B8" w:rsidP="003A18B8">
      <w:pPr>
        <w:pStyle w:val="Bibliography"/>
        <w:rPr>
          <w:color w:val="auto"/>
        </w:rPr>
      </w:pPr>
      <w:r w:rsidRPr="003A18B8">
        <w:rPr>
          <w:color w:val="auto"/>
        </w:rPr>
        <w:t xml:space="preserve">6. </w:t>
      </w:r>
      <w:r w:rsidRPr="003A18B8">
        <w:rPr>
          <w:color w:val="auto"/>
        </w:rPr>
        <w:tab/>
        <w:t xml:space="preserve">Bonnet, E.; </w:t>
      </w:r>
      <w:proofErr w:type="spellStart"/>
      <w:r w:rsidRPr="003A18B8">
        <w:rPr>
          <w:color w:val="auto"/>
        </w:rPr>
        <w:t>Lechat</w:t>
      </w:r>
      <w:proofErr w:type="spellEnd"/>
      <w:r w:rsidRPr="003A18B8">
        <w:rPr>
          <w:color w:val="auto"/>
        </w:rPr>
        <w:t xml:space="preserve">, L.; </w:t>
      </w:r>
      <w:proofErr w:type="spellStart"/>
      <w:r w:rsidRPr="003A18B8">
        <w:rPr>
          <w:color w:val="auto"/>
        </w:rPr>
        <w:t>Ridde</w:t>
      </w:r>
      <w:proofErr w:type="spellEnd"/>
      <w:r w:rsidRPr="003A18B8">
        <w:rPr>
          <w:color w:val="auto"/>
        </w:rPr>
        <w:t xml:space="preserve">, V. What Interventions Are Required to Reduce Road Traffic Injuries in Africa? A Scoping Review of the Literature. </w:t>
      </w:r>
      <w:r w:rsidRPr="003A18B8">
        <w:rPr>
          <w:i/>
          <w:iCs/>
          <w:color w:val="auto"/>
        </w:rPr>
        <w:t>PLOS ONE</w:t>
      </w:r>
      <w:r w:rsidRPr="003A18B8">
        <w:rPr>
          <w:color w:val="auto"/>
        </w:rPr>
        <w:t xml:space="preserve"> </w:t>
      </w:r>
      <w:r w:rsidRPr="003A18B8">
        <w:rPr>
          <w:b/>
          <w:bCs/>
          <w:color w:val="auto"/>
        </w:rPr>
        <w:t>2018</w:t>
      </w:r>
      <w:r w:rsidRPr="003A18B8">
        <w:rPr>
          <w:color w:val="auto"/>
        </w:rPr>
        <w:t xml:space="preserve">, </w:t>
      </w:r>
      <w:r w:rsidRPr="003A18B8">
        <w:rPr>
          <w:i/>
          <w:iCs/>
          <w:color w:val="auto"/>
        </w:rPr>
        <w:t>13</w:t>
      </w:r>
      <w:r w:rsidRPr="003A18B8">
        <w:rPr>
          <w:color w:val="auto"/>
        </w:rPr>
        <w:t xml:space="preserve">, e0208195, </w:t>
      </w:r>
      <w:proofErr w:type="gramStart"/>
      <w:r w:rsidRPr="003A18B8">
        <w:rPr>
          <w:color w:val="auto"/>
        </w:rPr>
        <w:t>doi:10.1371/journal.pone</w:t>
      </w:r>
      <w:proofErr w:type="gramEnd"/>
      <w:r w:rsidRPr="003A18B8">
        <w:rPr>
          <w:color w:val="auto"/>
        </w:rPr>
        <w:t>.0208195.</w:t>
      </w:r>
    </w:p>
    <w:p w14:paraId="48966034" w14:textId="77777777" w:rsidR="003A18B8" w:rsidRPr="003A18B8" w:rsidRDefault="003A18B8" w:rsidP="003A18B8">
      <w:pPr>
        <w:pStyle w:val="Bibliography"/>
        <w:rPr>
          <w:color w:val="auto"/>
        </w:rPr>
      </w:pPr>
      <w:r w:rsidRPr="003A18B8">
        <w:rPr>
          <w:color w:val="auto"/>
        </w:rPr>
        <w:t xml:space="preserve">7. </w:t>
      </w:r>
      <w:r w:rsidRPr="003A18B8">
        <w:rPr>
          <w:color w:val="auto"/>
        </w:rPr>
        <w:tab/>
        <w:t xml:space="preserve">Bunn, F.; Collier, T.; Frost, C.; Ker, K.; Roberts, I.; Wentz, R. Traffic Calming for the Prevention of Road Traffic Injuries: Systematic Review and Meta-Analysis. </w:t>
      </w:r>
      <w:r w:rsidRPr="003A18B8">
        <w:rPr>
          <w:i/>
          <w:iCs/>
          <w:color w:val="auto"/>
        </w:rPr>
        <w:t>Injury Prevention</w:t>
      </w:r>
      <w:r w:rsidRPr="003A18B8">
        <w:rPr>
          <w:color w:val="auto"/>
        </w:rPr>
        <w:t xml:space="preserve"> </w:t>
      </w:r>
      <w:r w:rsidRPr="003A18B8">
        <w:rPr>
          <w:b/>
          <w:bCs/>
          <w:color w:val="auto"/>
        </w:rPr>
        <w:t>2003</w:t>
      </w:r>
      <w:r w:rsidRPr="003A18B8">
        <w:rPr>
          <w:color w:val="auto"/>
        </w:rPr>
        <w:t xml:space="preserve">, </w:t>
      </w:r>
      <w:r w:rsidRPr="003A18B8">
        <w:rPr>
          <w:i/>
          <w:iCs/>
          <w:color w:val="auto"/>
        </w:rPr>
        <w:t>9</w:t>
      </w:r>
      <w:r w:rsidRPr="003A18B8">
        <w:rPr>
          <w:color w:val="auto"/>
        </w:rPr>
        <w:t>, 200–204, doi:10.1136/ip.9.3.200.</w:t>
      </w:r>
    </w:p>
    <w:p w14:paraId="4BF58448" w14:textId="77777777" w:rsidR="003A18B8" w:rsidRPr="003A18B8" w:rsidRDefault="003A18B8" w:rsidP="003A18B8">
      <w:pPr>
        <w:pStyle w:val="Bibliography"/>
        <w:rPr>
          <w:color w:val="auto"/>
        </w:rPr>
      </w:pPr>
      <w:r w:rsidRPr="003A18B8">
        <w:rPr>
          <w:color w:val="auto"/>
        </w:rPr>
        <w:t xml:space="preserve">8. </w:t>
      </w:r>
      <w:r w:rsidRPr="003A18B8">
        <w:rPr>
          <w:color w:val="auto"/>
        </w:rPr>
        <w:tab/>
        <w:t xml:space="preserve">Yang, B. GIS Crime Mapping to Support Evidence-Based Solutions Provided by Community-Based Organizations. </w:t>
      </w:r>
      <w:r w:rsidRPr="003A18B8">
        <w:rPr>
          <w:i/>
          <w:iCs/>
          <w:color w:val="auto"/>
        </w:rPr>
        <w:t>Sustainability</w:t>
      </w:r>
      <w:r w:rsidRPr="003A18B8">
        <w:rPr>
          <w:color w:val="auto"/>
        </w:rPr>
        <w:t xml:space="preserve"> </w:t>
      </w:r>
      <w:r w:rsidRPr="003A18B8">
        <w:rPr>
          <w:b/>
          <w:bCs/>
          <w:color w:val="auto"/>
        </w:rPr>
        <w:t>2019</w:t>
      </w:r>
      <w:r w:rsidRPr="003A18B8">
        <w:rPr>
          <w:color w:val="auto"/>
        </w:rPr>
        <w:t xml:space="preserve">, </w:t>
      </w:r>
      <w:r w:rsidRPr="003A18B8">
        <w:rPr>
          <w:i/>
          <w:iCs/>
          <w:color w:val="auto"/>
        </w:rPr>
        <w:t>11</w:t>
      </w:r>
      <w:r w:rsidRPr="003A18B8">
        <w:rPr>
          <w:color w:val="auto"/>
        </w:rPr>
        <w:t>, 4889, doi:10.3390/su11184889.</w:t>
      </w:r>
    </w:p>
    <w:p w14:paraId="24E08C62" w14:textId="77777777" w:rsidR="003A18B8" w:rsidRPr="003A18B8" w:rsidRDefault="003A18B8" w:rsidP="003A18B8">
      <w:pPr>
        <w:pStyle w:val="Bibliography"/>
        <w:rPr>
          <w:color w:val="auto"/>
        </w:rPr>
      </w:pPr>
      <w:r w:rsidRPr="003A18B8">
        <w:rPr>
          <w:color w:val="auto"/>
        </w:rPr>
        <w:t xml:space="preserve">9. </w:t>
      </w:r>
      <w:r w:rsidRPr="003A18B8">
        <w:rPr>
          <w:color w:val="auto"/>
        </w:rPr>
        <w:tab/>
        <w:t xml:space="preserve">Boulos, M.N.K. Towards Evidence-Based, GIS-Driven National Spatial Health Information Infrastructure and Surveillance Services in the United Kingdom. </w:t>
      </w:r>
      <w:r w:rsidRPr="003A18B8">
        <w:rPr>
          <w:i/>
          <w:iCs/>
          <w:color w:val="auto"/>
        </w:rPr>
        <w:t xml:space="preserve">Int J Health </w:t>
      </w:r>
      <w:proofErr w:type="spellStart"/>
      <w:r w:rsidRPr="003A18B8">
        <w:rPr>
          <w:i/>
          <w:iCs/>
          <w:color w:val="auto"/>
        </w:rPr>
        <w:t>Geogr</w:t>
      </w:r>
      <w:proofErr w:type="spellEnd"/>
      <w:r w:rsidRPr="003A18B8">
        <w:rPr>
          <w:color w:val="auto"/>
        </w:rPr>
        <w:t xml:space="preserve"> </w:t>
      </w:r>
      <w:r w:rsidRPr="003A18B8">
        <w:rPr>
          <w:b/>
          <w:bCs/>
          <w:color w:val="auto"/>
        </w:rPr>
        <w:t>2004</w:t>
      </w:r>
      <w:r w:rsidRPr="003A18B8">
        <w:rPr>
          <w:color w:val="auto"/>
        </w:rPr>
        <w:t xml:space="preserve">, </w:t>
      </w:r>
      <w:r w:rsidRPr="003A18B8">
        <w:rPr>
          <w:i/>
          <w:iCs/>
          <w:color w:val="auto"/>
        </w:rPr>
        <w:t>3</w:t>
      </w:r>
      <w:r w:rsidRPr="003A18B8">
        <w:rPr>
          <w:color w:val="auto"/>
        </w:rPr>
        <w:t>, 1, doi:10.1186/1476-072X-3-1.</w:t>
      </w:r>
    </w:p>
    <w:p w14:paraId="5576575A" w14:textId="77777777" w:rsidR="003A18B8" w:rsidRPr="003A18B8" w:rsidRDefault="003A18B8" w:rsidP="003A18B8">
      <w:pPr>
        <w:pStyle w:val="Bibliography"/>
        <w:rPr>
          <w:color w:val="auto"/>
        </w:rPr>
      </w:pPr>
      <w:r w:rsidRPr="003A18B8">
        <w:rPr>
          <w:color w:val="auto"/>
        </w:rPr>
        <w:t xml:space="preserve">10. </w:t>
      </w:r>
      <w:r w:rsidRPr="003A18B8">
        <w:rPr>
          <w:color w:val="auto"/>
        </w:rPr>
        <w:tab/>
      </w:r>
      <w:proofErr w:type="spellStart"/>
      <w:r w:rsidRPr="003A18B8">
        <w:rPr>
          <w:color w:val="auto"/>
        </w:rPr>
        <w:t>Nykiforuk</w:t>
      </w:r>
      <w:proofErr w:type="spellEnd"/>
      <w:r w:rsidRPr="003A18B8">
        <w:rPr>
          <w:color w:val="auto"/>
        </w:rPr>
        <w:t xml:space="preserve">, C.I.J.; Flaman, L.M. Geographic Information Systems (GIS) for Health Promotion and Public Health: A Review. </w:t>
      </w:r>
      <w:r w:rsidRPr="003A18B8">
        <w:rPr>
          <w:i/>
          <w:iCs/>
          <w:color w:val="auto"/>
        </w:rPr>
        <w:t>Health Promotion Practice</w:t>
      </w:r>
      <w:r w:rsidRPr="003A18B8">
        <w:rPr>
          <w:color w:val="auto"/>
        </w:rPr>
        <w:t xml:space="preserve"> </w:t>
      </w:r>
      <w:r w:rsidRPr="003A18B8">
        <w:rPr>
          <w:b/>
          <w:bCs/>
          <w:color w:val="auto"/>
        </w:rPr>
        <w:t>2011</w:t>
      </w:r>
      <w:r w:rsidRPr="003A18B8">
        <w:rPr>
          <w:color w:val="auto"/>
        </w:rPr>
        <w:t xml:space="preserve">, </w:t>
      </w:r>
      <w:r w:rsidRPr="003A18B8">
        <w:rPr>
          <w:i/>
          <w:iCs/>
          <w:color w:val="auto"/>
        </w:rPr>
        <w:t>12</w:t>
      </w:r>
      <w:r w:rsidRPr="003A18B8">
        <w:rPr>
          <w:color w:val="auto"/>
        </w:rPr>
        <w:t>, 63–73, doi:10.1177/1524839909334624.</w:t>
      </w:r>
    </w:p>
    <w:p w14:paraId="38020A09" w14:textId="77777777" w:rsidR="003A18B8" w:rsidRPr="003A18B8" w:rsidRDefault="003A18B8" w:rsidP="003A18B8">
      <w:pPr>
        <w:pStyle w:val="Bibliography"/>
        <w:rPr>
          <w:color w:val="auto"/>
        </w:rPr>
      </w:pPr>
      <w:r w:rsidRPr="003A18B8">
        <w:rPr>
          <w:color w:val="auto"/>
        </w:rPr>
        <w:t xml:space="preserve">11. </w:t>
      </w:r>
      <w:r w:rsidRPr="003A18B8">
        <w:rPr>
          <w:color w:val="auto"/>
        </w:rPr>
        <w:tab/>
        <w:t xml:space="preserve">Wang, R.; Murayama, Y.; Morimoto, T. Scenario Simulation Studies of Urban Development Using Remote Sensing and GIS: Review. </w:t>
      </w:r>
      <w:r w:rsidRPr="003A18B8">
        <w:rPr>
          <w:i/>
          <w:iCs/>
          <w:color w:val="auto"/>
        </w:rPr>
        <w:t>Remote Sensing Applications: Society and Environment</w:t>
      </w:r>
      <w:r w:rsidRPr="003A18B8">
        <w:rPr>
          <w:color w:val="auto"/>
        </w:rPr>
        <w:t xml:space="preserve"> </w:t>
      </w:r>
      <w:r w:rsidRPr="003A18B8">
        <w:rPr>
          <w:b/>
          <w:bCs/>
          <w:color w:val="auto"/>
        </w:rPr>
        <w:t>2021</w:t>
      </w:r>
      <w:r w:rsidRPr="003A18B8">
        <w:rPr>
          <w:color w:val="auto"/>
        </w:rPr>
        <w:t xml:space="preserve">, </w:t>
      </w:r>
      <w:r w:rsidRPr="003A18B8">
        <w:rPr>
          <w:i/>
          <w:iCs/>
          <w:color w:val="auto"/>
        </w:rPr>
        <w:t>22</w:t>
      </w:r>
      <w:r w:rsidRPr="003A18B8">
        <w:rPr>
          <w:color w:val="auto"/>
        </w:rPr>
        <w:t xml:space="preserve">, 100474, </w:t>
      </w:r>
      <w:proofErr w:type="gramStart"/>
      <w:r w:rsidRPr="003A18B8">
        <w:rPr>
          <w:color w:val="auto"/>
        </w:rPr>
        <w:t>doi:10.1016/j.rsase</w:t>
      </w:r>
      <w:proofErr w:type="gramEnd"/>
      <w:r w:rsidRPr="003A18B8">
        <w:rPr>
          <w:color w:val="auto"/>
        </w:rPr>
        <w:t>.2021.100474.</w:t>
      </w:r>
    </w:p>
    <w:p w14:paraId="4147DC27" w14:textId="77777777" w:rsidR="003A18B8" w:rsidRPr="003A18B8" w:rsidRDefault="003A18B8" w:rsidP="003A18B8">
      <w:pPr>
        <w:pStyle w:val="Bibliography"/>
        <w:rPr>
          <w:color w:val="auto"/>
        </w:rPr>
      </w:pPr>
      <w:r w:rsidRPr="003A18B8">
        <w:rPr>
          <w:color w:val="auto"/>
        </w:rPr>
        <w:t xml:space="preserve">12. </w:t>
      </w:r>
      <w:r w:rsidRPr="003A18B8">
        <w:rPr>
          <w:color w:val="auto"/>
        </w:rPr>
        <w:tab/>
      </w:r>
      <w:proofErr w:type="spellStart"/>
      <w:r w:rsidRPr="003A18B8">
        <w:rPr>
          <w:color w:val="auto"/>
        </w:rPr>
        <w:t>Elsahlamy</w:t>
      </w:r>
      <w:proofErr w:type="spellEnd"/>
      <w:r w:rsidRPr="003A18B8">
        <w:rPr>
          <w:color w:val="auto"/>
        </w:rPr>
        <w:t xml:space="preserve">, E.; </w:t>
      </w:r>
      <w:proofErr w:type="spellStart"/>
      <w:r w:rsidRPr="003A18B8">
        <w:rPr>
          <w:color w:val="auto"/>
        </w:rPr>
        <w:t>Eshra</w:t>
      </w:r>
      <w:proofErr w:type="spellEnd"/>
      <w:r w:rsidRPr="003A18B8">
        <w:rPr>
          <w:color w:val="auto"/>
        </w:rPr>
        <w:t xml:space="preserve">, A.; </w:t>
      </w:r>
      <w:proofErr w:type="spellStart"/>
      <w:r w:rsidRPr="003A18B8">
        <w:rPr>
          <w:color w:val="auto"/>
        </w:rPr>
        <w:t>Eshra</w:t>
      </w:r>
      <w:proofErr w:type="spellEnd"/>
      <w:r w:rsidRPr="003A18B8">
        <w:rPr>
          <w:color w:val="auto"/>
        </w:rPr>
        <w:t>, N.; El-</w:t>
      </w:r>
      <w:proofErr w:type="spellStart"/>
      <w:r w:rsidRPr="003A18B8">
        <w:rPr>
          <w:color w:val="auto"/>
        </w:rPr>
        <w:t>Fishawy</w:t>
      </w:r>
      <w:proofErr w:type="spellEnd"/>
      <w:r w:rsidRPr="003A18B8">
        <w:rPr>
          <w:color w:val="auto"/>
        </w:rPr>
        <w:t>, N. Empowering GIS with Big Data: A Review of Recent Advances. In Proceedings of the 2021 International Conference on Electronic Engineering (ICEEM); July 2021; pp. 1–7.</w:t>
      </w:r>
    </w:p>
    <w:p w14:paraId="7CD598AF" w14:textId="77777777" w:rsidR="003A18B8" w:rsidRPr="003A18B8" w:rsidRDefault="003A18B8" w:rsidP="003A18B8">
      <w:pPr>
        <w:pStyle w:val="Bibliography"/>
        <w:rPr>
          <w:color w:val="auto"/>
        </w:rPr>
      </w:pPr>
      <w:r w:rsidRPr="003A18B8">
        <w:rPr>
          <w:color w:val="auto"/>
        </w:rPr>
        <w:lastRenderedPageBreak/>
        <w:t xml:space="preserve">13. </w:t>
      </w:r>
      <w:r w:rsidRPr="003A18B8">
        <w:rPr>
          <w:color w:val="auto"/>
        </w:rPr>
        <w:tab/>
        <w:t xml:space="preserve">Bailey, P.E.; Keyes, E.B.; Parker, C.; Abdullah, M.; Kebede, H.; Freedman, L. Using a GIS to Model Interventions to Strengthen the Emergency Referral System for Maternal and Newborn Health in Ethiopia. </w:t>
      </w:r>
      <w:r w:rsidRPr="003A18B8">
        <w:rPr>
          <w:i/>
          <w:iCs/>
          <w:color w:val="auto"/>
        </w:rPr>
        <w:t>International Journal of Gynecology &amp; Obstetrics</w:t>
      </w:r>
      <w:r w:rsidRPr="003A18B8">
        <w:rPr>
          <w:color w:val="auto"/>
        </w:rPr>
        <w:t xml:space="preserve"> </w:t>
      </w:r>
      <w:r w:rsidRPr="003A18B8">
        <w:rPr>
          <w:b/>
          <w:bCs/>
          <w:color w:val="auto"/>
        </w:rPr>
        <w:t>2011</w:t>
      </w:r>
      <w:r w:rsidRPr="003A18B8">
        <w:rPr>
          <w:color w:val="auto"/>
        </w:rPr>
        <w:t xml:space="preserve">, </w:t>
      </w:r>
      <w:r w:rsidRPr="003A18B8">
        <w:rPr>
          <w:i/>
          <w:iCs/>
          <w:color w:val="auto"/>
        </w:rPr>
        <w:t>115</w:t>
      </w:r>
      <w:r w:rsidRPr="003A18B8">
        <w:rPr>
          <w:color w:val="auto"/>
        </w:rPr>
        <w:t xml:space="preserve">, 300–309, </w:t>
      </w:r>
      <w:proofErr w:type="gramStart"/>
      <w:r w:rsidRPr="003A18B8">
        <w:rPr>
          <w:color w:val="auto"/>
        </w:rPr>
        <w:t>doi:10.1016/j.ijgo</w:t>
      </w:r>
      <w:proofErr w:type="gramEnd"/>
      <w:r w:rsidRPr="003A18B8">
        <w:rPr>
          <w:color w:val="auto"/>
        </w:rPr>
        <w:t>.2011.09.004.</w:t>
      </w:r>
    </w:p>
    <w:p w14:paraId="294F6D95" w14:textId="77777777" w:rsidR="003A18B8" w:rsidRPr="003A18B8" w:rsidRDefault="003A18B8" w:rsidP="003A18B8">
      <w:pPr>
        <w:pStyle w:val="Bibliography"/>
        <w:rPr>
          <w:color w:val="auto"/>
        </w:rPr>
      </w:pPr>
      <w:r w:rsidRPr="003A18B8">
        <w:rPr>
          <w:color w:val="auto"/>
        </w:rPr>
        <w:t xml:space="preserve">14. </w:t>
      </w:r>
      <w:r w:rsidRPr="003A18B8">
        <w:rPr>
          <w:color w:val="auto"/>
        </w:rPr>
        <w:tab/>
        <w:t xml:space="preserve">Franch-Pardo, I.; Napoletano, B.M.; </w:t>
      </w:r>
      <w:proofErr w:type="spellStart"/>
      <w:r w:rsidRPr="003A18B8">
        <w:rPr>
          <w:color w:val="auto"/>
        </w:rPr>
        <w:t>Rosete</w:t>
      </w:r>
      <w:proofErr w:type="spellEnd"/>
      <w:r w:rsidRPr="003A18B8">
        <w:rPr>
          <w:color w:val="auto"/>
        </w:rPr>
        <w:t xml:space="preserve">-Verges, F.; Billa, L. Spatial Analysis and GIS in the Study of COVID-19. A Review. </w:t>
      </w:r>
      <w:r w:rsidRPr="003A18B8">
        <w:rPr>
          <w:i/>
          <w:iCs/>
          <w:color w:val="auto"/>
        </w:rPr>
        <w:t>Science of The Total Environment</w:t>
      </w:r>
      <w:r w:rsidRPr="003A18B8">
        <w:rPr>
          <w:color w:val="auto"/>
        </w:rPr>
        <w:t xml:space="preserve"> </w:t>
      </w:r>
      <w:r w:rsidRPr="003A18B8">
        <w:rPr>
          <w:b/>
          <w:bCs/>
          <w:color w:val="auto"/>
        </w:rPr>
        <w:t>2020</w:t>
      </w:r>
      <w:r w:rsidRPr="003A18B8">
        <w:rPr>
          <w:color w:val="auto"/>
        </w:rPr>
        <w:t xml:space="preserve">, </w:t>
      </w:r>
      <w:r w:rsidRPr="003A18B8">
        <w:rPr>
          <w:i/>
          <w:iCs/>
          <w:color w:val="auto"/>
        </w:rPr>
        <w:t>739</w:t>
      </w:r>
      <w:r w:rsidRPr="003A18B8">
        <w:rPr>
          <w:color w:val="auto"/>
        </w:rPr>
        <w:t xml:space="preserve">, 140033, </w:t>
      </w:r>
      <w:proofErr w:type="gramStart"/>
      <w:r w:rsidRPr="003A18B8">
        <w:rPr>
          <w:color w:val="auto"/>
        </w:rPr>
        <w:t>doi:10.1016/j.scitotenv</w:t>
      </w:r>
      <w:proofErr w:type="gramEnd"/>
      <w:r w:rsidRPr="003A18B8">
        <w:rPr>
          <w:color w:val="auto"/>
        </w:rPr>
        <w:t>.2020.140033.</w:t>
      </w:r>
    </w:p>
    <w:p w14:paraId="672BB848" w14:textId="77777777" w:rsidR="003A18B8" w:rsidRPr="003A18B8" w:rsidRDefault="003A18B8" w:rsidP="003A18B8">
      <w:pPr>
        <w:pStyle w:val="Bibliography"/>
        <w:rPr>
          <w:color w:val="auto"/>
        </w:rPr>
      </w:pPr>
      <w:r w:rsidRPr="003A18B8">
        <w:rPr>
          <w:color w:val="auto"/>
        </w:rPr>
        <w:t xml:space="preserve">15. </w:t>
      </w:r>
      <w:r w:rsidRPr="003A18B8">
        <w:rPr>
          <w:color w:val="auto"/>
        </w:rPr>
        <w:tab/>
      </w:r>
      <w:proofErr w:type="spellStart"/>
      <w:r w:rsidRPr="003A18B8">
        <w:rPr>
          <w:color w:val="auto"/>
        </w:rPr>
        <w:t>Ištoka</w:t>
      </w:r>
      <w:proofErr w:type="spellEnd"/>
      <w:r w:rsidRPr="003A18B8">
        <w:rPr>
          <w:color w:val="auto"/>
        </w:rPr>
        <w:t xml:space="preserve"> </w:t>
      </w:r>
      <w:proofErr w:type="spellStart"/>
      <w:r w:rsidRPr="003A18B8">
        <w:rPr>
          <w:color w:val="auto"/>
        </w:rPr>
        <w:t>Otković</w:t>
      </w:r>
      <w:proofErr w:type="spellEnd"/>
      <w:r w:rsidRPr="003A18B8">
        <w:rPr>
          <w:color w:val="auto"/>
        </w:rPr>
        <w:t xml:space="preserve">, I.; </w:t>
      </w:r>
      <w:proofErr w:type="spellStart"/>
      <w:r w:rsidRPr="003A18B8">
        <w:rPr>
          <w:color w:val="auto"/>
        </w:rPr>
        <w:t>Karleuša</w:t>
      </w:r>
      <w:proofErr w:type="spellEnd"/>
      <w:r w:rsidRPr="003A18B8">
        <w:rPr>
          <w:color w:val="auto"/>
        </w:rPr>
        <w:t xml:space="preserve">, B.; </w:t>
      </w:r>
      <w:proofErr w:type="spellStart"/>
      <w:r w:rsidRPr="003A18B8">
        <w:rPr>
          <w:color w:val="auto"/>
        </w:rPr>
        <w:t>Deluka-Tibljaš</w:t>
      </w:r>
      <w:proofErr w:type="spellEnd"/>
      <w:r w:rsidRPr="003A18B8">
        <w:rPr>
          <w:color w:val="auto"/>
        </w:rPr>
        <w:t xml:space="preserve">, A.; </w:t>
      </w:r>
      <w:proofErr w:type="spellStart"/>
      <w:r w:rsidRPr="003A18B8">
        <w:rPr>
          <w:color w:val="auto"/>
        </w:rPr>
        <w:t>Šurdonja</w:t>
      </w:r>
      <w:proofErr w:type="spellEnd"/>
      <w:r w:rsidRPr="003A18B8">
        <w:rPr>
          <w:color w:val="auto"/>
        </w:rPr>
        <w:t xml:space="preserve">, S.; </w:t>
      </w:r>
      <w:proofErr w:type="spellStart"/>
      <w:r w:rsidRPr="003A18B8">
        <w:rPr>
          <w:color w:val="auto"/>
        </w:rPr>
        <w:t>Marušić</w:t>
      </w:r>
      <w:proofErr w:type="spellEnd"/>
      <w:r w:rsidRPr="003A18B8">
        <w:rPr>
          <w:color w:val="auto"/>
        </w:rPr>
        <w:t xml:space="preserve">, M. Combining Traffic Microsimulation Modeling and Multi-Criteria Analysis for Sustainable Spatial-Traffic Planning. </w:t>
      </w:r>
      <w:r w:rsidRPr="003A18B8">
        <w:rPr>
          <w:i/>
          <w:iCs/>
          <w:color w:val="auto"/>
        </w:rPr>
        <w:t>Land</w:t>
      </w:r>
      <w:r w:rsidRPr="003A18B8">
        <w:rPr>
          <w:color w:val="auto"/>
        </w:rPr>
        <w:t xml:space="preserve"> </w:t>
      </w:r>
      <w:r w:rsidRPr="003A18B8">
        <w:rPr>
          <w:b/>
          <w:bCs/>
          <w:color w:val="auto"/>
        </w:rPr>
        <w:t>2021</w:t>
      </w:r>
      <w:r w:rsidRPr="003A18B8">
        <w:rPr>
          <w:color w:val="auto"/>
        </w:rPr>
        <w:t xml:space="preserve">, </w:t>
      </w:r>
      <w:r w:rsidRPr="003A18B8">
        <w:rPr>
          <w:i/>
          <w:iCs/>
          <w:color w:val="auto"/>
        </w:rPr>
        <w:t>10</w:t>
      </w:r>
      <w:r w:rsidRPr="003A18B8">
        <w:rPr>
          <w:color w:val="auto"/>
        </w:rPr>
        <w:t>, 666, doi:10.3390/land10070666.</w:t>
      </w:r>
    </w:p>
    <w:p w14:paraId="1349831E" w14:textId="77777777" w:rsidR="003A18B8" w:rsidRPr="003A18B8" w:rsidRDefault="003A18B8" w:rsidP="003A18B8">
      <w:pPr>
        <w:pStyle w:val="Bibliography"/>
        <w:rPr>
          <w:color w:val="auto"/>
        </w:rPr>
      </w:pPr>
      <w:r w:rsidRPr="003A18B8">
        <w:rPr>
          <w:color w:val="auto"/>
        </w:rPr>
        <w:t xml:space="preserve">16. </w:t>
      </w:r>
      <w:r w:rsidRPr="003A18B8">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3A18B8">
        <w:rPr>
          <w:i/>
          <w:iCs/>
          <w:color w:val="auto"/>
        </w:rPr>
        <w:t>Eur</w:t>
      </w:r>
      <w:proofErr w:type="spellEnd"/>
      <w:r w:rsidRPr="003A18B8">
        <w:rPr>
          <w:i/>
          <w:iCs/>
          <w:color w:val="auto"/>
        </w:rPr>
        <w:t xml:space="preserve"> J Crim Policy Res</w:t>
      </w:r>
      <w:r w:rsidRPr="003A18B8">
        <w:rPr>
          <w:color w:val="auto"/>
        </w:rPr>
        <w:t xml:space="preserve"> </w:t>
      </w:r>
      <w:r w:rsidRPr="003A18B8">
        <w:rPr>
          <w:b/>
          <w:bCs/>
          <w:color w:val="auto"/>
        </w:rPr>
        <w:t>2018</w:t>
      </w:r>
      <w:r w:rsidRPr="003A18B8">
        <w:rPr>
          <w:color w:val="auto"/>
        </w:rPr>
        <w:t xml:space="preserve">, </w:t>
      </w:r>
      <w:r w:rsidRPr="003A18B8">
        <w:rPr>
          <w:i/>
          <w:iCs/>
          <w:color w:val="auto"/>
        </w:rPr>
        <w:t>24</w:t>
      </w:r>
      <w:r w:rsidRPr="003A18B8">
        <w:rPr>
          <w:color w:val="auto"/>
        </w:rPr>
        <w:t>, 489–513, doi:10.1007/s10610-017-9367-9.</w:t>
      </w:r>
    </w:p>
    <w:p w14:paraId="0637CB07" w14:textId="77777777" w:rsidR="003A18B8" w:rsidRPr="003A18B8" w:rsidRDefault="003A18B8" w:rsidP="003A18B8">
      <w:pPr>
        <w:pStyle w:val="Bibliography"/>
        <w:rPr>
          <w:color w:val="auto"/>
        </w:rPr>
      </w:pPr>
      <w:r w:rsidRPr="003A18B8">
        <w:rPr>
          <w:color w:val="auto"/>
        </w:rPr>
        <w:t xml:space="preserve">17. </w:t>
      </w:r>
      <w:r w:rsidRPr="003A18B8">
        <w:rPr>
          <w:color w:val="auto"/>
        </w:rPr>
        <w:tab/>
        <w:t xml:space="preserve">Wen, R.; Li, S. Spatial Decision Support Systems with Automated Machine Learning: A Review. </w:t>
      </w:r>
      <w:r w:rsidRPr="003A18B8">
        <w:rPr>
          <w:i/>
          <w:iCs/>
          <w:color w:val="auto"/>
        </w:rPr>
        <w:t>ISPRS International Journal of Geo-Information</w:t>
      </w:r>
      <w:r w:rsidRPr="003A18B8">
        <w:rPr>
          <w:color w:val="auto"/>
        </w:rPr>
        <w:t xml:space="preserve"> </w:t>
      </w:r>
      <w:r w:rsidRPr="003A18B8">
        <w:rPr>
          <w:b/>
          <w:bCs/>
          <w:color w:val="auto"/>
        </w:rPr>
        <w:t>2023</w:t>
      </w:r>
      <w:r w:rsidRPr="003A18B8">
        <w:rPr>
          <w:color w:val="auto"/>
        </w:rPr>
        <w:t xml:space="preserve">, </w:t>
      </w:r>
      <w:r w:rsidRPr="003A18B8">
        <w:rPr>
          <w:i/>
          <w:iCs/>
          <w:color w:val="auto"/>
        </w:rPr>
        <w:t>12</w:t>
      </w:r>
      <w:r w:rsidRPr="003A18B8">
        <w:rPr>
          <w:color w:val="auto"/>
        </w:rPr>
        <w:t>, 12, doi:10.3390/ijgi12010012.</w:t>
      </w:r>
    </w:p>
    <w:p w14:paraId="257476B4" w14:textId="77777777" w:rsidR="003A18B8" w:rsidRPr="003A18B8" w:rsidRDefault="003A18B8" w:rsidP="003A18B8">
      <w:pPr>
        <w:pStyle w:val="Bibliography"/>
        <w:rPr>
          <w:color w:val="auto"/>
        </w:rPr>
      </w:pPr>
      <w:r w:rsidRPr="003A18B8">
        <w:rPr>
          <w:color w:val="auto"/>
        </w:rPr>
        <w:t xml:space="preserve">18. </w:t>
      </w:r>
      <w:r w:rsidRPr="003A18B8">
        <w:rPr>
          <w:color w:val="auto"/>
        </w:rPr>
        <w:tab/>
        <w:t xml:space="preserve">Akbari, K.; Winter, S.; Tomko, M. Spatial Causality: A Systematic Review on Spatial Causal Inference. </w:t>
      </w:r>
      <w:r w:rsidRPr="003A18B8">
        <w:rPr>
          <w:i/>
          <w:iCs/>
          <w:color w:val="auto"/>
        </w:rPr>
        <w:t>Geographical Analysis</w:t>
      </w:r>
      <w:r w:rsidRPr="003A18B8">
        <w:rPr>
          <w:color w:val="auto"/>
        </w:rPr>
        <w:t xml:space="preserve"> </w:t>
      </w:r>
      <w:r w:rsidRPr="003A18B8">
        <w:rPr>
          <w:b/>
          <w:bCs/>
          <w:color w:val="auto"/>
        </w:rPr>
        <w:t>2023</w:t>
      </w:r>
      <w:r w:rsidRPr="003A18B8">
        <w:rPr>
          <w:color w:val="auto"/>
        </w:rPr>
        <w:t xml:space="preserve">, </w:t>
      </w:r>
      <w:r w:rsidRPr="003A18B8">
        <w:rPr>
          <w:i/>
          <w:iCs/>
          <w:color w:val="auto"/>
        </w:rPr>
        <w:t>55</w:t>
      </w:r>
      <w:r w:rsidRPr="003A18B8">
        <w:rPr>
          <w:color w:val="auto"/>
        </w:rPr>
        <w:t>, 56–89, doi:10.1111/gean.12312.</w:t>
      </w:r>
    </w:p>
    <w:p w14:paraId="7FFAA2D7" w14:textId="77777777" w:rsidR="003A18B8" w:rsidRPr="003A18B8" w:rsidRDefault="003A18B8" w:rsidP="003A18B8">
      <w:pPr>
        <w:pStyle w:val="Bibliography"/>
        <w:rPr>
          <w:color w:val="auto"/>
        </w:rPr>
      </w:pPr>
      <w:r w:rsidRPr="003A18B8">
        <w:rPr>
          <w:color w:val="auto"/>
        </w:rPr>
        <w:t xml:space="preserve">19. </w:t>
      </w:r>
      <w:r w:rsidRPr="003A18B8">
        <w:rPr>
          <w:color w:val="auto"/>
        </w:rPr>
        <w:tab/>
      </w:r>
      <w:proofErr w:type="spellStart"/>
      <w:r w:rsidRPr="003A18B8">
        <w:rPr>
          <w:color w:val="auto"/>
        </w:rPr>
        <w:t>Mortaheb</w:t>
      </w:r>
      <w:proofErr w:type="spellEnd"/>
      <w:r w:rsidRPr="003A18B8">
        <w:rPr>
          <w:color w:val="auto"/>
        </w:rPr>
        <w:t xml:space="preserve">, R.; Jankowski, P. Smart City Re-Imagined: City Planning and </w:t>
      </w:r>
      <w:proofErr w:type="spellStart"/>
      <w:r w:rsidRPr="003A18B8">
        <w:rPr>
          <w:color w:val="auto"/>
        </w:rPr>
        <w:t>GeoAI</w:t>
      </w:r>
      <w:proofErr w:type="spellEnd"/>
      <w:r w:rsidRPr="003A18B8">
        <w:rPr>
          <w:color w:val="auto"/>
        </w:rPr>
        <w:t xml:space="preserve"> in the Age of Big Data. </w:t>
      </w:r>
      <w:r w:rsidRPr="003A18B8">
        <w:rPr>
          <w:i/>
          <w:iCs/>
          <w:color w:val="auto"/>
        </w:rPr>
        <w:t>Journal of Urban Management</w:t>
      </w:r>
      <w:r w:rsidRPr="003A18B8">
        <w:rPr>
          <w:color w:val="auto"/>
        </w:rPr>
        <w:t xml:space="preserve"> </w:t>
      </w:r>
      <w:r w:rsidRPr="003A18B8">
        <w:rPr>
          <w:b/>
          <w:bCs/>
          <w:color w:val="auto"/>
        </w:rPr>
        <w:t>2023</w:t>
      </w:r>
      <w:r w:rsidRPr="003A18B8">
        <w:rPr>
          <w:color w:val="auto"/>
        </w:rPr>
        <w:t xml:space="preserve">, </w:t>
      </w:r>
      <w:r w:rsidRPr="003A18B8">
        <w:rPr>
          <w:i/>
          <w:iCs/>
          <w:color w:val="auto"/>
        </w:rPr>
        <w:t>12</w:t>
      </w:r>
      <w:r w:rsidRPr="003A18B8">
        <w:rPr>
          <w:color w:val="auto"/>
        </w:rPr>
        <w:t>, 4–15.</w:t>
      </w:r>
    </w:p>
    <w:p w14:paraId="4D460EEF" w14:textId="77777777" w:rsidR="003A18B8" w:rsidRPr="003A18B8" w:rsidRDefault="003A18B8" w:rsidP="003A18B8">
      <w:pPr>
        <w:pStyle w:val="Bibliography"/>
        <w:rPr>
          <w:color w:val="auto"/>
        </w:rPr>
      </w:pPr>
      <w:r w:rsidRPr="003A18B8">
        <w:rPr>
          <w:color w:val="auto"/>
        </w:rPr>
        <w:t xml:space="preserve">20. </w:t>
      </w:r>
      <w:r w:rsidRPr="003A18B8">
        <w:rPr>
          <w:color w:val="auto"/>
        </w:rPr>
        <w:tab/>
        <w:t xml:space="preserve">Chen, M.; </w:t>
      </w:r>
      <w:proofErr w:type="spellStart"/>
      <w:r w:rsidRPr="003A18B8">
        <w:rPr>
          <w:color w:val="auto"/>
        </w:rPr>
        <w:t>Claramunt</w:t>
      </w:r>
      <w:proofErr w:type="spellEnd"/>
      <w:r w:rsidRPr="003A18B8">
        <w:rPr>
          <w:color w:val="auto"/>
        </w:rPr>
        <w:t xml:space="preserve">, C.; </w:t>
      </w:r>
      <w:proofErr w:type="spellStart"/>
      <w:r w:rsidRPr="003A18B8">
        <w:rPr>
          <w:color w:val="auto"/>
        </w:rPr>
        <w:t>Çöltekin</w:t>
      </w:r>
      <w:proofErr w:type="spellEnd"/>
      <w:r w:rsidRPr="003A18B8">
        <w:rPr>
          <w:color w:val="auto"/>
        </w:rPr>
        <w:t xml:space="preserve">, A.; Liu, X.; Peng, P.; Robinson, A.C.; Wang, D.; Strobl, J.; Wilson, J.P.; Batty, M. Artificial Intelligence and Visual Analytics in Geographical Space and Cyberspace: Research Opportunities and Challenges. </w:t>
      </w:r>
      <w:r w:rsidRPr="003A18B8">
        <w:rPr>
          <w:i/>
          <w:iCs/>
          <w:color w:val="auto"/>
        </w:rPr>
        <w:t>Earth-Science Reviews</w:t>
      </w:r>
      <w:r w:rsidRPr="003A18B8">
        <w:rPr>
          <w:color w:val="auto"/>
        </w:rPr>
        <w:t xml:space="preserve"> </w:t>
      </w:r>
      <w:r w:rsidRPr="003A18B8">
        <w:rPr>
          <w:b/>
          <w:bCs/>
          <w:color w:val="auto"/>
        </w:rPr>
        <w:t>2023</w:t>
      </w:r>
      <w:r w:rsidRPr="003A18B8">
        <w:rPr>
          <w:color w:val="auto"/>
        </w:rPr>
        <w:t xml:space="preserve">, </w:t>
      </w:r>
      <w:r w:rsidRPr="003A18B8">
        <w:rPr>
          <w:i/>
          <w:iCs/>
          <w:color w:val="auto"/>
        </w:rPr>
        <w:t>241</w:t>
      </w:r>
      <w:r w:rsidRPr="003A18B8">
        <w:rPr>
          <w:color w:val="auto"/>
        </w:rPr>
        <w:t>, 104438.</w:t>
      </w:r>
    </w:p>
    <w:p w14:paraId="13B7D832" w14:textId="77777777" w:rsidR="003A18B8" w:rsidRPr="003A18B8" w:rsidRDefault="003A18B8" w:rsidP="003A18B8">
      <w:pPr>
        <w:pStyle w:val="Bibliography"/>
        <w:rPr>
          <w:color w:val="auto"/>
        </w:rPr>
      </w:pPr>
      <w:r w:rsidRPr="003A18B8">
        <w:rPr>
          <w:color w:val="auto"/>
        </w:rPr>
        <w:t xml:space="preserve">21. </w:t>
      </w:r>
      <w:r w:rsidRPr="003A18B8">
        <w:rPr>
          <w:color w:val="auto"/>
        </w:rPr>
        <w:tab/>
        <w:t xml:space="preserve">Biu, P.W.; </w:t>
      </w:r>
      <w:proofErr w:type="spellStart"/>
      <w:r w:rsidRPr="003A18B8">
        <w:rPr>
          <w:color w:val="auto"/>
        </w:rPr>
        <w:t>Nwasike</w:t>
      </w:r>
      <w:proofErr w:type="spellEnd"/>
      <w:r w:rsidRPr="003A18B8">
        <w:rPr>
          <w:color w:val="auto"/>
        </w:rPr>
        <w:t xml:space="preserve">, C.N.; Tula, O.A.; </w:t>
      </w:r>
      <w:proofErr w:type="spellStart"/>
      <w:r w:rsidRPr="003A18B8">
        <w:rPr>
          <w:color w:val="auto"/>
        </w:rPr>
        <w:t>Ezeigweneme</w:t>
      </w:r>
      <w:proofErr w:type="spellEnd"/>
      <w:r w:rsidRPr="003A18B8">
        <w:rPr>
          <w:color w:val="auto"/>
        </w:rPr>
        <w:t xml:space="preserve">, C.A.; </w:t>
      </w:r>
      <w:proofErr w:type="spellStart"/>
      <w:r w:rsidRPr="003A18B8">
        <w:rPr>
          <w:color w:val="auto"/>
        </w:rPr>
        <w:t>Gidiagba</w:t>
      </w:r>
      <w:proofErr w:type="spellEnd"/>
      <w:r w:rsidRPr="003A18B8">
        <w:rPr>
          <w:color w:val="auto"/>
        </w:rPr>
        <w:t xml:space="preserve">, J.O. A Review of GIS Applications in Public Health Surveillance. </w:t>
      </w:r>
      <w:r w:rsidRPr="003A18B8">
        <w:rPr>
          <w:i/>
          <w:iCs/>
          <w:color w:val="auto"/>
        </w:rPr>
        <w:t>World Journal of Advanced Research and Reviews</w:t>
      </w:r>
      <w:r w:rsidRPr="003A18B8">
        <w:rPr>
          <w:color w:val="auto"/>
        </w:rPr>
        <w:t xml:space="preserve"> </w:t>
      </w:r>
      <w:r w:rsidRPr="003A18B8">
        <w:rPr>
          <w:b/>
          <w:bCs/>
          <w:color w:val="auto"/>
        </w:rPr>
        <w:t>2024</w:t>
      </w:r>
      <w:r w:rsidRPr="003A18B8">
        <w:rPr>
          <w:color w:val="auto"/>
        </w:rPr>
        <w:t xml:space="preserve">, </w:t>
      </w:r>
      <w:r w:rsidRPr="003A18B8">
        <w:rPr>
          <w:i/>
          <w:iCs/>
          <w:color w:val="auto"/>
        </w:rPr>
        <w:t>21</w:t>
      </w:r>
      <w:r w:rsidRPr="003A18B8">
        <w:rPr>
          <w:color w:val="auto"/>
        </w:rPr>
        <w:t>, 030–039.</w:t>
      </w:r>
    </w:p>
    <w:p w14:paraId="0EEDA2D3" w14:textId="77777777" w:rsidR="003A18B8" w:rsidRPr="003A18B8" w:rsidRDefault="003A18B8" w:rsidP="003A18B8">
      <w:pPr>
        <w:pStyle w:val="Bibliography"/>
        <w:rPr>
          <w:color w:val="auto"/>
        </w:rPr>
      </w:pPr>
      <w:r w:rsidRPr="003A18B8">
        <w:rPr>
          <w:color w:val="auto"/>
        </w:rPr>
        <w:t xml:space="preserve">22. </w:t>
      </w:r>
      <w:r w:rsidRPr="003A18B8">
        <w:rPr>
          <w:color w:val="auto"/>
        </w:rPr>
        <w:tab/>
      </w:r>
      <w:proofErr w:type="spellStart"/>
      <w:r w:rsidRPr="003A18B8">
        <w:rPr>
          <w:color w:val="auto"/>
        </w:rPr>
        <w:t>Fradelos</w:t>
      </w:r>
      <w:proofErr w:type="spellEnd"/>
      <w:r w:rsidRPr="003A18B8">
        <w:rPr>
          <w:color w:val="auto"/>
        </w:rPr>
        <w:t xml:space="preserve">, E.C.; </w:t>
      </w:r>
      <w:proofErr w:type="spellStart"/>
      <w:r w:rsidRPr="003A18B8">
        <w:rPr>
          <w:color w:val="auto"/>
        </w:rPr>
        <w:t>Papathanasiou</w:t>
      </w:r>
      <w:proofErr w:type="spellEnd"/>
      <w:r w:rsidRPr="003A18B8">
        <w:rPr>
          <w:color w:val="auto"/>
        </w:rPr>
        <w:t xml:space="preserve">, I.V.; Mitsi, D.; </w:t>
      </w:r>
      <w:proofErr w:type="spellStart"/>
      <w:r w:rsidRPr="003A18B8">
        <w:rPr>
          <w:color w:val="auto"/>
        </w:rPr>
        <w:t>Tsaras</w:t>
      </w:r>
      <w:proofErr w:type="spellEnd"/>
      <w:r w:rsidRPr="003A18B8">
        <w:rPr>
          <w:color w:val="auto"/>
        </w:rPr>
        <w:t xml:space="preserve">, K.; </w:t>
      </w:r>
      <w:proofErr w:type="spellStart"/>
      <w:r w:rsidRPr="003A18B8">
        <w:rPr>
          <w:color w:val="auto"/>
        </w:rPr>
        <w:t>Kleisiaris</w:t>
      </w:r>
      <w:proofErr w:type="spellEnd"/>
      <w:r w:rsidRPr="003A18B8">
        <w:rPr>
          <w:color w:val="auto"/>
        </w:rPr>
        <w:t xml:space="preserve">, C.F.; </w:t>
      </w:r>
      <w:proofErr w:type="spellStart"/>
      <w:r w:rsidRPr="003A18B8">
        <w:rPr>
          <w:color w:val="auto"/>
        </w:rPr>
        <w:t>Kourkouta</w:t>
      </w:r>
      <w:proofErr w:type="spellEnd"/>
      <w:r w:rsidRPr="003A18B8">
        <w:rPr>
          <w:color w:val="auto"/>
        </w:rPr>
        <w:t xml:space="preserve">, L. Health Based Geographic Information Systems (GIS) and Their Applications. </w:t>
      </w:r>
      <w:r w:rsidRPr="003A18B8">
        <w:rPr>
          <w:i/>
          <w:iCs/>
          <w:color w:val="auto"/>
        </w:rPr>
        <w:t>Acta Inform Med</w:t>
      </w:r>
      <w:r w:rsidRPr="003A18B8">
        <w:rPr>
          <w:color w:val="auto"/>
        </w:rPr>
        <w:t xml:space="preserve"> </w:t>
      </w:r>
      <w:r w:rsidRPr="003A18B8">
        <w:rPr>
          <w:b/>
          <w:bCs/>
          <w:color w:val="auto"/>
        </w:rPr>
        <w:t>2014</w:t>
      </w:r>
      <w:r w:rsidRPr="003A18B8">
        <w:rPr>
          <w:color w:val="auto"/>
        </w:rPr>
        <w:t xml:space="preserve">, </w:t>
      </w:r>
      <w:r w:rsidRPr="003A18B8">
        <w:rPr>
          <w:i/>
          <w:iCs/>
          <w:color w:val="auto"/>
        </w:rPr>
        <w:t>22</w:t>
      </w:r>
      <w:r w:rsidRPr="003A18B8">
        <w:rPr>
          <w:color w:val="auto"/>
        </w:rPr>
        <w:t>, 402–405, doi:10.5455/aim.2014.22.402-405.</w:t>
      </w:r>
    </w:p>
    <w:p w14:paraId="4D8C3605" w14:textId="77777777" w:rsidR="003A18B8" w:rsidRPr="003A18B8" w:rsidRDefault="003A18B8" w:rsidP="003A18B8">
      <w:pPr>
        <w:pStyle w:val="Bibliography"/>
        <w:rPr>
          <w:color w:val="auto"/>
        </w:rPr>
      </w:pPr>
      <w:r w:rsidRPr="003A18B8">
        <w:rPr>
          <w:color w:val="auto"/>
        </w:rPr>
        <w:t xml:space="preserve">23. </w:t>
      </w:r>
      <w:r w:rsidRPr="003A18B8">
        <w:rPr>
          <w:color w:val="auto"/>
        </w:rPr>
        <w:tab/>
        <w:t>Wen, R.; Li, S. Generative Design for Precision Geo-Interventions. In Proceedings of the ISPRS Annals of the Photogrammetry, Remote Sensing and Spatial Information Sciences; Copernicus GmbH, October 27</w:t>
      </w:r>
      <w:proofErr w:type="gramStart"/>
      <w:r w:rsidRPr="003A18B8">
        <w:rPr>
          <w:color w:val="auto"/>
        </w:rPr>
        <w:t xml:space="preserve"> 2022</w:t>
      </w:r>
      <w:proofErr w:type="gramEnd"/>
      <w:r w:rsidRPr="003A18B8">
        <w:rPr>
          <w:color w:val="auto"/>
        </w:rPr>
        <w:t>; Vol. X-3-W2-2022, pp. 37–42.</w:t>
      </w:r>
    </w:p>
    <w:p w14:paraId="17012E98" w14:textId="77777777" w:rsidR="003A18B8" w:rsidRPr="003A18B8" w:rsidRDefault="003A18B8" w:rsidP="003A18B8">
      <w:pPr>
        <w:pStyle w:val="Bibliography"/>
        <w:rPr>
          <w:color w:val="auto"/>
        </w:rPr>
      </w:pPr>
      <w:r w:rsidRPr="003A18B8">
        <w:rPr>
          <w:color w:val="auto"/>
        </w:rPr>
        <w:t xml:space="preserve">24. </w:t>
      </w:r>
      <w:r w:rsidRPr="003A18B8">
        <w:rPr>
          <w:color w:val="auto"/>
        </w:rPr>
        <w:tab/>
        <w:t xml:space="preserve">Blaschke, T.; </w:t>
      </w:r>
      <w:proofErr w:type="spellStart"/>
      <w:r w:rsidRPr="003A18B8">
        <w:rPr>
          <w:color w:val="auto"/>
        </w:rPr>
        <w:t>Merschdorf</w:t>
      </w:r>
      <w:proofErr w:type="spellEnd"/>
      <w:r w:rsidRPr="003A18B8">
        <w:rPr>
          <w:color w:val="auto"/>
        </w:rPr>
        <w:t>, H.; Cabrera-Barona, P.; Gao, S.; Papadakis, E.; Kovacs-</w:t>
      </w:r>
      <w:proofErr w:type="spellStart"/>
      <w:r w:rsidRPr="003A18B8">
        <w:rPr>
          <w:color w:val="auto"/>
        </w:rPr>
        <w:t>Györi</w:t>
      </w:r>
      <w:proofErr w:type="spellEnd"/>
      <w:r w:rsidRPr="003A18B8">
        <w:rPr>
          <w:color w:val="auto"/>
        </w:rPr>
        <w:t xml:space="preserve">, A. Place versus Space: From Points, Lines and Polygons in GIS to Place-Based Representations Reflecting Language and Culture. </w:t>
      </w:r>
      <w:r w:rsidRPr="003A18B8">
        <w:rPr>
          <w:i/>
          <w:iCs/>
          <w:color w:val="auto"/>
        </w:rPr>
        <w:t>ISPRS International Journal of Geo-Information</w:t>
      </w:r>
      <w:r w:rsidRPr="003A18B8">
        <w:rPr>
          <w:color w:val="auto"/>
        </w:rPr>
        <w:t xml:space="preserve"> </w:t>
      </w:r>
      <w:r w:rsidRPr="003A18B8">
        <w:rPr>
          <w:b/>
          <w:bCs/>
          <w:color w:val="auto"/>
        </w:rPr>
        <w:t>2018</w:t>
      </w:r>
      <w:r w:rsidRPr="003A18B8">
        <w:rPr>
          <w:color w:val="auto"/>
        </w:rPr>
        <w:t xml:space="preserve">, </w:t>
      </w:r>
      <w:r w:rsidRPr="003A18B8">
        <w:rPr>
          <w:i/>
          <w:iCs/>
          <w:color w:val="auto"/>
        </w:rPr>
        <w:t>7</w:t>
      </w:r>
      <w:r w:rsidRPr="003A18B8">
        <w:rPr>
          <w:color w:val="auto"/>
        </w:rPr>
        <w:t>, 452, doi:10.3390/ijgi7110452.</w:t>
      </w:r>
    </w:p>
    <w:p w14:paraId="2365295B" w14:textId="77777777" w:rsidR="003A18B8" w:rsidRPr="003A18B8" w:rsidRDefault="003A18B8" w:rsidP="003A18B8">
      <w:pPr>
        <w:pStyle w:val="Bibliography"/>
        <w:rPr>
          <w:color w:val="auto"/>
        </w:rPr>
      </w:pPr>
      <w:r w:rsidRPr="003A18B8">
        <w:rPr>
          <w:color w:val="auto"/>
        </w:rPr>
        <w:t xml:space="preserve">25. </w:t>
      </w:r>
      <w:r w:rsidRPr="003A18B8">
        <w:rPr>
          <w:color w:val="auto"/>
        </w:rPr>
        <w:tab/>
      </w:r>
      <w:proofErr w:type="spellStart"/>
      <w:r w:rsidRPr="003A18B8">
        <w:rPr>
          <w:color w:val="auto"/>
        </w:rPr>
        <w:t>Verbyla</w:t>
      </w:r>
      <w:proofErr w:type="spellEnd"/>
      <w:r w:rsidRPr="003A18B8">
        <w:rPr>
          <w:color w:val="auto"/>
        </w:rPr>
        <w:t xml:space="preserve">, D.L. </w:t>
      </w:r>
      <w:r w:rsidRPr="003A18B8">
        <w:rPr>
          <w:i/>
          <w:iCs/>
          <w:color w:val="auto"/>
        </w:rPr>
        <w:t>Practical GIS Analysis</w:t>
      </w:r>
      <w:r w:rsidRPr="003A18B8">
        <w:rPr>
          <w:color w:val="auto"/>
        </w:rPr>
        <w:t xml:space="preserve">; CRC press, </w:t>
      </w:r>
      <w:proofErr w:type="gramStart"/>
      <w:r w:rsidRPr="003A18B8">
        <w:rPr>
          <w:color w:val="auto"/>
        </w:rPr>
        <w:t>2002;</w:t>
      </w:r>
      <w:proofErr w:type="gramEnd"/>
    </w:p>
    <w:p w14:paraId="7AF03B02" w14:textId="77777777" w:rsidR="003A18B8" w:rsidRPr="003A18B8" w:rsidRDefault="003A18B8" w:rsidP="003A18B8">
      <w:pPr>
        <w:pStyle w:val="Bibliography"/>
        <w:rPr>
          <w:color w:val="auto"/>
        </w:rPr>
      </w:pPr>
      <w:r w:rsidRPr="003A18B8">
        <w:rPr>
          <w:color w:val="auto"/>
        </w:rPr>
        <w:t xml:space="preserve">26. </w:t>
      </w:r>
      <w:r w:rsidRPr="003A18B8">
        <w:rPr>
          <w:color w:val="auto"/>
        </w:rPr>
        <w:tab/>
        <w:t>Johnson, D.S. Local Optimization and the Traveling Salesman Problem. In Proceedings of the Automata, Languages and Programming; Paterson, M.S., Ed.; Springer: Berlin, Heidelberg, 1990; pp. 446–461.</w:t>
      </w:r>
    </w:p>
    <w:p w14:paraId="6D14A958" w14:textId="77777777" w:rsidR="003A18B8" w:rsidRPr="003A18B8" w:rsidRDefault="003A18B8" w:rsidP="003A18B8">
      <w:pPr>
        <w:pStyle w:val="Bibliography"/>
        <w:rPr>
          <w:color w:val="auto"/>
        </w:rPr>
      </w:pPr>
      <w:r w:rsidRPr="003A18B8">
        <w:rPr>
          <w:color w:val="auto"/>
        </w:rPr>
        <w:t xml:space="preserve">27. </w:t>
      </w:r>
      <w:r w:rsidRPr="003A18B8">
        <w:rPr>
          <w:color w:val="auto"/>
        </w:rPr>
        <w:tab/>
        <w:t xml:space="preserve">Horst, R.; </w:t>
      </w:r>
      <w:proofErr w:type="spellStart"/>
      <w:r w:rsidRPr="003A18B8">
        <w:rPr>
          <w:color w:val="auto"/>
        </w:rPr>
        <w:t>Pardalos</w:t>
      </w:r>
      <w:proofErr w:type="spellEnd"/>
      <w:r w:rsidRPr="003A18B8">
        <w:rPr>
          <w:color w:val="auto"/>
        </w:rPr>
        <w:t xml:space="preserve">, P.M.; Van </w:t>
      </w:r>
      <w:proofErr w:type="spellStart"/>
      <w:r w:rsidRPr="003A18B8">
        <w:rPr>
          <w:color w:val="auto"/>
        </w:rPr>
        <w:t>Thoai</w:t>
      </w:r>
      <w:proofErr w:type="spellEnd"/>
      <w:r w:rsidRPr="003A18B8">
        <w:rPr>
          <w:color w:val="auto"/>
        </w:rPr>
        <w:t xml:space="preserve">, N. </w:t>
      </w:r>
      <w:r w:rsidRPr="003A18B8">
        <w:rPr>
          <w:i/>
          <w:iCs/>
          <w:color w:val="auto"/>
        </w:rPr>
        <w:t>Introduction to Global Optimization</w:t>
      </w:r>
      <w:r w:rsidRPr="003A18B8">
        <w:rPr>
          <w:color w:val="auto"/>
        </w:rPr>
        <w:t xml:space="preserve">; Springer Science &amp; Business Media, </w:t>
      </w:r>
      <w:proofErr w:type="gramStart"/>
      <w:r w:rsidRPr="003A18B8">
        <w:rPr>
          <w:color w:val="auto"/>
        </w:rPr>
        <w:t>2000;</w:t>
      </w:r>
      <w:proofErr w:type="gramEnd"/>
    </w:p>
    <w:p w14:paraId="4CB18B48" w14:textId="77777777" w:rsidR="003A18B8" w:rsidRPr="003A18B8" w:rsidRDefault="003A18B8" w:rsidP="003A18B8">
      <w:pPr>
        <w:pStyle w:val="Bibliography"/>
        <w:rPr>
          <w:color w:val="auto"/>
        </w:rPr>
      </w:pPr>
      <w:r w:rsidRPr="003A18B8">
        <w:rPr>
          <w:color w:val="auto"/>
        </w:rPr>
        <w:t xml:space="preserve">28. </w:t>
      </w:r>
      <w:r w:rsidRPr="003A18B8">
        <w:rPr>
          <w:color w:val="auto"/>
        </w:rPr>
        <w:tab/>
        <w:t xml:space="preserve">Wolpert, D.H.; Macready, W.G. No Free Lunch Theorems for Optimization. </w:t>
      </w:r>
      <w:r w:rsidRPr="003A18B8">
        <w:rPr>
          <w:i/>
          <w:iCs/>
          <w:color w:val="auto"/>
        </w:rPr>
        <w:t>IEEE Transactions on Evolutionary Computation</w:t>
      </w:r>
      <w:r w:rsidRPr="003A18B8">
        <w:rPr>
          <w:color w:val="auto"/>
        </w:rPr>
        <w:t xml:space="preserve"> </w:t>
      </w:r>
      <w:r w:rsidRPr="003A18B8">
        <w:rPr>
          <w:b/>
          <w:bCs/>
          <w:color w:val="auto"/>
        </w:rPr>
        <w:t>1997</w:t>
      </w:r>
      <w:r w:rsidRPr="003A18B8">
        <w:rPr>
          <w:color w:val="auto"/>
        </w:rPr>
        <w:t xml:space="preserve">, </w:t>
      </w:r>
      <w:r w:rsidRPr="003A18B8">
        <w:rPr>
          <w:i/>
          <w:iCs/>
          <w:color w:val="auto"/>
        </w:rPr>
        <w:t>1</w:t>
      </w:r>
      <w:r w:rsidRPr="003A18B8">
        <w:rPr>
          <w:color w:val="auto"/>
        </w:rPr>
        <w:t>, 67–82, doi:10.1109/4235.585893.</w:t>
      </w:r>
    </w:p>
    <w:p w14:paraId="52391BCD" w14:textId="77777777" w:rsidR="003A18B8" w:rsidRPr="003A18B8" w:rsidRDefault="003A18B8" w:rsidP="003A18B8">
      <w:pPr>
        <w:pStyle w:val="Bibliography"/>
        <w:rPr>
          <w:color w:val="auto"/>
        </w:rPr>
      </w:pPr>
      <w:r w:rsidRPr="003A18B8">
        <w:rPr>
          <w:color w:val="auto"/>
        </w:rPr>
        <w:t xml:space="preserve">29. </w:t>
      </w:r>
      <w:r w:rsidRPr="003A18B8">
        <w:rPr>
          <w:color w:val="auto"/>
        </w:rPr>
        <w:tab/>
        <w:t xml:space="preserve">Ho, Y.C.; </w:t>
      </w:r>
      <w:proofErr w:type="spellStart"/>
      <w:r w:rsidRPr="003A18B8">
        <w:rPr>
          <w:color w:val="auto"/>
        </w:rPr>
        <w:t>Pepyne</w:t>
      </w:r>
      <w:proofErr w:type="spellEnd"/>
      <w:r w:rsidRPr="003A18B8">
        <w:rPr>
          <w:color w:val="auto"/>
        </w:rPr>
        <w:t xml:space="preserve">, D.L. Simple Explanation of the No-Free-Lunch Theorem and Its Implications. </w:t>
      </w:r>
      <w:r w:rsidRPr="003A18B8">
        <w:rPr>
          <w:i/>
          <w:iCs/>
          <w:color w:val="auto"/>
        </w:rPr>
        <w:t>Journal of Optimization Theory and Applications</w:t>
      </w:r>
      <w:r w:rsidRPr="003A18B8">
        <w:rPr>
          <w:color w:val="auto"/>
        </w:rPr>
        <w:t xml:space="preserve"> </w:t>
      </w:r>
      <w:r w:rsidRPr="003A18B8">
        <w:rPr>
          <w:b/>
          <w:bCs/>
          <w:color w:val="auto"/>
        </w:rPr>
        <w:t>2002</w:t>
      </w:r>
      <w:r w:rsidRPr="003A18B8">
        <w:rPr>
          <w:color w:val="auto"/>
        </w:rPr>
        <w:t xml:space="preserve">, </w:t>
      </w:r>
      <w:r w:rsidRPr="003A18B8">
        <w:rPr>
          <w:i/>
          <w:iCs/>
          <w:color w:val="auto"/>
        </w:rPr>
        <w:t>115</w:t>
      </w:r>
      <w:r w:rsidRPr="003A18B8">
        <w:rPr>
          <w:color w:val="auto"/>
        </w:rPr>
        <w:t>, 549–570, doi:10.1023/A:1021251113462.</w:t>
      </w:r>
    </w:p>
    <w:p w14:paraId="73EC6EB9" w14:textId="77777777" w:rsidR="003A18B8" w:rsidRPr="003A18B8" w:rsidRDefault="003A18B8" w:rsidP="003A18B8">
      <w:pPr>
        <w:pStyle w:val="Bibliography"/>
        <w:rPr>
          <w:color w:val="auto"/>
        </w:rPr>
      </w:pPr>
      <w:r w:rsidRPr="003A18B8">
        <w:rPr>
          <w:color w:val="auto"/>
        </w:rPr>
        <w:t xml:space="preserve">30. </w:t>
      </w:r>
      <w:r w:rsidRPr="003A18B8">
        <w:rPr>
          <w:color w:val="auto"/>
        </w:rPr>
        <w:tab/>
        <w:t xml:space="preserve">Reddy, G.P.O. Spatial Data Management, Analysis, and Modeling in GIS: Principles and Applications. In </w:t>
      </w:r>
      <w:r w:rsidRPr="003A18B8">
        <w:rPr>
          <w:i/>
          <w:iCs/>
          <w:color w:val="auto"/>
        </w:rPr>
        <w:t>Geospatial Technologies in Land Resources Mapping, Monitoring and Management</w:t>
      </w:r>
      <w:r w:rsidRPr="003A18B8">
        <w:rPr>
          <w:color w:val="auto"/>
        </w:rPr>
        <w:t xml:space="preserve">; Reddy, G.P.O., Singh, S.K., Eds.; </w:t>
      </w:r>
      <w:r w:rsidRPr="003A18B8">
        <w:rPr>
          <w:color w:val="auto"/>
        </w:rPr>
        <w:lastRenderedPageBreak/>
        <w:t>Geotechnologies and the Environment; Springer International Publishing: Cham, 2018; Vol. 21, pp. 127–142 ISBN 978-3-319-78710-7.</w:t>
      </w:r>
    </w:p>
    <w:p w14:paraId="50609496" w14:textId="77777777" w:rsidR="003A18B8" w:rsidRPr="003A18B8" w:rsidRDefault="003A18B8" w:rsidP="003A18B8">
      <w:pPr>
        <w:pStyle w:val="Bibliography"/>
        <w:rPr>
          <w:color w:val="auto"/>
        </w:rPr>
      </w:pPr>
      <w:r w:rsidRPr="003A18B8">
        <w:rPr>
          <w:color w:val="auto"/>
        </w:rPr>
        <w:t xml:space="preserve">31. </w:t>
      </w:r>
      <w:r w:rsidRPr="003A18B8">
        <w:rPr>
          <w:color w:val="auto"/>
        </w:rPr>
        <w:tab/>
        <w:t xml:space="preserve">Beale, C.M.; Lennon, J.J.; Yearsley, J.M.; Brewer, M.J.; Elston, D.A. Regression Analysis of Spatial Data. </w:t>
      </w:r>
      <w:r w:rsidRPr="003A18B8">
        <w:rPr>
          <w:i/>
          <w:iCs/>
          <w:color w:val="auto"/>
        </w:rPr>
        <w:t>Ecology Letters</w:t>
      </w:r>
      <w:r w:rsidRPr="003A18B8">
        <w:rPr>
          <w:color w:val="auto"/>
        </w:rPr>
        <w:t xml:space="preserve"> </w:t>
      </w:r>
      <w:r w:rsidRPr="003A18B8">
        <w:rPr>
          <w:b/>
          <w:bCs/>
          <w:color w:val="auto"/>
        </w:rPr>
        <w:t>2010</w:t>
      </w:r>
      <w:r w:rsidRPr="003A18B8">
        <w:rPr>
          <w:color w:val="auto"/>
        </w:rPr>
        <w:t xml:space="preserve">, </w:t>
      </w:r>
      <w:r w:rsidRPr="003A18B8">
        <w:rPr>
          <w:i/>
          <w:iCs/>
          <w:color w:val="auto"/>
        </w:rPr>
        <w:t>13</w:t>
      </w:r>
      <w:r w:rsidRPr="003A18B8">
        <w:rPr>
          <w:color w:val="auto"/>
        </w:rPr>
        <w:t>, 246–264, doi:10.1111/j.1461-0248.2009.</w:t>
      </w:r>
      <w:proofErr w:type="gramStart"/>
      <w:r w:rsidRPr="003A18B8">
        <w:rPr>
          <w:color w:val="auto"/>
        </w:rPr>
        <w:t>01422.x.</w:t>
      </w:r>
      <w:proofErr w:type="gramEnd"/>
    </w:p>
    <w:p w14:paraId="24310F31" w14:textId="77777777" w:rsidR="003A18B8" w:rsidRPr="003A18B8" w:rsidRDefault="003A18B8" w:rsidP="003A18B8">
      <w:pPr>
        <w:pStyle w:val="Bibliography"/>
        <w:rPr>
          <w:color w:val="auto"/>
        </w:rPr>
      </w:pPr>
      <w:r w:rsidRPr="003A18B8">
        <w:rPr>
          <w:color w:val="auto"/>
        </w:rPr>
        <w:t xml:space="preserve">32. </w:t>
      </w:r>
      <w:r w:rsidRPr="003A18B8">
        <w:rPr>
          <w:color w:val="auto"/>
        </w:rPr>
        <w:tab/>
      </w:r>
      <w:proofErr w:type="spellStart"/>
      <w:r w:rsidRPr="003A18B8">
        <w:rPr>
          <w:color w:val="auto"/>
        </w:rPr>
        <w:t>Maffini</w:t>
      </w:r>
      <w:proofErr w:type="spellEnd"/>
      <w:r w:rsidRPr="003A18B8">
        <w:rPr>
          <w:color w:val="auto"/>
        </w:rPr>
        <w:t xml:space="preserve">, G. Raster versus Vector Data Encoding and Handling: A Commentary. </w:t>
      </w:r>
      <w:r w:rsidRPr="003A18B8">
        <w:rPr>
          <w:i/>
          <w:iCs/>
          <w:color w:val="auto"/>
        </w:rPr>
        <w:t>Photogrammetric Engineering and Remote Sensing</w:t>
      </w:r>
      <w:r w:rsidRPr="003A18B8">
        <w:rPr>
          <w:color w:val="auto"/>
        </w:rPr>
        <w:t xml:space="preserve"> </w:t>
      </w:r>
      <w:r w:rsidRPr="003A18B8">
        <w:rPr>
          <w:b/>
          <w:bCs/>
          <w:color w:val="auto"/>
        </w:rPr>
        <w:t>1987</w:t>
      </w:r>
      <w:r w:rsidRPr="003A18B8">
        <w:rPr>
          <w:color w:val="auto"/>
        </w:rPr>
        <w:t xml:space="preserve">, </w:t>
      </w:r>
      <w:r w:rsidRPr="003A18B8">
        <w:rPr>
          <w:i/>
          <w:iCs/>
          <w:color w:val="auto"/>
        </w:rPr>
        <w:t>53</w:t>
      </w:r>
      <w:r w:rsidRPr="003A18B8">
        <w:rPr>
          <w:color w:val="auto"/>
        </w:rPr>
        <w:t>, 1397–1398.</w:t>
      </w:r>
    </w:p>
    <w:p w14:paraId="09209655" w14:textId="77777777" w:rsidR="003A18B8" w:rsidRPr="003A18B8" w:rsidRDefault="003A18B8" w:rsidP="003A18B8">
      <w:pPr>
        <w:pStyle w:val="Bibliography"/>
        <w:rPr>
          <w:color w:val="auto"/>
        </w:rPr>
      </w:pPr>
      <w:r w:rsidRPr="003A18B8">
        <w:rPr>
          <w:color w:val="auto"/>
        </w:rPr>
        <w:t xml:space="preserve">33. </w:t>
      </w:r>
      <w:r w:rsidRPr="003A18B8">
        <w:rPr>
          <w:color w:val="auto"/>
        </w:rPr>
        <w:tab/>
      </w:r>
      <w:proofErr w:type="spellStart"/>
      <w:r w:rsidRPr="003A18B8">
        <w:rPr>
          <w:color w:val="auto"/>
        </w:rPr>
        <w:t>Congalton</w:t>
      </w:r>
      <w:proofErr w:type="spellEnd"/>
      <w:r w:rsidRPr="003A18B8">
        <w:rPr>
          <w:color w:val="auto"/>
        </w:rPr>
        <w:t xml:space="preserve">, R.G. Exploring and Evaluating the Consequences of Vector-to-Raster and Raster-to-Vector Conversion. </w:t>
      </w:r>
      <w:r w:rsidRPr="003A18B8">
        <w:rPr>
          <w:i/>
          <w:iCs/>
          <w:color w:val="auto"/>
        </w:rPr>
        <w:t>Photogrammetric Engineering and Remote Sensing</w:t>
      </w:r>
      <w:r w:rsidRPr="003A18B8">
        <w:rPr>
          <w:color w:val="auto"/>
        </w:rPr>
        <w:t xml:space="preserve"> </w:t>
      </w:r>
      <w:r w:rsidRPr="003A18B8">
        <w:rPr>
          <w:b/>
          <w:bCs/>
          <w:color w:val="auto"/>
        </w:rPr>
        <w:t>1997</w:t>
      </w:r>
      <w:r w:rsidRPr="003A18B8">
        <w:rPr>
          <w:color w:val="auto"/>
        </w:rPr>
        <w:t xml:space="preserve">, </w:t>
      </w:r>
      <w:r w:rsidRPr="003A18B8">
        <w:rPr>
          <w:i/>
          <w:iCs/>
          <w:color w:val="auto"/>
        </w:rPr>
        <w:t>63</w:t>
      </w:r>
      <w:r w:rsidRPr="003A18B8">
        <w:rPr>
          <w:color w:val="auto"/>
        </w:rPr>
        <w:t>, 425–434.</w:t>
      </w:r>
    </w:p>
    <w:p w14:paraId="4233F1F4" w14:textId="77777777" w:rsidR="003A18B8" w:rsidRPr="003A18B8" w:rsidRDefault="003A18B8" w:rsidP="003A18B8">
      <w:pPr>
        <w:pStyle w:val="Bibliography"/>
        <w:rPr>
          <w:color w:val="auto"/>
        </w:rPr>
      </w:pPr>
      <w:r w:rsidRPr="003A18B8">
        <w:rPr>
          <w:color w:val="auto"/>
        </w:rPr>
        <w:t xml:space="preserve">34. </w:t>
      </w:r>
      <w:r w:rsidRPr="003A18B8">
        <w:rPr>
          <w:color w:val="auto"/>
        </w:rPr>
        <w:tab/>
        <w:t xml:space="preserve">Teng, J.; Wang, F.; Liu, Y. An Efficient Algorithm for Raster-to-Vector Data Conversion. </w:t>
      </w:r>
      <w:r w:rsidRPr="003A18B8">
        <w:rPr>
          <w:i/>
          <w:iCs/>
          <w:color w:val="auto"/>
        </w:rPr>
        <w:t>Annals of GIS</w:t>
      </w:r>
      <w:r w:rsidRPr="003A18B8">
        <w:rPr>
          <w:color w:val="auto"/>
        </w:rPr>
        <w:t xml:space="preserve"> </w:t>
      </w:r>
      <w:r w:rsidRPr="003A18B8">
        <w:rPr>
          <w:b/>
          <w:bCs/>
          <w:color w:val="auto"/>
        </w:rPr>
        <w:t>2008</w:t>
      </w:r>
      <w:r w:rsidRPr="003A18B8">
        <w:rPr>
          <w:color w:val="auto"/>
        </w:rPr>
        <w:t xml:space="preserve">, </w:t>
      </w:r>
      <w:r w:rsidRPr="003A18B8">
        <w:rPr>
          <w:i/>
          <w:iCs/>
          <w:color w:val="auto"/>
        </w:rPr>
        <w:t>14</w:t>
      </w:r>
      <w:r w:rsidRPr="003A18B8">
        <w:rPr>
          <w:color w:val="auto"/>
        </w:rPr>
        <w:t>, 54–62, doi:10.1080/10824000809480639.</w:t>
      </w:r>
    </w:p>
    <w:p w14:paraId="5DD5E485" w14:textId="77777777" w:rsidR="003A18B8" w:rsidRPr="003A18B8" w:rsidRDefault="003A18B8" w:rsidP="003A18B8">
      <w:pPr>
        <w:pStyle w:val="Bibliography"/>
        <w:rPr>
          <w:color w:val="auto"/>
        </w:rPr>
      </w:pPr>
      <w:r w:rsidRPr="003A18B8">
        <w:rPr>
          <w:color w:val="auto"/>
        </w:rPr>
        <w:t xml:space="preserve">35. </w:t>
      </w:r>
      <w:r w:rsidRPr="003A18B8">
        <w:rPr>
          <w:color w:val="auto"/>
        </w:rPr>
        <w:tab/>
      </w:r>
      <w:proofErr w:type="spellStart"/>
      <w:r w:rsidRPr="003A18B8">
        <w:rPr>
          <w:color w:val="auto"/>
        </w:rPr>
        <w:t>Adegun</w:t>
      </w:r>
      <w:proofErr w:type="spellEnd"/>
      <w:r w:rsidRPr="003A18B8">
        <w:rPr>
          <w:color w:val="auto"/>
        </w:rPr>
        <w:t xml:space="preserve">, A.A.; </w:t>
      </w:r>
      <w:proofErr w:type="spellStart"/>
      <w:r w:rsidRPr="003A18B8">
        <w:rPr>
          <w:color w:val="auto"/>
        </w:rPr>
        <w:t>Fonou</w:t>
      </w:r>
      <w:proofErr w:type="spellEnd"/>
      <w:r w:rsidRPr="003A18B8">
        <w:rPr>
          <w:color w:val="auto"/>
        </w:rPr>
        <w:t xml:space="preserve"> </w:t>
      </w:r>
      <w:proofErr w:type="spellStart"/>
      <w:r w:rsidRPr="003A18B8">
        <w:rPr>
          <w:color w:val="auto"/>
        </w:rPr>
        <w:t>Dombeu</w:t>
      </w:r>
      <w:proofErr w:type="spellEnd"/>
      <w:r w:rsidRPr="003A18B8">
        <w:rPr>
          <w:color w:val="auto"/>
        </w:rPr>
        <w:t xml:space="preserve">, J.V.; </w:t>
      </w:r>
      <w:proofErr w:type="spellStart"/>
      <w:r w:rsidRPr="003A18B8">
        <w:rPr>
          <w:color w:val="auto"/>
        </w:rPr>
        <w:t>Viriri</w:t>
      </w:r>
      <w:proofErr w:type="spellEnd"/>
      <w:r w:rsidRPr="003A18B8">
        <w:rPr>
          <w:color w:val="auto"/>
        </w:rPr>
        <w:t xml:space="preserve">, S.; </w:t>
      </w:r>
      <w:proofErr w:type="spellStart"/>
      <w:r w:rsidRPr="003A18B8">
        <w:rPr>
          <w:color w:val="auto"/>
        </w:rPr>
        <w:t>Odindi</w:t>
      </w:r>
      <w:proofErr w:type="spellEnd"/>
      <w:r w:rsidRPr="003A18B8">
        <w:rPr>
          <w:color w:val="auto"/>
        </w:rPr>
        <w:t xml:space="preserve">, J. State-of-the-Art Deep Learning Methods for Objects Detection in Remote Sensing Satellite Images. </w:t>
      </w:r>
      <w:r w:rsidRPr="003A18B8">
        <w:rPr>
          <w:i/>
          <w:iCs/>
          <w:color w:val="auto"/>
        </w:rPr>
        <w:t>Sensors</w:t>
      </w:r>
      <w:r w:rsidRPr="003A18B8">
        <w:rPr>
          <w:color w:val="auto"/>
        </w:rPr>
        <w:t xml:space="preserve"> </w:t>
      </w:r>
      <w:r w:rsidRPr="003A18B8">
        <w:rPr>
          <w:b/>
          <w:bCs/>
          <w:color w:val="auto"/>
        </w:rPr>
        <w:t>2023</w:t>
      </w:r>
      <w:r w:rsidRPr="003A18B8">
        <w:rPr>
          <w:color w:val="auto"/>
        </w:rPr>
        <w:t xml:space="preserve">, </w:t>
      </w:r>
      <w:r w:rsidRPr="003A18B8">
        <w:rPr>
          <w:i/>
          <w:iCs/>
          <w:color w:val="auto"/>
        </w:rPr>
        <w:t>23</w:t>
      </w:r>
      <w:r w:rsidRPr="003A18B8">
        <w:rPr>
          <w:color w:val="auto"/>
        </w:rPr>
        <w:t>, 5849, doi:10.3390/s23135849.</w:t>
      </w:r>
    </w:p>
    <w:p w14:paraId="71ACBC12" w14:textId="77777777" w:rsidR="003A18B8" w:rsidRPr="003A18B8" w:rsidRDefault="003A18B8" w:rsidP="003A18B8">
      <w:pPr>
        <w:pStyle w:val="Bibliography"/>
        <w:rPr>
          <w:color w:val="auto"/>
        </w:rPr>
      </w:pPr>
      <w:r w:rsidRPr="003A18B8">
        <w:rPr>
          <w:color w:val="auto"/>
        </w:rPr>
        <w:t xml:space="preserve">36. </w:t>
      </w:r>
      <w:r w:rsidRPr="003A18B8">
        <w:rPr>
          <w:color w:val="auto"/>
        </w:rPr>
        <w:tab/>
      </w:r>
      <w:proofErr w:type="spellStart"/>
      <w:r w:rsidRPr="003A18B8">
        <w:rPr>
          <w:color w:val="auto"/>
        </w:rPr>
        <w:t>MacQuillan</w:t>
      </w:r>
      <w:proofErr w:type="spellEnd"/>
      <w:r w:rsidRPr="003A18B8">
        <w:rPr>
          <w:color w:val="auto"/>
        </w:rPr>
        <w:t xml:space="preserve">, E.L.; Curtis, A.B.; Baker, K.M.; Paul, R.; Back, Y.O. Using GIS Mapping to Target Public Health Interventions: Examining Birth Outcomes Across GIS Techniques. </w:t>
      </w:r>
      <w:r w:rsidRPr="003A18B8">
        <w:rPr>
          <w:i/>
          <w:iCs/>
          <w:color w:val="auto"/>
        </w:rPr>
        <w:t>J Community Health</w:t>
      </w:r>
      <w:r w:rsidRPr="003A18B8">
        <w:rPr>
          <w:color w:val="auto"/>
        </w:rPr>
        <w:t xml:space="preserve"> </w:t>
      </w:r>
      <w:r w:rsidRPr="003A18B8">
        <w:rPr>
          <w:b/>
          <w:bCs/>
          <w:color w:val="auto"/>
        </w:rPr>
        <w:t>2017</w:t>
      </w:r>
      <w:r w:rsidRPr="003A18B8">
        <w:rPr>
          <w:color w:val="auto"/>
        </w:rPr>
        <w:t xml:space="preserve">, </w:t>
      </w:r>
      <w:r w:rsidRPr="003A18B8">
        <w:rPr>
          <w:i/>
          <w:iCs/>
          <w:color w:val="auto"/>
        </w:rPr>
        <w:t>42</w:t>
      </w:r>
      <w:r w:rsidRPr="003A18B8">
        <w:rPr>
          <w:color w:val="auto"/>
        </w:rPr>
        <w:t>, 633–638, doi:10.1007/s10900-016-0298-z.</w:t>
      </w:r>
    </w:p>
    <w:p w14:paraId="0AB8051D" w14:textId="77777777" w:rsidR="003A18B8" w:rsidRPr="003A18B8" w:rsidRDefault="003A18B8" w:rsidP="003A18B8">
      <w:pPr>
        <w:pStyle w:val="Bibliography"/>
        <w:rPr>
          <w:color w:val="auto"/>
        </w:rPr>
      </w:pPr>
      <w:r w:rsidRPr="003A18B8">
        <w:rPr>
          <w:color w:val="auto"/>
        </w:rPr>
        <w:t xml:space="preserve">37. </w:t>
      </w:r>
      <w:r w:rsidRPr="003A18B8">
        <w:rPr>
          <w:color w:val="auto"/>
        </w:rPr>
        <w:tab/>
        <w:t xml:space="preserve">Almeida, C.M.D.; Monteiro, A.M.V.; </w:t>
      </w:r>
      <w:proofErr w:type="spellStart"/>
      <w:r w:rsidRPr="003A18B8">
        <w:rPr>
          <w:color w:val="auto"/>
        </w:rPr>
        <w:t>Câmara</w:t>
      </w:r>
      <w:proofErr w:type="spellEnd"/>
      <w:r w:rsidRPr="003A18B8">
        <w:rPr>
          <w:color w:val="auto"/>
        </w:rPr>
        <w:t xml:space="preserve">, G.; Soares‐Filho, B.S.; Cerqueira, G.C.; </w:t>
      </w:r>
      <w:proofErr w:type="spellStart"/>
      <w:r w:rsidRPr="003A18B8">
        <w:rPr>
          <w:color w:val="auto"/>
        </w:rPr>
        <w:t>Pennachin</w:t>
      </w:r>
      <w:proofErr w:type="spellEnd"/>
      <w:r w:rsidRPr="003A18B8">
        <w:rPr>
          <w:color w:val="auto"/>
        </w:rPr>
        <w:t xml:space="preserve">, C.L.; Batty, M. GIS and Remote Sensing as Tools for the Simulation of Urban Land‐use Change. </w:t>
      </w:r>
      <w:r w:rsidRPr="003A18B8">
        <w:rPr>
          <w:i/>
          <w:iCs/>
          <w:color w:val="auto"/>
        </w:rPr>
        <w:t>International Journal of Remote Sensing</w:t>
      </w:r>
      <w:r w:rsidRPr="003A18B8">
        <w:rPr>
          <w:color w:val="auto"/>
        </w:rPr>
        <w:t xml:space="preserve"> </w:t>
      </w:r>
      <w:r w:rsidRPr="003A18B8">
        <w:rPr>
          <w:b/>
          <w:bCs/>
          <w:color w:val="auto"/>
        </w:rPr>
        <w:t>2005</w:t>
      </w:r>
      <w:r w:rsidRPr="003A18B8">
        <w:rPr>
          <w:color w:val="auto"/>
        </w:rPr>
        <w:t xml:space="preserve">, </w:t>
      </w:r>
      <w:r w:rsidRPr="003A18B8">
        <w:rPr>
          <w:i/>
          <w:iCs/>
          <w:color w:val="auto"/>
        </w:rPr>
        <w:t>26</w:t>
      </w:r>
      <w:r w:rsidRPr="003A18B8">
        <w:rPr>
          <w:color w:val="auto"/>
        </w:rPr>
        <w:t>, 759–774, doi:10.1080/01431160512331316865.</w:t>
      </w:r>
    </w:p>
    <w:p w14:paraId="50A8E5B4" w14:textId="77777777" w:rsidR="003A18B8" w:rsidRPr="003A18B8" w:rsidRDefault="003A18B8" w:rsidP="003A18B8">
      <w:pPr>
        <w:pStyle w:val="Bibliography"/>
        <w:rPr>
          <w:color w:val="auto"/>
        </w:rPr>
      </w:pPr>
      <w:r w:rsidRPr="003A18B8">
        <w:rPr>
          <w:color w:val="auto"/>
        </w:rPr>
        <w:t xml:space="preserve">38. </w:t>
      </w:r>
      <w:r w:rsidRPr="003A18B8">
        <w:rPr>
          <w:color w:val="auto"/>
        </w:rPr>
        <w:tab/>
        <w:t xml:space="preserve">Gómez, L.; </w:t>
      </w:r>
      <w:proofErr w:type="spellStart"/>
      <w:r w:rsidRPr="003A18B8">
        <w:rPr>
          <w:color w:val="auto"/>
        </w:rPr>
        <w:t>Haesevoets</w:t>
      </w:r>
      <w:proofErr w:type="spellEnd"/>
      <w:r w:rsidRPr="003A18B8">
        <w:rPr>
          <w:color w:val="auto"/>
        </w:rPr>
        <w:t xml:space="preserve">, S.; </w:t>
      </w:r>
      <w:proofErr w:type="spellStart"/>
      <w:r w:rsidRPr="003A18B8">
        <w:rPr>
          <w:color w:val="auto"/>
        </w:rPr>
        <w:t>Kuijpers</w:t>
      </w:r>
      <w:proofErr w:type="spellEnd"/>
      <w:r w:rsidRPr="003A18B8">
        <w:rPr>
          <w:color w:val="auto"/>
        </w:rPr>
        <w:t xml:space="preserve">, B.; </w:t>
      </w:r>
      <w:proofErr w:type="spellStart"/>
      <w:r w:rsidRPr="003A18B8">
        <w:rPr>
          <w:color w:val="auto"/>
        </w:rPr>
        <w:t>Vaisman</w:t>
      </w:r>
      <w:proofErr w:type="spellEnd"/>
      <w:r w:rsidRPr="003A18B8">
        <w:rPr>
          <w:color w:val="auto"/>
        </w:rPr>
        <w:t xml:space="preserve">, A.A. Spatial Aggregation: Data Model and Implementation. </w:t>
      </w:r>
      <w:r w:rsidRPr="003A18B8">
        <w:rPr>
          <w:i/>
          <w:iCs/>
          <w:color w:val="auto"/>
        </w:rPr>
        <w:t>Information Systems</w:t>
      </w:r>
      <w:r w:rsidRPr="003A18B8">
        <w:rPr>
          <w:color w:val="auto"/>
        </w:rPr>
        <w:t xml:space="preserve"> </w:t>
      </w:r>
      <w:r w:rsidRPr="003A18B8">
        <w:rPr>
          <w:b/>
          <w:bCs/>
          <w:color w:val="auto"/>
        </w:rPr>
        <w:t>2009</w:t>
      </w:r>
      <w:r w:rsidRPr="003A18B8">
        <w:rPr>
          <w:color w:val="auto"/>
        </w:rPr>
        <w:t xml:space="preserve">, </w:t>
      </w:r>
      <w:r w:rsidRPr="003A18B8">
        <w:rPr>
          <w:i/>
          <w:iCs/>
          <w:color w:val="auto"/>
        </w:rPr>
        <w:t>34</w:t>
      </w:r>
      <w:r w:rsidRPr="003A18B8">
        <w:rPr>
          <w:color w:val="auto"/>
        </w:rPr>
        <w:t>, 551–576, doi:10.1016/j.is.2009.03.002.</w:t>
      </w:r>
    </w:p>
    <w:p w14:paraId="7A80FEC2" w14:textId="77777777" w:rsidR="003A18B8" w:rsidRPr="003A18B8" w:rsidRDefault="003A18B8" w:rsidP="003A18B8">
      <w:pPr>
        <w:pStyle w:val="Bibliography"/>
        <w:rPr>
          <w:color w:val="auto"/>
        </w:rPr>
      </w:pPr>
      <w:r w:rsidRPr="003A18B8">
        <w:rPr>
          <w:color w:val="auto"/>
        </w:rPr>
        <w:t xml:space="preserve">39. </w:t>
      </w:r>
      <w:r w:rsidRPr="003A18B8">
        <w:rPr>
          <w:color w:val="auto"/>
        </w:rPr>
        <w:tab/>
        <w:t xml:space="preserve">Lopez, I.F.V.; Snodgrass, R.T.; Moon, B. Spatiotemporal Aggregate Computation: A Survey. </w:t>
      </w:r>
      <w:r w:rsidRPr="003A18B8">
        <w:rPr>
          <w:i/>
          <w:iCs/>
          <w:color w:val="auto"/>
        </w:rPr>
        <w:t>IEEE Transactions on Knowledge and Data Engineering</w:t>
      </w:r>
      <w:r w:rsidRPr="003A18B8">
        <w:rPr>
          <w:color w:val="auto"/>
        </w:rPr>
        <w:t xml:space="preserve"> </w:t>
      </w:r>
      <w:r w:rsidRPr="003A18B8">
        <w:rPr>
          <w:b/>
          <w:bCs/>
          <w:color w:val="auto"/>
        </w:rPr>
        <w:t>2005</w:t>
      </w:r>
      <w:r w:rsidRPr="003A18B8">
        <w:rPr>
          <w:color w:val="auto"/>
        </w:rPr>
        <w:t xml:space="preserve">, </w:t>
      </w:r>
      <w:r w:rsidRPr="003A18B8">
        <w:rPr>
          <w:i/>
          <w:iCs/>
          <w:color w:val="auto"/>
        </w:rPr>
        <w:t>17</w:t>
      </w:r>
      <w:r w:rsidRPr="003A18B8">
        <w:rPr>
          <w:color w:val="auto"/>
        </w:rPr>
        <w:t>, 271–286, doi:10.1109/TKDE.2005.34.</w:t>
      </w:r>
    </w:p>
    <w:p w14:paraId="41BA468C" w14:textId="77777777" w:rsidR="003A18B8" w:rsidRPr="003A18B8" w:rsidRDefault="003A18B8" w:rsidP="003A18B8">
      <w:pPr>
        <w:pStyle w:val="Bibliography"/>
        <w:rPr>
          <w:color w:val="auto"/>
        </w:rPr>
      </w:pPr>
      <w:r w:rsidRPr="003A18B8">
        <w:rPr>
          <w:color w:val="auto"/>
        </w:rPr>
        <w:t xml:space="preserve">40. </w:t>
      </w:r>
      <w:r w:rsidRPr="003A18B8">
        <w:rPr>
          <w:color w:val="auto"/>
        </w:rPr>
        <w:tab/>
      </w:r>
      <w:proofErr w:type="spellStart"/>
      <w:r w:rsidRPr="003A18B8">
        <w:rPr>
          <w:color w:val="auto"/>
        </w:rPr>
        <w:t>Getis</w:t>
      </w:r>
      <w:proofErr w:type="spellEnd"/>
      <w:r w:rsidRPr="003A18B8">
        <w:rPr>
          <w:color w:val="auto"/>
        </w:rPr>
        <w:t xml:space="preserve">, A.; </w:t>
      </w:r>
      <w:proofErr w:type="spellStart"/>
      <w:r w:rsidRPr="003A18B8">
        <w:rPr>
          <w:color w:val="auto"/>
        </w:rPr>
        <w:t>Aldstadt</w:t>
      </w:r>
      <w:proofErr w:type="spellEnd"/>
      <w:r w:rsidRPr="003A18B8">
        <w:rPr>
          <w:color w:val="auto"/>
        </w:rPr>
        <w:t xml:space="preserve">, J. Constructing the Spatial Weights Matrix Using a Local Statistic. </w:t>
      </w:r>
      <w:r w:rsidRPr="003A18B8">
        <w:rPr>
          <w:i/>
          <w:iCs/>
          <w:color w:val="auto"/>
        </w:rPr>
        <w:t>Geographical Analysis</w:t>
      </w:r>
      <w:r w:rsidRPr="003A18B8">
        <w:rPr>
          <w:color w:val="auto"/>
        </w:rPr>
        <w:t xml:space="preserve"> </w:t>
      </w:r>
      <w:r w:rsidRPr="003A18B8">
        <w:rPr>
          <w:b/>
          <w:bCs/>
          <w:color w:val="auto"/>
        </w:rPr>
        <w:t>2004</w:t>
      </w:r>
      <w:r w:rsidRPr="003A18B8">
        <w:rPr>
          <w:color w:val="auto"/>
        </w:rPr>
        <w:t xml:space="preserve">, </w:t>
      </w:r>
      <w:r w:rsidRPr="003A18B8">
        <w:rPr>
          <w:i/>
          <w:iCs/>
          <w:color w:val="auto"/>
        </w:rPr>
        <w:t>36</w:t>
      </w:r>
      <w:r w:rsidRPr="003A18B8">
        <w:rPr>
          <w:color w:val="auto"/>
        </w:rPr>
        <w:t>, 90–104, doi:10.1111/j.1538-</w:t>
      </w:r>
      <w:proofErr w:type="gramStart"/>
      <w:r w:rsidRPr="003A18B8">
        <w:rPr>
          <w:color w:val="auto"/>
        </w:rPr>
        <w:t>4632.2004.tb</w:t>
      </w:r>
      <w:proofErr w:type="gramEnd"/>
      <w:r w:rsidRPr="003A18B8">
        <w:rPr>
          <w:color w:val="auto"/>
        </w:rPr>
        <w:t>01127.x.</w:t>
      </w:r>
    </w:p>
    <w:p w14:paraId="22313C42" w14:textId="77777777" w:rsidR="003A18B8" w:rsidRPr="003A18B8" w:rsidRDefault="003A18B8" w:rsidP="003A18B8">
      <w:pPr>
        <w:pStyle w:val="Bibliography"/>
        <w:rPr>
          <w:color w:val="auto"/>
        </w:rPr>
      </w:pPr>
      <w:r w:rsidRPr="003A18B8">
        <w:rPr>
          <w:color w:val="auto"/>
        </w:rPr>
        <w:t xml:space="preserve">41. </w:t>
      </w:r>
      <w:r w:rsidRPr="003A18B8">
        <w:rPr>
          <w:color w:val="auto"/>
        </w:rPr>
        <w:tab/>
        <w:t xml:space="preserve">Roberts, S. Applying Efficient Techniques for Finding Nearest </w:t>
      </w:r>
      <w:proofErr w:type="spellStart"/>
      <w:r w:rsidRPr="003A18B8">
        <w:rPr>
          <w:color w:val="auto"/>
        </w:rPr>
        <w:t>Neighbours</w:t>
      </w:r>
      <w:proofErr w:type="spellEnd"/>
      <w:r w:rsidRPr="003A18B8">
        <w:rPr>
          <w:color w:val="auto"/>
        </w:rPr>
        <w:t xml:space="preserve"> in GIS Applications. In </w:t>
      </w:r>
      <w:r w:rsidRPr="003A18B8">
        <w:rPr>
          <w:i/>
          <w:iCs/>
          <w:color w:val="auto"/>
        </w:rPr>
        <w:t>Innovations in GIS</w:t>
      </w:r>
      <w:r w:rsidRPr="003A18B8">
        <w:rPr>
          <w:color w:val="auto"/>
        </w:rPr>
        <w:t>; CRC Press, 2023; pp. 95–104.</w:t>
      </w:r>
    </w:p>
    <w:p w14:paraId="55E169D2" w14:textId="77777777" w:rsidR="003A18B8" w:rsidRPr="003A18B8" w:rsidRDefault="003A18B8" w:rsidP="003A18B8">
      <w:pPr>
        <w:pStyle w:val="Bibliography"/>
        <w:rPr>
          <w:color w:val="auto"/>
        </w:rPr>
      </w:pPr>
      <w:r w:rsidRPr="003A18B8">
        <w:rPr>
          <w:color w:val="auto"/>
        </w:rPr>
        <w:t xml:space="preserve">42. </w:t>
      </w:r>
      <w:r w:rsidRPr="003A18B8">
        <w:rPr>
          <w:color w:val="auto"/>
        </w:rPr>
        <w:tab/>
        <w:t xml:space="preserve">García-García, F.; Corral, A.; Iribarne, L.; </w:t>
      </w:r>
      <w:proofErr w:type="spellStart"/>
      <w:r w:rsidRPr="003A18B8">
        <w:rPr>
          <w:color w:val="auto"/>
        </w:rPr>
        <w:t>Vassilakopoulos</w:t>
      </w:r>
      <w:proofErr w:type="spellEnd"/>
      <w:r w:rsidRPr="003A18B8">
        <w:rPr>
          <w:color w:val="auto"/>
        </w:rPr>
        <w:t xml:space="preserve">, M.; </w:t>
      </w:r>
      <w:proofErr w:type="spellStart"/>
      <w:r w:rsidRPr="003A18B8">
        <w:rPr>
          <w:color w:val="auto"/>
        </w:rPr>
        <w:t>Manolopoulos</w:t>
      </w:r>
      <w:proofErr w:type="spellEnd"/>
      <w:r w:rsidRPr="003A18B8">
        <w:rPr>
          <w:color w:val="auto"/>
        </w:rPr>
        <w:t xml:space="preserve">, Y. Efficient Distance Join Query Processing in Distributed Spatial Data Management Systems. </w:t>
      </w:r>
      <w:r w:rsidRPr="003A18B8">
        <w:rPr>
          <w:i/>
          <w:iCs/>
          <w:color w:val="auto"/>
        </w:rPr>
        <w:t>Information Sciences</w:t>
      </w:r>
      <w:r w:rsidRPr="003A18B8">
        <w:rPr>
          <w:color w:val="auto"/>
        </w:rPr>
        <w:t xml:space="preserve"> </w:t>
      </w:r>
      <w:r w:rsidRPr="003A18B8">
        <w:rPr>
          <w:b/>
          <w:bCs/>
          <w:color w:val="auto"/>
        </w:rPr>
        <w:t>2020</w:t>
      </w:r>
      <w:r w:rsidRPr="003A18B8">
        <w:rPr>
          <w:color w:val="auto"/>
        </w:rPr>
        <w:t xml:space="preserve">, </w:t>
      </w:r>
      <w:r w:rsidRPr="003A18B8">
        <w:rPr>
          <w:i/>
          <w:iCs/>
          <w:color w:val="auto"/>
        </w:rPr>
        <w:t>512</w:t>
      </w:r>
      <w:r w:rsidRPr="003A18B8">
        <w:rPr>
          <w:color w:val="auto"/>
        </w:rPr>
        <w:t xml:space="preserve">, 985–1008, </w:t>
      </w:r>
      <w:proofErr w:type="gramStart"/>
      <w:r w:rsidRPr="003A18B8">
        <w:rPr>
          <w:color w:val="auto"/>
        </w:rPr>
        <w:t>doi:10.1016/j.ins</w:t>
      </w:r>
      <w:proofErr w:type="gramEnd"/>
      <w:r w:rsidRPr="003A18B8">
        <w:rPr>
          <w:color w:val="auto"/>
        </w:rPr>
        <w:t>.2019.10.030.</w:t>
      </w:r>
    </w:p>
    <w:p w14:paraId="43A57FD2" w14:textId="77777777" w:rsidR="003A18B8" w:rsidRPr="003A18B8" w:rsidRDefault="003A18B8" w:rsidP="003A18B8">
      <w:pPr>
        <w:pStyle w:val="Bibliography"/>
        <w:rPr>
          <w:color w:val="auto"/>
        </w:rPr>
      </w:pPr>
      <w:r w:rsidRPr="003A18B8">
        <w:rPr>
          <w:color w:val="auto"/>
        </w:rPr>
        <w:t xml:space="preserve">43. </w:t>
      </w:r>
      <w:r w:rsidRPr="003A18B8">
        <w:rPr>
          <w:color w:val="auto"/>
        </w:rPr>
        <w:tab/>
      </w:r>
      <w:proofErr w:type="spellStart"/>
      <w:r w:rsidRPr="003A18B8">
        <w:rPr>
          <w:color w:val="auto"/>
        </w:rPr>
        <w:t>Steyerberg</w:t>
      </w:r>
      <w:proofErr w:type="spellEnd"/>
      <w:r w:rsidRPr="003A18B8">
        <w:rPr>
          <w:color w:val="auto"/>
        </w:rPr>
        <w:t xml:space="preserve">, E.W. Applications of Prediction Models. In </w:t>
      </w:r>
      <w:r w:rsidRPr="003A18B8">
        <w:rPr>
          <w:i/>
          <w:iCs/>
          <w:color w:val="auto"/>
        </w:rPr>
        <w:t>Clinical Prediction Models: A Practical Approach to Development, Validation, and Updating</w:t>
      </w:r>
      <w:r w:rsidRPr="003A18B8">
        <w:rPr>
          <w:color w:val="auto"/>
        </w:rPr>
        <w:t xml:space="preserve">; </w:t>
      </w:r>
      <w:proofErr w:type="spellStart"/>
      <w:r w:rsidRPr="003A18B8">
        <w:rPr>
          <w:color w:val="auto"/>
        </w:rPr>
        <w:t>Steyerberg</w:t>
      </w:r>
      <w:proofErr w:type="spellEnd"/>
      <w:r w:rsidRPr="003A18B8">
        <w:rPr>
          <w:color w:val="auto"/>
        </w:rPr>
        <w:t>, E.W., Ed.; Springer: New York, NY, 2009; pp. 11–31 ISBN 978-0-387-77244-8.</w:t>
      </w:r>
    </w:p>
    <w:p w14:paraId="3F256FA9" w14:textId="77777777" w:rsidR="003A18B8" w:rsidRPr="003A18B8" w:rsidRDefault="003A18B8" w:rsidP="003A18B8">
      <w:pPr>
        <w:pStyle w:val="Bibliography"/>
        <w:rPr>
          <w:color w:val="auto"/>
        </w:rPr>
      </w:pPr>
      <w:r w:rsidRPr="003A18B8">
        <w:rPr>
          <w:color w:val="auto"/>
        </w:rPr>
        <w:t xml:space="preserve">44. </w:t>
      </w:r>
      <w:r w:rsidRPr="003A18B8">
        <w:rPr>
          <w:color w:val="auto"/>
        </w:rPr>
        <w:tab/>
        <w:t>Ray, S. A Quick Review of Machine Learning Algorithms. In Proceedings of the 2019 International conference on machine learning, big data, cloud and parallel computing (</w:t>
      </w:r>
      <w:proofErr w:type="spellStart"/>
      <w:r w:rsidRPr="003A18B8">
        <w:rPr>
          <w:color w:val="auto"/>
        </w:rPr>
        <w:t>COMITCon</w:t>
      </w:r>
      <w:proofErr w:type="spellEnd"/>
      <w:r w:rsidRPr="003A18B8">
        <w:rPr>
          <w:color w:val="auto"/>
        </w:rPr>
        <w:t>); IEEE, 2019; pp. 35–39.</w:t>
      </w:r>
    </w:p>
    <w:p w14:paraId="1A396E1B" w14:textId="77777777" w:rsidR="003A18B8" w:rsidRPr="003A18B8" w:rsidRDefault="003A18B8" w:rsidP="003A18B8">
      <w:pPr>
        <w:pStyle w:val="Bibliography"/>
        <w:rPr>
          <w:color w:val="auto"/>
        </w:rPr>
      </w:pPr>
      <w:r w:rsidRPr="003A18B8">
        <w:rPr>
          <w:color w:val="auto"/>
        </w:rPr>
        <w:t xml:space="preserve">45. </w:t>
      </w:r>
      <w:r w:rsidRPr="003A18B8">
        <w:rPr>
          <w:color w:val="auto"/>
        </w:rPr>
        <w:tab/>
        <w:t xml:space="preserve">Muñoz, J.; </w:t>
      </w:r>
      <w:proofErr w:type="spellStart"/>
      <w:r w:rsidRPr="003A18B8">
        <w:rPr>
          <w:color w:val="auto"/>
        </w:rPr>
        <w:t>Felicísimo</w:t>
      </w:r>
      <w:proofErr w:type="spellEnd"/>
      <w:r w:rsidRPr="003A18B8">
        <w:rPr>
          <w:color w:val="auto"/>
        </w:rPr>
        <w:t xml:space="preserve">, Á.M. Comparison of Statistical Methods Commonly Used in Predictive Modelling. </w:t>
      </w:r>
      <w:r w:rsidRPr="003A18B8">
        <w:rPr>
          <w:i/>
          <w:iCs/>
          <w:color w:val="auto"/>
        </w:rPr>
        <w:t>Journal of Vegetation Science</w:t>
      </w:r>
      <w:r w:rsidRPr="003A18B8">
        <w:rPr>
          <w:color w:val="auto"/>
        </w:rPr>
        <w:t xml:space="preserve"> </w:t>
      </w:r>
      <w:r w:rsidRPr="003A18B8">
        <w:rPr>
          <w:b/>
          <w:bCs/>
          <w:color w:val="auto"/>
        </w:rPr>
        <w:t>2004</w:t>
      </w:r>
      <w:r w:rsidRPr="003A18B8">
        <w:rPr>
          <w:color w:val="auto"/>
        </w:rPr>
        <w:t xml:space="preserve">, </w:t>
      </w:r>
      <w:r w:rsidRPr="003A18B8">
        <w:rPr>
          <w:i/>
          <w:iCs/>
          <w:color w:val="auto"/>
        </w:rPr>
        <w:t>15</w:t>
      </w:r>
      <w:r w:rsidRPr="003A18B8">
        <w:rPr>
          <w:color w:val="auto"/>
        </w:rPr>
        <w:t>, 285–292, doi:10.1111/j.1654-</w:t>
      </w:r>
      <w:proofErr w:type="gramStart"/>
      <w:r w:rsidRPr="003A18B8">
        <w:rPr>
          <w:color w:val="auto"/>
        </w:rPr>
        <w:t>1103.2004.tb</w:t>
      </w:r>
      <w:proofErr w:type="gramEnd"/>
      <w:r w:rsidRPr="003A18B8">
        <w:rPr>
          <w:color w:val="auto"/>
        </w:rPr>
        <w:t>02263.x.</w:t>
      </w:r>
    </w:p>
    <w:p w14:paraId="2841AEC4" w14:textId="77777777" w:rsidR="003A18B8" w:rsidRPr="003A18B8" w:rsidRDefault="003A18B8" w:rsidP="003A18B8">
      <w:pPr>
        <w:pStyle w:val="Bibliography"/>
        <w:rPr>
          <w:color w:val="auto"/>
        </w:rPr>
      </w:pPr>
      <w:r w:rsidRPr="003A18B8">
        <w:rPr>
          <w:color w:val="auto"/>
        </w:rPr>
        <w:t xml:space="preserve">46. </w:t>
      </w:r>
      <w:r w:rsidRPr="003A18B8">
        <w:rPr>
          <w:color w:val="auto"/>
        </w:rPr>
        <w:tab/>
        <w:t xml:space="preserve">Frey, H.C.; Patil, S.R. Identification and Review of Sensitivity Analysis Methods. </w:t>
      </w:r>
      <w:r w:rsidRPr="003A18B8">
        <w:rPr>
          <w:i/>
          <w:iCs/>
          <w:color w:val="auto"/>
        </w:rPr>
        <w:t>Risk Analysis</w:t>
      </w:r>
      <w:r w:rsidRPr="003A18B8">
        <w:rPr>
          <w:color w:val="auto"/>
        </w:rPr>
        <w:t xml:space="preserve"> </w:t>
      </w:r>
      <w:r w:rsidRPr="003A18B8">
        <w:rPr>
          <w:b/>
          <w:bCs/>
          <w:color w:val="auto"/>
        </w:rPr>
        <w:t>2002</w:t>
      </w:r>
      <w:r w:rsidRPr="003A18B8">
        <w:rPr>
          <w:color w:val="auto"/>
        </w:rPr>
        <w:t xml:space="preserve">, </w:t>
      </w:r>
      <w:r w:rsidRPr="003A18B8">
        <w:rPr>
          <w:i/>
          <w:iCs/>
          <w:color w:val="auto"/>
        </w:rPr>
        <w:t>22</w:t>
      </w:r>
      <w:r w:rsidRPr="003A18B8">
        <w:rPr>
          <w:color w:val="auto"/>
        </w:rPr>
        <w:t xml:space="preserve">, 553–578, </w:t>
      </w:r>
      <w:proofErr w:type="spellStart"/>
      <w:proofErr w:type="gramStart"/>
      <w:r w:rsidRPr="003A18B8">
        <w:rPr>
          <w:color w:val="auto"/>
        </w:rPr>
        <w:t>doi:https</w:t>
      </w:r>
      <w:proofErr w:type="spellEnd"/>
      <w:r w:rsidRPr="003A18B8">
        <w:rPr>
          <w:color w:val="auto"/>
        </w:rPr>
        <w:t>://doi.org/10.1111/0272-4332.00039</w:t>
      </w:r>
      <w:proofErr w:type="gramEnd"/>
      <w:r w:rsidRPr="003A18B8">
        <w:rPr>
          <w:color w:val="auto"/>
        </w:rPr>
        <w:t>.</w:t>
      </w:r>
    </w:p>
    <w:p w14:paraId="7ADA6E71" w14:textId="77777777" w:rsidR="003A18B8" w:rsidRPr="003A18B8" w:rsidRDefault="003A18B8" w:rsidP="003A18B8">
      <w:pPr>
        <w:pStyle w:val="Bibliography"/>
        <w:rPr>
          <w:color w:val="auto"/>
        </w:rPr>
      </w:pPr>
      <w:r w:rsidRPr="003A18B8">
        <w:rPr>
          <w:color w:val="auto"/>
        </w:rPr>
        <w:t xml:space="preserve">47. </w:t>
      </w:r>
      <w:r w:rsidRPr="003A18B8">
        <w:rPr>
          <w:color w:val="auto"/>
        </w:rPr>
        <w:tab/>
        <w:t xml:space="preserve">Ingalls, B. Sensitivity Analysis: From Model Parameters to System </w:t>
      </w:r>
      <w:proofErr w:type="spellStart"/>
      <w:r w:rsidRPr="003A18B8">
        <w:rPr>
          <w:color w:val="auto"/>
        </w:rPr>
        <w:t>Behaviour</w:t>
      </w:r>
      <w:proofErr w:type="spellEnd"/>
      <w:r w:rsidRPr="003A18B8">
        <w:rPr>
          <w:color w:val="auto"/>
        </w:rPr>
        <w:t xml:space="preserve">. </w:t>
      </w:r>
      <w:r w:rsidRPr="003A18B8">
        <w:rPr>
          <w:i/>
          <w:iCs/>
          <w:color w:val="auto"/>
        </w:rPr>
        <w:t>Essays in biochemistry</w:t>
      </w:r>
      <w:r w:rsidRPr="003A18B8">
        <w:rPr>
          <w:color w:val="auto"/>
        </w:rPr>
        <w:t xml:space="preserve"> </w:t>
      </w:r>
      <w:r w:rsidRPr="003A18B8">
        <w:rPr>
          <w:b/>
          <w:bCs/>
          <w:color w:val="auto"/>
        </w:rPr>
        <w:t>2008</w:t>
      </w:r>
      <w:r w:rsidRPr="003A18B8">
        <w:rPr>
          <w:color w:val="auto"/>
        </w:rPr>
        <w:t xml:space="preserve">, </w:t>
      </w:r>
      <w:r w:rsidRPr="003A18B8">
        <w:rPr>
          <w:i/>
          <w:iCs/>
          <w:color w:val="auto"/>
        </w:rPr>
        <w:t>45</w:t>
      </w:r>
      <w:r w:rsidRPr="003A18B8">
        <w:rPr>
          <w:color w:val="auto"/>
        </w:rPr>
        <w:t>, 177–194.</w:t>
      </w:r>
    </w:p>
    <w:p w14:paraId="28CBCBB4" w14:textId="77777777" w:rsidR="003A18B8" w:rsidRPr="003A18B8" w:rsidRDefault="003A18B8" w:rsidP="003A18B8">
      <w:pPr>
        <w:pStyle w:val="Bibliography"/>
        <w:rPr>
          <w:color w:val="auto"/>
        </w:rPr>
      </w:pPr>
      <w:r w:rsidRPr="003A18B8">
        <w:rPr>
          <w:color w:val="auto"/>
        </w:rPr>
        <w:t xml:space="preserve">48. </w:t>
      </w:r>
      <w:r w:rsidRPr="003A18B8">
        <w:rPr>
          <w:color w:val="auto"/>
        </w:rPr>
        <w:tab/>
        <w:t xml:space="preserve">Hamby, D.M. A Review of Techniques for Parameter Sensitivity Analysis of Environmental Models. </w:t>
      </w:r>
      <w:r w:rsidRPr="003A18B8">
        <w:rPr>
          <w:i/>
          <w:iCs/>
          <w:color w:val="auto"/>
        </w:rPr>
        <w:t xml:space="preserve">Environ </w:t>
      </w:r>
      <w:proofErr w:type="spellStart"/>
      <w:r w:rsidRPr="003A18B8">
        <w:rPr>
          <w:i/>
          <w:iCs/>
          <w:color w:val="auto"/>
        </w:rPr>
        <w:t>Monit</w:t>
      </w:r>
      <w:proofErr w:type="spellEnd"/>
      <w:r w:rsidRPr="003A18B8">
        <w:rPr>
          <w:i/>
          <w:iCs/>
          <w:color w:val="auto"/>
        </w:rPr>
        <w:t xml:space="preserve"> Assess</w:t>
      </w:r>
      <w:r w:rsidRPr="003A18B8">
        <w:rPr>
          <w:color w:val="auto"/>
        </w:rPr>
        <w:t xml:space="preserve"> </w:t>
      </w:r>
      <w:r w:rsidRPr="003A18B8">
        <w:rPr>
          <w:b/>
          <w:bCs/>
          <w:color w:val="auto"/>
        </w:rPr>
        <w:t>1994</w:t>
      </w:r>
      <w:r w:rsidRPr="003A18B8">
        <w:rPr>
          <w:color w:val="auto"/>
        </w:rPr>
        <w:t xml:space="preserve">, </w:t>
      </w:r>
      <w:r w:rsidRPr="003A18B8">
        <w:rPr>
          <w:i/>
          <w:iCs/>
          <w:color w:val="auto"/>
        </w:rPr>
        <w:t>32</w:t>
      </w:r>
      <w:r w:rsidRPr="003A18B8">
        <w:rPr>
          <w:color w:val="auto"/>
        </w:rPr>
        <w:t>, 135–154, doi:10.1007/BF00547132.</w:t>
      </w:r>
    </w:p>
    <w:p w14:paraId="2D528C63" w14:textId="77777777" w:rsidR="003A18B8" w:rsidRPr="003A18B8" w:rsidRDefault="003A18B8" w:rsidP="003A18B8">
      <w:pPr>
        <w:pStyle w:val="Bibliography"/>
        <w:rPr>
          <w:color w:val="auto"/>
        </w:rPr>
      </w:pPr>
      <w:r w:rsidRPr="003A18B8">
        <w:rPr>
          <w:color w:val="auto"/>
        </w:rPr>
        <w:lastRenderedPageBreak/>
        <w:t xml:space="preserve">49. </w:t>
      </w:r>
      <w:r w:rsidRPr="003A18B8">
        <w:rPr>
          <w:color w:val="auto"/>
        </w:rPr>
        <w:tab/>
        <w:t xml:space="preserve">Hawkins, D.M. The Problem of Overfitting. </w:t>
      </w:r>
      <w:r w:rsidRPr="003A18B8">
        <w:rPr>
          <w:i/>
          <w:iCs/>
          <w:color w:val="auto"/>
        </w:rPr>
        <w:t xml:space="preserve">J. Chem. Inf. </w:t>
      </w:r>
      <w:proofErr w:type="spellStart"/>
      <w:r w:rsidRPr="003A18B8">
        <w:rPr>
          <w:i/>
          <w:iCs/>
          <w:color w:val="auto"/>
        </w:rPr>
        <w:t>Comput</w:t>
      </w:r>
      <w:proofErr w:type="spellEnd"/>
      <w:r w:rsidRPr="003A18B8">
        <w:rPr>
          <w:i/>
          <w:iCs/>
          <w:color w:val="auto"/>
        </w:rPr>
        <w:t>. Sci.</w:t>
      </w:r>
      <w:r w:rsidRPr="003A18B8">
        <w:rPr>
          <w:color w:val="auto"/>
        </w:rPr>
        <w:t xml:space="preserve"> </w:t>
      </w:r>
      <w:r w:rsidRPr="003A18B8">
        <w:rPr>
          <w:b/>
          <w:bCs/>
          <w:color w:val="auto"/>
        </w:rPr>
        <w:t>2004</w:t>
      </w:r>
      <w:r w:rsidRPr="003A18B8">
        <w:rPr>
          <w:color w:val="auto"/>
        </w:rPr>
        <w:t xml:space="preserve">, </w:t>
      </w:r>
      <w:r w:rsidRPr="003A18B8">
        <w:rPr>
          <w:i/>
          <w:iCs/>
          <w:color w:val="auto"/>
        </w:rPr>
        <w:t>44</w:t>
      </w:r>
      <w:r w:rsidRPr="003A18B8">
        <w:rPr>
          <w:color w:val="auto"/>
        </w:rPr>
        <w:t>, 1–12, doi:10.1021/ci0342472.</w:t>
      </w:r>
    </w:p>
    <w:p w14:paraId="52E07D31" w14:textId="77777777" w:rsidR="003A18B8" w:rsidRPr="003A18B8" w:rsidRDefault="003A18B8" w:rsidP="003A18B8">
      <w:pPr>
        <w:pStyle w:val="Bibliography"/>
        <w:rPr>
          <w:color w:val="auto"/>
        </w:rPr>
      </w:pPr>
      <w:r w:rsidRPr="003A18B8">
        <w:rPr>
          <w:color w:val="auto"/>
        </w:rPr>
        <w:t xml:space="preserve">50. </w:t>
      </w:r>
      <w:r w:rsidRPr="003A18B8">
        <w:rPr>
          <w:color w:val="auto"/>
        </w:rPr>
        <w:tab/>
        <w:t xml:space="preserve">Ding, J.; </w:t>
      </w:r>
      <w:proofErr w:type="spellStart"/>
      <w:r w:rsidRPr="003A18B8">
        <w:rPr>
          <w:color w:val="auto"/>
        </w:rPr>
        <w:t>Tarokh</w:t>
      </w:r>
      <w:proofErr w:type="spellEnd"/>
      <w:r w:rsidRPr="003A18B8">
        <w:rPr>
          <w:color w:val="auto"/>
        </w:rPr>
        <w:t xml:space="preserve">, V.; Yang, Y. Model Selection Techniques: An Overview. </w:t>
      </w:r>
      <w:r w:rsidRPr="003A18B8">
        <w:rPr>
          <w:i/>
          <w:iCs/>
          <w:color w:val="auto"/>
        </w:rPr>
        <w:t>IEEE Signal Processing Magazine</w:t>
      </w:r>
      <w:r w:rsidRPr="003A18B8">
        <w:rPr>
          <w:color w:val="auto"/>
        </w:rPr>
        <w:t xml:space="preserve"> </w:t>
      </w:r>
      <w:r w:rsidRPr="003A18B8">
        <w:rPr>
          <w:b/>
          <w:bCs/>
          <w:color w:val="auto"/>
        </w:rPr>
        <w:t>2018</w:t>
      </w:r>
      <w:r w:rsidRPr="003A18B8">
        <w:rPr>
          <w:color w:val="auto"/>
        </w:rPr>
        <w:t xml:space="preserve">, </w:t>
      </w:r>
      <w:r w:rsidRPr="003A18B8">
        <w:rPr>
          <w:i/>
          <w:iCs/>
          <w:color w:val="auto"/>
        </w:rPr>
        <w:t>35</w:t>
      </w:r>
      <w:r w:rsidRPr="003A18B8">
        <w:rPr>
          <w:color w:val="auto"/>
        </w:rPr>
        <w:t>, 16–34.</w:t>
      </w:r>
    </w:p>
    <w:p w14:paraId="092FA8BB" w14:textId="77777777" w:rsidR="003A18B8" w:rsidRPr="003A18B8" w:rsidRDefault="003A18B8" w:rsidP="003A18B8">
      <w:pPr>
        <w:pStyle w:val="Bibliography"/>
        <w:rPr>
          <w:color w:val="auto"/>
        </w:rPr>
      </w:pPr>
      <w:r w:rsidRPr="003A18B8">
        <w:rPr>
          <w:color w:val="auto"/>
        </w:rPr>
        <w:t xml:space="preserve">51. </w:t>
      </w:r>
      <w:r w:rsidRPr="003A18B8">
        <w:rPr>
          <w:color w:val="auto"/>
        </w:rPr>
        <w:tab/>
      </w:r>
      <w:proofErr w:type="spellStart"/>
      <w:r w:rsidRPr="003A18B8">
        <w:rPr>
          <w:color w:val="auto"/>
        </w:rPr>
        <w:t>Berrar</w:t>
      </w:r>
      <w:proofErr w:type="spellEnd"/>
      <w:r w:rsidRPr="003A18B8">
        <w:rPr>
          <w:color w:val="auto"/>
        </w:rPr>
        <w:t xml:space="preserve">, D. Cross-Validation. In </w:t>
      </w:r>
      <w:r w:rsidRPr="003A18B8">
        <w:rPr>
          <w:i/>
          <w:iCs/>
          <w:color w:val="auto"/>
        </w:rPr>
        <w:t>Encyclopedia of Bioinformatics and Computational Biology</w:t>
      </w:r>
      <w:r w:rsidRPr="003A18B8">
        <w:rPr>
          <w:color w:val="auto"/>
        </w:rPr>
        <w:t xml:space="preserve">; Ranganathan, S., </w:t>
      </w:r>
      <w:proofErr w:type="spellStart"/>
      <w:r w:rsidRPr="003A18B8">
        <w:rPr>
          <w:color w:val="auto"/>
        </w:rPr>
        <w:t>Gribskov</w:t>
      </w:r>
      <w:proofErr w:type="spellEnd"/>
      <w:r w:rsidRPr="003A18B8">
        <w:rPr>
          <w:color w:val="auto"/>
        </w:rPr>
        <w:t xml:space="preserve">, M., Nakai, K., </w:t>
      </w:r>
      <w:proofErr w:type="spellStart"/>
      <w:r w:rsidRPr="003A18B8">
        <w:rPr>
          <w:color w:val="auto"/>
        </w:rPr>
        <w:t>Schönbach</w:t>
      </w:r>
      <w:proofErr w:type="spellEnd"/>
      <w:r w:rsidRPr="003A18B8">
        <w:rPr>
          <w:color w:val="auto"/>
        </w:rPr>
        <w:t>, C., Eds.; Academic Press: Oxford, 2019; pp. 542–545 ISBN 978-0-12-811432-2.</w:t>
      </w:r>
    </w:p>
    <w:p w14:paraId="0468BEF1" w14:textId="77777777" w:rsidR="003A18B8" w:rsidRPr="003A18B8" w:rsidRDefault="003A18B8" w:rsidP="003A18B8">
      <w:pPr>
        <w:pStyle w:val="Bibliography"/>
        <w:rPr>
          <w:color w:val="auto"/>
        </w:rPr>
      </w:pPr>
      <w:r w:rsidRPr="003A18B8">
        <w:rPr>
          <w:color w:val="auto"/>
        </w:rPr>
        <w:t xml:space="preserve">52. </w:t>
      </w:r>
      <w:r w:rsidRPr="003A18B8">
        <w:rPr>
          <w:color w:val="auto"/>
        </w:rPr>
        <w:tab/>
        <w:t xml:space="preserve">Gupta, A.; Ong, Y.-S.; Feng, L. Insights on Transfer Optimization: Because Experience Is the Best Teacher. </w:t>
      </w:r>
      <w:r w:rsidRPr="003A18B8">
        <w:rPr>
          <w:i/>
          <w:iCs/>
          <w:color w:val="auto"/>
        </w:rPr>
        <w:t>IEEE Transactions on Emerging Topics in Computational Intelligence</w:t>
      </w:r>
      <w:r w:rsidRPr="003A18B8">
        <w:rPr>
          <w:color w:val="auto"/>
        </w:rPr>
        <w:t xml:space="preserve"> </w:t>
      </w:r>
      <w:r w:rsidRPr="003A18B8">
        <w:rPr>
          <w:b/>
          <w:bCs/>
          <w:color w:val="auto"/>
        </w:rPr>
        <w:t>2017</w:t>
      </w:r>
      <w:r w:rsidRPr="003A18B8">
        <w:rPr>
          <w:color w:val="auto"/>
        </w:rPr>
        <w:t xml:space="preserve">, </w:t>
      </w:r>
      <w:r w:rsidRPr="003A18B8">
        <w:rPr>
          <w:i/>
          <w:iCs/>
          <w:color w:val="auto"/>
        </w:rPr>
        <w:t>2</w:t>
      </w:r>
      <w:r w:rsidRPr="003A18B8">
        <w:rPr>
          <w:color w:val="auto"/>
        </w:rPr>
        <w:t>, 51–64.</w:t>
      </w:r>
    </w:p>
    <w:p w14:paraId="4171CF16" w14:textId="77777777" w:rsidR="003A18B8" w:rsidRPr="003A18B8" w:rsidRDefault="003A18B8" w:rsidP="003A18B8">
      <w:pPr>
        <w:pStyle w:val="Bibliography"/>
        <w:rPr>
          <w:color w:val="auto"/>
        </w:rPr>
      </w:pPr>
      <w:r w:rsidRPr="003A18B8">
        <w:rPr>
          <w:color w:val="auto"/>
        </w:rPr>
        <w:t xml:space="preserve">53. </w:t>
      </w:r>
      <w:r w:rsidRPr="003A18B8">
        <w:rPr>
          <w:color w:val="auto"/>
        </w:rPr>
        <w:tab/>
        <w:t xml:space="preserve">Nguyen, D.C.H.; Dandy, G.C.; Maier, H.R.; </w:t>
      </w:r>
      <w:proofErr w:type="spellStart"/>
      <w:r w:rsidRPr="003A18B8">
        <w:rPr>
          <w:color w:val="auto"/>
        </w:rPr>
        <w:t>Ascough</w:t>
      </w:r>
      <w:proofErr w:type="spellEnd"/>
      <w:r w:rsidRPr="003A18B8">
        <w:rPr>
          <w:color w:val="auto"/>
        </w:rPr>
        <w:t xml:space="preserve">, J.C. Improved Ant Colony Optimization for Optimal Crop and Irrigation Water Allocation by Incorporating Domain Knowledge. </w:t>
      </w:r>
      <w:r w:rsidRPr="003A18B8">
        <w:rPr>
          <w:i/>
          <w:iCs/>
          <w:color w:val="auto"/>
        </w:rPr>
        <w:t xml:space="preserve">J. Water </w:t>
      </w:r>
      <w:proofErr w:type="spellStart"/>
      <w:r w:rsidRPr="003A18B8">
        <w:rPr>
          <w:i/>
          <w:iCs/>
          <w:color w:val="auto"/>
        </w:rPr>
        <w:t>Resour</w:t>
      </w:r>
      <w:proofErr w:type="spellEnd"/>
      <w:r w:rsidRPr="003A18B8">
        <w:rPr>
          <w:i/>
          <w:iCs/>
          <w:color w:val="auto"/>
        </w:rPr>
        <w:t xml:space="preserve">. </w:t>
      </w:r>
      <w:proofErr w:type="spellStart"/>
      <w:r w:rsidRPr="003A18B8">
        <w:rPr>
          <w:i/>
          <w:iCs/>
          <w:color w:val="auto"/>
        </w:rPr>
        <w:t>Plann</w:t>
      </w:r>
      <w:proofErr w:type="spellEnd"/>
      <w:r w:rsidRPr="003A18B8">
        <w:rPr>
          <w:i/>
          <w:iCs/>
          <w:color w:val="auto"/>
        </w:rPr>
        <w:t>. Manage.</w:t>
      </w:r>
      <w:r w:rsidRPr="003A18B8">
        <w:rPr>
          <w:color w:val="auto"/>
        </w:rPr>
        <w:t xml:space="preserve"> </w:t>
      </w:r>
      <w:r w:rsidRPr="003A18B8">
        <w:rPr>
          <w:b/>
          <w:bCs/>
          <w:color w:val="auto"/>
        </w:rPr>
        <w:t>2016</w:t>
      </w:r>
      <w:r w:rsidRPr="003A18B8">
        <w:rPr>
          <w:color w:val="auto"/>
        </w:rPr>
        <w:t xml:space="preserve">, </w:t>
      </w:r>
      <w:r w:rsidRPr="003A18B8">
        <w:rPr>
          <w:i/>
          <w:iCs/>
          <w:color w:val="auto"/>
        </w:rPr>
        <w:t>142</w:t>
      </w:r>
      <w:r w:rsidRPr="003A18B8">
        <w:rPr>
          <w:color w:val="auto"/>
        </w:rPr>
        <w:t>, 04016025, doi:10.1061/(ASCE)WR.1943-5452.0000662.</w:t>
      </w:r>
    </w:p>
    <w:p w14:paraId="462246EC" w14:textId="77777777" w:rsidR="003A18B8" w:rsidRPr="003A18B8" w:rsidRDefault="003A18B8" w:rsidP="003A18B8">
      <w:pPr>
        <w:pStyle w:val="Bibliography"/>
        <w:rPr>
          <w:color w:val="auto"/>
        </w:rPr>
      </w:pPr>
      <w:r w:rsidRPr="003A18B8">
        <w:rPr>
          <w:color w:val="auto"/>
        </w:rPr>
        <w:t xml:space="preserve">54. </w:t>
      </w:r>
      <w:r w:rsidRPr="003A18B8">
        <w:rPr>
          <w:color w:val="auto"/>
        </w:rPr>
        <w:tab/>
        <w:t xml:space="preserve">Wei, P.; Lu, Z.; Song, J. Variable Importance Analysis: A Comprehensive Review. </w:t>
      </w:r>
      <w:r w:rsidRPr="003A18B8">
        <w:rPr>
          <w:i/>
          <w:iCs/>
          <w:color w:val="auto"/>
        </w:rPr>
        <w:t>Reliability Engineering &amp; System Safety</w:t>
      </w:r>
      <w:r w:rsidRPr="003A18B8">
        <w:rPr>
          <w:color w:val="auto"/>
        </w:rPr>
        <w:t xml:space="preserve"> </w:t>
      </w:r>
      <w:r w:rsidRPr="003A18B8">
        <w:rPr>
          <w:b/>
          <w:bCs/>
          <w:color w:val="auto"/>
        </w:rPr>
        <w:t>2015</w:t>
      </w:r>
      <w:r w:rsidRPr="003A18B8">
        <w:rPr>
          <w:color w:val="auto"/>
        </w:rPr>
        <w:t xml:space="preserve">, </w:t>
      </w:r>
      <w:r w:rsidRPr="003A18B8">
        <w:rPr>
          <w:i/>
          <w:iCs/>
          <w:color w:val="auto"/>
        </w:rPr>
        <w:t>142</w:t>
      </w:r>
      <w:r w:rsidRPr="003A18B8">
        <w:rPr>
          <w:color w:val="auto"/>
        </w:rPr>
        <w:t xml:space="preserve">, 399–432, </w:t>
      </w:r>
      <w:proofErr w:type="gramStart"/>
      <w:r w:rsidRPr="003A18B8">
        <w:rPr>
          <w:color w:val="auto"/>
        </w:rPr>
        <w:t>doi:10.1016/j.ress</w:t>
      </w:r>
      <w:proofErr w:type="gramEnd"/>
      <w:r w:rsidRPr="003A18B8">
        <w:rPr>
          <w:color w:val="auto"/>
        </w:rPr>
        <w:t>.2015.05.018.</w:t>
      </w:r>
    </w:p>
    <w:p w14:paraId="2C07B3F6" w14:textId="77777777" w:rsidR="003A18B8" w:rsidRPr="003A18B8" w:rsidRDefault="003A18B8" w:rsidP="003A18B8">
      <w:pPr>
        <w:pStyle w:val="Bibliography"/>
        <w:rPr>
          <w:color w:val="auto"/>
        </w:rPr>
      </w:pPr>
      <w:r w:rsidRPr="003A18B8">
        <w:rPr>
          <w:color w:val="auto"/>
        </w:rPr>
        <w:t xml:space="preserve">55. </w:t>
      </w:r>
      <w:r w:rsidRPr="003A18B8">
        <w:rPr>
          <w:color w:val="auto"/>
        </w:rPr>
        <w:tab/>
      </w:r>
      <w:proofErr w:type="spellStart"/>
      <w:r w:rsidRPr="003A18B8">
        <w:rPr>
          <w:color w:val="auto"/>
        </w:rPr>
        <w:t>Asuero</w:t>
      </w:r>
      <w:proofErr w:type="spellEnd"/>
      <w:r w:rsidRPr="003A18B8">
        <w:rPr>
          <w:color w:val="auto"/>
        </w:rPr>
        <w:t xml:space="preserve">, A.G.; </w:t>
      </w:r>
      <w:proofErr w:type="spellStart"/>
      <w:r w:rsidRPr="003A18B8">
        <w:rPr>
          <w:color w:val="auto"/>
        </w:rPr>
        <w:t>Sayago</w:t>
      </w:r>
      <w:proofErr w:type="spellEnd"/>
      <w:r w:rsidRPr="003A18B8">
        <w:rPr>
          <w:color w:val="auto"/>
        </w:rPr>
        <w:t xml:space="preserve">, A.; González, A.G. The Correlation Coefficient: An Overview. </w:t>
      </w:r>
      <w:r w:rsidRPr="003A18B8">
        <w:rPr>
          <w:i/>
          <w:iCs/>
          <w:color w:val="auto"/>
        </w:rPr>
        <w:t>Critical Reviews in Analytical Chemistry</w:t>
      </w:r>
      <w:r w:rsidRPr="003A18B8">
        <w:rPr>
          <w:color w:val="auto"/>
        </w:rPr>
        <w:t xml:space="preserve"> </w:t>
      </w:r>
      <w:r w:rsidRPr="003A18B8">
        <w:rPr>
          <w:b/>
          <w:bCs/>
          <w:color w:val="auto"/>
        </w:rPr>
        <w:t>2006</w:t>
      </w:r>
      <w:r w:rsidRPr="003A18B8">
        <w:rPr>
          <w:color w:val="auto"/>
        </w:rPr>
        <w:t xml:space="preserve">, </w:t>
      </w:r>
      <w:r w:rsidRPr="003A18B8">
        <w:rPr>
          <w:i/>
          <w:iCs/>
          <w:color w:val="auto"/>
        </w:rPr>
        <w:t>36</w:t>
      </w:r>
      <w:r w:rsidRPr="003A18B8">
        <w:rPr>
          <w:color w:val="auto"/>
        </w:rPr>
        <w:t>, 41–59, doi:10.1080/10408340500526766.</w:t>
      </w:r>
    </w:p>
    <w:p w14:paraId="3E8FB13E" w14:textId="77777777" w:rsidR="003A18B8" w:rsidRPr="003A18B8" w:rsidRDefault="003A18B8" w:rsidP="003A18B8">
      <w:pPr>
        <w:pStyle w:val="Bibliography"/>
        <w:rPr>
          <w:color w:val="auto"/>
        </w:rPr>
      </w:pPr>
      <w:r w:rsidRPr="003A18B8">
        <w:rPr>
          <w:color w:val="auto"/>
        </w:rPr>
        <w:t xml:space="preserve">56. </w:t>
      </w:r>
      <w:r w:rsidRPr="003A18B8">
        <w:rPr>
          <w:color w:val="auto"/>
        </w:rPr>
        <w:tab/>
        <w:t>Toronto Police Service Toronto Police Service Public Safety Data Portal Available online: https://data.torontopolice.on.ca/pages/open-data (accessed on 19 March 2023).</w:t>
      </w:r>
    </w:p>
    <w:p w14:paraId="298F7F4D" w14:textId="77777777" w:rsidR="003A18B8" w:rsidRPr="003A18B8" w:rsidRDefault="003A18B8" w:rsidP="003A18B8">
      <w:pPr>
        <w:pStyle w:val="Bibliography"/>
        <w:rPr>
          <w:color w:val="auto"/>
        </w:rPr>
      </w:pPr>
      <w:r w:rsidRPr="003A18B8">
        <w:rPr>
          <w:color w:val="auto"/>
        </w:rPr>
        <w:t xml:space="preserve">57. </w:t>
      </w:r>
      <w:r w:rsidRPr="003A18B8">
        <w:rPr>
          <w:color w:val="auto"/>
        </w:rPr>
        <w:tab/>
        <w:t>City of Toronto City of Toronto Open Data Portal Available online: https://open.toronto.ca/ (accessed on 19 March 2023).</w:t>
      </w:r>
    </w:p>
    <w:p w14:paraId="01137668" w14:textId="77777777" w:rsidR="003A18B8" w:rsidRPr="003A18B8" w:rsidRDefault="003A18B8" w:rsidP="003A18B8">
      <w:pPr>
        <w:pStyle w:val="Bibliography"/>
        <w:rPr>
          <w:color w:val="auto"/>
        </w:rPr>
      </w:pPr>
      <w:r w:rsidRPr="003A18B8">
        <w:rPr>
          <w:color w:val="auto"/>
        </w:rPr>
        <w:t xml:space="preserve">58. </w:t>
      </w:r>
      <w:r w:rsidRPr="003A18B8">
        <w:rPr>
          <w:color w:val="auto"/>
        </w:rPr>
        <w:tab/>
        <w:t xml:space="preserve">City of Toronto </w:t>
      </w:r>
      <w:proofErr w:type="spellStart"/>
      <w:r w:rsidRPr="003A18B8">
        <w:rPr>
          <w:color w:val="auto"/>
        </w:rPr>
        <w:t>Toronto</w:t>
      </w:r>
      <w:proofErr w:type="spellEnd"/>
      <w:r w:rsidRPr="003A18B8">
        <w:rPr>
          <w:color w:val="auto"/>
        </w:rPr>
        <w:t xml:space="preserve"> </w:t>
      </w:r>
      <w:proofErr w:type="spellStart"/>
      <w:r w:rsidRPr="003A18B8">
        <w:rPr>
          <w:color w:val="auto"/>
        </w:rPr>
        <w:t>Centreline</w:t>
      </w:r>
      <w:proofErr w:type="spellEnd"/>
      <w:r w:rsidRPr="003A18B8">
        <w:rPr>
          <w:color w:val="auto"/>
        </w:rPr>
        <w:t xml:space="preserve"> (TCL) Available online: https://open.toronto.ca/dataset/ (accessed on 30 December 2024).</w:t>
      </w:r>
    </w:p>
    <w:p w14:paraId="62B2278E" w14:textId="77777777" w:rsidR="003A18B8" w:rsidRPr="003A18B8" w:rsidRDefault="003A18B8" w:rsidP="003A18B8">
      <w:pPr>
        <w:pStyle w:val="Bibliography"/>
        <w:rPr>
          <w:color w:val="auto"/>
        </w:rPr>
      </w:pPr>
      <w:r w:rsidRPr="003A18B8">
        <w:rPr>
          <w:color w:val="auto"/>
        </w:rPr>
        <w:t xml:space="preserve">59. </w:t>
      </w:r>
      <w:r w:rsidRPr="003A18B8">
        <w:rPr>
          <w:color w:val="auto"/>
        </w:rPr>
        <w:tab/>
        <w:t>Toronto Police Service Traffic Collisions Open Data (ASR-T-TBL-001) Available online: https://data.torontopolice.on.ca/datasets/TorontoPS::traffic-collisions-open-data-asr-t-tbl-001/about (accessed on 30 December 2024).</w:t>
      </w:r>
    </w:p>
    <w:p w14:paraId="67A46021" w14:textId="77777777" w:rsidR="003A18B8" w:rsidRPr="003A18B8" w:rsidRDefault="003A18B8" w:rsidP="003A18B8">
      <w:pPr>
        <w:pStyle w:val="Bibliography"/>
        <w:rPr>
          <w:color w:val="auto"/>
        </w:rPr>
      </w:pPr>
      <w:r w:rsidRPr="003A18B8">
        <w:rPr>
          <w:color w:val="auto"/>
        </w:rPr>
        <w:t xml:space="preserve">60. </w:t>
      </w:r>
      <w:r w:rsidRPr="003A18B8">
        <w:rPr>
          <w:color w:val="auto"/>
        </w:rPr>
        <w:tab/>
        <w:t>City of Toronto Traffic Volumes at Intersections for All Modes Available online: https://open.toronto.ca/dataset/ (accessed on 30 December 2024).</w:t>
      </w:r>
    </w:p>
    <w:p w14:paraId="2808CCB9" w14:textId="77777777" w:rsidR="003A18B8" w:rsidRPr="003A18B8" w:rsidRDefault="003A18B8" w:rsidP="003A18B8">
      <w:pPr>
        <w:pStyle w:val="Bibliography"/>
        <w:rPr>
          <w:color w:val="auto"/>
        </w:rPr>
      </w:pPr>
      <w:r w:rsidRPr="003A18B8">
        <w:rPr>
          <w:color w:val="auto"/>
        </w:rPr>
        <w:t xml:space="preserve">61. </w:t>
      </w:r>
      <w:r w:rsidRPr="003A18B8">
        <w:rPr>
          <w:color w:val="auto"/>
        </w:rPr>
        <w:tab/>
        <w:t>City of Toronto Automated Speed Enforcement Locations Available online: https://open.toronto.ca/dataset/ (accessed on 30 December 2024).</w:t>
      </w:r>
    </w:p>
    <w:p w14:paraId="74A29CE9" w14:textId="77777777" w:rsidR="003A18B8" w:rsidRPr="003A18B8" w:rsidRDefault="003A18B8" w:rsidP="003A18B8">
      <w:pPr>
        <w:pStyle w:val="Bibliography"/>
        <w:rPr>
          <w:color w:val="auto"/>
        </w:rPr>
      </w:pPr>
      <w:r w:rsidRPr="003A18B8">
        <w:rPr>
          <w:color w:val="auto"/>
        </w:rPr>
        <w:t xml:space="preserve">62. </w:t>
      </w:r>
      <w:r w:rsidRPr="003A18B8">
        <w:rPr>
          <w:color w:val="auto"/>
        </w:rPr>
        <w:tab/>
        <w:t>City of Toronto School Safety Zone Watch Your Speed Program – Locations Available online: https://open.toronto.ca/dataset/ (accessed on 30 December 2024).</w:t>
      </w:r>
    </w:p>
    <w:p w14:paraId="1D6A9055" w14:textId="77777777" w:rsidR="003A18B8" w:rsidRPr="003A18B8" w:rsidRDefault="003A18B8" w:rsidP="003A18B8">
      <w:pPr>
        <w:pStyle w:val="Bibliography"/>
        <w:rPr>
          <w:color w:val="auto"/>
        </w:rPr>
      </w:pPr>
      <w:r w:rsidRPr="003A18B8">
        <w:rPr>
          <w:color w:val="auto"/>
        </w:rPr>
        <w:t xml:space="preserve">63. </w:t>
      </w:r>
      <w:r w:rsidRPr="003A18B8">
        <w:rPr>
          <w:color w:val="auto"/>
        </w:rPr>
        <w:tab/>
        <w:t>City of Toronto Red Light Cameras Available online: https://open.toronto.ca/dataset/ (accessed on 30 December 2024).</w:t>
      </w:r>
    </w:p>
    <w:p w14:paraId="1C2FBFC2" w14:textId="77777777" w:rsidR="003A18B8" w:rsidRPr="003A18B8" w:rsidRDefault="003A18B8" w:rsidP="003A18B8">
      <w:pPr>
        <w:pStyle w:val="Bibliography"/>
        <w:rPr>
          <w:color w:val="auto"/>
        </w:rPr>
      </w:pPr>
      <w:r w:rsidRPr="003A18B8">
        <w:rPr>
          <w:color w:val="auto"/>
        </w:rPr>
        <w:t xml:space="preserve">64. </w:t>
      </w:r>
      <w:r w:rsidRPr="003A18B8">
        <w:rPr>
          <w:color w:val="auto"/>
        </w:rPr>
        <w:tab/>
        <w:t>City of Toronto Police Facility Locations Available online: https://open.toronto.ca/dataset/ (accessed on 30 December 2024).</w:t>
      </w:r>
    </w:p>
    <w:p w14:paraId="6EDC35C3" w14:textId="77777777" w:rsidR="003A18B8" w:rsidRPr="003A18B8" w:rsidRDefault="003A18B8" w:rsidP="003A18B8">
      <w:pPr>
        <w:pStyle w:val="Bibliography"/>
        <w:rPr>
          <w:color w:val="auto"/>
        </w:rPr>
      </w:pPr>
      <w:r w:rsidRPr="003A18B8">
        <w:rPr>
          <w:color w:val="auto"/>
        </w:rPr>
        <w:t xml:space="preserve">65. </w:t>
      </w:r>
      <w:r w:rsidRPr="003A18B8">
        <w:rPr>
          <w:color w:val="auto"/>
        </w:rPr>
        <w:tab/>
        <w:t>City of Toronto Ambulance Station Locations Available online: https://open.toronto.ca/dataset/ (accessed on 30 December 2024).</w:t>
      </w:r>
    </w:p>
    <w:p w14:paraId="11077433" w14:textId="77777777" w:rsidR="003A18B8" w:rsidRPr="003A18B8" w:rsidRDefault="003A18B8" w:rsidP="003A18B8">
      <w:pPr>
        <w:pStyle w:val="Bibliography"/>
        <w:rPr>
          <w:color w:val="auto"/>
        </w:rPr>
      </w:pPr>
      <w:r w:rsidRPr="003A18B8">
        <w:rPr>
          <w:color w:val="auto"/>
        </w:rPr>
        <w:t xml:space="preserve">66. </w:t>
      </w:r>
      <w:r w:rsidRPr="003A18B8">
        <w:rPr>
          <w:color w:val="auto"/>
        </w:rPr>
        <w:tab/>
        <w:t>City of Toronto Fire Hydrants Available online: https://open.toronto.ca/dataset/ (accessed on 30 December 2024).</w:t>
      </w:r>
    </w:p>
    <w:p w14:paraId="660193D4" w14:textId="77777777" w:rsidR="003A18B8" w:rsidRPr="003A18B8" w:rsidRDefault="003A18B8" w:rsidP="003A18B8">
      <w:pPr>
        <w:pStyle w:val="Bibliography"/>
        <w:rPr>
          <w:color w:val="auto"/>
        </w:rPr>
      </w:pPr>
      <w:r w:rsidRPr="003A18B8">
        <w:rPr>
          <w:color w:val="auto"/>
        </w:rPr>
        <w:t xml:space="preserve">67. </w:t>
      </w:r>
      <w:r w:rsidRPr="003A18B8">
        <w:rPr>
          <w:color w:val="auto"/>
        </w:rPr>
        <w:tab/>
        <w:t>City of Toronto Fire Facility Locations Available online: https://open.toronto.ca/dataset/ (accessed on 30 December 2024).</w:t>
      </w:r>
    </w:p>
    <w:p w14:paraId="65911AE8" w14:textId="77777777" w:rsidR="003A18B8" w:rsidRPr="003A18B8" w:rsidRDefault="003A18B8" w:rsidP="003A18B8">
      <w:pPr>
        <w:pStyle w:val="Bibliography"/>
        <w:rPr>
          <w:color w:val="auto"/>
        </w:rPr>
      </w:pPr>
      <w:r w:rsidRPr="003A18B8">
        <w:rPr>
          <w:color w:val="auto"/>
        </w:rPr>
        <w:t xml:space="preserve">68. </w:t>
      </w:r>
      <w:r w:rsidRPr="003A18B8">
        <w:rPr>
          <w:color w:val="auto"/>
        </w:rPr>
        <w:tab/>
        <w:t>City of Toronto Renewable Energy Installations Available online: https://open.toronto.ca/dataset/ (accessed on 30 December 2024).</w:t>
      </w:r>
    </w:p>
    <w:p w14:paraId="0AC22FE5" w14:textId="77777777" w:rsidR="003A18B8" w:rsidRPr="003A18B8" w:rsidRDefault="003A18B8" w:rsidP="003A18B8">
      <w:pPr>
        <w:pStyle w:val="Bibliography"/>
        <w:rPr>
          <w:color w:val="auto"/>
        </w:rPr>
      </w:pPr>
      <w:r w:rsidRPr="003A18B8">
        <w:rPr>
          <w:color w:val="auto"/>
        </w:rPr>
        <w:t xml:space="preserve">69. </w:t>
      </w:r>
      <w:r w:rsidRPr="003A18B8">
        <w:rPr>
          <w:color w:val="auto"/>
        </w:rPr>
        <w:tab/>
        <w:t>City of Toronto Street Furniture - Bicycle Parking Available online: https://open.toronto.ca/dataset/ (accessed on 30 December 2024).</w:t>
      </w:r>
    </w:p>
    <w:p w14:paraId="56B41019" w14:textId="77777777" w:rsidR="003A18B8" w:rsidRPr="003A18B8" w:rsidRDefault="003A18B8" w:rsidP="003A18B8">
      <w:pPr>
        <w:pStyle w:val="Bibliography"/>
        <w:rPr>
          <w:color w:val="auto"/>
        </w:rPr>
      </w:pPr>
      <w:r w:rsidRPr="003A18B8">
        <w:rPr>
          <w:color w:val="auto"/>
        </w:rPr>
        <w:lastRenderedPageBreak/>
        <w:t xml:space="preserve">70. </w:t>
      </w:r>
      <w:r w:rsidRPr="003A18B8">
        <w:rPr>
          <w:color w:val="auto"/>
        </w:rPr>
        <w:tab/>
        <w:t>City of Toronto Street Furniture - Transit Shelter Available online: https://open.toronto.ca/dataset/ (accessed on 30 December 2024).</w:t>
      </w:r>
    </w:p>
    <w:p w14:paraId="54DA79DB" w14:textId="77777777" w:rsidR="003A18B8" w:rsidRPr="003A18B8" w:rsidRDefault="003A18B8" w:rsidP="003A18B8">
      <w:pPr>
        <w:pStyle w:val="Bibliography"/>
        <w:rPr>
          <w:color w:val="auto"/>
        </w:rPr>
      </w:pPr>
      <w:r w:rsidRPr="003A18B8">
        <w:rPr>
          <w:color w:val="auto"/>
        </w:rPr>
        <w:t xml:space="preserve">71. </w:t>
      </w:r>
      <w:r w:rsidRPr="003A18B8">
        <w:rPr>
          <w:color w:val="auto"/>
        </w:rPr>
        <w:tab/>
        <w:t>City of Toronto Street Furniture - Information Pillar-Wayfinding Structure Available online: https://open.toronto.ca/dataset/ (accessed on 30 December 2024).</w:t>
      </w:r>
    </w:p>
    <w:p w14:paraId="5C819A2D" w14:textId="77777777" w:rsidR="003A18B8" w:rsidRPr="003A18B8" w:rsidRDefault="003A18B8" w:rsidP="003A18B8">
      <w:pPr>
        <w:pStyle w:val="Bibliography"/>
        <w:rPr>
          <w:color w:val="auto"/>
        </w:rPr>
      </w:pPr>
      <w:r w:rsidRPr="003A18B8">
        <w:rPr>
          <w:color w:val="auto"/>
        </w:rPr>
        <w:t xml:space="preserve">72. </w:t>
      </w:r>
      <w:r w:rsidRPr="003A18B8">
        <w:rPr>
          <w:color w:val="auto"/>
        </w:rPr>
        <w:tab/>
        <w:t>City of Toronto Street Furniture - Litter Receptacle Available online: https://open.toronto.ca/dataset/ (accessed on 30 December 2024).</w:t>
      </w:r>
    </w:p>
    <w:p w14:paraId="7304A575" w14:textId="77777777" w:rsidR="003A18B8" w:rsidRPr="003A18B8" w:rsidRDefault="003A18B8" w:rsidP="003A18B8">
      <w:pPr>
        <w:pStyle w:val="Bibliography"/>
        <w:rPr>
          <w:color w:val="auto"/>
        </w:rPr>
      </w:pPr>
      <w:r w:rsidRPr="003A18B8">
        <w:rPr>
          <w:color w:val="auto"/>
        </w:rPr>
        <w:t xml:space="preserve">73. </w:t>
      </w:r>
      <w:r w:rsidRPr="003A18B8">
        <w:rPr>
          <w:color w:val="auto"/>
        </w:rPr>
        <w:tab/>
        <w:t>City of Toronto School Locations - All Types Available online: https://open.toronto.ca/dataset/ (accessed on 30 December 2024).</w:t>
      </w:r>
    </w:p>
    <w:p w14:paraId="144C760A" w14:textId="77777777" w:rsidR="003A18B8" w:rsidRPr="003A18B8" w:rsidRDefault="003A18B8" w:rsidP="003A18B8">
      <w:pPr>
        <w:pStyle w:val="Bibliography"/>
        <w:rPr>
          <w:color w:val="auto"/>
        </w:rPr>
      </w:pPr>
      <w:r w:rsidRPr="003A18B8">
        <w:rPr>
          <w:color w:val="auto"/>
        </w:rPr>
        <w:t xml:space="preserve">74. </w:t>
      </w:r>
      <w:r w:rsidRPr="003A18B8">
        <w:rPr>
          <w:color w:val="auto"/>
        </w:rPr>
        <w:tab/>
        <w:t xml:space="preserve">City of Toronto Licensed Child Care </w:t>
      </w:r>
      <w:proofErr w:type="spellStart"/>
      <w:r w:rsidRPr="003A18B8">
        <w:rPr>
          <w:color w:val="auto"/>
        </w:rPr>
        <w:t>Centres</w:t>
      </w:r>
      <w:proofErr w:type="spellEnd"/>
      <w:r w:rsidRPr="003A18B8">
        <w:rPr>
          <w:color w:val="auto"/>
        </w:rPr>
        <w:t xml:space="preserve"> Available online: https://open.toronto.ca/dataset/ (accessed on 30 December 2024).</w:t>
      </w:r>
    </w:p>
    <w:p w14:paraId="54590CC3" w14:textId="77777777" w:rsidR="003A18B8" w:rsidRPr="003A18B8" w:rsidRDefault="003A18B8" w:rsidP="003A18B8">
      <w:pPr>
        <w:pStyle w:val="Bibliography"/>
        <w:rPr>
          <w:color w:val="auto"/>
        </w:rPr>
      </w:pPr>
      <w:r w:rsidRPr="003A18B8">
        <w:rPr>
          <w:color w:val="auto"/>
        </w:rPr>
        <w:t xml:space="preserve">75. </w:t>
      </w:r>
      <w:r w:rsidRPr="003A18B8">
        <w:rPr>
          <w:color w:val="auto"/>
        </w:rPr>
        <w:tab/>
        <w:t>City of Toronto Public Art Available online: https://open.toronto.ca/dataset/ (accessed on 30 December 2024).</w:t>
      </w:r>
    </w:p>
    <w:p w14:paraId="774B7857" w14:textId="77777777" w:rsidR="003A18B8" w:rsidRPr="003A18B8" w:rsidRDefault="003A18B8" w:rsidP="003A18B8">
      <w:pPr>
        <w:pStyle w:val="Bibliography"/>
        <w:rPr>
          <w:color w:val="auto"/>
        </w:rPr>
      </w:pPr>
      <w:r w:rsidRPr="003A18B8">
        <w:rPr>
          <w:color w:val="auto"/>
        </w:rPr>
        <w:t xml:space="preserve">76. </w:t>
      </w:r>
      <w:r w:rsidRPr="003A18B8">
        <w:rPr>
          <w:color w:val="auto"/>
        </w:rPr>
        <w:tab/>
        <w:t>City of Toronto Cultural Hotspot - Points of Interest Available online: https://open.toronto.ca/dataset/ (accessed on 30 December 2024).</w:t>
      </w:r>
    </w:p>
    <w:p w14:paraId="2554AA34" w14:textId="77777777" w:rsidR="003A18B8" w:rsidRPr="003A18B8" w:rsidRDefault="003A18B8" w:rsidP="003A18B8">
      <w:pPr>
        <w:pStyle w:val="Bibliography"/>
        <w:rPr>
          <w:color w:val="auto"/>
        </w:rPr>
      </w:pPr>
      <w:r w:rsidRPr="003A18B8">
        <w:rPr>
          <w:color w:val="auto"/>
        </w:rPr>
        <w:t xml:space="preserve">77. </w:t>
      </w:r>
      <w:r w:rsidRPr="003A18B8">
        <w:rPr>
          <w:color w:val="auto"/>
        </w:rPr>
        <w:tab/>
        <w:t>City of Toronto Places of Worship Available online: https://open.toronto.ca/dataset/ (accessed on 30 December 2024).</w:t>
      </w:r>
    </w:p>
    <w:p w14:paraId="3C124576" w14:textId="77777777" w:rsidR="003A18B8" w:rsidRPr="003A18B8" w:rsidRDefault="003A18B8" w:rsidP="003A18B8">
      <w:pPr>
        <w:pStyle w:val="Bibliography"/>
        <w:rPr>
          <w:color w:val="auto"/>
        </w:rPr>
      </w:pPr>
      <w:r w:rsidRPr="003A18B8">
        <w:rPr>
          <w:color w:val="auto"/>
        </w:rPr>
        <w:t xml:space="preserve">78. </w:t>
      </w:r>
      <w:r w:rsidRPr="003A18B8">
        <w:rPr>
          <w:color w:val="auto"/>
        </w:rPr>
        <w:tab/>
        <w:t>Toronto Police Service Major Crime Indicators Open Data Available online: https://data.torontopolice.on.ca/datasets/TorontoPS::major-crime-indicators-open-data/about (accessed on 30 December 2024).</w:t>
      </w:r>
    </w:p>
    <w:p w14:paraId="23FF9F07" w14:textId="77777777" w:rsidR="003A18B8" w:rsidRPr="003A18B8" w:rsidRDefault="003A18B8" w:rsidP="003A18B8">
      <w:pPr>
        <w:pStyle w:val="Bibliography"/>
        <w:rPr>
          <w:color w:val="auto"/>
        </w:rPr>
      </w:pPr>
      <w:r w:rsidRPr="003A18B8">
        <w:rPr>
          <w:color w:val="auto"/>
        </w:rPr>
        <w:t xml:space="preserve">79. </w:t>
      </w:r>
      <w:r w:rsidRPr="003A18B8">
        <w:rPr>
          <w:color w:val="auto"/>
        </w:rPr>
        <w:tab/>
        <w:t xml:space="preserve">Escalante, H.J. Automated Machine Learning—A Brief Review at the End of the Early Years. In </w:t>
      </w:r>
      <w:r w:rsidRPr="003A18B8">
        <w:rPr>
          <w:i/>
          <w:iCs/>
          <w:color w:val="auto"/>
        </w:rPr>
        <w:t>Automated Design of Machine Learning and Search Algorithms</w:t>
      </w:r>
      <w:r w:rsidRPr="003A18B8">
        <w:rPr>
          <w:color w:val="auto"/>
        </w:rPr>
        <w:t>; Pillay, N., Qu, R., Eds.; Natural Computing Series; Springer International Publishing: Cham, 2021; pp. 11–28 ISBN 978-3-030-72069-8.</w:t>
      </w:r>
    </w:p>
    <w:p w14:paraId="20849D3F" w14:textId="77777777" w:rsidR="003A18B8" w:rsidRPr="003A18B8" w:rsidRDefault="003A18B8" w:rsidP="003A18B8">
      <w:pPr>
        <w:pStyle w:val="Bibliography"/>
        <w:rPr>
          <w:color w:val="auto"/>
        </w:rPr>
      </w:pPr>
      <w:r w:rsidRPr="003A18B8">
        <w:rPr>
          <w:color w:val="auto"/>
        </w:rPr>
        <w:t xml:space="preserve">80. </w:t>
      </w:r>
      <w:r w:rsidRPr="003A18B8">
        <w:rPr>
          <w:color w:val="auto"/>
        </w:rPr>
        <w:tab/>
        <w:t xml:space="preserve">Snoek, J.; Larochelle, H.; Adams, R.P. Practical Bayesian Optimization of Machine Learning Algorithms. In </w:t>
      </w:r>
      <w:r w:rsidRPr="003A18B8">
        <w:rPr>
          <w:i/>
          <w:iCs/>
          <w:color w:val="auto"/>
        </w:rPr>
        <w:t>Advances in Neural Information Processing Systems 25</w:t>
      </w:r>
      <w:r w:rsidRPr="003A18B8">
        <w:rPr>
          <w:color w:val="auto"/>
        </w:rPr>
        <w:t xml:space="preserve">; Pereira, F., Burges, C.J.C., </w:t>
      </w:r>
      <w:proofErr w:type="spellStart"/>
      <w:r w:rsidRPr="003A18B8">
        <w:rPr>
          <w:color w:val="auto"/>
        </w:rPr>
        <w:t>Bottou</w:t>
      </w:r>
      <w:proofErr w:type="spellEnd"/>
      <w:r w:rsidRPr="003A18B8">
        <w:rPr>
          <w:color w:val="auto"/>
        </w:rPr>
        <w:t>, L., Weinberger, K.Q., Eds.; Curran Associates, Inc., 2012; pp. 2951–2959.</w:t>
      </w:r>
    </w:p>
    <w:p w14:paraId="1A913B3A" w14:textId="77777777" w:rsidR="003A18B8" w:rsidRPr="003A18B8" w:rsidRDefault="003A18B8" w:rsidP="003A18B8">
      <w:pPr>
        <w:pStyle w:val="Bibliography"/>
        <w:rPr>
          <w:color w:val="auto"/>
        </w:rPr>
      </w:pPr>
      <w:r w:rsidRPr="003A18B8">
        <w:rPr>
          <w:color w:val="auto"/>
        </w:rPr>
        <w:t xml:space="preserve">81. </w:t>
      </w:r>
      <w:r w:rsidRPr="003A18B8">
        <w:rPr>
          <w:color w:val="auto"/>
        </w:rPr>
        <w:tab/>
      </w:r>
      <w:proofErr w:type="spellStart"/>
      <w:r w:rsidRPr="003A18B8">
        <w:rPr>
          <w:color w:val="auto"/>
        </w:rPr>
        <w:t>Vilalta</w:t>
      </w:r>
      <w:proofErr w:type="spellEnd"/>
      <w:r w:rsidRPr="003A18B8">
        <w:rPr>
          <w:color w:val="auto"/>
        </w:rPr>
        <w:t xml:space="preserve">, R.; </w:t>
      </w:r>
      <w:proofErr w:type="spellStart"/>
      <w:r w:rsidRPr="003A18B8">
        <w:rPr>
          <w:color w:val="auto"/>
        </w:rPr>
        <w:t>Drissi</w:t>
      </w:r>
      <w:proofErr w:type="spellEnd"/>
      <w:r w:rsidRPr="003A18B8">
        <w:rPr>
          <w:color w:val="auto"/>
        </w:rPr>
        <w:t xml:space="preserve">, Y. A Perspective View and Survey of Meta-Learning. </w:t>
      </w:r>
      <w:r w:rsidRPr="003A18B8">
        <w:rPr>
          <w:i/>
          <w:iCs/>
          <w:color w:val="auto"/>
        </w:rPr>
        <w:t>Artificial Intelligence Review</w:t>
      </w:r>
      <w:r w:rsidRPr="003A18B8">
        <w:rPr>
          <w:color w:val="auto"/>
        </w:rPr>
        <w:t xml:space="preserve"> </w:t>
      </w:r>
      <w:r w:rsidRPr="003A18B8">
        <w:rPr>
          <w:b/>
          <w:bCs/>
          <w:color w:val="auto"/>
        </w:rPr>
        <w:t>2002</w:t>
      </w:r>
      <w:r w:rsidRPr="003A18B8">
        <w:rPr>
          <w:color w:val="auto"/>
        </w:rPr>
        <w:t xml:space="preserve">, </w:t>
      </w:r>
      <w:r w:rsidRPr="003A18B8">
        <w:rPr>
          <w:i/>
          <w:iCs/>
          <w:color w:val="auto"/>
        </w:rPr>
        <w:t>18</w:t>
      </w:r>
      <w:r w:rsidRPr="003A18B8">
        <w:rPr>
          <w:color w:val="auto"/>
        </w:rPr>
        <w:t>, 77–95, doi:10.1023/A:1019956318069.</w:t>
      </w:r>
    </w:p>
    <w:p w14:paraId="5099E288" w14:textId="77777777" w:rsidR="003A18B8" w:rsidRPr="003A18B8" w:rsidRDefault="003A18B8" w:rsidP="003A18B8">
      <w:pPr>
        <w:pStyle w:val="Bibliography"/>
        <w:rPr>
          <w:color w:val="auto"/>
        </w:rPr>
      </w:pPr>
      <w:r w:rsidRPr="003A18B8">
        <w:rPr>
          <w:color w:val="auto"/>
        </w:rPr>
        <w:t xml:space="preserve">82. </w:t>
      </w:r>
      <w:r w:rsidRPr="003A18B8">
        <w:rPr>
          <w:color w:val="auto"/>
        </w:rPr>
        <w:tab/>
        <w:t>Caruana, R.; Niculescu-</w:t>
      </w:r>
      <w:proofErr w:type="spellStart"/>
      <w:r w:rsidRPr="003A18B8">
        <w:rPr>
          <w:color w:val="auto"/>
        </w:rPr>
        <w:t>Mizil</w:t>
      </w:r>
      <w:proofErr w:type="spellEnd"/>
      <w:r w:rsidRPr="003A18B8">
        <w:rPr>
          <w:color w:val="auto"/>
        </w:rPr>
        <w:t xml:space="preserve">, A.; Crew, G.; </w:t>
      </w:r>
      <w:proofErr w:type="spellStart"/>
      <w:r w:rsidRPr="003A18B8">
        <w:rPr>
          <w:color w:val="auto"/>
        </w:rPr>
        <w:t>Ksikes</w:t>
      </w:r>
      <w:proofErr w:type="spellEnd"/>
      <w:r w:rsidRPr="003A18B8">
        <w:rPr>
          <w:color w:val="auto"/>
        </w:rPr>
        <w:t>, A. Ensemble Selection from Libraries of Models. In Proceedings of the Proceedings of the twenty-first international conference on Machine learning; Association for Computing Machinery: New York, NY, USA, July 4</w:t>
      </w:r>
      <w:proofErr w:type="gramStart"/>
      <w:r w:rsidRPr="003A18B8">
        <w:rPr>
          <w:color w:val="auto"/>
        </w:rPr>
        <w:t xml:space="preserve"> 2004</w:t>
      </w:r>
      <w:proofErr w:type="gramEnd"/>
      <w:r w:rsidRPr="003A18B8">
        <w:rPr>
          <w:color w:val="auto"/>
        </w:rPr>
        <w:t>; p. 18.</w:t>
      </w:r>
    </w:p>
    <w:p w14:paraId="3A9459AB" w14:textId="77777777" w:rsidR="003A18B8" w:rsidRPr="003A18B8" w:rsidRDefault="003A18B8" w:rsidP="003A18B8">
      <w:pPr>
        <w:pStyle w:val="Bibliography"/>
        <w:rPr>
          <w:color w:val="auto"/>
        </w:rPr>
      </w:pPr>
      <w:r w:rsidRPr="003A18B8">
        <w:rPr>
          <w:color w:val="auto"/>
        </w:rPr>
        <w:t xml:space="preserve">83. </w:t>
      </w:r>
      <w:r w:rsidRPr="003A18B8">
        <w:rPr>
          <w:color w:val="auto"/>
        </w:rPr>
        <w:tab/>
      </w:r>
      <w:proofErr w:type="spellStart"/>
      <w:r w:rsidRPr="003A18B8">
        <w:rPr>
          <w:color w:val="auto"/>
        </w:rPr>
        <w:t>Feurer</w:t>
      </w:r>
      <w:proofErr w:type="spellEnd"/>
      <w:r w:rsidRPr="003A18B8">
        <w:rPr>
          <w:color w:val="auto"/>
        </w:rPr>
        <w:t xml:space="preserve">, M.; Klein, A.; </w:t>
      </w:r>
      <w:proofErr w:type="spellStart"/>
      <w:r w:rsidRPr="003A18B8">
        <w:rPr>
          <w:color w:val="auto"/>
        </w:rPr>
        <w:t>Eggensperger</w:t>
      </w:r>
      <w:proofErr w:type="spellEnd"/>
      <w:r w:rsidRPr="003A18B8">
        <w:rPr>
          <w:color w:val="auto"/>
        </w:rPr>
        <w:t xml:space="preserve">, K.; </w:t>
      </w:r>
      <w:proofErr w:type="spellStart"/>
      <w:r w:rsidRPr="003A18B8">
        <w:rPr>
          <w:color w:val="auto"/>
        </w:rPr>
        <w:t>Springenberg</w:t>
      </w:r>
      <w:proofErr w:type="spellEnd"/>
      <w:r w:rsidRPr="003A18B8">
        <w:rPr>
          <w:color w:val="auto"/>
        </w:rPr>
        <w:t xml:space="preserve">, J.; Blum, M.; Hutter, F. Efficient and Robust Automated Machine Learning. </w:t>
      </w:r>
      <w:r w:rsidRPr="003A18B8">
        <w:rPr>
          <w:i/>
          <w:iCs/>
          <w:color w:val="auto"/>
        </w:rPr>
        <w:t>Advances in neural information processing systems</w:t>
      </w:r>
      <w:r w:rsidRPr="003A18B8">
        <w:rPr>
          <w:color w:val="auto"/>
        </w:rPr>
        <w:t xml:space="preserve"> </w:t>
      </w:r>
      <w:r w:rsidRPr="003A18B8">
        <w:rPr>
          <w:b/>
          <w:bCs/>
          <w:color w:val="auto"/>
        </w:rPr>
        <w:t>2015</w:t>
      </w:r>
      <w:r w:rsidRPr="003A18B8">
        <w:rPr>
          <w:color w:val="auto"/>
        </w:rPr>
        <w:t xml:space="preserve">, </w:t>
      </w:r>
      <w:r w:rsidRPr="003A18B8">
        <w:rPr>
          <w:i/>
          <w:iCs/>
          <w:color w:val="auto"/>
        </w:rPr>
        <w:t>28</w:t>
      </w:r>
      <w:r w:rsidRPr="003A18B8">
        <w:rPr>
          <w:color w:val="auto"/>
        </w:rPr>
        <w:t>.</w:t>
      </w:r>
    </w:p>
    <w:p w14:paraId="6840BBED" w14:textId="77777777" w:rsidR="003A18B8" w:rsidRPr="003A18B8" w:rsidRDefault="003A18B8" w:rsidP="003A18B8">
      <w:pPr>
        <w:pStyle w:val="Bibliography"/>
        <w:rPr>
          <w:color w:val="auto"/>
        </w:rPr>
      </w:pPr>
      <w:r w:rsidRPr="003A18B8">
        <w:rPr>
          <w:color w:val="auto"/>
        </w:rPr>
        <w:t xml:space="preserve">84. </w:t>
      </w:r>
      <w:r w:rsidRPr="003A18B8">
        <w:rPr>
          <w:color w:val="auto"/>
        </w:rPr>
        <w:tab/>
      </w:r>
      <w:proofErr w:type="spellStart"/>
      <w:r w:rsidRPr="003A18B8">
        <w:rPr>
          <w:color w:val="auto"/>
        </w:rPr>
        <w:t>Feurer</w:t>
      </w:r>
      <w:proofErr w:type="spellEnd"/>
      <w:r w:rsidRPr="003A18B8">
        <w:rPr>
          <w:color w:val="auto"/>
        </w:rPr>
        <w:t xml:space="preserve">, M.; Klein, A.; </w:t>
      </w:r>
      <w:proofErr w:type="spellStart"/>
      <w:r w:rsidRPr="003A18B8">
        <w:rPr>
          <w:color w:val="auto"/>
        </w:rPr>
        <w:t>Eggensperger</w:t>
      </w:r>
      <w:proofErr w:type="spellEnd"/>
      <w:r w:rsidRPr="003A18B8">
        <w:rPr>
          <w:color w:val="auto"/>
        </w:rPr>
        <w:t xml:space="preserve">, K.; </w:t>
      </w:r>
      <w:proofErr w:type="spellStart"/>
      <w:r w:rsidRPr="003A18B8">
        <w:rPr>
          <w:color w:val="auto"/>
        </w:rPr>
        <w:t>Springenberg</w:t>
      </w:r>
      <w:proofErr w:type="spellEnd"/>
      <w:r w:rsidRPr="003A18B8">
        <w:rPr>
          <w:color w:val="auto"/>
        </w:rPr>
        <w:t>, J.T.; Blum, M.; Hutter, F. Auto-</w:t>
      </w:r>
      <w:proofErr w:type="spellStart"/>
      <w:r w:rsidRPr="003A18B8">
        <w:rPr>
          <w:color w:val="auto"/>
        </w:rPr>
        <w:t>Sklearn</w:t>
      </w:r>
      <w:proofErr w:type="spellEnd"/>
      <w:r w:rsidRPr="003A18B8">
        <w:rPr>
          <w:color w:val="auto"/>
        </w:rPr>
        <w:t xml:space="preserve">: Efficient and Robust Automated Machine Learning. In </w:t>
      </w:r>
      <w:r w:rsidRPr="003A18B8">
        <w:rPr>
          <w:i/>
          <w:iCs/>
          <w:color w:val="auto"/>
        </w:rPr>
        <w:t>Automated Machine Learning</w:t>
      </w:r>
      <w:r w:rsidRPr="003A18B8">
        <w:rPr>
          <w:color w:val="auto"/>
        </w:rPr>
        <w:t xml:space="preserve">; Hutter, F., </w:t>
      </w:r>
      <w:proofErr w:type="spellStart"/>
      <w:r w:rsidRPr="003A18B8">
        <w:rPr>
          <w:color w:val="auto"/>
        </w:rPr>
        <w:t>Kotthoff</w:t>
      </w:r>
      <w:proofErr w:type="spellEnd"/>
      <w:r w:rsidRPr="003A18B8">
        <w:rPr>
          <w:color w:val="auto"/>
        </w:rPr>
        <w:t xml:space="preserve">, L., </w:t>
      </w:r>
      <w:proofErr w:type="spellStart"/>
      <w:r w:rsidRPr="003A18B8">
        <w:rPr>
          <w:color w:val="auto"/>
        </w:rPr>
        <w:t>Vanschoren</w:t>
      </w:r>
      <w:proofErr w:type="spellEnd"/>
      <w:r w:rsidRPr="003A18B8">
        <w:rPr>
          <w:color w:val="auto"/>
        </w:rPr>
        <w:t>, J., Eds.; The Springer Series on Challenges in Machine Learning; Springer International Publishing: Cham, 2019; pp. 113–134 ISBN 978-3-030-05317-8.</w:t>
      </w:r>
    </w:p>
    <w:p w14:paraId="167665E4" w14:textId="77777777" w:rsidR="003A18B8" w:rsidRPr="003A18B8" w:rsidRDefault="003A18B8" w:rsidP="003A18B8">
      <w:pPr>
        <w:pStyle w:val="Bibliography"/>
        <w:rPr>
          <w:color w:val="auto"/>
        </w:rPr>
      </w:pPr>
      <w:r w:rsidRPr="003A18B8">
        <w:rPr>
          <w:color w:val="auto"/>
        </w:rPr>
        <w:t xml:space="preserve">85. </w:t>
      </w:r>
      <w:r w:rsidRPr="003A18B8">
        <w:rPr>
          <w:color w:val="auto"/>
        </w:rPr>
        <w:tab/>
        <w:t xml:space="preserve">Langdon, W.B.; Poli, R. </w:t>
      </w:r>
      <w:r w:rsidRPr="003A18B8">
        <w:rPr>
          <w:i/>
          <w:iCs/>
          <w:color w:val="auto"/>
        </w:rPr>
        <w:t>Foundations of Genetic Programming</w:t>
      </w:r>
      <w:r w:rsidRPr="003A18B8">
        <w:rPr>
          <w:color w:val="auto"/>
        </w:rPr>
        <w:t>; Springer Science &amp; Business Media, 2013; ISBN 978-3-662-04726-2.</w:t>
      </w:r>
    </w:p>
    <w:p w14:paraId="572F99CB" w14:textId="77777777" w:rsidR="003A18B8" w:rsidRPr="003A18B8" w:rsidRDefault="003A18B8" w:rsidP="003A18B8">
      <w:pPr>
        <w:pStyle w:val="Bibliography"/>
        <w:rPr>
          <w:color w:val="auto"/>
        </w:rPr>
      </w:pPr>
      <w:r w:rsidRPr="003A18B8">
        <w:rPr>
          <w:color w:val="auto"/>
        </w:rPr>
        <w:t xml:space="preserve">86. </w:t>
      </w:r>
      <w:r w:rsidRPr="003A18B8">
        <w:rPr>
          <w:color w:val="auto"/>
        </w:rPr>
        <w:tab/>
        <w:t>Olson, R.S.; Moore, J.H. TPOT: A Tree-Based Pipeline Optimization Tool for Automating Machine Learning. In Proceedings of the Workshop on Automatic Machine Learning; PMLR, December 4</w:t>
      </w:r>
      <w:proofErr w:type="gramStart"/>
      <w:r w:rsidRPr="003A18B8">
        <w:rPr>
          <w:color w:val="auto"/>
        </w:rPr>
        <w:t xml:space="preserve"> 2016</w:t>
      </w:r>
      <w:proofErr w:type="gramEnd"/>
      <w:r w:rsidRPr="003A18B8">
        <w:rPr>
          <w:color w:val="auto"/>
        </w:rPr>
        <w:t>; pp. 66–74.</w:t>
      </w:r>
    </w:p>
    <w:p w14:paraId="582BE2E7" w14:textId="77777777" w:rsidR="003A18B8" w:rsidRPr="003A18B8" w:rsidRDefault="003A18B8" w:rsidP="003A18B8">
      <w:pPr>
        <w:pStyle w:val="Bibliography"/>
        <w:rPr>
          <w:color w:val="auto"/>
        </w:rPr>
      </w:pPr>
      <w:r w:rsidRPr="003A18B8">
        <w:rPr>
          <w:color w:val="auto"/>
        </w:rPr>
        <w:t xml:space="preserve">87. </w:t>
      </w:r>
      <w:r w:rsidRPr="003A18B8">
        <w:rPr>
          <w:color w:val="auto"/>
        </w:rPr>
        <w:tab/>
        <w:t xml:space="preserve">Willmott, C.J.; Matsuura, K. Advantages of the Mean Absolute Error (MAE) over the Root Mean Square Error (RMSE) in Assessing Average Model Performance. </w:t>
      </w:r>
      <w:r w:rsidRPr="003A18B8">
        <w:rPr>
          <w:i/>
          <w:iCs/>
          <w:color w:val="auto"/>
        </w:rPr>
        <w:t>Climate research</w:t>
      </w:r>
      <w:r w:rsidRPr="003A18B8">
        <w:rPr>
          <w:color w:val="auto"/>
        </w:rPr>
        <w:t xml:space="preserve"> </w:t>
      </w:r>
      <w:r w:rsidRPr="003A18B8">
        <w:rPr>
          <w:b/>
          <w:bCs/>
          <w:color w:val="auto"/>
        </w:rPr>
        <w:t>2005</w:t>
      </w:r>
      <w:r w:rsidRPr="003A18B8">
        <w:rPr>
          <w:color w:val="auto"/>
        </w:rPr>
        <w:t xml:space="preserve">, </w:t>
      </w:r>
      <w:r w:rsidRPr="003A18B8">
        <w:rPr>
          <w:i/>
          <w:iCs/>
          <w:color w:val="auto"/>
        </w:rPr>
        <w:t>30</w:t>
      </w:r>
      <w:r w:rsidRPr="003A18B8">
        <w:rPr>
          <w:color w:val="auto"/>
        </w:rPr>
        <w:t>, 79–82.</w:t>
      </w:r>
    </w:p>
    <w:p w14:paraId="0FB7DFB9" w14:textId="58796C4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lastRenderedPageBreak/>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1"/>
      <w:headerReference w:type="default" r:id="rId12"/>
      <w:footerReference w:type="default" r:id="rId13"/>
      <w:headerReference w:type="first" r:id="rId14"/>
      <w:footerReference w:type="first" r:id="rId15"/>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77FB269" w14:textId="77777777" w:rsidR="00056DA9" w:rsidRDefault="00056DA9">
      <w:pPr>
        <w:spacing w:line="240" w:lineRule="auto"/>
      </w:pPr>
      <w:r>
        <w:separator/>
      </w:r>
    </w:p>
  </w:endnote>
  <w:endnote w:type="continuationSeparator" w:id="0">
    <w:p w14:paraId="566E859C" w14:textId="77777777" w:rsidR="00056DA9" w:rsidRDefault="00056D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1BA77A1" w14:textId="77777777" w:rsidR="00056DA9" w:rsidRDefault="00056DA9">
      <w:pPr>
        <w:spacing w:line="240" w:lineRule="auto"/>
      </w:pPr>
      <w:r>
        <w:separator/>
      </w:r>
    </w:p>
  </w:footnote>
  <w:footnote w:type="continuationSeparator" w:id="0">
    <w:p w14:paraId="7006CA4B" w14:textId="77777777" w:rsidR="00056DA9" w:rsidRDefault="00056DA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3"/>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5"/>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427"/>
    <w:rsid w:val="000161E3"/>
    <w:rsid w:val="000171EB"/>
    <w:rsid w:val="0002009A"/>
    <w:rsid w:val="00021680"/>
    <w:rsid w:val="0002233A"/>
    <w:rsid w:val="00022CC6"/>
    <w:rsid w:val="0002305C"/>
    <w:rsid w:val="0002364D"/>
    <w:rsid w:val="00024BF5"/>
    <w:rsid w:val="00024F39"/>
    <w:rsid w:val="000304BF"/>
    <w:rsid w:val="000307B9"/>
    <w:rsid w:val="00031F3C"/>
    <w:rsid w:val="000332FC"/>
    <w:rsid w:val="00040209"/>
    <w:rsid w:val="00040FF8"/>
    <w:rsid w:val="0004255D"/>
    <w:rsid w:val="000428DF"/>
    <w:rsid w:val="00042F95"/>
    <w:rsid w:val="00047B66"/>
    <w:rsid w:val="000512B3"/>
    <w:rsid w:val="000537A3"/>
    <w:rsid w:val="000539FF"/>
    <w:rsid w:val="00054D13"/>
    <w:rsid w:val="00056DA9"/>
    <w:rsid w:val="00057CF4"/>
    <w:rsid w:val="000608DB"/>
    <w:rsid w:val="00062E77"/>
    <w:rsid w:val="00063FF4"/>
    <w:rsid w:val="00066736"/>
    <w:rsid w:val="000672EC"/>
    <w:rsid w:val="000701FE"/>
    <w:rsid w:val="0007057E"/>
    <w:rsid w:val="00070CD2"/>
    <w:rsid w:val="0007158C"/>
    <w:rsid w:val="00073AB6"/>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D44"/>
    <w:rsid w:val="0009734A"/>
    <w:rsid w:val="000A0C15"/>
    <w:rsid w:val="000A2C3E"/>
    <w:rsid w:val="000A4247"/>
    <w:rsid w:val="000A4FDD"/>
    <w:rsid w:val="000A5686"/>
    <w:rsid w:val="000B268E"/>
    <w:rsid w:val="000B3537"/>
    <w:rsid w:val="000B545A"/>
    <w:rsid w:val="000B5ACC"/>
    <w:rsid w:val="000B5B48"/>
    <w:rsid w:val="000B5E28"/>
    <w:rsid w:val="000B68D1"/>
    <w:rsid w:val="000B75BF"/>
    <w:rsid w:val="000B7ABD"/>
    <w:rsid w:val="000C03C8"/>
    <w:rsid w:val="000C0831"/>
    <w:rsid w:val="000C0C86"/>
    <w:rsid w:val="000C1A7B"/>
    <w:rsid w:val="000C4D59"/>
    <w:rsid w:val="000C57BA"/>
    <w:rsid w:val="000C66F2"/>
    <w:rsid w:val="000C6998"/>
    <w:rsid w:val="000C73EA"/>
    <w:rsid w:val="000D221A"/>
    <w:rsid w:val="000D41AB"/>
    <w:rsid w:val="000D4E64"/>
    <w:rsid w:val="000D7638"/>
    <w:rsid w:val="000E1BE8"/>
    <w:rsid w:val="000E1D28"/>
    <w:rsid w:val="000E1F91"/>
    <w:rsid w:val="000E49AC"/>
    <w:rsid w:val="000E6009"/>
    <w:rsid w:val="000E6E8C"/>
    <w:rsid w:val="000E7F0E"/>
    <w:rsid w:val="000F0B13"/>
    <w:rsid w:val="000F4610"/>
    <w:rsid w:val="000F6014"/>
    <w:rsid w:val="000F6E3E"/>
    <w:rsid w:val="000F71A7"/>
    <w:rsid w:val="00101AE8"/>
    <w:rsid w:val="00102AA0"/>
    <w:rsid w:val="00104506"/>
    <w:rsid w:val="00105531"/>
    <w:rsid w:val="00105913"/>
    <w:rsid w:val="00106197"/>
    <w:rsid w:val="00106B53"/>
    <w:rsid w:val="00106C34"/>
    <w:rsid w:val="00110299"/>
    <w:rsid w:val="00110D5D"/>
    <w:rsid w:val="00110FA1"/>
    <w:rsid w:val="001117C9"/>
    <w:rsid w:val="001122C9"/>
    <w:rsid w:val="00113F7F"/>
    <w:rsid w:val="0011400E"/>
    <w:rsid w:val="00121D41"/>
    <w:rsid w:val="0012203B"/>
    <w:rsid w:val="001229CA"/>
    <w:rsid w:val="00123FF9"/>
    <w:rsid w:val="00124B0A"/>
    <w:rsid w:val="00127FAF"/>
    <w:rsid w:val="00130C6E"/>
    <w:rsid w:val="00131889"/>
    <w:rsid w:val="00134BE2"/>
    <w:rsid w:val="00134CC8"/>
    <w:rsid w:val="00137501"/>
    <w:rsid w:val="00143431"/>
    <w:rsid w:val="00143511"/>
    <w:rsid w:val="00144A65"/>
    <w:rsid w:val="001475F8"/>
    <w:rsid w:val="00150D6E"/>
    <w:rsid w:val="00151769"/>
    <w:rsid w:val="00153291"/>
    <w:rsid w:val="0015362A"/>
    <w:rsid w:val="00154391"/>
    <w:rsid w:val="00155847"/>
    <w:rsid w:val="0015688B"/>
    <w:rsid w:val="00157ABB"/>
    <w:rsid w:val="001612DD"/>
    <w:rsid w:val="001642BA"/>
    <w:rsid w:val="0016639E"/>
    <w:rsid w:val="00167166"/>
    <w:rsid w:val="0017198D"/>
    <w:rsid w:val="00173DEA"/>
    <w:rsid w:val="00174789"/>
    <w:rsid w:val="00175E32"/>
    <w:rsid w:val="00176BC1"/>
    <w:rsid w:val="001802AE"/>
    <w:rsid w:val="00180329"/>
    <w:rsid w:val="001805EE"/>
    <w:rsid w:val="00180B42"/>
    <w:rsid w:val="00181AE9"/>
    <w:rsid w:val="00182148"/>
    <w:rsid w:val="00184A15"/>
    <w:rsid w:val="0019154E"/>
    <w:rsid w:val="00191AEE"/>
    <w:rsid w:val="00191DFA"/>
    <w:rsid w:val="00193AE1"/>
    <w:rsid w:val="00194549"/>
    <w:rsid w:val="00194617"/>
    <w:rsid w:val="00194A1A"/>
    <w:rsid w:val="00195F72"/>
    <w:rsid w:val="001967B9"/>
    <w:rsid w:val="00196B6F"/>
    <w:rsid w:val="00197E48"/>
    <w:rsid w:val="001A056A"/>
    <w:rsid w:val="001A2409"/>
    <w:rsid w:val="001A579B"/>
    <w:rsid w:val="001A679E"/>
    <w:rsid w:val="001B0491"/>
    <w:rsid w:val="001B2C08"/>
    <w:rsid w:val="001B3708"/>
    <w:rsid w:val="001B4C7B"/>
    <w:rsid w:val="001B564C"/>
    <w:rsid w:val="001B7B6A"/>
    <w:rsid w:val="001C11F9"/>
    <w:rsid w:val="001C1866"/>
    <w:rsid w:val="001C3C93"/>
    <w:rsid w:val="001C6094"/>
    <w:rsid w:val="001C60EA"/>
    <w:rsid w:val="001D2648"/>
    <w:rsid w:val="001D2EC0"/>
    <w:rsid w:val="001D4C79"/>
    <w:rsid w:val="001D50F6"/>
    <w:rsid w:val="001E07C3"/>
    <w:rsid w:val="001E2AEB"/>
    <w:rsid w:val="001E54FF"/>
    <w:rsid w:val="001E5840"/>
    <w:rsid w:val="001E682F"/>
    <w:rsid w:val="001F0BD7"/>
    <w:rsid w:val="001F2E78"/>
    <w:rsid w:val="001F6B59"/>
    <w:rsid w:val="001F7366"/>
    <w:rsid w:val="00200489"/>
    <w:rsid w:val="00201B77"/>
    <w:rsid w:val="0021075C"/>
    <w:rsid w:val="00211102"/>
    <w:rsid w:val="00215D7A"/>
    <w:rsid w:val="00216A1B"/>
    <w:rsid w:val="002214A3"/>
    <w:rsid w:val="00223274"/>
    <w:rsid w:val="00224D80"/>
    <w:rsid w:val="002259F4"/>
    <w:rsid w:val="002261B3"/>
    <w:rsid w:val="00226B48"/>
    <w:rsid w:val="00227EFD"/>
    <w:rsid w:val="00231239"/>
    <w:rsid w:val="00232D40"/>
    <w:rsid w:val="00233458"/>
    <w:rsid w:val="002405A2"/>
    <w:rsid w:val="00242FCB"/>
    <w:rsid w:val="00244A9E"/>
    <w:rsid w:val="0024529F"/>
    <w:rsid w:val="002458BE"/>
    <w:rsid w:val="0024627E"/>
    <w:rsid w:val="002467EE"/>
    <w:rsid w:val="00247343"/>
    <w:rsid w:val="0024775C"/>
    <w:rsid w:val="002507C8"/>
    <w:rsid w:val="00250A94"/>
    <w:rsid w:val="002534FB"/>
    <w:rsid w:val="00253B5E"/>
    <w:rsid w:val="00254CF6"/>
    <w:rsid w:val="002557F7"/>
    <w:rsid w:val="002566EF"/>
    <w:rsid w:val="00257CC2"/>
    <w:rsid w:val="00257D20"/>
    <w:rsid w:val="00257E62"/>
    <w:rsid w:val="0026119E"/>
    <w:rsid w:val="00261BD6"/>
    <w:rsid w:val="00272D55"/>
    <w:rsid w:val="0027355F"/>
    <w:rsid w:val="00273830"/>
    <w:rsid w:val="002738F2"/>
    <w:rsid w:val="00273916"/>
    <w:rsid w:val="00273BEE"/>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6A1E"/>
    <w:rsid w:val="002A6A6D"/>
    <w:rsid w:val="002B03A5"/>
    <w:rsid w:val="002B1298"/>
    <w:rsid w:val="002B520B"/>
    <w:rsid w:val="002B5B99"/>
    <w:rsid w:val="002B5BF5"/>
    <w:rsid w:val="002C0FE8"/>
    <w:rsid w:val="002C19EE"/>
    <w:rsid w:val="002C4D36"/>
    <w:rsid w:val="002C5739"/>
    <w:rsid w:val="002C68D9"/>
    <w:rsid w:val="002C6B42"/>
    <w:rsid w:val="002C763E"/>
    <w:rsid w:val="002D3BF8"/>
    <w:rsid w:val="002D50CA"/>
    <w:rsid w:val="002D607C"/>
    <w:rsid w:val="002D709C"/>
    <w:rsid w:val="002D74F6"/>
    <w:rsid w:val="002D787C"/>
    <w:rsid w:val="002E02C9"/>
    <w:rsid w:val="002E120D"/>
    <w:rsid w:val="002E2030"/>
    <w:rsid w:val="002E223A"/>
    <w:rsid w:val="002E2539"/>
    <w:rsid w:val="002E4323"/>
    <w:rsid w:val="002E6BDA"/>
    <w:rsid w:val="002E72CF"/>
    <w:rsid w:val="002E7F56"/>
    <w:rsid w:val="002E7F6C"/>
    <w:rsid w:val="002F03C3"/>
    <w:rsid w:val="002F265D"/>
    <w:rsid w:val="002F3030"/>
    <w:rsid w:val="002F40CD"/>
    <w:rsid w:val="002F58C4"/>
    <w:rsid w:val="002F6060"/>
    <w:rsid w:val="002F6903"/>
    <w:rsid w:val="00300896"/>
    <w:rsid w:val="00301489"/>
    <w:rsid w:val="00303F53"/>
    <w:rsid w:val="00306A52"/>
    <w:rsid w:val="003076D6"/>
    <w:rsid w:val="00307CBF"/>
    <w:rsid w:val="00310A2B"/>
    <w:rsid w:val="003116F3"/>
    <w:rsid w:val="00313683"/>
    <w:rsid w:val="00313D10"/>
    <w:rsid w:val="00313ED2"/>
    <w:rsid w:val="00314AC5"/>
    <w:rsid w:val="003158F4"/>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44A6"/>
    <w:rsid w:val="003351AD"/>
    <w:rsid w:val="003369C0"/>
    <w:rsid w:val="003410A4"/>
    <w:rsid w:val="00342A36"/>
    <w:rsid w:val="00343F15"/>
    <w:rsid w:val="00344634"/>
    <w:rsid w:val="00344CBF"/>
    <w:rsid w:val="0034532A"/>
    <w:rsid w:val="0034785D"/>
    <w:rsid w:val="00347C15"/>
    <w:rsid w:val="00350D47"/>
    <w:rsid w:val="003511A0"/>
    <w:rsid w:val="00351E6D"/>
    <w:rsid w:val="0035320E"/>
    <w:rsid w:val="003555EF"/>
    <w:rsid w:val="0035785C"/>
    <w:rsid w:val="00357CB1"/>
    <w:rsid w:val="00357CCA"/>
    <w:rsid w:val="00363278"/>
    <w:rsid w:val="00364BD6"/>
    <w:rsid w:val="00371DCB"/>
    <w:rsid w:val="003738F5"/>
    <w:rsid w:val="003752E8"/>
    <w:rsid w:val="00375DBE"/>
    <w:rsid w:val="00376209"/>
    <w:rsid w:val="00376C13"/>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776D"/>
    <w:rsid w:val="003A048E"/>
    <w:rsid w:val="003A18B8"/>
    <w:rsid w:val="003A1A87"/>
    <w:rsid w:val="003A23B5"/>
    <w:rsid w:val="003A2B22"/>
    <w:rsid w:val="003A5189"/>
    <w:rsid w:val="003A688D"/>
    <w:rsid w:val="003B006A"/>
    <w:rsid w:val="003B4B0D"/>
    <w:rsid w:val="003B6E53"/>
    <w:rsid w:val="003C0966"/>
    <w:rsid w:val="003C09BD"/>
    <w:rsid w:val="003C0CD7"/>
    <w:rsid w:val="003C1233"/>
    <w:rsid w:val="003C1825"/>
    <w:rsid w:val="003C51BC"/>
    <w:rsid w:val="003C5286"/>
    <w:rsid w:val="003C5708"/>
    <w:rsid w:val="003C6672"/>
    <w:rsid w:val="003D0193"/>
    <w:rsid w:val="003D2A2D"/>
    <w:rsid w:val="003D7F9E"/>
    <w:rsid w:val="003E1A61"/>
    <w:rsid w:val="003E1FBB"/>
    <w:rsid w:val="003E41A6"/>
    <w:rsid w:val="003E48BC"/>
    <w:rsid w:val="003E6783"/>
    <w:rsid w:val="003E7746"/>
    <w:rsid w:val="003F036C"/>
    <w:rsid w:val="003F0ED7"/>
    <w:rsid w:val="003F1196"/>
    <w:rsid w:val="003F1E7B"/>
    <w:rsid w:val="003F774F"/>
    <w:rsid w:val="004002D1"/>
    <w:rsid w:val="00401D30"/>
    <w:rsid w:val="004034E9"/>
    <w:rsid w:val="00404D9A"/>
    <w:rsid w:val="0040524B"/>
    <w:rsid w:val="0040713B"/>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311CE"/>
    <w:rsid w:val="0043141E"/>
    <w:rsid w:val="004320DA"/>
    <w:rsid w:val="004326CA"/>
    <w:rsid w:val="004404F6"/>
    <w:rsid w:val="0044165D"/>
    <w:rsid w:val="00441F50"/>
    <w:rsid w:val="0044218A"/>
    <w:rsid w:val="004425F1"/>
    <w:rsid w:val="00444D71"/>
    <w:rsid w:val="00447225"/>
    <w:rsid w:val="00453985"/>
    <w:rsid w:val="004545DE"/>
    <w:rsid w:val="00454F27"/>
    <w:rsid w:val="00454FF9"/>
    <w:rsid w:val="004563B2"/>
    <w:rsid w:val="00457B18"/>
    <w:rsid w:val="004606CD"/>
    <w:rsid w:val="00462A5A"/>
    <w:rsid w:val="00464473"/>
    <w:rsid w:val="00466BEA"/>
    <w:rsid w:val="00466E8C"/>
    <w:rsid w:val="00467084"/>
    <w:rsid w:val="004676E6"/>
    <w:rsid w:val="00472268"/>
    <w:rsid w:val="004734C4"/>
    <w:rsid w:val="00474141"/>
    <w:rsid w:val="004800CC"/>
    <w:rsid w:val="00486AA0"/>
    <w:rsid w:val="004879F0"/>
    <w:rsid w:val="0049180A"/>
    <w:rsid w:val="004922B6"/>
    <w:rsid w:val="004930FE"/>
    <w:rsid w:val="00493AC2"/>
    <w:rsid w:val="004942C6"/>
    <w:rsid w:val="00494D46"/>
    <w:rsid w:val="00494DE1"/>
    <w:rsid w:val="0049525A"/>
    <w:rsid w:val="00495691"/>
    <w:rsid w:val="004961BE"/>
    <w:rsid w:val="004A5CA8"/>
    <w:rsid w:val="004B1594"/>
    <w:rsid w:val="004B2A9D"/>
    <w:rsid w:val="004B2E64"/>
    <w:rsid w:val="004B7B44"/>
    <w:rsid w:val="004C0FF8"/>
    <w:rsid w:val="004C341B"/>
    <w:rsid w:val="004C3CE2"/>
    <w:rsid w:val="004C40C9"/>
    <w:rsid w:val="004C5F1F"/>
    <w:rsid w:val="004C7F5F"/>
    <w:rsid w:val="004D0AC7"/>
    <w:rsid w:val="004D1EB1"/>
    <w:rsid w:val="004D279A"/>
    <w:rsid w:val="004D516F"/>
    <w:rsid w:val="004D7667"/>
    <w:rsid w:val="004D76D1"/>
    <w:rsid w:val="004E10D5"/>
    <w:rsid w:val="004E1E67"/>
    <w:rsid w:val="004E2FF6"/>
    <w:rsid w:val="004E4930"/>
    <w:rsid w:val="004E7FAF"/>
    <w:rsid w:val="004F13DB"/>
    <w:rsid w:val="004F1DE0"/>
    <w:rsid w:val="004F39AE"/>
    <w:rsid w:val="004F4D7B"/>
    <w:rsid w:val="005000F6"/>
    <w:rsid w:val="005021A3"/>
    <w:rsid w:val="0050387C"/>
    <w:rsid w:val="00503A72"/>
    <w:rsid w:val="00504812"/>
    <w:rsid w:val="00506A0F"/>
    <w:rsid w:val="005079C4"/>
    <w:rsid w:val="00512A8F"/>
    <w:rsid w:val="00513658"/>
    <w:rsid w:val="00515425"/>
    <w:rsid w:val="00520770"/>
    <w:rsid w:val="005212A7"/>
    <w:rsid w:val="005238A8"/>
    <w:rsid w:val="00525669"/>
    <w:rsid w:val="005257E9"/>
    <w:rsid w:val="00525E23"/>
    <w:rsid w:val="00530020"/>
    <w:rsid w:val="00530A78"/>
    <w:rsid w:val="00531A16"/>
    <w:rsid w:val="005331E3"/>
    <w:rsid w:val="0053539B"/>
    <w:rsid w:val="005357B1"/>
    <w:rsid w:val="00535AE1"/>
    <w:rsid w:val="00535B60"/>
    <w:rsid w:val="005416B8"/>
    <w:rsid w:val="005420B9"/>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D2C"/>
    <w:rsid w:val="00575FFE"/>
    <w:rsid w:val="00577C42"/>
    <w:rsid w:val="00577F82"/>
    <w:rsid w:val="0058268F"/>
    <w:rsid w:val="0058596B"/>
    <w:rsid w:val="00586004"/>
    <w:rsid w:val="005871E5"/>
    <w:rsid w:val="005929A1"/>
    <w:rsid w:val="005973C2"/>
    <w:rsid w:val="005A146D"/>
    <w:rsid w:val="005A15CC"/>
    <w:rsid w:val="005A160E"/>
    <w:rsid w:val="005A1F74"/>
    <w:rsid w:val="005A48AF"/>
    <w:rsid w:val="005A56DF"/>
    <w:rsid w:val="005A64F6"/>
    <w:rsid w:val="005A7048"/>
    <w:rsid w:val="005A7A5A"/>
    <w:rsid w:val="005B5871"/>
    <w:rsid w:val="005C03A7"/>
    <w:rsid w:val="005C0B64"/>
    <w:rsid w:val="005C304B"/>
    <w:rsid w:val="005C6C3A"/>
    <w:rsid w:val="005D0591"/>
    <w:rsid w:val="005D0D2F"/>
    <w:rsid w:val="005D2CE2"/>
    <w:rsid w:val="005D4166"/>
    <w:rsid w:val="005D4CB4"/>
    <w:rsid w:val="005D5360"/>
    <w:rsid w:val="005D55DD"/>
    <w:rsid w:val="005D7FB0"/>
    <w:rsid w:val="005E1C3D"/>
    <w:rsid w:val="005E2D83"/>
    <w:rsid w:val="005E4C4E"/>
    <w:rsid w:val="005E578C"/>
    <w:rsid w:val="005E61BF"/>
    <w:rsid w:val="005F1B0F"/>
    <w:rsid w:val="005F2182"/>
    <w:rsid w:val="005F2BF9"/>
    <w:rsid w:val="005F7247"/>
    <w:rsid w:val="006000E2"/>
    <w:rsid w:val="0060258C"/>
    <w:rsid w:val="0060343B"/>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185E"/>
    <w:rsid w:val="006A5455"/>
    <w:rsid w:val="006A665C"/>
    <w:rsid w:val="006A6B20"/>
    <w:rsid w:val="006B1B8C"/>
    <w:rsid w:val="006B2B6F"/>
    <w:rsid w:val="006B60D7"/>
    <w:rsid w:val="006C1B9B"/>
    <w:rsid w:val="006C773A"/>
    <w:rsid w:val="006C791C"/>
    <w:rsid w:val="006D00CD"/>
    <w:rsid w:val="006D4E71"/>
    <w:rsid w:val="006D5345"/>
    <w:rsid w:val="006D53BC"/>
    <w:rsid w:val="006D582C"/>
    <w:rsid w:val="006D718F"/>
    <w:rsid w:val="006E0166"/>
    <w:rsid w:val="006E108B"/>
    <w:rsid w:val="006E29A9"/>
    <w:rsid w:val="006E30A7"/>
    <w:rsid w:val="006E3A18"/>
    <w:rsid w:val="006E489A"/>
    <w:rsid w:val="006E48D1"/>
    <w:rsid w:val="006E53FF"/>
    <w:rsid w:val="006F0100"/>
    <w:rsid w:val="006F1CDC"/>
    <w:rsid w:val="006F2029"/>
    <w:rsid w:val="006F236C"/>
    <w:rsid w:val="006F2A5B"/>
    <w:rsid w:val="006F2F38"/>
    <w:rsid w:val="006F3478"/>
    <w:rsid w:val="006F442C"/>
    <w:rsid w:val="006F4B80"/>
    <w:rsid w:val="006F6A1C"/>
    <w:rsid w:val="006F6BF2"/>
    <w:rsid w:val="00700BB1"/>
    <w:rsid w:val="00700E88"/>
    <w:rsid w:val="007010A3"/>
    <w:rsid w:val="00701EA6"/>
    <w:rsid w:val="0070208A"/>
    <w:rsid w:val="00703073"/>
    <w:rsid w:val="00703993"/>
    <w:rsid w:val="00704289"/>
    <w:rsid w:val="00707F2A"/>
    <w:rsid w:val="0071044D"/>
    <w:rsid w:val="00710763"/>
    <w:rsid w:val="007108E5"/>
    <w:rsid w:val="00712C7D"/>
    <w:rsid w:val="00713D40"/>
    <w:rsid w:val="00717577"/>
    <w:rsid w:val="00721626"/>
    <w:rsid w:val="0072178F"/>
    <w:rsid w:val="00722714"/>
    <w:rsid w:val="0072467C"/>
    <w:rsid w:val="007263C0"/>
    <w:rsid w:val="00730132"/>
    <w:rsid w:val="007306C7"/>
    <w:rsid w:val="00731226"/>
    <w:rsid w:val="007322CE"/>
    <w:rsid w:val="00732728"/>
    <w:rsid w:val="00733411"/>
    <w:rsid w:val="00734664"/>
    <w:rsid w:val="00736DC9"/>
    <w:rsid w:val="0073730E"/>
    <w:rsid w:val="007401D6"/>
    <w:rsid w:val="00740878"/>
    <w:rsid w:val="00740900"/>
    <w:rsid w:val="00740FBE"/>
    <w:rsid w:val="00742CE0"/>
    <w:rsid w:val="00746CEF"/>
    <w:rsid w:val="00747676"/>
    <w:rsid w:val="00747D53"/>
    <w:rsid w:val="007503C9"/>
    <w:rsid w:val="007528AE"/>
    <w:rsid w:val="007537F8"/>
    <w:rsid w:val="00754B88"/>
    <w:rsid w:val="00754EA5"/>
    <w:rsid w:val="00755F1D"/>
    <w:rsid w:val="007566FE"/>
    <w:rsid w:val="00762835"/>
    <w:rsid w:val="00762946"/>
    <w:rsid w:val="0076351D"/>
    <w:rsid w:val="0077155F"/>
    <w:rsid w:val="007716FF"/>
    <w:rsid w:val="007723D2"/>
    <w:rsid w:val="00775EB9"/>
    <w:rsid w:val="007778F3"/>
    <w:rsid w:val="007838A3"/>
    <w:rsid w:val="00784924"/>
    <w:rsid w:val="00784D93"/>
    <w:rsid w:val="00785C53"/>
    <w:rsid w:val="007874DC"/>
    <w:rsid w:val="00791480"/>
    <w:rsid w:val="00796B49"/>
    <w:rsid w:val="0079764E"/>
    <w:rsid w:val="007A2A9A"/>
    <w:rsid w:val="007A340B"/>
    <w:rsid w:val="007A355B"/>
    <w:rsid w:val="007A3877"/>
    <w:rsid w:val="007A505B"/>
    <w:rsid w:val="007A72B9"/>
    <w:rsid w:val="007B0213"/>
    <w:rsid w:val="007B079F"/>
    <w:rsid w:val="007B0ABE"/>
    <w:rsid w:val="007B2D7C"/>
    <w:rsid w:val="007B5B64"/>
    <w:rsid w:val="007B624B"/>
    <w:rsid w:val="007C079B"/>
    <w:rsid w:val="007C11FF"/>
    <w:rsid w:val="007C17C7"/>
    <w:rsid w:val="007C2B51"/>
    <w:rsid w:val="007C30BC"/>
    <w:rsid w:val="007C34ED"/>
    <w:rsid w:val="007C498C"/>
    <w:rsid w:val="007D2E67"/>
    <w:rsid w:val="007D55FA"/>
    <w:rsid w:val="007D60DF"/>
    <w:rsid w:val="007D6F20"/>
    <w:rsid w:val="007D7643"/>
    <w:rsid w:val="007E01EE"/>
    <w:rsid w:val="007E2831"/>
    <w:rsid w:val="007E36F0"/>
    <w:rsid w:val="007E6A0E"/>
    <w:rsid w:val="007F23D6"/>
    <w:rsid w:val="007F24E3"/>
    <w:rsid w:val="007F26E8"/>
    <w:rsid w:val="007F5897"/>
    <w:rsid w:val="007F665C"/>
    <w:rsid w:val="008014C7"/>
    <w:rsid w:val="008050A6"/>
    <w:rsid w:val="008103D8"/>
    <w:rsid w:val="00812376"/>
    <w:rsid w:val="008143D6"/>
    <w:rsid w:val="00816CE1"/>
    <w:rsid w:val="008204FB"/>
    <w:rsid w:val="00822539"/>
    <w:rsid w:val="008238BE"/>
    <w:rsid w:val="008247FF"/>
    <w:rsid w:val="008258C2"/>
    <w:rsid w:val="008312C3"/>
    <w:rsid w:val="008322D2"/>
    <w:rsid w:val="00832CFC"/>
    <w:rsid w:val="00834310"/>
    <w:rsid w:val="00834D0A"/>
    <w:rsid w:val="0083527F"/>
    <w:rsid w:val="00836D1D"/>
    <w:rsid w:val="00841CDE"/>
    <w:rsid w:val="00841FB1"/>
    <w:rsid w:val="00842716"/>
    <w:rsid w:val="008437EB"/>
    <w:rsid w:val="00845C58"/>
    <w:rsid w:val="00852874"/>
    <w:rsid w:val="008528CA"/>
    <w:rsid w:val="008554D1"/>
    <w:rsid w:val="0085747B"/>
    <w:rsid w:val="00860EC5"/>
    <w:rsid w:val="00862529"/>
    <w:rsid w:val="008637C3"/>
    <w:rsid w:val="008652C4"/>
    <w:rsid w:val="0086557F"/>
    <w:rsid w:val="00865D3B"/>
    <w:rsid w:val="00867663"/>
    <w:rsid w:val="008701A2"/>
    <w:rsid w:val="008715E0"/>
    <w:rsid w:val="008729FC"/>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EAB"/>
    <w:rsid w:val="008979DC"/>
    <w:rsid w:val="008A1756"/>
    <w:rsid w:val="008A18EA"/>
    <w:rsid w:val="008A3AE5"/>
    <w:rsid w:val="008A5C96"/>
    <w:rsid w:val="008A73CE"/>
    <w:rsid w:val="008A7C50"/>
    <w:rsid w:val="008B0621"/>
    <w:rsid w:val="008B1768"/>
    <w:rsid w:val="008B317F"/>
    <w:rsid w:val="008B4E76"/>
    <w:rsid w:val="008C0103"/>
    <w:rsid w:val="008C07A5"/>
    <w:rsid w:val="008C1462"/>
    <w:rsid w:val="008C2D7E"/>
    <w:rsid w:val="008C3704"/>
    <w:rsid w:val="008C3B74"/>
    <w:rsid w:val="008C4F7E"/>
    <w:rsid w:val="008C4FFA"/>
    <w:rsid w:val="008C52BF"/>
    <w:rsid w:val="008C730F"/>
    <w:rsid w:val="008C74E7"/>
    <w:rsid w:val="008D0B70"/>
    <w:rsid w:val="008D1223"/>
    <w:rsid w:val="008D4145"/>
    <w:rsid w:val="008D4F91"/>
    <w:rsid w:val="008D5ED1"/>
    <w:rsid w:val="008D6FC4"/>
    <w:rsid w:val="008E229E"/>
    <w:rsid w:val="008E3FBB"/>
    <w:rsid w:val="008E64DB"/>
    <w:rsid w:val="008E692D"/>
    <w:rsid w:val="008E6C3E"/>
    <w:rsid w:val="008F27AC"/>
    <w:rsid w:val="008F2AA5"/>
    <w:rsid w:val="008F45DF"/>
    <w:rsid w:val="008F6720"/>
    <w:rsid w:val="008F6884"/>
    <w:rsid w:val="008F701A"/>
    <w:rsid w:val="0090289C"/>
    <w:rsid w:val="009029BE"/>
    <w:rsid w:val="00902EBD"/>
    <w:rsid w:val="00902F54"/>
    <w:rsid w:val="00903AA6"/>
    <w:rsid w:val="00904630"/>
    <w:rsid w:val="00907F74"/>
    <w:rsid w:val="00907F80"/>
    <w:rsid w:val="009113B2"/>
    <w:rsid w:val="009117A6"/>
    <w:rsid w:val="00912450"/>
    <w:rsid w:val="0091439F"/>
    <w:rsid w:val="00915199"/>
    <w:rsid w:val="0091629D"/>
    <w:rsid w:val="0091630B"/>
    <w:rsid w:val="00917186"/>
    <w:rsid w:val="009176C4"/>
    <w:rsid w:val="00921C4F"/>
    <w:rsid w:val="00924E6E"/>
    <w:rsid w:val="009259E3"/>
    <w:rsid w:val="00926359"/>
    <w:rsid w:val="00926541"/>
    <w:rsid w:val="0092667F"/>
    <w:rsid w:val="00927DC6"/>
    <w:rsid w:val="00927F78"/>
    <w:rsid w:val="0093195D"/>
    <w:rsid w:val="00931FD1"/>
    <w:rsid w:val="0093239D"/>
    <w:rsid w:val="00934A7F"/>
    <w:rsid w:val="00935376"/>
    <w:rsid w:val="00935589"/>
    <w:rsid w:val="00943184"/>
    <w:rsid w:val="00943AE3"/>
    <w:rsid w:val="00945325"/>
    <w:rsid w:val="00952F71"/>
    <w:rsid w:val="009540D0"/>
    <w:rsid w:val="00960006"/>
    <w:rsid w:val="00961057"/>
    <w:rsid w:val="00964F19"/>
    <w:rsid w:val="00965391"/>
    <w:rsid w:val="0096600D"/>
    <w:rsid w:val="009662D4"/>
    <w:rsid w:val="009662EF"/>
    <w:rsid w:val="00966AC9"/>
    <w:rsid w:val="00966CF3"/>
    <w:rsid w:val="0096781A"/>
    <w:rsid w:val="0097006F"/>
    <w:rsid w:val="00970C0B"/>
    <w:rsid w:val="00973F9F"/>
    <w:rsid w:val="00975A5C"/>
    <w:rsid w:val="00975A8A"/>
    <w:rsid w:val="00980B9F"/>
    <w:rsid w:val="0098198E"/>
    <w:rsid w:val="00981B76"/>
    <w:rsid w:val="009831A5"/>
    <w:rsid w:val="009846A4"/>
    <w:rsid w:val="00986B33"/>
    <w:rsid w:val="00987CED"/>
    <w:rsid w:val="0099190E"/>
    <w:rsid w:val="009959B0"/>
    <w:rsid w:val="009A09BE"/>
    <w:rsid w:val="009A217A"/>
    <w:rsid w:val="009B0BF1"/>
    <w:rsid w:val="009B1A78"/>
    <w:rsid w:val="009B292D"/>
    <w:rsid w:val="009B2DD2"/>
    <w:rsid w:val="009B4BBA"/>
    <w:rsid w:val="009B4C61"/>
    <w:rsid w:val="009C218F"/>
    <w:rsid w:val="009C2558"/>
    <w:rsid w:val="009C3E71"/>
    <w:rsid w:val="009C620D"/>
    <w:rsid w:val="009C7661"/>
    <w:rsid w:val="009D131E"/>
    <w:rsid w:val="009D494C"/>
    <w:rsid w:val="009D4F61"/>
    <w:rsid w:val="009D718B"/>
    <w:rsid w:val="009E02FB"/>
    <w:rsid w:val="009E1068"/>
    <w:rsid w:val="009E1D37"/>
    <w:rsid w:val="009E3C4B"/>
    <w:rsid w:val="009E4C3E"/>
    <w:rsid w:val="009F05AD"/>
    <w:rsid w:val="009F1417"/>
    <w:rsid w:val="009F53DB"/>
    <w:rsid w:val="009F6779"/>
    <w:rsid w:val="009F70E6"/>
    <w:rsid w:val="009F7198"/>
    <w:rsid w:val="009F7256"/>
    <w:rsid w:val="00A00E3D"/>
    <w:rsid w:val="00A032EA"/>
    <w:rsid w:val="00A04817"/>
    <w:rsid w:val="00A05C0F"/>
    <w:rsid w:val="00A0694B"/>
    <w:rsid w:val="00A07AC7"/>
    <w:rsid w:val="00A07EA4"/>
    <w:rsid w:val="00A104DE"/>
    <w:rsid w:val="00A1162F"/>
    <w:rsid w:val="00A12769"/>
    <w:rsid w:val="00A12972"/>
    <w:rsid w:val="00A12B6B"/>
    <w:rsid w:val="00A139A8"/>
    <w:rsid w:val="00A15CCC"/>
    <w:rsid w:val="00A17E2E"/>
    <w:rsid w:val="00A203A4"/>
    <w:rsid w:val="00A210CD"/>
    <w:rsid w:val="00A22CF4"/>
    <w:rsid w:val="00A26220"/>
    <w:rsid w:val="00A267E6"/>
    <w:rsid w:val="00A277AB"/>
    <w:rsid w:val="00A325D7"/>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340"/>
    <w:rsid w:val="00A61D1F"/>
    <w:rsid w:val="00A61FBB"/>
    <w:rsid w:val="00A65385"/>
    <w:rsid w:val="00A653CA"/>
    <w:rsid w:val="00A66FCD"/>
    <w:rsid w:val="00A7042D"/>
    <w:rsid w:val="00A71BD3"/>
    <w:rsid w:val="00A71CB6"/>
    <w:rsid w:val="00A72A35"/>
    <w:rsid w:val="00A72A4F"/>
    <w:rsid w:val="00A73366"/>
    <w:rsid w:val="00A75197"/>
    <w:rsid w:val="00A75E09"/>
    <w:rsid w:val="00A76F48"/>
    <w:rsid w:val="00A77598"/>
    <w:rsid w:val="00A7799B"/>
    <w:rsid w:val="00A8185F"/>
    <w:rsid w:val="00A81877"/>
    <w:rsid w:val="00A82669"/>
    <w:rsid w:val="00A846B8"/>
    <w:rsid w:val="00A85362"/>
    <w:rsid w:val="00A8717F"/>
    <w:rsid w:val="00A8759C"/>
    <w:rsid w:val="00A92514"/>
    <w:rsid w:val="00A92868"/>
    <w:rsid w:val="00A94406"/>
    <w:rsid w:val="00AA1916"/>
    <w:rsid w:val="00AA2470"/>
    <w:rsid w:val="00AA29E1"/>
    <w:rsid w:val="00AA2B29"/>
    <w:rsid w:val="00AA2C74"/>
    <w:rsid w:val="00AA3DC7"/>
    <w:rsid w:val="00AA5084"/>
    <w:rsid w:val="00AA64F1"/>
    <w:rsid w:val="00AA7945"/>
    <w:rsid w:val="00AA7E8C"/>
    <w:rsid w:val="00AB0497"/>
    <w:rsid w:val="00AB0576"/>
    <w:rsid w:val="00AB0ECB"/>
    <w:rsid w:val="00AB4B7E"/>
    <w:rsid w:val="00AB602E"/>
    <w:rsid w:val="00AB6508"/>
    <w:rsid w:val="00AC0BEC"/>
    <w:rsid w:val="00AC0ED3"/>
    <w:rsid w:val="00AC1134"/>
    <w:rsid w:val="00AC32B4"/>
    <w:rsid w:val="00AC330A"/>
    <w:rsid w:val="00AC5A46"/>
    <w:rsid w:val="00AC5AD5"/>
    <w:rsid w:val="00AC664C"/>
    <w:rsid w:val="00AC6921"/>
    <w:rsid w:val="00AC6A3D"/>
    <w:rsid w:val="00AC6DEA"/>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F1873"/>
    <w:rsid w:val="00AF20AC"/>
    <w:rsid w:val="00AF615D"/>
    <w:rsid w:val="00AF6E9C"/>
    <w:rsid w:val="00AF7ABA"/>
    <w:rsid w:val="00B02161"/>
    <w:rsid w:val="00B02C95"/>
    <w:rsid w:val="00B03494"/>
    <w:rsid w:val="00B045C2"/>
    <w:rsid w:val="00B07F05"/>
    <w:rsid w:val="00B10EB9"/>
    <w:rsid w:val="00B11DF6"/>
    <w:rsid w:val="00B12354"/>
    <w:rsid w:val="00B16726"/>
    <w:rsid w:val="00B17159"/>
    <w:rsid w:val="00B17807"/>
    <w:rsid w:val="00B17F24"/>
    <w:rsid w:val="00B20A4E"/>
    <w:rsid w:val="00B229EC"/>
    <w:rsid w:val="00B22A7C"/>
    <w:rsid w:val="00B22FAC"/>
    <w:rsid w:val="00B2352A"/>
    <w:rsid w:val="00B27F81"/>
    <w:rsid w:val="00B27F93"/>
    <w:rsid w:val="00B313D6"/>
    <w:rsid w:val="00B320C1"/>
    <w:rsid w:val="00B3244D"/>
    <w:rsid w:val="00B33035"/>
    <w:rsid w:val="00B34A37"/>
    <w:rsid w:val="00B35468"/>
    <w:rsid w:val="00B36819"/>
    <w:rsid w:val="00B374DE"/>
    <w:rsid w:val="00B40280"/>
    <w:rsid w:val="00B42B15"/>
    <w:rsid w:val="00B44E76"/>
    <w:rsid w:val="00B4537D"/>
    <w:rsid w:val="00B463C4"/>
    <w:rsid w:val="00B46676"/>
    <w:rsid w:val="00B466E9"/>
    <w:rsid w:val="00B47036"/>
    <w:rsid w:val="00B471B3"/>
    <w:rsid w:val="00B52FE5"/>
    <w:rsid w:val="00B53F10"/>
    <w:rsid w:val="00B54FA3"/>
    <w:rsid w:val="00B55FDD"/>
    <w:rsid w:val="00B61D19"/>
    <w:rsid w:val="00B652D4"/>
    <w:rsid w:val="00B65C37"/>
    <w:rsid w:val="00B670E3"/>
    <w:rsid w:val="00B67F2C"/>
    <w:rsid w:val="00B70C8E"/>
    <w:rsid w:val="00B75506"/>
    <w:rsid w:val="00B7666D"/>
    <w:rsid w:val="00B76E4E"/>
    <w:rsid w:val="00B8062B"/>
    <w:rsid w:val="00B80D79"/>
    <w:rsid w:val="00B84FE8"/>
    <w:rsid w:val="00B90796"/>
    <w:rsid w:val="00B910C6"/>
    <w:rsid w:val="00BA0015"/>
    <w:rsid w:val="00BA092A"/>
    <w:rsid w:val="00BA11DE"/>
    <w:rsid w:val="00BA2616"/>
    <w:rsid w:val="00BA4BB4"/>
    <w:rsid w:val="00BB05C8"/>
    <w:rsid w:val="00BB1598"/>
    <w:rsid w:val="00BB277F"/>
    <w:rsid w:val="00BB2BEB"/>
    <w:rsid w:val="00BB5AB8"/>
    <w:rsid w:val="00BB6141"/>
    <w:rsid w:val="00BB6ABC"/>
    <w:rsid w:val="00BB6DC0"/>
    <w:rsid w:val="00BC07E7"/>
    <w:rsid w:val="00BC0A2E"/>
    <w:rsid w:val="00BC180A"/>
    <w:rsid w:val="00BC19CB"/>
    <w:rsid w:val="00BC2766"/>
    <w:rsid w:val="00BC35BD"/>
    <w:rsid w:val="00BC4EFB"/>
    <w:rsid w:val="00BC7948"/>
    <w:rsid w:val="00BD0BD7"/>
    <w:rsid w:val="00BD2347"/>
    <w:rsid w:val="00BD4280"/>
    <w:rsid w:val="00BD4EB1"/>
    <w:rsid w:val="00BD55C0"/>
    <w:rsid w:val="00BD68A2"/>
    <w:rsid w:val="00BD6AC6"/>
    <w:rsid w:val="00BD742D"/>
    <w:rsid w:val="00BD7F30"/>
    <w:rsid w:val="00BE4DAC"/>
    <w:rsid w:val="00BE54AB"/>
    <w:rsid w:val="00BE67B4"/>
    <w:rsid w:val="00BE6F5E"/>
    <w:rsid w:val="00BF05C1"/>
    <w:rsid w:val="00BF0EBF"/>
    <w:rsid w:val="00BF1EF3"/>
    <w:rsid w:val="00BF3AFC"/>
    <w:rsid w:val="00BF4968"/>
    <w:rsid w:val="00C0006A"/>
    <w:rsid w:val="00C006B2"/>
    <w:rsid w:val="00C00C95"/>
    <w:rsid w:val="00C01EF2"/>
    <w:rsid w:val="00C02186"/>
    <w:rsid w:val="00C04309"/>
    <w:rsid w:val="00C057E3"/>
    <w:rsid w:val="00C106EB"/>
    <w:rsid w:val="00C10AA3"/>
    <w:rsid w:val="00C12D63"/>
    <w:rsid w:val="00C1512E"/>
    <w:rsid w:val="00C171B4"/>
    <w:rsid w:val="00C20605"/>
    <w:rsid w:val="00C21339"/>
    <w:rsid w:val="00C221C2"/>
    <w:rsid w:val="00C24BB6"/>
    <w:rsid w:val="00C260E5"/>
    <w:rsid w:val="00C31B64"/>
    <w:rsid w:val="00C32CA2"/>
    <w:rsid w:val="00C3325E"/>
    <w:rsid w:val="00C333F5"/>
    <w:rsid w:val="00C3538D"/>
    <w:rsid w:val="00C3542C"/>
    <w:rsid w:val="00C35AF5"/>
    <w:rsid w:val="00C36BA3"/>
    <w:rsid w:val="00C3728B"/>
    <w:rsid w:val="00C37FD3"/>
    <w:rsid w:val="00C422B4"/>
    <w:rsid w:val="00C4408B"/>
    <w:rsid w:val="00C4461C"/>
    <w:rsid w:val="00C448EF"/>
    <w:rsid w:val="00C50BC2"/>
    <w:rsid w:val="00C50EC7"/>
    <w:rsid w:val="00C52100"/>
    <w:rsid w:val="00C526F3"/>
    <w:rsid w:val="00C531DD"/>
    <w:rsid w:val="00C55160"/>
    <w:rsid w:val="00C557CA"/>
    <w:rsid w:val="00C55FA3"/>
    <w:rsid w:val="00C56970"/>
    <w:rsid w:val="00C6272B"/>
    <w:rsid w:val="00C63A46"/>
    <w:rsid w:val="00C63EDA"/>
    <w:rsid w:val="00C6755E"/>
    <w:rsid w:val="00C67AA3"/>
    <w:rsid w:val="00C70434"/>
    <w:rsid w:val="00C7195E"/>
    <w:rsid w:val="00C7351E"/>
    <w:rsid w:val="00C7521B"/>
    <w:rsid w:val="00C761CD"/>
    <w:rsid w:val="00C7653B"/>
    <w:rsid w:val="00C77286"/>
    <w:rsid w:val="00C8194D"/>
    <w:rsid w:val="00C833C8"/>
    <w:rsid w:val="00C83E67"/>
    <w:rsid w:val="00C8451C"/>
    <w:rsid w:val="00C85DCB"/>
    <w:rsid w:val="00C85EF5"/>
    <w:rsid w:val="00C86002"/>
    <w:rsid w:val="00C87263"/>
    <w:rsid w:val="00C878AC"/>
    <w:rsid w:val="00C87FD7"/>
    <w:rsid w:val="00C904E8"/>
    <w:rsid w:val="00C92CC7"/>
    <w:rsid w:val="00C95111"/>
    <w:rsid w:val="00C96EF9"/>
    <w:rsid w:val="00C97774"/>
    <w:rsid w:val="00CA0D2F"/>
    <w:rsid w:val="00CA40FF"/>
    <w:rsid w:val="00CA446A"/>
    <w:rsid w:val="00CA4C16"/>
    <w:rsid w:val="00CA665C"/>
    <w:rsid w:val="00CB07D8"/>
    <w:rsid w:val="00CB0A8B"/>
    <w:rsid w:val="00CB2191"/>
    <w:rsid w:val="00CB555E"/>
    <w:rsid w:val="00CB5624"/>
    <w:rsid w:val="00CB693C"/>
    <w:rsid w:val="00CB77AD"/>
    <w:rsid w:val="00CC22F7"/>
    <w:rsid w:val="00CC366E"/>
    <w:rsid w:val="00CC3750"/>
    <w:rsid w:val="00CC3FC9"/>
    <w:rsid w:val="00CC7BD8"/>
    <w:rsid w:val="00CD00FB"/>
    <w:rsid w:val="00CD127E"/>
    <w:rsid w:val="00CD31A7"/>
    <w:rsid w:val="00CD735E"/>
    <w:rsid w:val="00CD7802"/>
    <w:rsid w:val="00CE0CA8"/>
    <w:rsid w:val="00CE152F"/>
    <w:rsid w:val="00CE401E"/>
    <w:rsid w:val="00CE493E"/>
    <w:rsid w:val="00CE59C5"/>
    <w:rsid w:val="00CE6CA7"/>
    <w:rsid w:val="00CF0648"/>
    <w:rsid w:val="00CF17B4"/>
    <w:rsid w:val="00CF28C9"/>
    <w:rsid w:val="00CF2DC4"/>
    <w:rsid w:val="00CF48AA"/>
    <w:rsid w:val="00D016E7"/>
    <w:rsid w:val="00D03D58"/>
    <w:rsid w:val="00D06AE6"/>
    <w:rsid w:val="00D06EEC"/>
    <w:rsid w:val="00D07AD6"/>
    <w:rsid w:val="00D1125A"/>
    <w:rsid w:val="00D119D0"/>
    <w:rsid w:val="00D119DC"/>
    <w:rsid w:val="00D14107"/>
    <w:rsid w:val="00D149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717C"/>
    <w:rsid w:val="00D4017D"/>
    <w:rsid w:val="00D40616"/>
    <w:rsid w:val="00D46117"/>
    <w:rsid w:val="00D5018A"/>
    <w:rsid w:val="00D51CA5"/>
    <w:rsid w:val="00D5239D"/>
    <w:rsid w:val="00D52E8E"/>
    <w:rsid w:val="00D54CAB"/>
    <w:rsid w:val="00D55C3C"/>
    <w:rsid w:val="00D5606B"/>
    <w:rsid w:val="00D578A0"/>
    <w:rsid w:val="00D57A9E"/>
    <w:rsid w:val="00D60694"/>
    <w:rsid w:val="00D606C8"/>
    <w:rsid w:val="00D62FC7"/>
    <w:rsid w:val="00D63F71"/>
    <w:rsid w:val="00D652CF"/>
    <w:rsid w:val="00D65E90"/>
    <w:rsid w:val="00D74464"/>
    <w:rsid w:val="00D749DD"/>
    <w:rsid w:val="00D76427"/>
    <w:rsid w:val="00D81623"/>
    <w:rsid w:val="00D81E8B"/>
    <w:rsid w:val="00D82C1A"/>
    <w:rsid w:val="00D83198"/>
    <w:rsid w:val="00D85B40"/>
    <w:rsid w:val="00D85ED3"/>
    <w:rsid w:val="00D87AA0"/>
    <w:rsid w:val="00D90430"/>
    <w:rsid w:val="00D90C21"/>
    <w:rsid w:val="00D92466"/>
    <w:rsid w:val="00D92EE0"/>
    <w:rsid w:val="00D945D0"/>
    <w:rsid w:val="00D95BA3"/>
    <w:rsid w:val="00D9624F"/>
    <w:rsid w:val="00D96264"/>
    <w:rsid w:val="00D97608"/>
    <w:rsid w:val="00D97C71"/>
    <w:rsid w:val="00D97FB4"/>
    <w:rsid w:val="00DA04C9"/>
    <w:rsid w:val="00DA23B7"/>
    <w:rsid w:val="00DA26C7"/>
    <w:rsid w:val="00DA310A"/>
    <w:rsid w:val="00DA77B9"/>
    <w:rsid w:val="00DA7843"/>
    <w:rsid w:val="00DA7BC1"/>
    <w:rsid w:val="00DB1618"/>
    <w:rsid w:val="00DB228B"/>
    <w:rsid w:val="00DB262D"/>
    <w:rsid w:val="00DB3259"/>
    <w:rsid w:val="00DB34C4"/>
    <w:rsid w:val="00DB34E8"/>
    <w:rsid w:val="00DC162D"/>
    <w:rsid w:val="00DC1D1E"/>
    <w:rsid w:val="00DC292C"/>
    <w:rsid w:val="00DC4158"/>
    <w:rsid w:val="00DC41D7"/>
    <w:rsid w:val="00DC445D"/>
    <w:rsid w:val="00DC7618"/>
    <w:rsid w:val="00DD1E24"/>
    <w:rsid w:val="00DD3BC0"/>
    <w:rsid w:val="00DD42EA"/>
    <w:rsid w:val="00DD461A"/>
    <w:rsid w:val="00DD760C"/>
    <w:rsid w:val="00DD7FD9"/>
    <w:rsid w:val="00DE1578"/>
    <w:rsid w:val="00DE1791"/>
    <w:rsid w:val="00DE1A9B"/>
    <w:rsid w:val="00DE3BB1"/>
    <w:rsid w:val="00DE3C56"/>
    <w:rsid w:val="00DE5370"/>
    <w:rsid w:val="00DF055F"/>
    <w:rsid w:val="00DF0AFF"/>
    <w:rsid w:val="00DF1CE0"/>
    <w:rsid w:val="00DF3CC4"/>
    <w:rsid w:val="00DF3FDF"/>
    <w:rsid w:val="00DF4DA8"/>
    <w:rsid w:val="00DF5C9D"/>
    <w:rsid w:val="00DF6413"/>
    <w:rsid w:val="00DF7157"/>
    <w:rsid w:val="00DF7789"/>
    <w:rsid w:val="00E0006C"/>
    <w:rsid w:val="00E02605"/>
    <w:rsid w:val="00E03424"/>
    <w:rsid w:val="00E047A2"/>
    <w:rsid w:val="00E07018"/>
    <w:rsid w:val="00E11858"/>
    <w:rsid w:val="00E127A0"/>
    <w:rsid w:val="00E1351F"/>
    <w:rsid w:val="00E138F1"/>
    <w:rsid w:val="00E14DC4"/>
    <w:rsid w:val="00E15404"/>
    <w:rsid w:val="00E20009"/>
    <w:rsid w:val="00E2164D"/>
    <w:rsid w:val="00E24008"/>
    <w:rsid w:val="00E24AF1"/>
    <w:rsid w:val="00E311ED"/>
    <w:rsid w:val="00E31BC8"/>
    <w:rsid w:val="00E344C2"/>
    <w:rsid w:val="00E34910"/>
    <w:rsid w:val="00E35B52"/>
    <w:rsid w:val="00E36643"/>
    <w:rsid w:val="00E41145"/>
    <w:rsid w:val="00E413AD"/>
    <w:rsid w:val="00E414C6"/>
    <w:rsid w:val="00E42256"/>
    <w:rsid w:val="00E4239C"/>
    <w:rsid w:val="00E43A94"/>
    <w:rsid w:val="00E464B7"/>
    <w:rsid w:val="00E46B9F"/>
    <w:rsid w:val="00E50E97"/>
    <w:rsid w:val="00E51504"/>
    <w:rsid w:val="00E537B3"/>
    <w:rsid w:val="00E545B3"/>
    <w:rsid w:val="00E552A6"/>
    <w:rsid w:val="00E579DF"/>
    <w:rsid w:val="00E57FED"/>
    <w:rsid w:val="00E6153A"/>
    <w:rsid w:val="00E6369C"/>
    <w:rsid w:val="00E63FA7"/>
    <w:rsid w:val="00E673E8"/>
    <w:rsid w:val="00E67771"/>
    <w:rsid w:val="00E70158"/>
    <w:rsid w:val="00E71709"/>
    <w:rsid w:val="00E72AA8"/>
    <w:rsid w:val="00E73B92"/>
    <w:rsid w:val="00E76720"/>
    <w:rsid w:val="00E76EC5"/>
    <w:rsid w:val="00E826AC"/>
    <w:rsid w:val="00E832FE"/>
    <w:rsid w:val="00E83BFC"/>
    <w:rsid w:val="00E86A32"/>
    <w:rsid w:val="00E86F37"/>
    <w:rsid w:val="00E90ED9"/>
    <w:rsid w:val="00E93CD0"/>
    <w:rsid w:val="00E94CB6"/>
    <w:rsid w:val="00E95227"/>
    <w:rsid w:val="00E969F1"/>
    <w:rsid w:val="00E97123"/>
    <w:rsid w:val="00EA301B"/>
    <w:rsid w:val="00EA336E"/>
    <w:rsid w:val="00EA58B8"/>
    <w:rsid w:val="00EA61D0"/>
    <w:rsid w:val="00EA6E8B"/>
    <w:rsid w:val="00EB0515"/>
    <w:rsid w:val="00EB3919"/>
    <w:rsid w:val="00EB4EB4"/>
    <w:rsid w:val="00EB66AF"/>
    <w:rsid w:val="00EB6AB1"/>
    <w:rsid w:val="00EB7839"/>
    <w:rsid w:val="00EC1458"/>
    <w:rsid w:val="00EC2160"/>
    <w:rsid w:val="00EC27AD"/>
    <w:rsid w:val="00EC30D0"/>
    <w:rsid w:val="00EC4002"/>
    <w:rsid w:val="00EC4050"/>
    <w:rsid w:val="00EC4150"/>
    <w:rsid w:val="00EC49B6"/>
    <w:rsid w:val="00EC4F8E"/>
    <w:rsid w:val="00EC542A"/>
    <w:rsid w:val="00EC54A9"/>
    <w:rsid w:val="00EC7358"/>
    <w:rsid w:val="00ED1542"/>
    <w:rsid w:val="00ED1D2D"/>
    <w:rsid w:val="00ED214D"/>
    <w:rsid w:val="00ED413E"/>
    <w:rsid w:val="00ED5711"/>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4720"/>
    <w:rsid w:val="00F07088"/>
    <w:rsid w:val="00F07629"/>
    <w:rsid w:val="00F106B5"/>
    <w:rsid w:val="00F11B42"/>
    <w:rsid w:val="00F11CC3"/>
    <w:rsid w:val="00F12E7C"/>
    <w:rsid w:val="00F145EC"/>
    <w:rsid w:val="00F14794"/>
    <w:rsid w:val="00F15978"/>
    <w:rsid w:val="00F1742C"/>
    <w:rsid w:val="00F2199A"/>
    <w:rsid w:val="00F22DCF"/>
    <w:rsid w:val="00F24046"/>
    <w:rsid w:val="00F25AFE"/>
    <w:rsid w:val="00F272F2"/>
    <w:rsid w:val="00F300EF"/>
    <w:rsid w:val="00F308B5"/>
    <w:rsid w:val="00F30C0E"/>
    <w:rsid w:val="00F30E14"/>
    <w:rsid w:val="00F36476"/>
    <w:rsid w:val="00F3693B"/>
    <w:rsid w:val="00F375D9"/>
    <w:rsid w:val="00F40DF0"/>
    <w:rsid w:val="00F40F4C"/>
    <w:rsid w:val="00F41ABF"/>
    <w:rsid w:val="00F41C18"/>
    <w:rsid w:val="00F43582"/>
    <w:rsid w:val="00F4474A"/>
    <w:rsid w:val="00F45FA2"/>
    <w:rsid w:val="00F50DBE"/>
    <w:rsid w:val="00F5239C"/>
    <w:rsid w:val="00F5445B"/>
    <w:rsid w:val="00F55A70"/>
    <w:rsid w:val="00F56687"/>
    <w:rsid w:val="00F56906"/>
    <w:rsid w:val="00F6215C"/>
    <w:rsid w:val="00F65050"/>
    <w:rsid w:val="00F6587B"/>
    <w:rsid w:val="00F66198"/>
    <w:rsid w:val="00F66268"/>
    <w:rsid w:val="00F7150C"/>
    <w:rsid w:val="00F74390"/>
    <w:rsid w:val="00F7489D"/>
    <w:rsid w:val="00F75F97"/>
    <w:rsid w:val="00F76490"/>
    <w:rsid w:val="00F8234E"/>
    <w:rsid w:val="00F847EA"/>
    <w:rsid w:val="00F8533F"/>
    <w:rsid w:val="00F87763"/>
    <w:rsid w:val="00F87F61"/>
    <w:rsid w:val="00F903AC"/>
    <w:rsid w:val="00F9071C"/>
    <w:rsid w:val="00F91B0E"/>
    <w:rsid w:val="00F9206C"/>
    <w:rsid w:val="00F937FF"/>
    <w:rsid w:val="00F94C06"/>
    <w:rsid w:val="00F96C4D"/>
    <w:rsid w:val="00F9729E"/>
    <w:rsid w:val="00F974BE"/>
    <w:rsid w:val="00FA1EB0"/>
    <w:rsid w:val="00FA2B82"/>
    <w:rsid w:val="00FA31D4"/>
    <w:rsid w:val="00FA330F"/>
    <w:rsid w:val="00FA3C2E"/>
    <w:rsid w:val="00FA40E5"/>
    <w:rsid w:val="00FA4FFD"/>
    <w:rsid w:val="00FA7364"/>
    <w:rsid w:val="00FB0B3D"/>
    <w:rsid w:val="00FB15A5"/>
    <w:rsid w:val="00FB481A"/>
    <w:rsid w:val="00FB58FB"/>
    <w:rsid w:val="00FB6668"/>
    <w:rsid w:val="00FC00CB"/>
    <w:rsid w:val="00FC0988"/>
    <w:rsid w:val="00FC3551"/>
    <w:rsid w:val="00FC48F5"/>
    <w:rsid w:val="00FC4AC8"/>
    <w:rsid w:val="00FC67F0"/>
    <w:rsid w:val="00FC774F"/>
    <w:rsid w:val="00FD030D"/>
    <w:rsid w:val="00FD1D51"/>
    <w:rsid w:val="00FD40B9"/>
    <w:rsid w:val="00FE0939"/>
    <w:rsid w:val="00FE0E65"/>
    <w:rsid w:val="00FE1DA9"/>
    <w:rsid w:val="00FE2247"/>
    <w:rsid w:val="00FE4034"/>
    <w:rsid w:val="00FE5BCA"/>
    <w:rsid w:val="00FE7598"/>
    <w:rsid w:val="00FE7E23"/>
    <w:rsid w:val="00FF003A"/>
    <w:rsid w:val="00FF1030"/>
    <w:rsid w:val="00FF1AB4"/>
    <w:rsid w:val="00FF1D55"/>
    <w:rsid w:val="00FF2A4F"/>
    <w:rsid w:val="00FF2C9B"/>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semiHidden/>
    <w:unhideWhenUsed/>
    <w:rsid w:val="00314AC5"/>
    <w:pPr>
      <w:spacing w:line="240" w:lineRule="auto"/>
    </w:pPr>
  </w:style>
  <w:style w:type="character" w:customStyle="1" w:styleId="FootnoteTextChar">
    <w:name w:val="Footnote Text Char"/>
    <w:link w:val="FootnoteText"/>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992</TotalTime>
  <Pages>16</Pages>
  <Words>26671</Words>
  <Characters>152030</Characters>
  <Application>Microsoft Office Word</Application>
  <DocSecurity>0</DocSecurity>
  <Lines>1266</Lines>
  <Paragraphs>356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178345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1291</cp:revision>
  <cp:lastPrinted>2024-11-25T19:32:00Z</cp:lastPrinted>
  <dcterms:created xsi:type="dcterms:W3CDTF">2024-11-25T19:32:00Z</dcterms:created>
  <dcterms:modified xsi:type="dcterms:W3CDTF">2024-12-31T05:32:00Z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/&gt;&lt;/prefs&gt;&lt;/data&gt;</vt:lpwstr>
  </property>
</Properties>
</file>