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obotoolbox-setup-guide"/>
    <w:p>
      <w:pPr>
        <w:pStyle w:val="Heading1"/>
      </w:pPr>
      <w:r>
        <w:t xml:space="preserve">KoboToolbox Setup Guide</w:t>
      </w:r>
    </w:p>
    <w:bookmarkEnd w:id="20"/>
    <w:bookmarkStart w:id="41" w:name="X89183273029a6c1571e406c833fa646df874cf5"/>
    <w:p>
      <w:pPr>
        <w:pStyle w:val="Heading1"/>
      </w:pPr>
      <w:r>
        <w:t xml:space="preserve">CEmONC Facility Readiness Assessment — Elgon Sub-Region</w:t>
      </w:r>
    </w:p>
    <w:bookmarkStart w:id="22" w:name="X014140012cc2041c447dc7dd934daf3bfe98f38"/>
    <w:p>
      <w:pPr>
        <w:pStyle w:val="Heading2"/>
      </w:pPr>
      <w:r>
        <w:t xml:space="preserve">For the 4 Assessment Teams (Mbale Regional Referral Hospital)</w:t>
      </w:r>
    </w:p>
    <w:bookmarkStart w:id="21" w:name="X045840101d281c82c597481c217f026a449bd52"/>
    <w:p>
      <w:pPr>
        <w:pStyle w:val="Heading3"/>
      </w:pPr>
      <w:r>
        <w:t xml:space="preserve">Version 2.0 — March 2026 (Corrected after field testing)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2ca9943136e2faf19a70b2643da60aba1ec6c25"/>
    <w:p>
      <w:pPr>
        <w:pStyle w:val="Heading2"/>
      </w:pPr>
      <w:r>
        <w:t xml:space="preserve">PART A: FOR THE PROJECT COORDINATOR (One-Time Setup)</w:t>
      </w:r>
    </w:p>
    <w:bookmarkStart w:id="23" w:name="Xc89744b995ce0998ac7ce5871c1c6e64bf1d898"/>
    <w:p>
      <w:pPr>
        <w:pStyle w:val="Heading3"/>
      </w:pPr>
      <w:r>
        <w:t xml:space="preserve">Step 1: Create your KoboToolbox Account (10 minutes)</w:t>
      </w:r>
    </w:p>
    <w:p>
      <w:pPr>
        <w:numPr>
          <w:ilvl w:val="0"/>
          <w:numId w:val="1001"/>
        </w:numPr>
        <w:pStyle w:val="Compact"/>
      </w:pPr>
      <w:r>
        <w:t xml:space="preserve">Open a browser on your computer or phone and go to</w:t>
      </w:r>
      <w:r>
        <w:t xml:space="preserve"> </w:t>
      </w:r>
      <w:r>
        <w:rPr>
          <w:bCs/>
          <w:b/>
        </w:rPr>
        <w:t xml:space="preserve">https://www.kobotoolbox.org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(top right corner)</w:t>
      </w:r>
    </w:p>
    <w:p>
      <w:pPr>
        <w:numPr>
          <w:ilvl w:val="0"/>
          <w:numId w:val="1001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Global server</w:t>
      </w:r>
      <w:r>
        <w:t xml:space="preserve"> </w:t>
      </w:r>
      <w:r>
        <w:t xml:space="preserve">(kf.kobotoolbox.org)</w:t>
      </w:r>
    </w:p>
    <w:p>
      <w:pPr>
        <w:numPr>
          <w:ilvl w:val="0"/>
          <w:numId w:val="1001"/>
        </w:numPr>
        <w:pStyle w:val="Compact"/>
      </w:pPr>
      <w:r>
        <w:t xml:space="preserve">Fill in: Username, Email, Password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Community Plan</w:t>
      </w:r>
      <w:r>
        <w:t xml:space="preserve"> </w:t>
      </w:r>
      <w:r>
        <w:t xml:space="preserve">(free — allows 5,000 submissions/month)</w:t>
      </w:r>
    </w:p>
    <w:p>
      <w:pPr>
        <w:numPr>
          <w:ilvl w:val="0"/>
          <w:numId w:val="1001"/>
        </w:numPr>
        <w:pStyle w:val="Compact"/>
      </w:pPr>
      <w:r>
        <w:t xml:space="preserve">Check your email for the activation link and click it</w:t>
      </w:r>
    </w:p>
    <w:p>
      <w:pPr>
        <w:numPr>
          <w:ilvl w:val="0"/>
          <w:numId w:val="1001"/>
        </w:numPr>
        <w:pStyle w:val="Compact"/>
      </w:pPr>
      <w:r>
        <w:t xml:space="preserve">Log in at</w:t>
      </w:r>
      <w:r>
        <w:t xml:space="preserve"> </w:t>
      </w:r>
      <w:r>
        <w:rPr>
          <w:bCs/>
          <w:b/>
        </w:rPr>
        <w:t xml:space="preserve">https://kf.kobotoolbox.org</w:t>
      </w:r>
    </w:p>
    <w:bookmarkEnd w:id="23"/>
    <w:bookmarkStart w:id="24" w:name="Xcd2cc6cdaf68f242ccc3ee379e6de60822425f1"/>
    <w:p>
      <w:pPr>
        <w:pStyle w:val="Heading3"/>
      </w:pPr>
      <w:r>
        <w:t xml:space="preserve">Step 2: Create a Project and Upload the XLSForm (10 minutes)</w:t>
      </w:r>
    </w:p>
    <w:p>
      <w:pPr>
        <w:numPr>
          <w:ilvl w:val="0"/>
          <w:numId w:val="1002"/>
        </w:numPr>
        <w:pStyle w:val="Compact"/>
      </w:pPr>
      <w:r>
        <w:t xml:space="preserve">In KoboToolbox, click the blue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button (top left)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project: Project details</w:t>
      </w:r>
      <w:r>
        <w:rPr>
          <w:bCs/>
          <w:b/>
        </w:rPr>
        <w:t xml:space="preserve">”</w:t>
      </w:r>
      <w:r>
        <w:t xml:space="preserve"> </w:t>
      </w:r>
      <w:r>
        <w:t xml:space="preserve">dialog will appear. Fill in: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CEmONC Facility Readiness Assessment - ELMNS (Elgon Sub-Region)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CEmONC facility quality of care and emergency preparedness assessment across 27 health facilities in the Elgon sub-region, Uganda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Health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Country:</w:t>
      </w:r>
      <w:r>
        <w:t xml:space="preserve"> </w:t>
      </w:r>
      <w:r>
        <w:t xml:space="preserve">Uganda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project</w:t>
      </w:r>
    </w:p>
    <w:p>
      <w:pPr>
        <w:numPr>
          <w:ilvl w:val="0"/>
          <w:numId w:val="1002"/>
        </w:numPr>
        <w:pStyle w:val="Compact"/>
      </w:pPr>
      <w:r>
        <w:t xml:space="preserve">On the next screen, look for the option to</w:t>
      </w:r>
      <w:r>
        <w:t xml:space="preserve"> </w:t>
      </w:r>
      <w:r>
        <w:rPr>
          <w:bCs/>
          <w:b/>
        </w:rPr>
        <w:t xml:space="preserve">Upload an XLSForm</w:t>
      </w:r>
      <w:r>
        <w:t xml:space="preserve"> </w:t>
      </w:r>
      <w:r>
        <w:t xml:space="preserve">(or click the import icon)</w:t>
      </w:r>
    </w:p>
    <w:p>
      <w:pPr>
        <w:numPr>
          <w:ilvl w:val="0"/>
          <w:numId w:val="1002"/>
        </w:numPr>
        <w:pStyle w:val="Compact"/>
      </w:pPr>
      <w:r>
        <w:t xml:space="preserve">Browse to the file:</w:t>
      </w:r>
      <w:r>
        <w:t xml:space="preserve"> </w:t>
      </w:r>
      <w:r>
        <w:rPr>
          <w:bCs/>
          <w:b/>
        </w:rPr>
        <w:t xml:space="preserve">CEmONC_Facility_Readiness_XLSForm_v2.xlsx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</w:t>
      </w:r>
    </w:p>
    <w:p>
      <w:pPr>
        <w:numPr>
          <w:ilvl w:val="0"/>
          <w:numId w:val="1002"/>
        </w:numPr>
        <w:pStyle w:val="Compact"/>
      </w:pPr>
      <w:r>
        <w:t xml:space="preserve">KoboToolbox will validate the form — if there are errors, it will show them in red</w:t>
      </w:r>
    </w:p>
    <w:p>
      <w:pPr>
        <w:numPr>
          <w:ilvl w:val="0"/>
          <w:numId w:val="1002"/>
        </w:numPr>
        <w:pStyle w:val="Compact"/>
      </w:pPr>
      <w:r>
        <w:t xml:space="preserve">Once validated, the project dashboard will show the form with question count (162 questions)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(eye icon, top right) to test the form in your browser</w:t>
      </w:r>
    </w:p>
    <w:p>
      <w:pPr>
        <w:numPr>
          <w:ilvl w:val="0"/>
          <w:numId w:val="1002"/>
        </w:numPr>
        <w:pStyle w:val="Compact"/>
      </w:pPr>
      <w:r>
        <w:t xml:space="preserve">Walk through every question to verify it matches the original paper checklist</w:t>
      </w:r>
    </w:p>
    <w:bookmarkEnd w:id="24"/>
    <w:bookmarkStart w:id="25" w:name="step-3-deploy-the-form-2-minutes"/>
    <w:p>
      <w:pPr>
        <w:pStyle w:val="Heading3"/>
      </w:pPr>
      <w:r>
        <w:t xml:space="preserve">Step 3: Deploy the Form (2 minutes)</w:t>
      </w:r>
    </w:p>
    <w:p>
      <w:pPr>
        <w:numPr>
          <w:ilvl w:val="0"/>
          <w:numId w:val="1004"/>
        </w:numPr>
        <w:pStyle w:val="Compact"/>
      </w:pPr>
      <w:r>
        <w:t xml:space="preserve">Open your form project in KoboToolbox</w:t>
      </w:r>
    </w:p>
    <w:p>
      <w:pPr>
        <w:numPr>
          <w:ilvl w:val="0"/>
          <w:numId w:val="1004"/>
        </w:numPr>
        <w:pStyle w:val="Compact"/>
      </w:pPr>
      <w:r>
        <w:t xml:space="preserve">Click the blue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Confirm deployment — your form is now live</w:t>
      </w:r>
    </w:p>
    <w:p>
      <w:pPr>
        <w:numPr>
          <w:ilvl w:val="0"/>
          <w:numId w:val="1004"/>
        </w:numPr>
        <w:pStyle w:val="Compact"/>
      </w:pPr>
      <w:r>
        <w:t xml:space="preserve">The screen will change from</w:t>
      </w:r>
      <w:r>
        <w:t xml:space="preserve"> </w:t>
      </w:r>
      <w:r>
        <w:t xml:space="preserve">“</w:t>
      </w:r>
      <w:r>
        <w:t xml:space="preserve">Draft version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Current version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button (used only if you make changes later)</w:t>
      </w:r>
    </w:p>
    <w:p>
      <w:pPr>
        <w:numPr>
          <w:ilvl w:val="0"/>
          <w:numId w:val="1004"/>
        </w:numPr>
        <w:pStyle w:val="Compact"/>
      </w:pPr>
      <w:r>
        <w:t xml:space="preserve">Below, you will see the</w:t>
      </w:r>
      <w:r>
        <w:t xml:space="preserve"> </w:t>
      </w:r>
      <w:r>
        <w:rPr>
          <w:bCs/>
          <w:b/>
        </w:rPr>
        <w:t xml:space="preserve">Collect data</w:t>
      </w:r>
      <w:r>
        <w:t xml:space="preserve"> </w:t>
      </w:r>
      <w:r>
        <w:t xml:space="preserve">section with two options: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Online-Offline (multiple submission)</w:t>
      </w:r>
      <w:r>
        <w:t xml:space="preserve"> </w:t>
      </w:r>
      <w:r>
        <w:t xml:space="preserve">— the recommended setting for field work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to copy the Enketo web form link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to preview the web form</w:t>
      </w:r>
    </w:p>
    <w:bookmarkEnd w:id="25"/>
    <w:bookmarkStart w:id="26" w:name="step-4-get-the-web-form-link-for-sharing"/>
    <w:p>
      <w:pPr>
        <w:pStyle w:val="Heading3"/>
      </w:pPr>
      <w:r>
        <w:t xml:space="preserve">Step 4: Get the Web Form Link (for sharing)</w:t>
      </w:r>
    </w:p>
    <w:p>
      <w:pPr>
        <w:numPr>
          <w:ilvl w:val="0"/>
          <w:numId w:val="1006"/>
        </w:numPr>
        <w:pStyle w:val="Compact"/>
      </w:pPr>
      <w:r>
        <w:t xml:space="preserve">After deploying, scroll down on the FORM tab to the</w:t>
      </w:r>
      <w:r>
        <w:t xml:space="preserve"> </w:t>
      </w:r>
      <w:r>
        <w:rPr>
          <w:bCs/>
          <w:b/>
        </w:rPr>
        <w:t xml:space="preserve">Collect data</w:t>
      </w:r>
      <w:r>
        <w:t xml:space="preserve"> </w:t>
      </w:r>
      <w:r>
        <w:t xml:space="preserve">section</w:t>
      </w:r>
    </w:p>
    <w:p>
      <w:pPr>
        <w:numPr>
          <w:ilvl w:val="0"/>
          <w:numId w:val="1006"/>
        </w:numPr>
        <w:pStyle w:val="Compact"/>
      </w:pPr>
      <w:r>
        <w:t xml:space="preserve">Keep the default setting:</w:t>
      </w:r>
      <w:r>
        <w:t xml:space="preserve"> </w:t>
      </w:r>
      <w:r>
        <w:rPr>
          <w:bCs/>
          <w:b/>
        </w:rPr>
        <w:t xml:space="preserve">Online-Offline (multiple submission)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to copy the Enketo web form link — you can share this via WhatsApp</w:t>
      </w:r>
    </w:p>
    <w:p>
      <w:pPr>
        <w:numPr>
          <w:ilvl w:val="0"/>
          <w:numId w:val="1006"/>
        </w:numPr>
        <w:pStyle w:val="Compact"/>
      </w:pPr>
      <w:r>
        <w:t xml:space="preserve">Anyone with this link can fill the form in their phone browser (works offline after first load)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b-for-each-team-member-phone-setup"/>
    <w:p>
      <w:pPr>
        <w:pStyle w:val="Heading2"/>
      </w:pPr>
      <w:r>
        <w:t xml:space="preserve">PART B: FOR EACH TEAM MEMBER (Phone Setup)</w:t>
      </w:r>
    </w:p>
    <w:bookmarkStart w:id="28" w:name="X60624cf91650f96d89a32ba14bb457d217b97f7"/>
    <w:p>
      <w:pPr>
        <w:pStyle w:val="Heading3"/>
      </w:pPr>
      <w:r>
        <w:t xml:space="preserve">Step 5: Install KoboCollect on Android (5 minutes per phone)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Google Play Store</w:t>
      </w:r>
      <w:r>
        <w:t xml:space="preserve"> </w:t>
      </w:r>
      <w:r>
        <w:t xml:space="preserve">on your Android phone</w:t>
      </w:r>
    </w:p>
    <w:p>
      <w:pPr>
        <w:numPr>
          <w:ilvl w:val="0"/>
          <w:numId w:val="1007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KoboCollect</w:t>
      </w:r>
    </w:p>
    <w:p>
      <w:pPr>
        <w:numPr>
          <w:ilvl w:val="0"/>
          <w:numId w:val="1007"/>
        </w:numPr>
        <w:pStyle w:val="Compact"/>
      </w:pPr>
      <w:r>
        <w:t xml:space="preserve">Install the app (publisher: KoboToolbox)</w:t>
      </w:r>
    </w:p>
    <w:p>
      <w:pPr>
        <w:numPr>
          <w:ilvl w:val="0"/>
          <w:numId w:val="1007"/>
        </w:numPr>
        <w:pStyle w:val="Compact"/>
      </w:pPr>
      <w:r>
        <w:t xml:space="preserve">Open the app after installation</w:t>
      </w:r>
    </w:p>
    <w:bookmarkEnd w:id="28"/>
    <w:bookmarkStart w:id="29" w:name="X8134826abbbdadac2bf44837b1ac5c29e6fc930"/>
    <w:p>
      <w:pPr>
        <w:pStyle w:val="Heading3"/>
      </w:pPr>
      <w:r>
        <w:t xml:space="preserve">Step 6: Connect KoboCollect to the Server (3 minutes)</w:t>
      </w:r>
    </w:p>
    <w:p>
      <w:pPr>
        <w:pStyle w:val="FirstParagraph"/>
      </w:pPr>
      <w:r>
        <w:rPr>
          <w:bCs/>
          <w:b/>
        </w:rPr>
        <w:t xml:space="preserve">Option A — Manual entry:</w:t>
      </w:r>
    </w:p>
    <w:p>
      <w:pPr>
        <w:numPr>
          <w:ilvl w:val="0"/>
          <w:numId w:val="1008"/>
        </w:numPr>
        <w:pStyle w:val="Compact"/>
      </w:pPr>
      <w:r>
        <w:t xml:space="preserve">Open KoboCollect</w:t>
      </w:r>
    </w:p>
    <w:p>
      <w:pPr>
        <w:numPr>
          <w:ilvl w:val="0"/>
          <w:numId w:val="1008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Manually enter project details</w:t>
      </w:r>
    </w:p>
    <w:p>
      <w:pPr>
        <w:numPr>
          <w:ilvl w:val="0"/>
          <w:numId w:val="1008"/>
        </w:numPr>
        <w:pStyle w:val="Compact"/>
      </w:pPr>
      <w:r>
        <w:t xml:space="preserve">Enter: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https://kc.kobotoolbox.org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[the shared project username]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[the shared project password]</w:t>
      </w:r>
    </w:p>
    <w:p>
      <w:pPr>
        <w:numPr>
          <w:ilvl w:val="0"/>
          <w:numId w:val="1008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Add</w:t>
      </w:r>
    </w:p>
    <w:p>
      <w:pPr>
        <w:pStyle w:val="FirstParagraph"/>
      </w:pPr>
      <w:r>
        <w:rPr>
          <w:bCs/>
          <w:b/>
        </w:rPr>
        <w:t xml:space="preserve">Option B — QR Code (faster for multiple phones):</w:t>
      </w:r>
    </w:p>
    <w:p>
      <w:pPr>
        <w:numPr>
          <w:ilvl w:val="0"/>
          <w:numId w:val="1010"/>
        </w:numPr>
        <w:pStyle w:val="Compact"/>
      </w:pPr>
      <w:r>
        <w:t xml:space="preserve">The coordinator configures ONE phone using Option A</w:t>
      </w:r>
    </w:p>
    <w:p>
      <w:pPr>
        <w:numPr>
          <w:ilvl w:val="0"/>
          <w:numId w:val="1010"/>
        </w:numPr>
        <w:pStyle w:val="Compact"/>
      </w:pPr>
      <w:r>
        <w:t xml:space="preserve">On that phone: Settings &gt; Project Management &gt; tap the project &gt; tap</w:t>
      </w:r>
      <w:r>
        <w:t xml:space="preserve"> </w:t>
      </w:r>
      <w:r>
        <w:rPr>
          <w:bCs/>
          <w:b/>
        </w:rPr>
        <w:t xml:space="preserve">QR code icon</w:t>
      </w:r>
    </w:p>
    <w:p>
      <w:pPr>
        <w:numPr>
          <w:ilvl w:val="0"/>
          <w:numId w:val="1010"/>
        </w:numPr>
        <w:pStyle w:val="Compact"/>
      </w:pPr>
      <w:r>
        <w:t xml:space="preserve">On each other phone: Open KoboCollect &gt; tap</w:t>
      </w:r>
      <w:r>
        <w:t xml:space="preserve"> </w:t>
      </w:r>
      <w:r>
        <w:rPr>
          <w:bCs/>
          <w:b/>
        </w:rPr>
        <w:t xml:space="preserve">Configure with QR code</w:t>
      </w:r>
      <w:r>
        <w:t xml:space="preserve"> </w:t>
      </w:r>
      <w:r>
        <w:t xml:space="preserve">&gt; scan the QR code</w:t>
      </w:r>
    </w:p>
    <w:p>
      <w:pPr>
        <w:numPr>
          <w:ilvl w:val="0"/>
          <w:numId w:val="1010"/>
        </w:numPr>
        <w:pStyle w:val="Compact"/>
      </w:pPr>
      <w:r>
        <w:t xml:space="preserve">All phones are now connected — no need to type server details</w:t>
      </w:r>
    </w:p>
    <w:bookmarkEnd w:id="29"/>
    <w:bookmarkStart w:id="30" w:name="X6cd9bddaf2ee46c8cdf0b41a0f6d69631a6056b"/>
    <w:p>
      <w:pPr>
        <w:pStyle w:val="Heading3"/>
      </w:pPr>
      <w:r>
        <w:t xml:space="preserve">Step 7: Download the Assessment Form (1 minute)</w:t>
      </w:r>
    </w:p>
    <w:p>
      <w:pPr>
        <w:numPr>
          <w:ilvl w:val="0"/>
          <w:numId w:val="1011"/>
        </w:numPr>
        <w:pStyle w:val="Compact"/>
      </w:pPr>
      <w:r>
        <w:t xml:space="preserve">In KoboCollect, tap</w:t>
      </w:r>
      <w:r>
        <w:t xml:space="preserve"> </w:t>
      </w:r>
      <w:r>
        <w:rPr>
          <w:bCs/>
          <w:b/>
        </w:rPr>
        <w:t xml:space="preserve">Download form</w:t>
      </w:r>
      <w:r>
        <w:t xml:space="preserve"> </w:t>
      </w:r>
      <w:r>
        <w:t xml:space="preserve">(on the home screen)</w:t>
      </w:r>
    </w:p>
    <w:p>
      <w:pPr>
        <w:numPr>
          <w:ilvl w:val="0"/>
          <w:numId w:val="1011"/>
        </w:numPr>
        <w:pStyle w:val="Compact"/>
      </w:pPr>
      <w:r>
        <w:t xml:space="preserve">You should see:</w:t>
      </w:r>
      <w:r>
        <w:t xml:space="preserve"> </w:t>
      </w:r>
      <w:r>
        <w:t xml:space="preserve">“</w:t>
      </w:r>
      <w:r>
        <w:t xml:space="preserve">CEmONC Facility Readiness Assessment - ELMNS (Elgon Sub-Region)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Tap the checkbox next to it, then tap</w:t>
      </w:r>
      <w:r>
        <w:t xml:space="preserve"> </w:t>
      </w:r>
      <w:r>
        <w:rPr>
          <w:bCs/>
          <w:b/>
        </w:rPr>
        <w:t xml:space="preserve">Get Selected</w:t>
      </w:r>
    </w:p>
    <w:p>
      <w:pPr>
        <w:numPr>
          <w:ilvl w:val="0"/>
          <w:numId w:val="1011"/>
        </w:numPr>
        <w:pStyle w:val="Compact"/>
      </w:pPr>
      <w:r>
        <w:t xml:space="preserve">Wait for the download to complete — a confirmation message will appear</w:t>
      </w:r>
    </w:p>
    <w:p>
      <w:pPr>
        <w:numPr>
          <w:ilvl w:val="0"/>
          <w:numId w:val="1011"/>
        </w:numPr>
        <w:pStyle w:val="Compact"/>
      </w:pPr>
      <w:r>
        <w:t xml:space="preserve">The form is now on your phone — you can use it without internet from this point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9093501f352b8f917f8c5c868e4b9847e8ddce2"/>
    <w:p>
      <w:pPr>
        <w:pStyle w:val="Heading2"/>
      </w:pPr>
      <w:r>
        <w:t xml:space="preserve">PART C: CONDUCTING THE ASSESSMENT (At Each Facility)</w:t>
      </w:r>
    </w:p>
    <w:bookmarkStart w:id="32" w:name="step-8-fill-the-form-at-a-facility"/>
    <w:p>
      <w:pPr>
        <w:pStyle w:val="Heading3"/>
      </w:pPr>
      <w:r>
        <w:t xml:space="preserve">Step 8: Fill the Form at a Facility</w:t>
      </w:r>
    </w:p>
    <w:p>
      <w:pPr>
        <w:numPr>
          <w:ilvl w:val="0"/>
          <w:numId w:val="1012"/>
        </w:numPr>
        <w:pStyle w:val="Compact"/>
      </w:pPr>
      <w:r>
        <w:t xml:space="preserve">Open KoboCollect</w:t>
      </w:r>
    </w:p>
    <w:p>
      <w:pPr>
        <w:numPr>
          <w:ilvl w:val="0"/>
          <w:numId w:val="1012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Start new form</w:t>
      </w:r>
      <w:r>
        <w:t xml:space="preserve"> </w:t>
      </w:r>
      <w:r>
        <w:t xml:space="preserve">(on the home screen)</w:t>
      </w:r>
    </w:p>
    <w:p>
      <w:pPr>
        <w:numPr>
          <w:ilvl w:val="0"/>
          <w:numId w:val="1012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CEmONC Facility Readiness Assessment - ELMNS (Elgon Sub-Region)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Start with</w:t>
      </w:r>
      <w:r>
        <w:t xml:space="preserve"> </w:t>
      </w:r>
      <w:r>
        <w:rPr>
          <w:bCs/>
          <w:b/>
        </w:rPr>
        <w:t xml:space="preserve">Facility Identification</w:t>
      </w:r>
      <w:r>
        <w:t xml:space="preserve"> </w:t>
      </w:r>
      <w:r>
        <w:t xml:space="preserve">— select your facility, team, and capture GPS</w:t>
      </w:r>
    </w:p>
    <w:p>
      <w:pPr>
        <w:numPr>
          <w:ilvl w:val="0"/>
          <w:numId w:val="1012"/>
        </w:numPr>
        <w:pStyle w:val="Compact"/>
      </w:pPr>
      <w:r>
        <w:t xml:space="preserve">Work through each of the 12 themes: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4"/>
        </w:numPr>
        <w:pStyle w:val="Compact"/>
      </w:pPr>
      <w:r>
        <w:t xml:space="preserve">ANC Quality (BP, HB, HR Screening, HRC, PPFP)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5"/>
        </w:numPr>
        <w:pStyle w:val="Compact"/>
      </w:pPr>
      <w:r>
        <w:t xml:space="preserve">Intrapartum Care (Labour Ward, Emergency Kits, Equipment, IPC, Doctors, Communication, Maternity Register)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6"/>
        </w:numPr>
        <w:pStyle w:val="Compact"/>
      </w:pPr>
      <w:r>
        <w:t xml:space="preserve">Theatre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7"/>
        </w:numPr>
        <w:pStyle w:val="Compact"/>
      </w:pPr>
      <w:r>
        <w:t xml:space="preserve">Postpartum Care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8"/>
        </w:numPr>
        <w:pStyle w:val="Compact"/>
      </w:pPr>
      <w:r>
        <w:t xml:space="preserve">Other Important Areas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19"/>
        </w:numPr>
        <w:pStyle w:val="Compact"/>
      </w:pPr>
      <w:r>
        <w:t xml:space="preserve">Medicines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0"/>
        </w:numPr>
        <w:pStyle w:val="Compact"/>
      </w:pPr>
      <w:r>
        <w:t xml:space="preserve">MPDSR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1"/>
        </w:numPr>
        <w:pStyle w:val="Compact"/>
      </w:pPr>
      <w:r>
        <w:t xml:space="preserve">Human Resource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2"/>
        </w:numPr>
        <w:pStyle w:val="Compact"/>
      </w:pPr>
      <w:r>
        <w:t xml:space="preserve">Diagnostics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3"/>
        </w:numPr>
        <w:pStyle w:val="Compact"/>
      </w:pPr>
      <w:r>
        <w:t xml:space="preserve">Stores / MCH Commodities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4"/>
        </w:numPr>
        <w:pStyle w:val="Compact"/>
      </w:pPr>
      <w:r>
        <w:t xml:space="preserve">Referral</w:t>
      </w:r>
    </w:p>
    <w:p>
      <w:pPr>
        <w:numPr>
          <w:ilvl w:val="1"/>
          <w:numId w:val="1013"/>
        </w:numPr>
        <w:pStyle w:val="Compact"/>
      </w:pPr>
    </w:p>
    <w:p>
      <w:pPr>
        <w:numPr>
          <w:ilvl w:val="2"/>
          <w:numId w:val="1025"/>
        </w:numPr>
        <w:pStyle w:val="Compact"/>
      </w:pPr>
      <w:r>
        <w:t xml:space="preserve">Leadership</w:t>
      </w:r>
    </w:p>
    <w:p>
      <w:pPr>
        <w:numPr>
          <w:ilvl w:val="0"/>
          <w:numId w:val="1012"/>
        </w:numPr>
        <w:pStyle w:val="Compact"/>
      </w:pPr>
      <w:r>
        <w:t xml:space="preserve">Take photos when prompted (emergency kits, equipment, medicines storage, ambulance)</w:t>
      </w:r>
    </w:p>
    <w:p>
      <w:pPr>
        <w:numPr>
          <w:ilvl w:val="0"/>
          <w:numId w:val="1012"/>
        </w:numPr>
        <w:pStyle w:val="Compact"/>
      </w:pPr>
      <w:r>
        <w:t xml:space="preserve">At the end, the form auto-calculates readiness scores per domain and overall</w:t>
      </w:r>
    </w:p>
    <w:p>
      <w:pPr>
        <w:numPr>
          <w:ilvl w:val="0"/>
          <w:numId w:val="1012"/>
        </w:numPr>
        <w:pStyle w:val="Compact"/>
      </w:pPr>
      <w:r>
        <w:t xml:space="preserve">Add your key observations, gaps, and recommendations in the free-text fields</w:t>
      </w:r>
    </w:p>
    <w:p>
      <w:pPr>
        <w:numPr>
          <w:ilvl w:val="0"/>
          <w:numId w:val="1012"/>
        </w:numPr>
        <w:pStyle w:val="Compact"/>
      </w:pPr>
      <w:r>
        <w:t xml:space="preserve">Swipe forward to the end and tap</w:t>
      </w:r>
      <w:r>
        <w:t xml:space="preserve"> </w:t>
      </w:r>
      <w:r>
        <w:rPr>
          <w:bCs/>
          <w:b/>
        </w:rPr>
        <w:t xml:space="preserve">Save Form and Exit</w:t>
      </w:r>
    </w:p>
    <w:bookmarkEnd w:id="32"/>
    <w:bookmarkStart w:id="33" w:name="Xd0d1639bc0e4648e3beb40bcbd3551077472885"/>
    <w:p>
      <w:pPr>
        <w:pStyle w:val="Heading3"/>
      </w:pPr>
      <w:r>
        <w:t xml:space="preserve">IMPORTANT: No internet is needed during the assessment!</w:t>
      </w:r>
    </w:p>
    <w:p>
      <w:pPr>
        <w:pStyle w:val="FirstParagraph"/>
      </w:pPr>
      <w:r>
        <w:t xml:space="preserve">All questions, skip logic, scoring, GPS, and photo capture work completely offline.</w:t>
      </w:r>
    </w:p>
    <w:bookmarkEnd w:id="33"/>
    <w:bookmarkStart w:id="34" w:name="X88445f8f14f87e198b1bc1d7232b7ff71108acc"/>
    <w:p>
      <w:pPr>
        <w:pStyle w:val="Heading3"/>
      </w:pPr>
      <w:r>
        <w:t xml:space="preserve">Step 9: Submit Completed Forms (When you have internet)</w:t>
      </w:r>
    </w:p>
    <w:p>
      <w:pPr>
        <w:numPr>
          <w:ilvl w:val="0"/>
          <w:numId w:val="1026"/>
        </w:numPr>
        <w:pStyle w:val="Compact"/>
      </w:pPr>
      <w:r>
        <w:t xml:space="preserve">When you reach a town with MTN or Airtel coverage (e.g., Mbale, Kapchorwa)</w:t>
      </w:r>
    </w:p>
    <w:p>
      <w:pPr>
        <w:numPr>
          <w:ilvl w:val="0"/>
          <w:numId w:val="1026"/>
        </w:numPr>
        <w:pStyle w:val="Compact"/>
      </w:pPr>
      <w:r>
        <w:t xml:space="preserve">Open KoboCollect</w:t>
      </w:r>
    </w:p>
    <w:p>
      <w:pPr>
        <w:numPr>
          <w:ilvl w:val="0"/>
          <w:numId w:val="1026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Ready to send</w:t>
      </w:r>
      <w:r>
        <w:t xml:space="preserve"> </w:t>
      </w:r>
      <w:r>
        <w:t xml:space="preserve">(on the home screen)</w:t>
      </w:r>
    </w:p>
    <w:p>
      <w:pPr>
        <w:numPr>
          <w:ilvl w:val="0"/>
          <w:numId w:val="1026"/>
        </w:numPr>
        <w:pStyle w:val="Compact"/>
      </w:pPr>
      <w:r>
        <w:t xml:space="preserve">Select all finalized forms</w:t>
      </w:r>
    </w:p>
    <w:p>
      <w:pPr>
        <w:numPr>
          <w:ilvl w:val="0"/>
          <w:numId w:val="1026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Send Selected</w:t>
      </w:r>
    </w:p>
    <w:p>
      <w:pPr>
        <w:numPr>
          <w:ilvl w:val="0"/>
          <w:numId w:val="1026"/>
        </w:numPr>
        <w:pStyle w:val="Compact"/>
      </w:pPr>
      <w:r>
        <w:t xml:space="preserve">Wait for confirmation that all forms uploaded successfully</w:t>
      </w:r>
    </w:p>
    <w:p>
      <w:pPr>
        <w:numPr>
          <w:ilvl w:val="0"/>
          <w:numId w:val="1026"/>
        </w:numPr>
        <w:pStyle w:val="Compact"/>
      </w:pPr>
      <w:r>
        <w:t xml:space="preserve">A green checkmark means the data is safely on the KoboToolbox server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27ae8be1daf0fdd2a46b2bfb97723114b65bd2"/>
    <w:p>
      <w:pPr>
        <w:pStyle w:val="Heading2"/>
      </w:pPr>
      <w:r>
        <w:t xml:space="preserve">PART D: MONITORING &amp; DATA EXPORT (For the Coordinator)</w:t>
      </w:r>
    </w:p>
    <w:bookmarkStart w:id="36" w:name="step-10-monitor-progress-in-real-time"/>
    <w:p>
      <w:pPr>
        <w:pStyle w:val="Heading3"/>
      </w:pPr>
      <w:r>
        <w:t xml:space="preserve">Step 10: Monitor Progress in Real-Time</w:t>
      </w:r>
    </w:p>
    <w:p>
      <w:pPr>
        <w:numPr>
          <w:ilvl w:val="0"/>
          <w:numId w:val="1027"/>
        </w:numPr>
        <w:pStyle w:val="Compact"/>
      </w:pPr>
      <w:r>
        <w:t xml:space="preserve">Log into</w:t>
      </w:r>
      <w:r>
        <w:t xml:space="preserve"> </w:t>
      </w:r>
      <w:r>
        <w:rPr>
          <w:bCs/>
          <w:b/>
        </w:rPr>
        <w:t xml:space="preserve">https://kf.kobotoolbox.org</w:t>
      </w:r>
    </w:p>
    <w:p>
      <w:pPr>
        <w:numPr>
          <w:ilvl w:val="0"/>
          <w:numId w:val="1027"/>
        </w:numPr>
        <w:pStyle w:val="Compact"/>
      </w:pPr>
      <w:r>
        <w:t xml:space="preserve">Open your CEmONC project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to see all submitted records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Map</w:t>
      </w:r>
      <w:r>
        <w:t xml:space="preserve"> </w:t>
      </w:r>
      <w:r>
        <w:t xml:space="preserve">to see GPS locations of assessed facilities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for automatic charts and summaries</w:t>
      </w:r>
    </w:p>
    <w:p>
      <w:pPr>
        <w:numPr>
          <w:ilvl w:val="0"/>
          <w:numId w:val="1027"/>
        </w:numPr>
        <w:pStyle w:val="Compact"/>
      </w:pPr>
      <w:r>
        <w:t xml:space="preserve">Track how many of the 27 facilities have been completed</w:t>
      </w:r>
    </w:p>
    <w:bookmarkEnd w:id="36"/>
    <w:bookmarkStart w:id="37" w:name="step-11-export-data-for-analysis"/>
    <w:p>
      <w:pPr>
        <w:pStyle w:val="Heading3"/>
      </w:pPr>
      <w:r>
        <w:t xml:space="preserve">Step 11: Export Data for Analysis</w:t>
      </w:r>
    </w:p>
    <w:p>
      <w:pPr>
        <w:numPr>
          <w:ilvl w:val="0"/>
          <w:numId w:val="102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Downloads</w:t>
      </w:r>
    </w:p>
    <w:p>
      <w:pPr>
        <w:numPr>
          <w:ilvl w:val="0"/>
          <w:numId w:val="1028"/>
        </w:numPr>
        <w:pStyle w:val="Compact"/>
      </w:pPr>
      <w:r>
        <w:t xml:space="preserve">Choose export format: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XLS</w:t>
      </w:r>
      <w:r>
        <w:t xml:space="preserve"> </w:t>
      </w:r>
      <w:r>
        <w:t xml:space="preserve">— for Excel analysis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CSV</w:t>
      </w:r>
      <w:r>
        <w:t xml:space="preserve"> </w:t>
      </w:r>
      <w:r>
        <w:t xml:space="preserve">— for R or Python analysis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SPSS</w:t>
      </w:r>
      <w:r>
        <w:t xml:space="preserve"> </w:t>
      </w:r>
      <w:r>
        <w:t xml:space="preserve">— for SPSS analysis</w:t>
      </w:r>
    </w:p>
    <w:p>
      <w:pPr>
        <w:numPr>
          <w:ilvl w:val="0"/>
          <w:numId w:val="102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Download</w:t>
      </w:r>
    </w:p>
    <w:p>
      <w:pPr>
        <w:numPr>
          <w:ilvl w:val="0"/>
          <w:numId w:val="1028"/>
        </w:numPr>
        <w:pStyle w:val="Compact"/>
      </w:pPr>
      <w:r>
        <w:t xml:space="preserve">Open the file in R using the provided analysis script (</w:t>
      </w:r>
      <w:r>
        <w:rPr>
          <w:rStyle w:val="VerbatimChar"/>
        </w:rPr>
        <w:t xml:space="preserve">CEmONC_Analysis_Script.R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am-assignments-from-dr.-wanyeras-plan"/>
    <w:p>
      <w:pPr>
        <w:pStyle w:val="Heading2"/>
      </w:pPr>
      <w:r>
        <w:t xml:space="preserve">TEAM ASSIGNMENTS (From Dr. Wanyera’s Plan)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848"/>
        <w:gridCol w:w="1272"/>
        <w:gridCol w:w="1980"/>
        <w:gridCol w:w="127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Anaesthetist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Wanyera Peter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Isina Gladys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Mzee Mike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Budadiri, Buwasa, Muyembe, Bududa, Bufumbo, Mukuju, Bubulo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Baifa Arwinyo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Prossy 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Ochen 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Mutuwa 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Bukwo, Kaproron, Kapchorwa, Kaserem, Namatala, Bugobero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Mugabe Kenneth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Sarah Nandutu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Masaba Brian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Nadunga E rusa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Masafu GH, Tororo GH, Mulanda, Nagongera, Bukasakya, Busolwe, Rubongi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Basil Bwambale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Florence Mutyembu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Zemolili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Kabwiso Jonson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Palisa, Butebo, Kibuku, Budaka, Busiu, Nabiganda, Bulucheke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Form not appearing in KoboCollect?</w:t>
      </w:r>
    </w:p>
    <w:p>
      <w:pPr>
        <w:numPr>
          <w:ilvl w:val="0"/>
          <w:numId w:val="1030"/>
        </w:numPr>
        <w:pStyle w:val="Compact"/>
      </w:pPr>
      <w:r>
        <w:t xml:space="preserve">Check internet connection, then tap</w:t>
      </w:r>
      <w:r>
        <w:t xml:space="preserve"> </w:t>
      </w:r>
      <w:r>
        <w:rPr>
          <w:bCs/>
          <w:b/>
        </w:rPr>
        <w:t xml:space="preserve">Download form</w:t>
      </w:r>
      <w:r>
        <w:t xml:space="preserve"> </w:t>
      </w:r>
      <w:r>
        <w:t xml:space="preserve">again</w:t>
      </w:r>
    </w:p>
    <w:p>
      <w:pPr>
        <w:numPr>
          <w:ilvl w:val="0"/>
          <w:numId w:val="1030"/>
        </w:numPr>
        <w:pStyle w:val="Compact"/>
      </w:pPr>
      <w:r>
        <w:t xml:space="preserve">Verify the server URL is exactly:</w:t>
      </w:r>
      <w:r>
        <w:t xml:space="preserve"> </w:t>
      </w:r>
      <w:r>
        <w:rPr>
          <w:rStyle w:val="VerbatimChar"/>
        </w:rPr>
        <w:t xml:space="preserve">https://kc.kobotoolbox.org</w:t>
      </w:r>
    </w:p>
    <w:p>
      <w:pPr>
        <w:numPr>
          <w:ilvl w:val="0"/>
          <w:numId w:val="1030"/>
        </w:numPr>
        <w:pStyle w:val="Compact"/>
      </w:pPr>
      <w:r>
        <w:t xml:space="preserve">Make sure you are logged in with the correct username and password</w:t>
      </w:r>
    </w:p>
    <w:p>
      <w:pPr>
        <w:pStyle w:val="FirstParagraph"/>
      </w:pPr>
      <w:r>
        <w:rPr>
          <w:bCs/>
          <w:b/>
        </w:rPr>
        <w:t xml:space="preserve">GPS not capturing?</w:t>
      </w:r>
    </w:p>
    <w:p>
      <w:pPr>
        <w:numPr>
          <w:ilvl w:val="0"/>
          <w:numId w:val="1031"/>
        </w:numPr>
        <w:pStyle w:val="Compact"/>
      </w:pPr>
      <w:r>
        <w:t xml:space="preserve">Ensure Location Services are turned ON in phone settings</w:t>
      </w:r>
    </w:p>
    <w:p>
      <w:pPr>
        <w:numPr>
          <w:ilvl w:val="0"/>
          <w:numId w:val="1031"/>
        </w:numPr>
        <w:pStyle w:val="Compact"/>
      </w:pPr>
      <w:r>
        <w:t xml:space="preserve">Stand outdoors away from buildings for best accuracy</w:t>
      </w:r>
    </w:p>
    <w:p>
      <w:pPr>
        <w:numPr>
          <w:ilvl w:val="0"/>
          <w:numId w:val="1031"/>
        </w:numPr>
        <w:pStyle w:val="Compact"/>
      </w:pPr>
      <w:r>
        <w:t xml:space="preserve">Wait 10-20 seconds for GPS lock</w:t>
      </w:r>
    </w:p>
    <w:p>
      <w:pPr>
        <w:pStyle w:val="FirstParagraph"/>
      </w:pPr>
      <w:r>
        <w:rPr>
          <w:bCs/>
          <w:b/>
        </w:rPr>
        <w:t xml:space="preserve">Photos not saving?</w:t>
      </w:r>
    </w:p>
    <w:p>
      <w:pPr>
        <w:numPr>
          <w:ilvl w:val="0"/>
          <w:numId w:val="1032"/>
        </w:numPr>
        <w:pStyle w:val="Compact"/>
      </w:pPr>
      <w:r>
        <w:t xml:space="preserve">Check that KoboCollect has Camera permission (Settings &gt; Apps &gt; KoboCollect &gt; Permissions)</w:t>
      </w:r>
    </w:p>
    <w:p>
      <w:pPr>
        <w:numPr>
          <w:ilvl w:val="0"/>
          <w:numId w:val="1032"/>
        </w:numPr>
        <w:pStyle w:val="Compact"/>
      </w:pPr>
      <w:r>
        <w:t xml:space="preserve">Ensure the phone has enough storage space</w:t>
      </w:r>
    </w:p>
    <w:p>
      <w:pPr>
        <w:pStyle w:val="FirstParagraph"/>
      </w:pPr>
      <w:r>
        <w:rPr>
          <w:bCs/>
          <w:b/>
        </w:rPr>
        <w:t xml:space="preserve">Cannot submit forms?</w:t>
      </w:r>
    </w:p>
    <w:p>
      <w:pPr>
        <w:numPr>
          <w:ilvl w:val="0"/>
          <w:numId w:val="1033"/>
        </w:numPr>
        <w:pStyle w:val="Compact"/>
      </w:pPr>
      <w:r>
        <w:t xml:space="preserve">Ensure you have mobile data or WiFi</w:t>
      </w:r>
    </w:p>
    <w:p>
      <w:pPr>
        <w:numPr>
          <w:ilvl w:val="0"/>
          <w:numId w:val="1033"/>
        </w:numPr>
        <w:pStyle w:val="Compact"/>
      </w:pPr>
      <w:r>
        <w:t xml:space="preserve">Try again from a location with stronger network</w:t>
      </w:r>
    </w:p>
    <w:p>
      <w:pPr>
        <w:numPr>
          <w:ilvl w:val="0"/>
          <w:numId w:val="1033"/>
        </w:numPr>
        <w:pStyle w:val="Compact"/>
      </w:pPr>
      <w:r>
        <w:t xml:space="preserve">Forms are safely stored on phone until submitted — no data is lost</w:t>
      </w:r>
    </w:p>
    <w:p>
      <w:pPr>
        <w:pStyle w:val="FirstParagraph"/>
      </w:pPr>
      <w:r>
        <w:rPr>
          <w:bCs/>
          <w:b/>
        </w:rPr>
        <w:t xml:space="preserve">KoboCollect home screen buttons (quick reference):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Start new form</w:t>
      </w:r>
      <w:r>
        <w:t xml:space="preserve"> </w:t>
      </w:r>
      <w:r>
        <w:t xml:space="preserve">— Begin a new facility assessment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Drafts</w:t>
      </w:r>
      <w:r>
        <w:t xml:space="preserve"> </w:t>
      </w:r>
      <w:r>
        <w:t xml:space="preserve">— Resume an incomplete assessment you saved earlier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Ready to send</w:t>
      </w:r>
      <w:r>
        <w:t xml:space="preserve"> </w:t>
      </w:r>
      <w:r>
        <w:t xml:space="preserve">— View and submit completed assessments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Sent</w:t>
      </w:r>
      <w:r>
        <w:t xml:space="preserve"> </w:t>
      </w:r>
      <w:r>
        <w:t xml:space="preserve">— View assessments already uploaded to the server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Download form</w:t>
      </w:r>
      <w:r>
        <w:t xml:space="preserve"> </w:t>
      </w:r>
      <w:r>
        <w:t xml:space="preserve">— Download or update assessment forms from the server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Delete form</w:t>
      </w:r>
      <w:r>
        <w:t xml:space="preserve"> </w:t>
      </w:r>
      <w:r>
        <w:t xml:space="preserve">— Remove forms from the phone (use with caution)</w:t>
      </w:r>
    </w:p>
    <w:p>
      <w:pPr>
        <w:pStyle w:val="FirstParagraph"/>
      </w:pPr>
      <w:r>
        <w:rPr>
          <w:bCs/>
          <w:b/>
        </w:rPr>
        <w:t xml:space="preserve">Need help?</w:t>
      </w:r>
    </w:p>
    <w:p>
      <w:pPr>
        <w:numPr>
          <w:ilvl w:val="0"/>
          <w:numId w:val="1035"/>
        </w:numPr>
        <w:pStyle w:val="Compact"/>
      </w:pPr>
      <w:r>
        <w:t xml:space="preserve">KoboToolbox documentation: https://support.kobotoolbox.org</w:t>
      </w:r>
    </w:p>
    <w:p>
      <w:pPr>
        <w:numPr>
          <w:ilvl w:val="0"/>
          <w:numId w:val="1035"/>
        </w:numPr>
        <w:pStyle w:val="Compact"/>
      </w:pPr>
      <w:r>
        <w:t xml:space="preserve">Contact: Raymond Wayesu (UVRI/ELCHRI) for technical support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2026-03-14T17:38:33Z</dcterms:created>
  <dcterms:modified xsi:type="dcterms:W3CDTF">2026-03-14T17:38:33Z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