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p>
        </w:tc>
      </w:tr>
      <w:tr>
        <w:tc>
          <w:tcPr/>
          <w:p>
            <w:pPr>
              <w:pStyle w:val="Compact"/>
            </w:pPr>
            <w:r>
              <w:t xml:space="preserve">Benjamin Nagle</w:t>
            </w:r>
          </w:p>
        </w:tc>
        <w:tc>
          <w:tcPr/>
          <w:p>
            <w:pPr>
              <w:pStyle w:val="Compact"/>
            </w:pPr>
          </w:p>
        </w:tc>
      </w:tr>
      <w:tr>
        <w:tc>
          <w:tcPr/>
          <w:p>
            <w:pPr>
              <w:pStyle w:val="Compact"/>
            </w:pPr>
            <w:r>
              <w:t xml:space="preserve">James Lillis</w:t>
            </w:r>
          </w:p>
        </w:tc>
        <w:tc>
          <w:tcPr/>
          <w:p>
            <w:pPr>
              <w:pStyle w:val="Compact"/>
            </w:pP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2026-10-11T21:51:47Z</dcterms:created>
  <dcterms:modified xsi:type="dcterms:W3CDTF">2026-10-11T21:51:47Z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