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1E" w:rsidRDefault="006663E6" w:rsidP="006663E6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נושאים מתקדמים </w:t>
      </w:r>
      <w:r>
        <w:rPr>
          <w:b/>
          <w:bCs/>
          <w:sz w:val="40"/>
          <w:szCs w:val="40"/>
          <w:u w:val="single"/>
        </w:rPr>
        <w:t>iRobot</w:t>
      </w:r>
    </w:p>
    <w:p w:rsidR="00CE557B" w:rsidRDefault="00CE557B" w:rsidP="0076105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טיפול בקבצים</w:t>
      </w:r>
    </w:p>
    <w:p w:rsidR="00CE557B" w:rsidRDefault="00CE557B" w:rsidP="00CE557B">
      <w:pPr>
        <w:pStyle w:val="a3"/>
        <w:numPr>
          <w:ilvl w:val="0"/>
          <w:numId w:val="3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בפורום בשאלה "שאלות על תרגיל 1" שרועי מור שאל, המרצה אמר שחוקי לקבל שם של תיקייה מסוימת עם סיומת / ובלי כזאת.</w:t>
      </w:r>
    </w:p>
    <w:p w:rsidR="00CE557B" w:rsidRDefault="00CE557B" w:rsidP="00CE557B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אז צריך לטפל בשני המקרים (</w:t>
      </w:r>
      <w:r>
        <w:rPr>
          <w:sz w:val="28"/>
          <w:szCs w:val="28"/>
        </w:rPr>
        <w:t>/usr/targil1/simufiles/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/usr/targil1/simufiles</w:t>
      </w:r>
      <w:r>
        <w:rPr>
          <w:rFonts w:hint="cs"/>
          <w:sz w:val="28"/>
          <w:szCs w:val="28"/>
          <w:rtl/>
        </w:rPr>
        <w:t>).</w:t>
      </w:r>
    </w:p>
    <w:p w:rsidR="00C91CD7" w:rsidRPr="00C91CD7" w:rsidRDefault="00D5710F" w:rsidP="00C91CD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הטיפול ב</w:t>
      </w:r>
      <w:r>
        <w:rPr>
          <w:rFonts w:hint="cs"/>
          <w:sz w:val="28"/>
          <w:szCs w:val="28"/>
        </w:rPr>
        <w:t>FLAGS</w:t>
      </w:r>
      <w:r>
        <w:rPr>
          <w:rFonts w:hint="cs"/>
          <w:sz w:val="28"/>
          <w:szCs w:val="28"/>
          <w:rtl/>
        </w:rPr>
        <w:t xml:space="preserve"> של ה</w:t>
      </w:r>
      <w:r>
        <w:rPr>
          <w:rFonts w:hint="cs"/>
          <w:sz w:val="28"/>
          <w:szCs w:val="28"/>
        </w:rPr>
        <w:t>CMDLINE</w:t>
      </w:r>
      <w:r>
        <w:rPr>
          <w:rFonts w:hint="cs"/>
          <w:sz w:val="28"/>
          <w:szCs w:val="28"/>
          <w:rtl/>
        </w:rPr>
        <w:t xml:space="preserve"> כבר טופל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נשאר לבדוק האם התיקייה שקיבלנו בשורת הפקודות באמת קיימת ולהוציא הודעה מתאימה אם לא.</w:t>
      </w:r>
    </w:p>
    <w:p w:rsidR="00761059" w:rsidRPr="00C91CD7" w:rsidRDefault="006663E6" w:rsidP="00C91CD7">
      <w:pPr>
        <w:rPr>
          <w:sz w:val="28"/>
          <w:szCs w:val="28"/>
          <w:rtl/>
        </w:rPr>
      </w:pPr>
      <w:r w:rsidRPr="00C91CD7">
        <w:rPr>
          <w:rFonts w:hint="cs"/>
          <w:sz w:val="28"/>
          <w:szCs w:val="28"/>
          <w:u w:val="single"/>
          <w:rtl/>
        </w:rPr>
        <w:t>קליטת בתים</w:t>
      </w:r>
    </w:p>
    <w:p w:rsidR="00761059" w:rsidRDefault="00761059" w:rsidP="007610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לוודא שמספר השורות והעמודות תואם למטריצה שהתקבלה.</w:t>
      </w:r>
    </w:p>
    <w:p w:rsidR="00761059" w:rsidRDefault="00761059" w:rsidP="007610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להשלים קירות אם חסרים (לכיוון מזרח-ימינה ודרום-למטה).</w:t>
      </w:r>
    </w:p>
    <w:p w:rsidR="00505FD0" w:rsidRDefault="00505FD0" w:rsidP="00761059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אם זה גורם לדריסה של עמדת הטעינה אז להדפיס הודעת שגיאה בהתאם. אפשר להיות נחמדים ולתת הודעות שונות:</w:t>
      </w:r>
    </w:p>
    <w:p w:rsidR="00505FD0" w:rsidRDefault="00505FD0" w:rsidP="00505FD0">
      <w:pPr>
        <w:pStyle w:val="a3"/>
        <w:numPr>
          <w:ilvl w:val="0"/>
          <w:numId w:val="5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הודעה אם מראש לא היתה תחנת עגינה.</w:t>
      </w:r>
    </w:p>
    <w:p w:rsidR="00505FD0" w:rsidRDefault="00505FD0" w:rsidP="00505F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הודעה אם הייתה תחנה כזו אבל דרסנו אותה.</w:t>
      </w:r>
    </w:p>
    <w:p w:rsidR="00334AEB" w:rsidRDefault="00334AEB" w:rsidP="00CE557B">
      <w:pPr>
        <w:rPr>
          <w:rFonts w:hint="cs"/>
          <w:sz w:val="28"/>
          <w:szCs w:val="28"/>
          <w:u w:val="single"/>
          <w:rtl/>
        </w:rPr>
      </w:pPr>
      <w:r w:rsidRPr="00CD21D4">
        <w:rPr>
          <w:rFonts w:hint="cs"/>
          <w:sz w:val="28"/>
          <w:szCs w:val="28"/>
          <w:highlight w:val="yellow"/>
          <w:u w:val="single"/>
          <w:rtl/>
        </w:rPr>
        <w:t>הסימולציה</w:t>
      </w:r>
      <w:r w:rsidR="00E25102" w:rsidRPr="00CD21D4">
        <w:rPr>
          <w:rFonts w:hint="cs"/>
          <w:sz w:val="28"/>
          <w:szCs w:val="28"/>
          <w:highlight w:val="yellow"/>
          <w:u w:val="single"/>
          <w:rtl/>
        </w:rPr>
        <w:t xml:space="preserve"> </w:t>
      </w:r>
      <w:r w:rsidR="00E25102" w:rsidRPr="00CD21D4">
        <w:rPr>
          <w:sz w:val="28"/>
          <w:szCs w:val="28"/>
          <w:highlight w:val="yellow"/>
          <w:u w:val="single"/>
          <w:rtl/>
        </w:rPr>
        <w:t>–</w:t>
      </w:r>
      <w:r w:rsidR="00E25102" w:rsidRPr="00CD21D4">
        <w:rPr>
          <w:rFonts w:hint="cs"/>
          <w:sz w:val="28"/>
          <w:szCs w:val="28"/>
          <w:highlight w:val="yellow"/>
          <w:u w:val="single"/>
          <w:rtl/>
        </w:rPr>
        <w:t xml:space="preserve"> כללי</w:t>
      </w:r>
    </w:p>
    <w:p w:rsidR="00B55511" w:rsidRDefault="00B55511" w:rsidP="00CD21D4">
      <w:pPr>
        <w:pStyle w:val="a3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בפורום דיברו על זה ש</w:t>
      </w:r>
      <w:r>
        <w:rPr>
          <w:rFonts w:hint="cs"/>
          <w:sz w:val="28"/>
          <w:szCs w:val="28"/>
        </w:rPr>
        <w:t>HOUSE</w:t>
      </w:r>
      <w:r>
        <w:rPr>
          <w:rFonts w:hint="cs"/>
          <w:sz w:val="28"/>
          <w:szCs w:val="28"/>
          <w:rtl/>
        </w:rPr>
        <w:t xml:space="preserve"> יכיל רק דברים שקשורים אליו, ז"א לא יהיה לו קשר לרובוט שעובר עליו ולכן מיקום הרובוט לא יהיה חלק ממנו.</w:t>
      </w:r>
    </w:p>
    <w:p w:rsidR="00F64F86" w:rsidRDefault="00B55511" w:rsidP="00F64F8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בשביל לתקן את זה צריך קצת לשנות דברים, למשל להעביר לסנסור לא מצביע לבית (שעד עכשיו ידע איפה הרובוט עליו), אלא מצביע לבית ומצביע לנקודה שע</w:t>
      </w:r>
      <w:r w:rsidR="00FD52EB">
        <w:rPr>
          <w:rFonts w:hint="cs"/>
          <w:sz w:val="28"/>
          <w:szCs w:val="28"/>
          <w:rtl/>
        </w:rPr>
        <w:t xml:space="preserve">ליו הרובוט נמצא בכל זמן (אולי </w:t>
      </w:r>
      <w:r w:rsidR="00E617F5">
        <w:rPr>
          <w:rFonts w:hint="cs"/>
          <w:sz w:val="28"/>
          <w:szCs w:val="28"/>
          <w:rtl/>
        </w:rPr>
        <w:t xml:space="preserve">גם </w:t>
      </w:r>
      <w:r w:rsidR="00FD52EB">
        <w:rPr>
          <w:rFonts w:hint="cs"/>
          <w:sz w:val="28"/>
          <w:szCs w:val="28"/>
          <w:rtl/>
        </w:rPr>
        <w:t>מחלקה לרובוט?).</w:t>
      </w:r>
      <w:r w:rsidR="00F64F86">
        <w:rPr>
          <w:rFonts w:hint="cs"/>
          <w:sz w:val="28"/>
          <w:szCs w:val="28"/>
          <w:rtl/>
        </w:rPr>
        <w:t xml:space="preserve"> </w:t>
      </w:r>
    </w:p>
    <w:p w:rsidR="00401E83" w:rsidRDefault="00401E83" w:rsidP="00F64F86">
      <w:pPr>
        <w:pStyle w:val="a3"/>
        <w:numPr>
          <w:ilvl w:val="0"/>
          <w:numId w:val="4"/>
        </w:numPr>
        <w:rPr>
          <w:sz w:val="28"/>
          <w:szCs w:val="28"/>
        </w:rPr>
      </w:pPr>
      <w:r w:rsidRPr="00F64F86">
        <w:rPr>
          <w:rFonts w:hint="cs"/>
          <w:sz w:val="28"/>
          <w:szCs w:val="28"/>
          <w:rtl/>
        </w:rPr>
        <w:t xml:space="preserve">לבדוק בסוף שהקוד עובד עם </w:t>
      </w:r>
      <w:r w:rsidRPr="00F64F86">
        <w:rPr>
          <w:sz w:val="28"/>
          <w:szCs w:val="28"/>
        </w:rPr>
        <w:t>max_steps = 0</w:t>
      </w:r>
      <w:r w:rsidRPr="00F64F86">
        <w:rPr>
          <w:rFonts w:hint="cs"/>
          <w:sz w:val="28"/>
          <w:szCs w:val="28"/>
          <w:rtl/>
        </w:rPr>
        <w:t>. לתרגיל 1 זה יעבוד כי יש אלגוריתם אחד אבל צריך לחשוב על זה לקראת תרגילים הבאים.</w:t>
      </w:r>
    </w:p>
    <w:p w:rsidR="00625C36" w:rsidRPr="00625C36" w:rsidRDefault="00625C36" w:rsidP="00F64F86">
      <w:pPr>
        <w:pStyle w:val="a3"/>
        <w:numPr>
          <w:ilvl w:val="0"/>
          <w:numId w:val="4"/>
        </w:numPr>
        <w:rPr>
          <w:rFonts w:hint="cs"/>
          <w:color w:val="FF0000"/>
          <w:sz w:val="28"/>
          <w:szCs w:val="28"/>
        </w:rPr>
      </w:pPr>
      <w:r w:rsidRPr="00625C36">
        <w:rPr>
          <w:rFonts w:hint="cs"/>
          <w:color w:val="FF0000"/>
          <w:sz w:val="28"/>
          <w:szCs w:val="28"/>
          <w:rtl/>
        </w:rPr>
        <w:t>התעסקות עם הסוללה</w:t>
      </w:r>
      <w:r>
        <w:rPr>
          <w:rFonts w:hint="cs"/>
          <w:color w:val="FF0000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שאלתי בפורום צריך לראות מה הוא עונה.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האם השארות בעמדת טעינה זוללת סוללה?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מעבר דרך עמדת טעינה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מטעין את הסוללה.</w:t>
      </w:r>
    </w:p>
    <w:p w:rsidR="00625C36" w:rsidRDefault="00625C36" w:rsidP="00625C36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צריך להבין אם כשאנחנו מגיעים לעמדת הטעינה אנחנו קודם מורידים סוללה על הצעד, אח"כ מוסיפים סוללה על הטעינה. או שהטעינה מתבצעת מהיציאה מ עמדת הטעינה. זאת אומרת צריך להטעין כשיוצאים מהעמדת טעינה לנקודה סמוכה לה.</w:t>
      </w:r>
    </w:p>
    <w:p w:rsidR="002842BA" w:rsidRDefault="002842BA" w:rsidP="00625C36">
      <w:pPr>
        <w:pStyle w:val="a3"/>
        <w:rPr>
          <w:rFonts w:hint="cs"/>
          <w:sz w:val="28"/>
          <w:szCs w:val="28"/>
          <w:rtl/>
        </w:rPr>
      </w:pPr>
      <w:r w:rsidRPr="002842BA">
        <w:rPr>
          <w:rFonts w:hint="cs"/>
          <w:b/>
          <w:bCs/>
          <w:sz w:val="28"/>
          <w:szCs w:val="28"/>
          <w:rtl/>
        </w:rPr>
        <w:t>כרגע</w:t>
      </w:r>
      <w:r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השארות בעמדת הטעינה עדיין לוקח סוללה.</w:t>
      </w:r>
    </w:p>
    <w:p w:rsidR="002842BA" w:rsidRPr="002842BA" w:rsidRDefault="002842BA" w:rsidP="00625C36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כרגע-</w:t>
      </w:r>
      <w:r>
        <w:rPr>
          <w:rFonts w:hint="cs"/>
          <w:sz w:val="28"/>
          <w:szCs w:val="28"/>
          <w:rtl/>
        </w:rPr>
        <w:t>הטעינה קורית לאחר שנכנסו לעמדת הטעינה. כלומר אם עברנו מנקודה לעמדת הטעינה אז פשוט הסוללה תרד. ואז בצעד הבא הסוללה תעלה כי זה נטען בזמן הזה.</w:t>
      </w:r>
      <w:bookmarkStart w:id="0" w:name="_GoBack"/>
      <w:bookmarkEnd w:id="0"/>
    </w:p>
    <w:sectPr w:rsidR="002842BA" w:rsidRPr="002842BA" w:rsidSect="003C79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5763"/>
    <w:multiLevelType w:val="hybridMultilevel"/>
    <w:tmpl w:val="19FA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86DBE"/>
    <w:multiLevelType w:val="hybridMultilevel"/>
    <w:tmpl w:val="D6B2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FFF"/>
    <w:multiLevelType w:val="hybridMultilevel"/>
    <w:tmpl w:val="CA1A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0C63"/>
    <w:multiLevelType w:val="hybridMultilevel"/>
    <w:tmpl w:val="E63A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D6BBC"/>
    <w:multiLevelType w:val="hybridMultilevel"/>
    <w:tmpl w:val="A93CF1C0"/>
    <w:lvl w:ilvl="0" w:tplc="CA22F19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E6"/>
    <w:rsid w:val="002842BA"/>
    <w:rsid w:val="00334AEB"/>
    <w:rsid w:val="003A4704"/>
    <w:rsid w:val="003C79EE"/>
    <w:rsid w:val="00401E83"/>
    <w:rsid w:val="00505FD0"/>
    <w:rsid w:val="00534C1E"/>
    <w:rsid w:val="00625C36"/>
    <w:rsid w:val="006663E6"/>
    <w:rsid w:val="00761059"/>
    <w:rsid w:val="00A74E7D"/>
    <w:rsid w:val="00A96B7C"/>
    <w:rsid w:val="00B55511"/>
    <w:rsid w:val="00C34992"/>
    <w:rsid w:val="00C91CD7"/>
    <w:rsid w:val="00CD21D4"/>
    <w:rsid w:val="00CE557B"/>
    <w:rsid w:val="00D5710F"/>
    <w:rsid w:val="00E25102"/>
    <w:rsid w:val="00E617F5"/>
    <w:rsid w:val="00EA6ED5"/>
    <w:rsid w:val="00F64F86"/>
    <w:rsid w:val="00FD52EB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BA574-CB0A-41D6-83B3-4AE99155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Sinai</dc:creator>
  <cp:keywords/>
  <dc:description/>
  <cp:lastModifiedBy>Ron Sinai</cp:lastModifiedBy>
  <cp:revision>21</cp:revision>
  <dcterms:created xsi:type="dcterms:W3CDTF">2016-03-22T21:44:00Z</dcterms:created>
  <dcterms:modified xsi:type="dcterms:W3CDTF">2016-03-23T17:21:00Z</dcterms:modified>
</cp:coreProperties>
</file>