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Hi XXX,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Hope you are doing well! My name is XX, and I am currently a fourth year student at University of Virginia. We are working with a New York Noodle Asian Soup Startup called Nomz for our web analytics class project. As part of the project, we are launching a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raffle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in which the winners will be able to win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10 free Asian Noodle Soups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for themselves and their friends.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Do you mind sending this message along to members of your organization? I think this is a great opportunity for them to enjoy authentic, free Asian soups while learning more about this awesome startup. Here below are instructions on how to participate.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HOW TO PARTICIPATE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Simply google search the word "nomz", click on the “Nomz Raffle” link and fill out the raffle on the resulting page.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Nomz is also offering 10% off in addition to the raffle if people are interested in purchasing Nomz Products. Simply enter promotion code “WAHOO” at checkout.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 million thanks in advance!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Most Sincerely,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