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Korean|Oxbone|Soup|and|Noodle|Rice|Traditional|Authentic|Healthy|Sul|Lun|Tang|Delivery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