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41823"/>
          <w:sz w:val="24"/>
          <w:szCs w:val="24"/>
          <w:highlight w:val="white"/>
          <w:rtl w:val="0"/>
        </w:rPr>
        <w:t xml:space="preserve">Facebook Event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41823"/>
          <w:sz w:val="24"/>
          <w:szCs w:val="24"/>
          <w:highlight w:val="white"/>
          <w:rtl w:val="0"/>
        </w:rPr>
        <w:t xml:space="preserve">Simply search "Nomz" on Google to enter! There will be at least three winners!*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141823"/>
          <w:sz w:val="24"/>
          <w:szCs w:val="24"/>
          <w:highlight w:val="white"/>
          <w:rtl w:val="0"/>
        </w:rPr>
        <w:t xml:space="preserve">*Winner will be contacted through email on April 29th. Must be from the Greater New York Area or moving to New York in 6 months to participate. Other Terms and conditions apply.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Facebook Advertising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Facebook Like Generator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