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9282" w14:textId="77777777" w:rsidR="005D2BCC" w:rsidRDefault="005D2BCC" w:rsidP="005D2BCC">
      <w:pPr>
        <w:pStyle w:val="Heading1"/>
        <w:bidi/>
        <w:jc w:val="center"/>
      </w:pPr>
      <w:r>
        <w:rPr>
          <w:b/>
          <w:sz w:val="28"/>
          <w:szCs w:val="28"/>
          <w:rtl/>
        </w:rPr>
        <w:t xml:space="preserve">טכנולוגיות אינטרנט מתקדמות - 61776 </w:t>
      </w:r>
    </w:p>
    <w:p w14:paraId="4E756EBA" w14:textId="77777777" w:rsidR="005D2BCC" w:rsidRDefault="005D2BCC" w:rsidP="005D2BCC">
      <w:pPr>
        <w:bidi/>
        <w:jc w:val="center"/>
        <w:rPr>
          <w:b/>
          <w:sz w:val="28"/>
          <w:szCs w:val="28"/>
          <w:rtl/>
        </w:rPr>
      </w:pPr>
      <w:r>
        <w:rPr>
          <w:rFonts w:hint="cs"/>
          <w:b/>
          <w:sz w:val="28"/>
          <w:szCs w:val="28"/>
          <w:rtl/>
        </w:rPr>
        <w:t>חורף תשפ"ד</w:t>
      </w:r>
    </w:p>
    <w:p w14:paraId="0A25A5D2" w14:textId="77777777" w:rsidR="005D2BCC" w:rsidRDefault="005D2BCC" w:rsidP="005D2BCC">
      <w:pPr>
        <w:bidi/>
        <w:jc w:val="center"/>
        <w:rPr>
          <w:b/>
          <w:sz w:val="28"/>
          <w:szCs w:val="28"/>
        </w:rPr>
      </w:pPr>
      <w:r>
        <w:rPr>
          <w:b/>
          <w:sz w:val="28"/>
          <w:szCs w:val="28"/>
          <w:rtl/>
        </w:rPr>
        <w:t>תרגיל בית מס' 1</w:t>
      </w:r>
    </w:p>
    <w:p w14:paraId="6157315E" w14:textId="77777777" w:rsidR="005D2BCC" w:rsidRDefault="005D2BCC" w:rsidP="005D2BCC">
      <w:pPr>
        <w:bidi/>
        <w:jc w:val="center"/>
        <w:rPr>
          <w:b/>
          <w:sz w:val="28"/>
          <w:szCs w:val="28"/>
        </w:rPr>
      </w:pPr>
      <w:r>
        <w:rPr>
          <w:b/>
          <w:sz w:val="28"/>
          <w:szCs w:val="28"/>
          <w:rtl/>
        </w:rPr>
        <w:t>להגשה עד 12.2.24 בשעה 23:59</w:t>
      </w:r>
    </w:p>
    <w:p w14:paraId="690DD94F" w14:textId="77777777" w:rsidR="005D2BCC" w:rsidRDefault="005D2BCC" w:rsidP="005D2BCC">
      <w:pPr>
        <w:bidi/>
        <w:jc w:val="center"/>
        <w:rPr>
          <w:b/>
          <w:sz w:val="28"/>
          <w:szCs w:val="28"/>
        </w:rPr>
      </w:pPr>
    </w:p>
    <w:p w14:paraId="535696B2" w14:textId="77777777" w:rsidR="005D2BCC" w:rsidRDefault="005D2BCC" w:rsidP="005D2BCC">
      <w:pPr>
        <w:numPr>
          <w:ilvl w:val="0"/>
          <w:numId w:val="1"/>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5D2BCC" w14:paraId="4DD281DD" w14:textId="77777777" w:rsidTr="009C0DE8">
        <w:trPr>
          <w:trHeight w:val="694"/>
        </w:trPr>
        <w:tc>
          <w:tcPr>
            <w:tcW w:w="2984" w:type="dxa"/>
          </w:tcPr>
          <w:p w14:paraId="3BE01331" w14:textId="77777777" w:rsidR="005D2BCC" w:rsidRDefault="005D2BCC" w:rsidP="009C0DE8">
            <w:pPr>
              <w:bidi/>
              <w:spacing w:line="360" w:lineRule="auto"/>
              <w:ind w:right="357"/>
              <w:jc w:val="center"/>
              <w:rPr>
                <w:b/>
              </w:rPr>
            </w:pPr>
            <w:r>
              <w:rPr>
                <w:b/>
                <w:rtl/>
              </w:rPr>
              <w:t>שם חבר הצוות</w:t>
            </w:r>
          </w:p>
        </w:tc>
        <w:tc>
          <w:tcPr>
            <w:tcW w:w="2998" w:type="dxa"/>
          </w:tcPr>
          <w:p w14:paraId="1E4D0131" w14:textId="77777777" w:rsidR="005D2BCC" w:rsidRDefault="005D2BCC" w:rsidP="009C0DE8">
            <w:pPr>
              <w:bidi/>
              <w:spacing w:line="360" w:lineRule="auto"/>
              <w:ind w:right="357"/>
              <w:jc w:val="center"/>
              <w:rPr>
                <w:b/>
              </w:rPr>
            </w:pPr>
            <w:r>
              <w:rPr>
                <w:b/>
                <w:rtl/>
              </w:rPr>
              <w:t>משימות שהוקצו</w:t>
            </w:r>
          </w:p>
        </w:tc>
        <w:tc>
          <w:tcPr>
            <w:tcW w:w="3005" w:type="dxa"/>
          </w:tcPr>
          <w:p w14:paraId="0B3365BC" w14:textId="77777777" w:rsidR="005D2BCC" w:rsidRDefault="005D2BCC" w:rsidP="009C0DE8">
            <w:pPr>
              <w:bidi/>
              <w:spacing w:line="360" w:lineRule="auto"/>
              <w:ind w:right="357"/>
              <w:jc w:val="center"/>
              <w:rPr>
                <w:b/>
              </w:rPr>
            </w:pPr>
            <w:r>
              <w:rPr>
                <w:b/>
                <w:rtl/>
              </w:rPr>
              <w:t>משימות שהושלמו</w:t>
            </w:r>
          </w:p>
        </w:tc>
      </w:tr>
      <w:tr w:rsidR="005D2BCC" w14:paraId="4634BFEB" w14:textId="77777777" w:rsidTr="009C0DE8">
        <w:tc>
          <w:tcPr>
            <w:tcW w:w="2984" w:type="dxa"/>
          </w:tcPr>
          <w:p w14:paraId="1FCCC757" w14:textId="77777777" w:rsidR="005D2BCC" w:rsidRDefault="005D2BCC" w:rsidP="009C0DE8">
            <w:pPr>
              <w:bidi/>
              <w:spacing w:line="360" w:lineRule="auto"/>
              <w:ind w:right="357"/>
            </w:pPr>
            <w:r>
              <w:rPr>
                <w:rFonts w:hint="cs"/>
                <w:rtl/>
              </w:rPr>
              <w:t xml:space="preserve">דניאל </w:t>
            </w:r>
          </w:p>
        </w:tc>
        <w:tc>
          <w:tcPr>
            <w:tcW w:w="2998" w:type="dxa"/>
          </w:tcPr>
          <w:p w14:paraId="0E081619" w14:textId="77777777" w:rsidR="005D2BCC" w:rsidRDefault="005D2BCC" w:rsidP="009C0DE8">
            <w:pPr>
              <w:bidi/>
              <w:spacing w:line="360" w:lineRule="auto"/>
              <w:ind w:right="357"/>
            </w:pPr>
            <w:r>
              <w:rPr>
                <w:rFonts w:hint="cs"/>
                <w:rtl/>
              </w:rPr>
              <w:t>מהנדס מערכת</w:t>
            </w:r>
          </w:p>
        </w:tc>
        <w:tc>
          <w:tcPr>
            <w:tcW w:w="3005" w:type="dxa"/>
          </w:tcPr>
          <w:p w14:paraId="6744671D" w14:textId="63CE3D3A" w:rsidR="005D2BCC" w:rsidRDefault="00E90B54" w:rsidP="00E90B54">
            <w:pPr>
              <w:bidi/>
              <w:spacing w:line="360" w:lineRule="auto"/>
              <w:ind w:right="357"/>
              <w:jc w:val="center"/>
              <w:rPr>
                <w:rFonts w:hint="cs"/>
                <w:rtl/>
              </w:rPr>
            </w:pPr>
            <w:r>
              <w:rPr>
                <w:rFonts w:hint="cs"/>
                <w:rtl/>
              </w:rPr>
              <w:t xml:space="preserve">הגשת </w:t>
            </w:r>
            <w:r w:rsidR="001D7C93">
              <w:rPr>
                <w:rFonts w:hint="cs"/>
                <w:rtl/>
              </w:rPr>
              <w:t>ה</w:t>
            </w:r>
            <w:r>
              <w:rPr>
                <w:rFonts w:hint="cs"/>
                <w:rtl/>
              </w:rPr>
              <w:t xml:space="preserve">עבודה </w:t>
            </w:r>
          </w:p>
        </w:tc>
      </w:tr>
      <w:tr w:rsidR="005D2BCC" w14:paraId="6843FEEB" w14:textId="77777777" w:rsidTr="009C0DE8">
        <w:tc>
          <w:tcPr>
            <w:tcW w:w="2984" w:type="dxa"/>
          </w:tcPr>
          <w:p w14:paraId="70B361ED" w14:textId="77777777" w:rsidR="005D2BCC" w:rsidRDefault="005D2BCC" w:rsidP="009C0DE8">
            <w:pPr>
              <w:bidi/>
              <w:spacing w:line="360" w:lineRule="auto"/>
              <w:ind w:right="357"/>
            </w:pPr>
            <w:r>
              <w:rPr>
                <w:rFonts w:hint="cs"/>
                <w:rtl/>
              </w:rPr>
              <w:t>שימרון</w:t>
            </w:r>
          </w:p>
        </w:tc>
        <w:tc>
          <w:tcPr>
            <w:tcW w:w="2998" w:type="dxa"/>
          </w:tcPr>
          <w:p w14:paraId="2CC0ACD9" w14:textId="77777777" w:rsidR="005D2BCC" w:rsidRDefault="005D2BCC" w:rsidP="009C0DE8">
            <w:pPr>
              <w:bidi/>
              <w:spacing w:line="360" w:lineRule="auto"/>
              <w:ind w:right="357"/>
            </w:pPr>
            <w:r>
              <w:rPr>
                <w:rFonts w:hint="cs"/>
                <w:rtl/>
              </w:rPr>
              <w:t>פירוט דרישות פונקציונליות ולא פונקציונליות</w:t>
            </w:r>
          </w:p>
        </w:tc>
        <w:tc>
          <w:tcPr>
            <w:tcW w:w="3005" w:type="dxa"/>
          </w:tcPr>
          <w:p w14:paraId="76B3BC19" w14:textId="1AAF6AAA" w:rsidR="005D2BCC" w:rsidRDefault="001D7C93" w:rsidP="00E90B54">
            <w:pPr>
              <w:bidi/>
              <w:spacing w:line="360" w:lineRule="auto"/>
              <w:ind w:right="357"/>
              <w:jc w:val="center"/>
            </w:pPr>
            <w:r>
              <w:rPr>
                <w:rFonts w:hint="cs"/>
                <w:rtl/>
              </w:rPr>
              <w:t>פירוט מלא של הדרישות</w:t>
            </w:r>
          </w:p>
        </w:tc>
      </w:tr>
      <w:tr w:rsidR="005D2BCC" w14:paraId="46F9B4D1" w14:textId="77777777" w:rsidTr="009C0DE8">
        <w:tc>
          <w:tcPr>
            <w:tcW w:w="2984" w:type="dxa"/>
          </w:tcPr>
          <w:p w14:paraId="139776AF" w14:textId="77777777" w:rsidR="005D2BCC" w:rsidRDefault="005D2BCC" w:rsidP="009C0DE8">
            <w:pPr>
              <w:bidi/>
              <w:spacing w:line="360" w:lineRule="auto"/>
              <w:ind w:right="357"/>
            </w:pPr>
            <w:r>
              <w:rPr>
                <w:rFonts w:hint="cs"/>
                <w:rtl/>
              </w:rPr>
              <w:t>רועי</w:t>
            </w:r>
          </w:p>
        </w:tc>
        <w:tc>
          <w:tcPr>
            <w:tcW w:w="2998" w:type="dxa"/>
          </w:tcPr>
          <w:p w14:paraId="34B0CDF9" w14:textId="77777777" w:rsidR="005D2BCC" w:rsidRDefault="005D2BCC" w:rsidP="009C0DE8">
            <w:pPr>
              <w:bidi/>
              <w:spacing w:line="360" w:lineRule="auto"/>
              <w:ind w:right="357"/>
            </w:pPr>
            <w:r>
              <w:rPr>
                <w:rFonts w:hint="cs"/>
                <w:rtl/>
              </w:rPr>
              <w:t xml:space="preserve">לפתוח </w:t>
            </w:r>
            <w:r>
              <w:rPr>
                <w:rFonts w:hint="cs"/>
              </w:rPr>
              <w:t>REPO</w:t>
            </w:r>
            <w:r>
              <w:rPr>
                <w:rFonts w:hint="cs"/>
                <w:rtl/>
              </w:rPr>
              <w:t xml:space="preserve"> ולהתחיל מסכים ראשוניים</w:t>
            </w:r>
          </w:p>
        </w:tc>
        <w:tc>
          <w:tcPr>
            <w:tcW w:w="3005" w:type="dxa"/>
          </w:tcPr>
          <w:p w14:paraId="7DDA9E59" w14:textId="426B1519" w:rsidR="005D2BCC" w:rsidRDefault="001D7C93" w:rsidP="00E90B54">
            <w:pPr>
              <w:bidi/>
              <w:spacing w:line="360" w:lineRule="auto"/>
              <w:ind w:right="357"/>
              <w:jc w:val="center"/>
            </w:pPr>
            <w:r>
              <w:rPr>
                <w:rFonts w:hint="cs"/>
                <w:rtl/>
              </w:rPr>
              <w:t>פתיחת ריפו והכנסת תקיית</w:t>
            </w:r>
            <w:r w:rsidR="008D6E3B">
              <w:rPr>
                <w:rFonts w:hint="cs"/>
                <w:rtl/>
              </w:rPr>
              <w:t xml:space="preserve"> </w:t>
            </w:r>
            <w:r w:rsidR="008D6E3B">
              <w:rPr>
                <w:rFonts w:hint="cs"/>
              </w:rPr>
              <w:t>MODULES</w:t>
            </w:r>
            <w:r w:rsidR="008D6E3B">
              <w:rPr>
                <w:rFonts w:hint="cs"/>
                <w:rtl/>
              </w:rPr>
              <w:t xml:space="preserve"> ומסך </w:t>
            </w:r>
            <w:r w:rsidR="00541701">
              <w:rPr>
                <w:rFonts w:hint="cs"/>
                <w:rtl/>
              </w:rPr>
              <w:t>התחברות</w:t>
            </w:r>
          </w:p>
        </w:tc>
      </w:tr>
      <w:tr w:rsidR="005D2BCC" w14:paraId="10017249" w14:textId="77777777" w:rsidTr="009C0DE8">
        <w:tc>
          <w:tcPr>
            <w:tcW w:w="2984" w:type="dxa"/>
          </w:tcPr>
          <w:p w14:paraId="749A92C2" w14:textId="77777777" w:rsidR="005D2BCC" w:rsidRDefault="005D2BCC" w:rsidP="009C0DE8">
            <w:pPr>
              <w:bidi/>
              <w:spacing w:line="360" w:lineRule="auto"/>
              <w:ind w:right="357"/>
            </w:pPr>
            <w:r>
              <w:rPr>
                <w:rFonts w:hint="cs"/>
                <w:rtl/>
              </w:rPr>
              <w:t>אלכס</w:t>
            </w:r>
          </w:p>
        </w:tc>
        <w:tc>
          <w:tcPr>
            <w:tcW w:w="2998" w:type="dxa"/>
          </w:tcPr>
          <w:p w14:paraId="68FD1EB3" w14:textId="77777777" w:rsidR="005D2BCC" w:rsidRDefault="005D2BCC" w:rsidP="009C0DE8">
            <w:pPr>
              <w:bidi/>
              <w:spacing w:line="360" w:lineRule="auto"/>
              <w:ind w:right="357"/>
            </w:pPr>
            <w:r>
              <w:rPr>
                <w:rFonts w:hint="cs"/>
                <w:rtl/>
              </w:rPr>
              <w:t>להמשיך מסכים ראשוניים</w:t>
            </w:r>
          </w:p>
        </w:tc>
        <w:tc>
          <w:tcPr>
            <w:tcW w:w="3005" w:type="dxa"/>
          </w:tcPr>
          <w:p w14:paraId="518FAD8A" w14:textId="333D273F" w:rsidR="005D2BCC" w:rsidRDefault="008D6E3B" w:rsidP="00E90B54">
            <w:pPr>
              <w:bidi/>
              <w:spacing w:line="360" w:lineRule="auto"/>
              <w:ind w:right="357"/>
              <w:jc w:val="center"/>
            </w:pPr>
            <w:r>
              <w:rPr>
                <w:rFonts w:hint="cs"/>
                <w:rtl/>
              </w:rPr>
              <w:t xml:space="preserve">המשך מסך </w:t>
            </w:r>
            <w:r w:rsidR="00541701">
              <w:rPr>
                <w:rFonts w:hint="cs"/>
                <w:rtl/>
              </w:rPr>
              <w:t>התחברות,</w:t>
            </w:r>
            <w:r>
              <w:rPr>
                <w:rFonts w:hint="cs"/>
                <w:rtl/>
              </w:rPr>
              <w:t xml:space="preserve"> מסך </w:t>
            </w:r>
            <w:r w:rsidR="00541701">
              <w:rPr>
                <w:rFonts w:hint="cs"/>
                <w:rtl/>
              </w:rPr>
              <w:t>ראשי ו</w:t>
            </w:r>
            <w:r w:rsidR="002E41E8">
              <w:rPr>
                <w:rFonts w:hint="cs"/>
                <w:rtl/>
              </w:rPr>
              <w:t>עיצוב המערכת</w:t>
            </w:r>
          </w:p>
        </w:tc>
      </w:tr>
    </w:tbl>
    <w:p w14:paraId="2FD4D9E3" w14:textId="77777777" w:rsidR="006959A6" w:rsidRDefault="006959A6" w:rsidP="005D2BCC">
      <w:pPr>
        <w:bidi/>
        <w:rPr>
          <w:rtl/>
        </w:rPr>
      </w:pPr>
    </w:p>
    <w:p w14:paraId="7F52E4FC" w14:textId="4AA80180" w:rsidR="00EA1DC8" w:rsidRDefault="00EA1DC8" w:rsidP="00EA1DC8">
      <w:pPr>
        <w:bidi/>
        <w:rPr>
          <w:rFonts w:ascii="Segoe UI" w:hAnsi="Segoe UI" w:cs="Segoe UI"/>
          <w:color w:val="374151"/>
          <w:sz w:val="30"/>
          <w:szCs w:val="30"/>
          <w:shd w:val="clear" w:color="auto" w:fill="FFFFFF"/>
          <w:rtl/>
        </w:rPr>
      </w:pPr>
      <w:r>
        <w:rPr>
          <w:rFonts w:ascii="Segoe UI" w:hAnsi="Segoe UI" w:cs="Segoe UI" w:hint="cs"/>
          <w:color w:val="374151"/>
          <w:sz w:val="30"/>
          <w:szCs w:val="30"/>
          <w:shd w:val="clear" w:color="auto" w:fill="FFFFFF"/>
          <w:rtl/>
        </w:rPr>
        <w:t>2.</w:t>
      </w:r>
    </w:p>
    <w:p w14:paraId="5AE4E413" w14:textId="73BEF1E5" w:rsidR="00EA1DC8" w:rsidRPr="00EA1DC8" w:rsidRDefault="00941FE5" w:rsidP="00EA1DC8">
      <w:pPr>
        <w:rPr>
          <w:rFonts w:ascii="Segoe UI" w:hAnsi="Segoe UI" w:cs="Segoe UI"/>
          <w:color w:val="374151"/>
          <w:sz w:val="30"/>
          <w:szCs w:val="30"/>
          <w:shd w:val="clear" w:color="auto" w:fill="FFFFFF"/>
          <w:rtl/>
        </w:rPr>
      </w:pPr>
      <w:r>
        <w:rPr>
          <w:rFonts w:ascii="Segoe UI" w:hAnsi="Segoe UI" w:cs="Segoe UI"/>
          <w:color w:val="374151"/>
          <w:sz w:val="30"/>
          <w:szCs w:val="30"/>
          <w:shd w:val="clear" w:color="auto" w:fill="FFFFFF"/>
        </w:rPr>
        <w:t>Functional Requirements:</w:t>
      </w:r>
    </w:p>
    <w:p w14:paraId="29271885" w14:textId="77777777" w:rsidR="00941FE5" w:rsidRDefault="00941FE5" w:rsidP="007C0040">
      <w:pPr>
        <w:rPr>
          <w:rtl/>
        </w:rPr>
      </w:pPr>
    </w:p>
    <w:tbl>
      <w:tblPr>
        <w:tblStyle w:val="TableGrid"/>
        <w:bidiVisual/>
        <w:tblW w:w="0" w:type="auto"/>
        <w:tblLook w:val="04A0" w:firstRow="1" w:lastRow="0" w:firstColumn="1" w:lastColumn="0" w:noHBand="0" w:noVBand="1"/>
      </w:tblPr>
      <w:tblGrid>
        <w:gridCol w:w="9350"/>
      </w:tblGrid>
      <w:tr w:rsidR="00941FE5" w14:paraId="31E113A5" w14:textId="77777777" w:rsidTr="00941FE5">
        <w:tc>
          <w:tcPr>
            <w:tcW w:w="9350" w:type="dxa"/>
          </w:tcPr>
          <w:p w14:paraId="7E1CCC93" w14:textId="5DBA3CD0" w:rsidR="00941FE5" w:rsidRDefault="007C0040" w:rsidP="007C0040">
            <w:pPr>
              <w:rPr>
                <w:rtl/>
                <w:lang w:val="en-US"/>
              </w:rPr>
            </w:pPr>
            <w:r>
              <w:rPr>
                <w:lang w:val="en-US"/>
              </w:rPr>
              <w:t>1.</w:t>
            </w:r>
            <w:r w:rsidR="00941FE5">
              <w:t xml:space="preserve"> </w:t>
            </w:r>
            <w:r w:rsidR="00941FE5" w:rsidRPr="00941FE5">
              <w:rPr>
                <w:lang w:val="en-US"/>
              </w:rPr>
              <w:t xml:space="preserve">User Registration </w:t>
            </w:r>
          </w:p>
        </w:tc>
      </w:tr>
      <w:tr w:rsidR="00941FE5" w14:paraId="0DF7959B" w14:textId="77777777" w:rsidTr="00941FE5">
        <w:tc>
          <w:tcPr>
            <w:tcW w:w="9350" w:type="dxa"/>
          </w:tcPr>
          <w:p w14:paraId="22BB7EAE" w14:textId="577F6A78" w:rsidR="00941FE5" w:rsidRDefault="00023A2E" w:rsidP="007C0040">
            <w:pPr>
              <w:rPr>
                <w:rtl/>
                <w:lang w:val="en-US"/>
              </w:rPr>
            </w:pPr>
            <w:r>
              <w:rPr>
                <w:lang w:val="en-US"/>
              </w:rPr>
              <w:t>1</w:t>
            </w:r>
            <w:r w:rsidR="00C91B87">
              <w:rPr>
                <w:lang w:val="en-US"/>
              </w:rPr>
              <w:t xml:space="preserve">.1 </w:t>
            </w:r>
            <w:r w:rsidR="00C91B87" w:rsidRPr="00C91B87">
              <w:rPr>
                <w:lang w:val="en-US"/>
              </w:rPr>
              <w:t xml:space="preserve">Users should be able to </w:t>
            </w:r>
            <w:r w:rsidR="004F4B24">
              <w:rPr>
                <w:lang w:val="en-US"/>
              </w:rPr>
              <w:t>register</w:t>
            </w:r>
          </w:p>
        </w:tc>
      </w:tr>
      <w:tr w:rsidR="00023A2E" w14:paraId="3A1B2C0D" w14:textId="77777777" w:rsidTr="00941FE5">
        <w:tc>
          <w:tcPr>
            <w:tcW w:w="9350" w:type="dxa"/>
          </w:tcPr>
          <w:p w14:paraId="6E331E38" w14:textId="04AD75BB" w:rsidR="00023A2E" w:rsidRPr="00C91B87" w:rsidRDefault="00023A2E" w:rsidP="00C91B87">
            <w:pPr>
              <w:pStyle w:val="ListParagraph"/>
              <w:numPr>
                <w:ilvl w:val="1"/>
                <w:numId w:val="2"/>
              </w:numPr>
              <w:rPr>
                <w:rtl/>
                <w:lang w:val="en-US"/>
              </w:rPr>
            </w:pPr>
            <w:r w:rsidRPr="00C91B87">
              <w:rPr>
                <w:lang w:val="en-US"/>
              </w:rPr>
              <w:t xml:space="preserve">Users should be able to </w:t>
            </w:r>
            <w:r w:rsidR="004F4B24">
              <w:rPr>
                <w:lang w:val="en-US"/>
              </w:rPr>
              <w:t>log into their accounts</w:t>
            </w:r>
          </w:p>
        </w:tc>
      </w:tr>
      <w:tr w:rsidR="00023A2E" w14:paraId="23CD174C" w14:textId="77777777" w:rsidTr="00941FE5">
        <w:tc>
          <w:tcPr>
            <w:tcW w:w="9350" w:type="dxa"/>
          </w:tcPr>
          <w:p w14:paraId="3F75C32B" w14:textId="455299AE" w:rsidR="00023A2E" w:rsidRPr="00A42E93" w:rsidRDefault="00A42E93" w:rsidP="00A42E93">
            <w:pPr>
              <w:rPr>
                <w:rtl/>
                <w:lang w:val="en-US"/>
              </w:rPr>
            </w:pPr>
            <w:r w:rsidRPr="00A42E93">
              <w:rPr>
                <w:lang w:val="en-US"/>
              </w:rPr>
              <w:t>2.</w:t>
            </w:r>
            <w:r>
              <w:rPr>
                <w:lang w:val="en-US"/>
              </w:rPr>
              <w:t xml:space="preserve"> </w:t>
            </w:r>
            <w:r w:rsidR="00C91B87" w:rsidRPr="00A42E93">
              <w:rPr>
                <w:lang w:val="en-US"/>
              </w:rPr>
              <w:t>User Validation</w:t>
            </w:r>
          </w:p>
        </w:tc>
      </w:tr>
      <w:tr w:rsidR="00023A2E" w14:paraId="396417D0" w14:textId="77777777" w:rsidTr="00941FE5">
        <w:tc>
          <w:tcPr>
            <w:tcW w:w="9350" w:type="dxa"/>
          </w:tcPr>
          <w:p w14:paraId="0E038DD0" w14:textId="173D48A2" w:rsidR="00023A2E" w:rsidRDefault="00A42E93" w:rsidP="00023A2E">
            <w:pPr>
              <w:rPr>
                <w:rtl/>
                <w:lang w:val="en-US"/>
              </w:rPr>
            </w:pPr>
            <w:r>
              <w:rPr>
                <w:lang w:val="en-US"/>
              </w:rPr>
              <w:t>2.</w:t>
            </w:r>
            <w:r w:rsidR="007D2F24">
              <w:rPr>
                <w:lang w:val="en-US"/>
              </w:rPr>
              <w:t>1</w:t>
            </w:r>
            <w:r w:rsidR="005B02D4">
              <w:rPr>
                <w:lang w:val="en-US"/>
              </w:rPr>
              <w:t xml:space="preserve"> </w:t>
            </w:r>
            <w:r w:rsidR="005B02D4" w:rsidRPr="005B02D4">
              <w:rPr>
                <w:lang w:val="en-US"/>
              </w:rPr>
              <w:t>Implement validation checks to ensure that user</w:t>
            </w:r>
            <w:r w:rsidR="005B02D4">
              <w:rPr>
                <w:lang w:val="en-US"/>
              </w:rPr>
              <w:t xml:space="preserve"> is in the database</w:t>
            </w:r>
          </w:p>
        </w:tc>
      </w:tr>
      <w:tr w:rsidR="00023A2E" w14:paraId="21CD910E" w14:textId="77777777" w:rsidTr="00941FE5">
        <w:tc>
          <w:tcPr>
            <w:tcW w:w="9350" w:type="dxa"/>
          </w:tcPr>
          <w:p w14:paraId="4FF269B1" w14:textId="16CA6E2A" w:rsidR="00023A2E" w:rsidRDefault="005B02D4" w:rsidP="00023A2E">
            <w:pPr>
              <w:rPr>
                <w:rtl/>
                <w:lang w:val="en-US"/>
              </w:rPr>
            </w:pPr>
            <w:r>
              <w:rPr>
                <w:lang w:val="en-US"/>
              </w:rPr>
              <w:t>3.</w:t>
            </w:r>
            <w:r>
              <w:t xml:space="preserve"> </w:t>
            </w:r>
            <w:r w:rsidRPr="005B02D4">
              <w:rPr>
                <w:lang w:val="en-US"/>
              </w:rPr>
              <w:t>Trading Features</w:t>
            </w:r>
          </w:p>
        </w:tc>
      </w:tr>
      <w:tr w:rsidR="00023A2E" w14:paraId="23156EC2" w14:textId="77777777" w:rsidTr="00941FE5">
        <w:tc>
          <w:tcPr>
            <w:tcW w:w="9350" w:type="dxa"/>
          </w:tcPr>
          <w:p w14:paraId="6642932F" w14:textId="19F6CFBB" w:rsidR="00023A2E" w:rsidRDefault="005B18C6" w:rsidP="00023A2E">
            <w:pPr>
              <w:rPr>
                <w:rtl/>
                <w:lang w:val="en-US"/>
              </w:rPr>
            </w:pPr>
            <w:r>
              <w:rPr>
                <w:lang w:val="en-US"/>
              </w:rPr>
              <w:t xml:space="preserve">3.1 </w:t>
            </w:r>
            <w:r w:rsidR="00026343">
              <w:rPr>
                <w:lang w:val="en-US"/>
              </w:rPr>
              <w:t>the platform will u</w:t>
            </w:r>
            <w:r w:rsidR="00026343" w:rsidRPr="00026343">
              <w:rPr>
                <w:lang w:val="en-US"/>
              </w:rPr>
              <w:t>se real-time market data</w:t>
            </w:r>
          </w:p>
        </w:tc>
      </w:tr>
      <w:tr w:rsidR="005B18C6" w14:paraId="1E1540C3" w14:textId="77777777" w:rsidTr="00941FE5">
        <w:tc>
          <w:tcPr>
            <w:tcW w:w="9350" w:type="dxa"/>
          </w:tcPr>
          <w:p w14:paraId="0846C58C" w14:textId="126BC21E" w:rsidR="005B18C6" w:rsidRDefault="005B18C6" w:rsidP="005B18C6">
            <w:pPr>
              <w:rPr>
                <w:rtl/>
                <w:lang w:val="en-US"/>
              </w:rPr>
            </w:pPr>
            <w:r>
              <w:rPr>
                <w:lang w:val="en-US"/>
              </w:rPr>
              <w:t>3.</w:t>
            </w:r>
            <w:r w:rsidR="00026343">
              <w:rPr>
                <w:lang w:val="en-US"/>
              </w:rPr>
              <w:t>2</w:t>
            </w:r>
            <w:r>
              <w:rPr>
                <w:lang w:val="en-US"/>
              </w:rPr>
              <w:t xml:space="preserve"> </w:t>
            </w:r>
            <w:r w:rsidRPr="007A1569">
              <w:rPr>
                <w:lang w:val="en-US"/>
              </w:rPr>
              <w:t xml:space="preserve">Users should be able to buy orders for different </w:t>
            </w:r>
            <w:r>
              <w:rPr>
                <w:lang w:val="en-US"/>
              </w:rPr>
              <w:t>coins.</w:t>
            </w:r>
          </w:p>
        </w:tc>
      </w:tr>
      <w:tr w:rsidR="005B18C6" w14:paraId="2BA66329" w14:textId="77777777" w:rsidTr="00941FE5">
        <w:tc>
          <w:tcPr>
            <w:tcW w:w="9350" w:type="dxa"/>
          </w:tcPr>
          <w:p w14:paraId="658EA03E" w14:textId="40AA0FE7" w:rsidR="005B18C6" w:rsidRDefault="005B18C6" w:rsidP="005B18C6">
            <w:pPr>
              <w:rPr>
                <w:lang w:val="en-US"/>
              </w:rPr>
            </w:pPr>
            <w:r>
              <w:rPr>
                <w:lang w:val="en-US"/>
              </w:rPr>
              <w:t>3.</w:t>
            </w:r>
            <w:r w:rsidR="00026343">
              <w:rPr>
                <w:lang w:val="en-US"/>
              </w:rPr>
              <w:t>3</w:t>
            </w:r>
            <w:r>
              <w:rPr>
                <w:lang w:val="en-US"/>
              </w:rPr>
              <w:t xml:space="preserve"> </w:t>
            </w:r>
            <w:r w:rsidRPr="007A1569">
              <w:rPr>
                <w:lang w:val="en-US"/>
              </w:rPr>
              <w:t xml:space="preserve">Users should be able to sell orders for different </w:t>
            </w:r>
            <w:r>
              <w:rPr>
                <w:lang w:val="en-US"/>
              </w:rPr>
              <w:t>coins.</w:t>
            </w:r>
          </w:p>
        </w:tc>
      </w:tr>
      <w:tr w:rsidR="005B18C6" w14:paraId="1600FCC2" w14:textId="77777777" w:rsidTr="00941FE5">
        <w:tc>
          <w:tcPr>
            <w:tcW w:w="9350" w:type="dxa"/>
          </w:tcPr>
          <w:p w14:paraId="3947E3F5" w14:textId="07832A7E" w:rsidR="005B18C6" w:rsidRDefault="005B18C6" w:rsidP="005B18C6">
            <w:pPr>
              <w:rPr>
                <w:lang w:val="en-US"/>
              </w:rPr>
            </w:pPr>
            <w:r>
              <w:rPr>
                <w:lang w:val="en-US"/>
              </w:rPr>
              <w:t>3.</w:t>
            </w:r>
            <w:r w:rsidR="00026343">
              <w:rPr>
                <w:lang w:val="en-US"/>
              </w:rPr>
              <w:t>4</w:t>
            </w:r>
            <w:r>
              <w:rPr>
                <w:lang w:val="en-US"/>
              </w:rPr>
              <w:t xml:space="preserve"> </w:t>
            </w:r>
            <w:r w:rsidRPr="00FC0B35">
              <w:rPr>
                <w:lang w:val="en-US"/>
              </w:rPr>
              <w:t>Users should be able to view their holdings</w:t>
            </w:r>
            <w:r>
              <w:rPr>
                <w:lang w:val="en-US"/>
              </w:rPr>
              <w:t>.</w:t>
            </w:r>
          </w:p>
        </w:tc>
      </w:tr>
      <w:tr w:rsidR="005B18C6" w14:paraId="14FC683A" w14:textId="77777777" w:rsidTr="00941FE5">
        <w:tc>
          <w:tcPr>
            <w:tcW w:w="9350" w:type="dxa"/>
          </w:tcPr>
          <w:p w14:paraId="715CECFC" w14:textId="38AB586A" w:rsidR="005B18C6" w:rsidRDefault="005B18C6" w:rsidP="005B18C6">
            <w:pPr>
              <w:rPr>
                <w:lang w:val="en-US"/>
              </w:rPr>
            </w:pPr>
            <w:r>
              <w:rPr>
                <w:lang w:val="en-US"/>
              </w:rPr>
              <w:t>3.</w:t>
            </w:r>
            <w:r w:rsidR="00026343">
              <w:rPr>
                <w:lang w:val="en-US"/>
              </w:rPr>
              <w:t>5</w:t>
            </w:r>
            <w:r>
              <w:rPr>
                <w:lang w:val="en-US"/>
              </w:rPr>
              <w:t xml:space="preserve"> </w:t>
            </w:r>
            <w:r w:rsidRPr="008151EA">
              <w:rPr>
                <w:lang w:val="en-US"/>
              </w:rPr>
              <w:t>Users should be able to set stop-loss and take-profit orders to manage risk</w:t>
            </w:r>
            <w:r>
              <w:rPr>
                <w:lang w:val="en-US"/>
              </w:rPr>
              <w:t>.</w:t>
            </w:r>
          </w:p>
        </w:tc>
      </w:tr>
      <w:tr w:rsidR="005B18C6" w14:paraId="084A98D4" w14:textId="77777777" w:rsidTr="00941FE5">
        <w:tc>
          <w:tcPr>
            <w:tcW w:w="9350" w:type="dxa"/>
          </w:tcPr>
          <w:p w14:paraId="3237231B" w14:textId="2412C026" w:rsidR="005B18C6" w:rsidRDefault="005B18C6" w:rsidP="005B18C6">
            <w:pPr>
              <w:rPr>
                <w:lang w:val="en-US"/>
              </w:rPr>
            </w:pPr>
            <w:r>
              <w:rPr>
                <w:lang w:val="en-US"/>
              </w:rPr>
              <w:t xml:space="preserve">4. </w:t>
            </w:r>
            <w:r w:rsidRPr="001104D6">
              <w:rPr>
                <w:lang w:val="en-US"/>
              </w:rPr>
              <w:t>Trading Competitions</w:t>
            </w:r>
          </w:p>
        </w:tc>
      </w:tr>
      <w:tr w:rsidR="005B18C6" w14:paraId="13E300CA" w14:textId="77777777" w:rsidTr="00941FE5">
        <w:tc>
          <w:tcPr>
            <w:tcW w:w="9350" w:type="dxa"/>
          </w:tcPr>
          <w:p w14:paraId="30D5C493" w14:textId="7E6245CC" w:rsidR="005B18C6" w:rsidRDefault="005B18C6" w:rsidP="005B18C6">
            <w:pPr>
              <w:rPr>
                <w:lang w:val="en-US"/>
              </w:rPr>
            </w:pPr>
            <w:r>
              <w:rPr>
                <w:lang w:val="en-US"/>
              </w:rPr>
              <w:t>4.1 Users can join</w:t>
            </w:r>
            <w:r w:rsidRPr="003743B9">
              <w:rPr>
                <w:lang w:val="en-US"/>
              </w:rPr>
              <w:t xml:space="preserve"> </w:t>
            </w:r>
            <w:r>
              <w:rPr>
                <w:lang w:val="en-US"/>
              </w:rPr>
              <w:t>t</w:t>
            </w:r>
            <w:r w:rsidRPr="001104D6">
              <w:rPr>
                <w:lang w:val="en-US"/>
              </w:rPr>
              <w:t xml:space="preserve">rading </w:t>
            </w:r>
            <w:r>
              <w:rPr>
                <w:lang w:val="en-US"/>
              </w:rPr>
              <w:t>c</w:t>
            </w:r>
            <w:r w:rsidRPr="001104D6">
              <w:rPr>
                <w:lang w:val="en-US"/>
              </w:rPr>
              <w:t>ompetitions</w:t>
            </w:r>
          </w:p>
        </w:tc>
      </w:tr>
      <w:tr w:rsidR="005B18C6" w14:paraId="3C90E81A" w14:textId="77777777" w:rsidTr="00941FE5">
        <w:tc>
          <w:tcPr>
            <w:tcW w:w="9350" w:type="dxa"/>
          </w:tcPr>
          <w:p w14:paraId="4BD16EB5" w14:textId="1B1C94B4" w:rsidR="005B18C6" w:rsidRDefault="005B18C6" w:rsidP="005B18C6">
            <w:pPr>
              <w:rPr>
                <w:lang w:val="en-US"/>
              </w:rPr>
            </w:pPr>
            <w:r>
              <w:rPr>
                <w:lang w:val="en-US"/>
              </w:rPr>
              <w:t>4.2 the platform will show leaderboard</w:t>
            </w:r>
          </w:p>
        </w:tc>
      </w:tr>
      <w:tr w:rsidR="005B18C6" w14:paraId="1860ACCC" w14:textId="77777777" w:rsidTr="00941FE5">
        <w:tc>
          <w:tcPr>
            <w:tcW w:w="9350" w:type="dxa"/>
          </w:tcPr>
          <w:p w14:paraId="6E71A1FF" w14:textId="32817EF4" w:rsidR="005B18C6" w:rsidRDefault="005B18C6" w:rsidP="005B18C6">
            <w:pPr>
              <w:rPr>
                <w:lang w:val="en-US"/>
              </w:rPr>
            </w:pPr>
            <w:r>
              <w:rPr>
                <w:lang w:val="en-US"/>
              </w:rPr>
              <w:t xml:space="preserve">5. </w:t>
            </w:r>
            <w:r w:rsidRPr="006F6DE3">
              <w:rPr>
                <w:lang w:val="en-US"/>
              </w:rPr>
              <w:t>Learning Resources</w:t>
            </w:r>
          </w:p>
        </w:tc>
      </w:tr>
      <w:tr w:rsidR="005B18C6" w14:paraId="4F5D03BB" w14:textId="77777777" w:rsidTr="00941FE5">
        <w:tc>
          <w:tcPr>
            <w:tcW w:w="9350" w:type="dxa"/>
          </w:tcPr>
          <w:p w14:paraId="2414DC88" w14:textId="2CF02E02" w:rsidR="005B18C6" w:rsidRDefault="005B18C6" w:rsidP="005B18C6">
            <w:pPr>
              <w:rPr>
                <w:lang w:val="en-US"/>
              </w:rPr>
            </w:pPr>
            <w:r>
              <w:rPr>
                <w:lang w:val="en-US"/>
              </w:rPr>
              <w:t xml:space="preserve">5.1 </w:t>
            </w:r>
            <w:r w:rsidRPr="003E1334">
              <w:rPr>
                <w:lang w:val="en-US"/>
              </w:rPr>
              <w:t xml:space="preserve">Educational materials </w:t>
            </w:r>
            <w:r>
              <w:rPr>
                <w:lang w:val="en-US"/>
              </w:rPr>
              <w:t>will be available</w:t>
            </w:r>
          </w:p>
        </w:tc>
      </w:tr>
    </w:tbl>
    <w:p w14:paraId="699A57A0" w14:textId="77777777" w:rsidR="005D2BCC" w:rsidRDefault="005D2BCC" w:rsidP="005D2BCC">
      <w:pPr>
        <w:bidi/>
        <w:rPr>
          <w:lang w:val="en-US"/>
        </w:rPr>
      </w:pPr>
    </w:p>
    <w:p w14:paraId="22265A89" w14:textId="77777777" w:rsidR="003E1334" w:rsidRDefault="003E1334" w:rsidP="003E1334">
      <w:pPr>
        <w:rPr>
          <w:rFonts w:ascii="Segoe UI" w:hAnsi="Segoe UI" w:cs="Segoe UI"/>
          <w:color w:val="374151"/>
          <w:sz w:val="30"/>
          <w:szCs w:val="30"/>
          <w:shd w:val="clear" w:color="auto" w:fill="FFFFFF"/>
        </w:rPr>
      </w:pPr>
    </w:p>
    <w:p w14:paraId="2F05B2B1" w14:textId="77777777" w:rsidR="003E1334" w:rsidRDefault="003E1334" w:rsidP="003E1334">
      <w:pPr>
        <w:rPr>
          <w:rFonts w:ascii="Segoe UI" w:hAnsi="Segoe UI" w:cs="Segoe UI"/>
          <w:color w:val="374151"/>
          <w:sz w:val="30"/>
          <w:szCs w:val="30"/>
          <w:shd w:val="clear" w:color="auto" w:fill="FFFFFF"/>
        </w:rPr>
      </w:pPr>
    </w:p>
    <w:p w14:paraId="11842455" w14:textId="346C04EC" w:rsidR="003E1334" w:rsidRDefault="003E1334" w:rsidP="003E1334">
      <w:pPr>
        <w:rPr>
          <w:rFonts w:ascii="Segoe UI" w:hAnsi="Segoe UI" w:cs="Segoe UI"/>
          <w:color w:val="374151"/>
          <w:sz w:val="30"/>
          <w:szCs w:val="30"/>
          <w:shd w:val="clear" w:color="auto" w:fill="FFFFFF"/>
        </w:rPr>
      </w:pPr>
      <w:r>
        <w:rPr>
          <w:rFonts w:ascii="Segoe UI" w:hAnsi="Segoe UI" w:cs="Segoe UI"/>
          <w:color w:val="374151"/>
          <w:sz w:val="30"/>
          <w:szCs w:val="30"/>
          <w:shd w:val="clear" w:color="auto" w:fill="FFFFFF"/>
        </w:rPr>
        <w:t>Non-Functional Requirements:</w:t>
      </w:r>
    </w:p>
    <w:p w14:paraId="49566DE4" w14:textId="77777777" w:rsidR="003E1334" w:rsidRDefault="003E1334" w:rsidP="003E1334">
      <w:pPr>
        <w:rPr>
          <w:rFonts w:ascii="Segoe UI" w:hAnsi="Segoe UI" w:cs="Segoe UI"/>
          <w:color w:val="374151"/>
          <w:sz w:val="30"/>
          <w:szCs w:val="30"/>
          <w:shd w:val="clear" w:color="auto" w:fill="FFFFFF"/>
        </w:rPr>
      </w:pPr>
    </w:p>
    <w:tbl>
      <w:tblPr>
        <w:tblStyle w:val="TableGrid"/>
        <w:bidiVisual/>
        <w:tblW w:w="0" w:type="auto"/>
        <w:tblLook w:val="04A0" w:firstRow="1" w:lastRow="0" w:firstColumn="1" w:lastColumn="0" w:noHBand="0" w:noVBand="1"/>
      </w:tblPr>
      <w:tblGrid>
        <w:gridCol w:w="9350"/>
      </w:tblGrid>
      <w:tr w:rsidR="003E1334" w14:paraId="5FEB5AED" w14:textId="77777777" w:rsidTr="009C0DE8">
        <w:tc>
          <w:tcPr>
            <w:tcW w:w="9350" w:type="dxa"/>
          </w:tcPr>
          <w:p w14:paraId="608EC368" w14:textId="021F04E3" w:rsidR="003E1334" w:rsidRDefault="008000FA" w:rsidP="009C0DE8">
            <w:pPr>
              <w:rPr>
                <w:rtl/>
                <w:lang w:val="en-US"/>
              </w:rPr>
            </w:pPr>
            <w:r>
              <w:rPr>
                <w:lang w:val="en-US"/>
              </w:rPr>
              <w:t>1.</w:t>
            </w:r>
            <w:r>
              <w:t xml:space="preserve"> </w:t>
            </w:r>
            <w:r w:rsidRPr="008000FA">
              <w:rPr>
                <w:lang w:val="en-US"/>
              </w:rPr>
              <w:t>User Experience</w:t>
            </w:r>
          </w:p>
        </w:tc>
      </w:tr>
      <w:tr w:rsidR="003E1334" w14:paraId="60DD7B15" w14:textId="77777777" w:rsidTr="009C0DE8">
        <w:tc>
          <w:tcPr>
            <w:tcW w:w="9350" w:type="dxa"/>
          </w:tcPr>
          <w:p w14:paraId="630C1062" w14:textId="24BB5CCE" w:rsidR="003E1334" w:rsidRDefault="008000FA" w:rsidP="009C0DE8">
            <w:pPr>
              <w:rPr>
                <w:rtl/>
                <w:lang w:val="en-US"/>
              </w:rPr>
            </w:pPr>
            <w:r>
              <w:rPr>
                <w:lang w:val="en-US"/>
              </w:rPr>
              <w:t xml:space="preserve">1.1 </w:t>
            </w:r>
            <w:r w:rsidRPr="008000FA">
              <w:rPr>
                <w:lang w:val="en-US"/>
              </w:rPr>
              <w:t>Intuitive and user-friendly interface to cater to users of all skill levels</w:t>
            </w:r>
          </w:p>
        </w:tc>
      </w:tr>
      <w:tr w:rsidR="003E1334" w:rsidRPr="00C91B87" w14:paraId="2876EC82" w14:textId="77777777" w:rsidTr="009C0DE8">
        <w:tc>
          <w:tcPr>
            <w:tcW w:w="9350" w:type="dxa"/>
          </w:tcPr>
          <w:p w14:paraId="2BC7BBA8" w14:textId="4A1A1E64" w:rsidR="003E1334" w:rsidRPr="003E1334" w:rsidRDefault="00EF7D53" w:rsidP="003E1334">
            <w:pPr>
              <w:rPr>
                <w:rtl/>
                <w:lang w:val="en-US"/>
              </w:rPr>
            </w:pPr>
            <w:r>
              <w:rPr>
                <w:lang w:val="en-US"/>
              </w:rPr>
              <w:t xml:space="preserve">1.2 </w:t>
            </w:r>
            <w:r w:rsidRPr="00EF7D53">
              <w:rPr>
                <w:lang w:val="en-US"/>
              </w:rPr>
              <w:t xml:space="preserve">Responsive </w:t>
            </w:r>
            <w:r w:rsidR="001C2D9A">
              <w:rPr>
                <w:lang w:val="en-US"/>
              </w:rPr>
              <w:t>– max of 0.5 sec of delay</w:t>
            </w:r>
            <w:r w:rsidR="000C155E">
              <w:rPr>
                <w:lang w:val="en-US"/>
              </w:rPr>
              <w:t xml:space="preserve"> on max </w:t>
            </w:r>
            <w:r w:rsidR="00FE2E1F">
              <w:rPr>
                <w:lang w:val="en-US"/>
              </w:rPr>
              <w:t>users’</w:t>
            </w:r>
            <w:r w:rsidR="000C155E">
              <w:rPr>
                <w:lang w:val="en-US"/>
              </w:rPr>
              <w:t xml:space="preserve"> workload</w:t>
            </w:r>
          </w:p>
        </w:tc>
      </w:tr>
      <w:tr w:rsidR="003E1334" w:rsidRPr="00A42E93" w14:paraId="62C087A1" w14:textId="77777777" w:rsidTr="009C0DE8">
        <w:tc>
          <w:tcPr>
            <w:tcW w:w="9350" w:type="dxa"/>
          </w:tcPr>
          <w:p w14:paraId="755BEDD9" w14:textId="6363098B" w:rsidR="003E1334" w:rsidRPr="00A42E93" w:rsidRDefault="00EF7D53" w:rsidP="009C0DE8">
            <w:pPr>
              <w:rPr>
                <w:rtl/>
                <w:lang w:val="en-US"/>
              </w:rPr>
            </w:pPr>
            <w:r>
              <w:rPr>
                <w:lang w:val="en-US"/>
              </w:rPr>
              <w:t xml:space="preserve">1.3 </w:t>
            </w:r>
            <w:r w:rsidRPr="00EF7D53">
              <w:rPr>
                <w:lang w:val="en-US"/>
              </w:rPr>
              <w:t>Fast and efficient order execution to provide a smooth trading experience.</w:t>
            </w:r>
          </w:p>
        </w:tc>
      </w:tr>
      <w:tr w:rsidR="00617295" w:rsidRPr="00A42E93" w14:paraId="4926A461" w14:textId="77777777" w:rsidTr="009C0DE8">
        <w:tc>
          <w:tcPr>
            <w:tcW w:w="9350" w:type="dxa"/>
          </w:tcPr>
          <w:p w14:paraId="39F6B911" w14:textId="1F5C6AAA" w:rsidR="00617295" w:rsidRDefault="00800EC9" w:rsidP="009C0DE8">
            <w:pPr>
              <w:rPr>
                <w:lang w:val="en-US"/>
              </w:rPr>
            </w:pPr>
            <w:r>
              <w:rPr>
                <w:lang w:val="en-US"/>
              </w:rPr>
              <w:t xml:space="preserve">1.4 The system will </w:t>
            </w:r>
            <w:r w:rsidRPr="00EF7D53">
              <w:rPr>
                <w:lang w:val="en-US"/>
              </w:rPr>
              <w:t>work seamlessly across different devices and screen sizes</w:t>
            </w:r>
          </w:p>
        </w:tc>
      </w:tr>
      <w:tr w:rsidR="003E1334" w14:paraId="5D3699A1" w14:textId="77777777" w:rsidTr="009C0DE8">
        <w:tc>
          <w:tcPr>
            <w:tcW w:w="9350" w:type="dxa"/>
          </w:tcPr>
          <w:p w14:paraId="0F20179D" w14:textId="3C81E9FC" w:rsidR="003E1334" w:rsidRPr="00AC14AA" w:rsidRDefault="00AC14AA" w:rsidP="00AC14AA">
            <w:pPr>
              <w:rPr>
                <w:rtl/>
                <w:lang w:val="en-US"/>
              </w:rPr>
            </w:pPr>
            <w:r>
              <w:rPr>
                <w:lang w:val="en-US"/>
              </w:rPr>
              <w:t>2.</w:t>
            </w:r>
            <w:r>
              <w:t xml:space="preserve"> </w:t>
            </w:r>
            <w:r w:rsidRPr="00941FE5">
              <w:rPr>
                <w:lang w:val="en-US"/>
              </w:rPr>
              <w:t xml:space="preserve">User </w:t>
            </w:r>
            <w:r w:rsidR="00CB0FC0">
              <w:rPr>
                <w:lang w:val="en-US"/>
              </w:rPr>
              <w:t xml:space="preserve">identification </w:t>
            </w:r>
          </w:p>
        </w:tc>
      </w:tr>
      <w:tr w:rsidR="003E1334" w14:paraId="1EEF67B8" w14:textId="77777777" w:rsidTr="009C0DE8">
        <w:tc>
          <w:tcPr>
            <w:tcW w:w="9350" w:type="dxa"/>
          </w:tcPr>
          <w:p w14:paraId="12B0AD27" w14:textId="2CCD988E" w:rsidR="003E1334" w:rsidRDefault="00AC14AA" w:rsidP="009C0DE8">
            <w:pPr>
              <w:rPr>
                <w:rtl/>
                <w:lang w:val="en-US"/>
              </w:rPr>
            </w:pPr>
            <w:r>
              <w:rPr>
                <w:lang w:val="en-US"/>
              </w:rPr>
              <w:t>2.1 The user will register with username password and email</w:t>
            </w:r>
          </w:p>
        </w:tc>
      </w:tr>
      <w:tr w:rsidR="003E1334" w14:paraId="567A58F1" w14:textId="77777777" w:rsidTr="009C0DE8">
        <w:tc>
          <w:tcPr>
            <w:tcW w:w="9350" w:type="dxa"/>
          </w:tcPr>
          <w:p w14:paraId="616ABA4F" w14:textId="3AABB770" w:rsidR="003E1334" w:rsidRDefault="00AC14AA" w:rsidP="009C0DE8">
            <w:pPr>
              <w:rPr>
                <w:rtl/>
                <w:lang w:val="en-US"/>
              </w:rPr>
            </w:pPr>
            <w:r>
              <w:rPr>
                <w:lang w:val="en-US"/>
              </w:rPr>
              <w:t>2.2 the user will log in with username and password</w:t>
            </w:r>
          </w:p>
        </w:tc>
      </w:tr>
      <w:tr w:rsidR="00506DC9" w14:paraId="03DA8350" w14:textId="77777777" w:rsidTr="009C0DE8">
        <w:tc>
          <w:tcPr>
            <w:tcW w:w="9350" w:type="dxa"/>
          </w:tcPr>
          <w:p w14:paraId="57055D56" w14:textId="329EA5DD" w:rsidR="00506DC9" w:rsidRDefault="00506DC9" w:rsidP="009C0DE8">
            <w:pPr>
              <w:rPr>
                <w:lang w:val="en-US"/>
              </w:rPr>
            </w:pPr>
            <w:r>
              <w:rPr>
                <w:lang w:val="en-US"/>
              </w:rPr>
              <w:t>3.</w:t>
            </w:r>
            <w:r>
              <w:t xml:space="preserve"> </w:t>
            </w:r>
            <w:r w:rsidR="000055A0" w:rsidRPr="001104D6">
              <w:rPr>
                <w:lang w:val="en-US"/>
              </w:rPr>
              <w:t>Trading Competitions</w:t>
            </w:r>
          </w:p>
        </w:tc>
      </w:tr>
      <w:tr w:rsidR="00506DC9" w14:paraId="33E30669" w14:textId="77777777" w:rsidTr="009C0DE8">
        <w:tc>
          <w:tcPr>
            <w:tcW w:w="9350" w:type="dxa"/>
          </w:tcPr>
          <w:p w14:paraId="70EC4A15" w14:textId="0EF43BA2" w:rsidR="00506DC9" w:rsidRDefault="00506DC9" w:rsidP="009C0DE8">
            <w:pPr>
              <w:rPr>
                <w:lang w:val="en-US"/>
              </w:rPr>
            </w:pPr>
            <w:r>
              <w:rPr>
                <w:lang w:val="en-US"/>
              </w:rPr>
              <w:t xml:space="preserve">3.1 </w:t>
            </w:r>
            <w:r w:rsidR="00D74B37">
              <w:rPr>
                <w:lang w:val="en-US"/>
              </w:rPr>
              <w:t>T</w:t>
            </w:r>
            <w:r w:rsidR="000055A0">
              <w:rPr>
                <w:lang w:val="en-US"/>
              </w:rPr>
              <w:t>he leaderboard</w:t>
            </w:r>
            <w:r w:rsidR="00D74B37">
              <w:rPr>
                <w:lang w:val="en-US"/>
              </w:rPr>
              <w:t xml:space="preserve"> will have </w:t>
            </w:r>
            <w:r w:rsidR="005F3019">
              <w:rPr>
                <w:lang w:val="en-US"/>
              </w:rPr>
              <w:t xml:space="preserve">max </w:t>
            </w:r>
            <w:r w:rsidR="00D74B37">
              <w:rPr>
                <w:lang w:val="en-US"/>
              </w:rPr>
              <w:t xml:space="preserve">10 </w:t>
            </w:r>
            <w:r w:rsidR="005F3019" w:rsidRPr="005F3019">
              <w:rPr>
                <w:lang w:val="en-US"/>
              </w:rPr>
              <w:t>participants</w:t>
            </w:r>
          </w:p>
        </w:tc>
      </w:tr>
      <w:tr w:rsidR="00506DC9" w14:paraId="018F1832" w14:textId="77777777" w:rsidTr="009C0DE8">
        <w:tc>
          <w:tcPr>
            <w:tcW w:w="9350" w:type="dxa"/>
          </w:tcPr>
          <w:p w14:paraId="2779AA82" w14:textId="35AB890D" w:rsidR="00506DC9" w:rsidRDefault="005F3019" w:rsidP="009C0DE8">
            <w:pPr>
              <w:rPr>
                <w:lang w:val="en-US"/>
              </w:rPr>
            </w:pPr>
            <w:r>
              <w:rPr>
                <w:lang w:val="en-US"/>
              </w:rPr>
              <w:t xml:space="preserve">3.2 </w:t>
            </w:r>
            <w:r w:rsidR="00FD3895">
              <w:rPr>
                <w:lang w:val="en-US"/>
              </w:rPr>
              <w:t>all users c</w:t>
            </w:r>
            <w:r w:rsidR="00CD579F">
              <w:rPr>
                <w:lang w:val="en-US"/>
              </w:rPr>
              <w:t>an access</w:t>
            </w:r>
            <w:r>
              <w:rPr>
                <w:lang w:val="en-US"/>
              </w:rPr>
              <w:t xml:space="preserve"> the </w:t>
            </w:r>
            <w:r w:rsidR="00546D4B">
              <w:rPr>
                <w:lang w:val="en-US"/>
              </w:rPr>
              <w:t>leaderboard</w:t>
            </w:r>
          </w:p>
        </w:tc>
      </w:tr>
      <w:tr w:rsidR="00546D4B" w14:paraId="5E5DCBEF" w14:textId="77777777" w:rsidTr="009C0DE8">
        <w:tc>
          <w:tcPr>
            <w:tcW w:w="9350" w:type="dxa"/>
          </w:tcPr>
          <w:p w14:paraId="1766D09D" w14:textId="728113D7" w:rsidR="00546D4B" w:rsidRDefault="00250FFF" w:rsidP="009C0DE8">
            <w:pPr>
              <w:rPr>
                <w:lang w:val="en-US"/>
              </w:rPr>
            </w:pPr>
            <w:r>
              <w:rPr>
                <w:lang w:val="en-US"/>
              </w:rPr>
              <w:t xml:space="preserve">4. </w:t>
            </w:r>
            <w:r w:rsidRPr="006F6DE3">
              <w:rPr>
                <w:lang w:val="en-US"/>
              </w:rPr>
              <w:t>Learning Resources</w:t>
            </w:r>
          </w:p>
        </w:tc>
      </w:tr>
      <w:tr w:rsidR="00546D4B" w14:paraId="056498F4" w14:textId="77777777" w:rsidTr="009C0DE8">
        <w:tc>
          <w:tcPr>
            <w:tcW w:w="9350" w:type="dxa"/>
          </w:tcPr>
          <w:p w14:paraId="4F6589CF" w14:textId="4DD8390F" w:rsidR="00546D4B" w:rsidRDefault="00D70E2A" w:rsidP="009C0DE8">
            <w:pPr>
              <w:rPr>
                <w:lang w:val="en-US"/>
              </w:rPr>
            </w:pPr>
            <w:r>
              <w:rPr>
                <w:lang w:val="en-US"/>
              </w:rPr>
              <w:t>4.1 all users have access and watch l</w:t>
            </w:r>
            <w:r w:rsidRPr="006F6DE3">
              <w:rPr>
                <w:lang w:val="en-US"/>
              </w:rPr>
              <w:t xml:space="preserve">earning </w:t>
            </w:r>
            <w:r>
              <w:rPr>
                <w:lang w:val="en-US"/>
              </w:rPr>
              <w:t>r</w:t>
            </w:r>
            <w:r w:rsidRPr="006F6DE3">
              <w:rPr>
                <w:lang w:val="en-US"/>
              </w:rPr>
              <w:t>esources</w:t>
            </w:r>
          </w:p>
        </w:tc>
      </w:tr>
      <w:tr w:rsidR="00546D4B" w14:paraId="33B582E9" w14:textId="77777777" w:rsidTr="009C0DE8">
        <w:tc>
          <w:tcPr>
            <w:tcW w:w="9350" w:type="dxa"/>
          </w:tcPr>
          <w:p w14:paraId="7F6C48C3" w14:textId="77777777" w:rsidR="00A41449" w:rsidRDefault="00CB3B13" w:rsidP="009C0DE8">
            <w:pPr>
              <w:rPr>
                <w:lang w:val="en-US"/>
              </w:rPr>
            </w:pPr>
            <w:r>
              <w:rPr>
                <w:lang w:val="en-US"/>
              </w:rPr>
              <w:t xml:space="preserve">5. </w:t>
            </w:r>
            <w:r w:rsidR="00340F9D">
              <w:rPr>
                <w:lang w:val="en-US"/>
              </w:rPr>
              <w:t xml:space="preserve">new users will receive </w:t>
            </w:r>
            <w:r w:rsidR="009867CD">
              <w:rPr>
                <w:lang w:val="en-US"/>
              </w:rPr>
              <w:t xml:space="preserve">fixed amount of </w:t>
            </w:r>
            <w:r w:rsidR="00340F9D">
              <w:rPr>
                <w:lang w:val="en-US"/>
              </w:rPr>
              <w:t>coins for trading</w:t>
            </w:r>
            <w:r w:rsidR="00291356">
              <w:rPr>
                <w:lang w:val="en-US"/>
              </w:rPr>
              <w:t>-</w:t>
            </w:r>
          </w:p>
          <w:tbl>
            <w:tblPr>
              <w:tblW w:w="2160" w:type="dxa"/>
              <w:tblLook w:val="04A0" w:firstRow="1" w:lastRow="0" w:firstColumn="1" w:lastColumn="0" w:noHBand="0" w:noVBand="1"/>
            </w:tblPr>
            <w:tblGrid>
              <w:gridCol w:w="1080"/>
              <w:gridCol w:w="1220"/>
            </w:tblGrid>
            <w:tr w:rsidR="00A41449" w:rsidRPr="00A41449" w14:paraId="663A913C" w14:textId="77777777" w:rsidTr="00A41449">
              <w:trPr>
                <w:trHeight w:val="300"/>
              </w:trPr>
              <w:tc>
                <w:tcPr>
                  <w:tcW w:w="1000" w:type="dxa"/>
                  <w:tcBorders>
                    <w:top w:val="nil"/>
                    <w:left w:val="nil"/>
                    <w:bottom w:val="nil"/>
                    <w:right w:val="nil"/>
                  </w:tcBorders>
                  <w:shd w:val="clear" w:color="auto" w:fill="auto"/>
                  <w:noWrap/>
                  <w:vAlign w:val="bottom"/>
                  <w:hideMark/>
                </w:tcPr>
                <w:p w14:paraId="78306130" w14:textId="77777777" w:rsidR="00A41449" w:rsidRPr="00A41449" w:rsidRDefault="00A41449" w:rsidP="00A41449">
                  <w:pPr>
                    <w:spacing w:line="240" w:lineRule="auto"/>
                    <w:rPr>
                      <w:rFonts w:ascii="Calibri" w:eastAsia="Times New Roman" w:hAnsi="Calibri" w:cs="Calibri"/>
                      <w:color w:val="000000"/>
                      <w:lang w:val="en-IL" w:eastAsia="en-IL"/>
                    </w:rPr>
                  </w:pPr>
                  <w:r w:rsidRPr="00A41449">
                    <w:rPr>
                      <w:rFonts w:ascii="Calibri" w:eastAsia="Times New Roman" w:hAnsi="Calibri" w:cs="Calibri"/>
                      <w:color w:val="000000"/>
                      <w:lang w:val="en-IL" w:eastAsia="en-IL"/>
                    </w:rPr>
                    <w:t>Bitcoin</w:t>
                  </w:r>
                </w:p>
              </w:tc>
              <w:tc>
                <w:tcPr>
                  <w:tcW w:w="1160" w:type="dxa"/>
                  <w:tcBorders>
                    <w:top w:val="nil"/>
                    <w:left w:val="nil"/>
                    <w:bottom w:val="nil"/>
                    <w:right w:val="nil"/>
                  </w:tcBorders>
                  <w:shd w:val="clear" w:color="auto" w:fill="auto"/>
                  <w:noWrap/>
                  <w:vAlign w:val="bottom"/>
                  <w:hideMark/>
                </w:tcPr>
                <w:p w14:paraId="730D747B" w14:textId="77777777" w:rsidR="00A41449" w:rsidRPr="00A41449" w:rsidRDefault="00A41449" w:rsidP="00A41449">
                  <w:pPr>
                    <w:spacing w:line="240" w:lineRule="auto"/>
                    <w:jc w:val="right"/>
                    <w:rPr>
                      <w:rFonts w:ascii="Calibri" w:eastAsia="Times New Roman" w:hAnsi="Calibri" w:cs="Calibri"/>
                      <w:color w:val="000000"/>
                      <w:lang w:val="en-IL" w:eastAsia="en-IL"/>
                    </w:rPr>
                  </w:pPr>
                  <w:r w:rsidRPr="00A41449">
                    <w:rPr>
                      <w:rFonts w:ascii="Calibri" w:eastAsia="Times New Roman" w:hAnsi="Calibri" w:cs="Calibri"/>
                      <w:color w:val="000000"/>
                      <w:lang w:val="en-IL" w:eastAsia="en-IL"/>
                    </w:rPr>
                    <w:t>301</w:t>
                  </w:r>
                </w:p>
              </w:tc>
            </w:tr>
            <w:tr w:rsidR="00A41449" w:rsidRPr="00A41449" w14:paraId="72E3F776" w14:textId="77777777" w:rsidTr="00A41449">
              <w:trPr>
                <w:trHeight w:val="300"/>
              </w:trPr>
              <w:tc>
                <w:tcPr>
                  <w:tcW w:w="1000" w:type="dxa"/>
                  <w:tcBorders>
                    <w:top w:val="nil"/>
                    <w:left w:val="nil"/>
                    <w:bottom w:val="nil"/>
                    <w:right w:val="nil"/>
                  </w:tcBorders>
                  <w:shd w:val="clear" w:color="auto" w:fill="auto"/>
                  <w:noWrap/>
                  <w:vAlign w:val="bottom"/>
                  <w:hideMark/>
                </w:tcPr>
                <w:p w14:paraId="6FE2A30E" w14:textId="77777777" w:rsidR="00A41449" w:rsidRPr="00A41449" w:rsidRDefault="00A41449" w:rsidP="00A41449">
                  <w:pPr>
                    <w:spacing w:line="240" w:lineRule="auto"/>
                    <w:rPr>
                      <w:rFonts w:ascii="Calibri" w:eastAsia="Times New Roman" w:hAnsi="Calibri" w:cs="Calibri"/>
                      <w:color w:val="000000"/>
                      <w:lang w:val="en-IL" w:eastAsia="en-IL"/>
                    </w:rPr>
                  </w:pPr>
                  <w:r w:rsidRPr="00A41449">
                    <w:rPr>
                      <w:rFonts w:ascii="Calibri" w:eastAsia="Times New Roman" w:hAnsi="Calibri" w:cs="Calibri"/>
                      <w:color w:val="000000"/>
                      <w:lang w:val="en-IL" w:eastAsia="en-IL"/>
                    </w:rPr>
                    <w:t>DogeCoin</w:t>
                  </w:r>
                </w:p>
              </w:tc>
              <w:tc>
                <w:tcPr>
                  <w:tcW w:w="1160" w:type="dxa"/>
                  <w:tcBorders>
                    <w:top w:val="nil"/>
                    <w:left w:val="nil"/>
                    <w:bottom w:val="nil"/>
                    <w:right w:val="nil"/>
                  </w:tcBorders>
                  <w:shd w:val="clear" w:color="auto" w:fill="auto"/>
                  <w:noWrap/>
                  <w:vAlign w:val="bottom"/>
                  <w:hideMark/>
                </w:tcPr>
                <w:p w14:paraId="64963E61" w14:textId="77777777" w:rsidR="00A41449" w:rsidRPr="00A41449" w:rsidRDefault="00A41449" w:rsidP="00A41449">
                  <w:pPr>
                    <w:spacing w:line="240" w:lineRule="auto"/>
                    <w:jc w:val="right"/>
                    <w:rPr>
                      <w:rFonts w:ascii="Calibri" w:eastAsia="Times New Roman" w:hAnsi="Calibri" w:cs="Calibri"/>
                      <w:color w:val="000000"/>
                      <w:lang w:val="en-IL" w:eastAsia="en-IL"/>
                    </w:rPr>
                  </w:pPr>
                  <w:r w:rsidRPr="00A41449">
                    <w:rPr>
                      <w:rFonts w:ascii="Calibri" w:eastAsia="Times New Roman" w:hAnsi="Calibri" w:cs="Calibri"/>
                      <w:color w:val="000000"/>
                      <w:lang w:val="en-IL" w:eastAsia="en-IL"/>
                    </w:rPr>
                    <w:t>100000000</w:t>
                  </w:r>
                </w:p>
              </w:tc>
            </w:tr>
            <w:tr w:rsidR="00A41449" w:rsidRPr="00A41449" w14:paraId="27764FAA" w14:textId="77777777" w:rsidTr="00A41449">
              <w:trPr>
                <w:trHeight w:val="300"/>
              </w:trPr>
              <w:tc>
                <w:tcPr>
                  <w:tcW w:w="1000" w:type="dxa"/>
                  <w:tcBorders>
                    <w:top w:val="nil"/>
                    <w:left w:val="nil"/>
                    <w:bottom w:val="nil"/>
                    <w:right w:val="nil"/>
                  </w:tcBorders>
                  <w:shd w:val="clear" w:color="auto" w:fill="auto"/>
                  <w:noWrap/>
                  <w:vAlign w:val="bottom"/>
                  <w:hideMark/>
                </w:tcPr>
                <w:p w14:paraId="2E995D1C" w14:textId="77777777" w:rsidR="00A41449" w:rsidRPr="00A41449" w:rsidRDefault="00A41449" w:rsidP="00A41449">
                  <w:pPr>
                    <w:spacing w:line="240" w:lineRule="auto"/>
                    <w:rPr>
                      <w:rFonts w:ascii="Calibri" w:eastAsia="Times New Roman" w:hAnsi="Calibri" w:cs="Calibri"/>
                      <w:color w:val="000000"/>
                      <w:lang w:val="en-IL" w:eastAsia="en-IL"/>
                    </w:rPr>
                  </w:pPr>
                  <w:r w:rsidRPr="00A41449">
                    <w:rPr>
                      <w:rFonts w:ascii="Calibri" w:eastAsia="Times New Roman" w:hAnsi="Calibri" w:cs="Calibri"/>
                      <w:color w:val="000000"/>
                      <w:lang w:val="en-IL" w:eastAsia="en-IL"/>
                    </w:rPr>
                    <w:t>BNB</w:t>
                  </w:r>
                </w:p>
              </w:tc>
              <w:tc>
                <w:tcPr>
                  <w:tcW w:w="1160" w:type="dxa"/>
                  <w:tcBorders>
                    <w:top w:val="nil"/>
                    <w:left w:val="nil"/>
                    <w:bottom w:val="nil"/>
                    <w:right w:val="nil"/>
                  </w:tcBorders>
                  <w:shd w:val="clear" w:color="auto" w:fill="auto"/>
                  <w:noWrap/>
                  <w:vAlign w:val="bottom"/>
                  <w:hideMark/>
                </w:tcPr>
                <w:p w14:paraId="4C95BCBC" w14:textId="77777777" w:rsidR="00A41449" w:rsidRPr="00A41449" w:rsidRDefault="00A41449" w:rsidP="00A41449">
                  <w:pPr>
                    <w:spacing w:line="240" w:lineRule="auto"/>
                    <w:jc w:val="right"/>
                    <w:rPr>
                      <w:rFonts w:ascii="Calibri" w:eastAsia="Times New Roman" w:hAnsi="Calibri" w:cs="Calibri"/>
                      <w:color w:val="000000"/>
                      <w:lang w:val="en-IL" w:eastAsia="en-IL"/>
                    </w:rPr>
                  </w:pPr>
                  <w:r w:rsidRPr="00A41449">
                    <w:rPr>
                      <w:rFonts w:ascii="Calibri" w:eastAsia="Times New Roman" w:hAnsi="Calibri" w:cs="Calibri"/>
                      <w:color w:val="000000"/>
                      <w:lang w:val="en-IL" w:eastAsia="en-IL"/>
                    </w:rPr>
                    <w:t>30000</w:t>
                  </w:r>
                </w:p>
              </w:tc>
            </w:tr>
          </w:tbl>
          <w:p w14:paraId="7F4C7871" w14:textId="06943971" w:rsidR="00546D4B" w:rsidRDefault="00546D4B" w:rsidP="009C0DE8">
            <w:pPr>
              <w:rPr>
                <w:lang w:val="en-US"/>
              </w:rPr>
            </w:pPr>
          </w:p>
        </w:tc>
      </w:tr>
    </w:tbl>
    <w:p w14:paraId="29A95781" w14:textId="77777777" w:rsidR="003E1334" w:rsidRDefault="003E1334" w:rsidP="003E1334">
      <w:pPr>
        <w:rPr>
          <w:rtl/>
        </w:rPr>
      </w:pPr>
    </w:p>
    <w:p w14:paraId="7A6BB824" w14:textId="77777777" w:rsidR="003E1334" w:rsidRPr="00941FE5" w:rsidRDefault="003E1334" w:rsidP="003E1334">
      <w:pPr>
        <w:bidi/>
        <w:rPr>
          <w:lang w:val="en-US"/>
        </w:rPr>
      </w:pPr>
    </w:p>
    <w:sectPr w:rsidR="003E1334" w:rsidRPr="00941FE5" w:rsidSect="00B23391">
      <w:pgSz w:w="12240" w:h="15840"/>
      <w:pgMar w:top="5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130D21"/>
    <w:multiLevelType w:val="multilevel"/>
    <w:tmpl w:val="D1E600A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CED5687"/>
    <w:multiLevelType w:val="multilevel"/>
    <w:tmpl w:val="A002DB92"/>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num w:numId="1" w16cid:durableId="559101482">
    <w:abstractNumId w:val="1"/>
  </w:num>
  <w:num w:numId="2" w16cid:durableId="1755198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578"/>
    <w:rsid w:val="000055A0"/>
    <w:rsid w:val="00023A2E"/>
    <w:rsid w:val="00026343"/>
    <w:rsid w:val="00071D4B"/>
    <w:rsid w:val="000C155E"/>
    <w:rsid w:val="001104D6"/>
    <w:rsid w:val="001C2D9A"/>
    <w:rsid w:val="001D7C93"/>
    <w:rsid w:val="00250FFF"/>
    <w:rsid w:val="00291356"/>
    <w:rsid w:val="00295209"/>
    <w:rsid w:val="002E41E8"/>
    <w:rsid w:val="00340F9D"/>
    <w:rsid w:val="003743B9"/>
    <w:rsid w:val="003B43A4"/>
    <w:rsid w:val="003E1334"/>
    <w:rsid w:val="004D5E81"/>
    <w:rsid w:val="004F4B24"/>
    <w:rsid w:val="00506DC9"/>
    <w:rsid w:val="00541701"/>
    <w:rsid w:val="00546651"/>
    <w:rsid w:val="00546D4B"/>
    <w:rsid w:val="005B02D4"/>
    <w:rsid w:val="005B18C6"/>
    <w:rsid w:val="005B6BD1"/>
    <w:rsid w:val="005D2BCC"/>
    <w:rsid w:val="005F3019"/>
    <w:rsid w:val="00617295"/>
    <w:rsid w:val="006959A6"/>
    <w:rsid w:val="006F6DE3"/>
    <w:rsid w:val="007A1569"/>
    <w:rsid w:val="007C0040"/>
    <w:rsid w:val="007D2F24"/>
    <w:rsid w:val="008000FA"/>
    <w:rsid w:val="00800EC9"/>
    <w:rsid w:val="008151EA"/>
    <w:rsid w:val="008D6E3B"/>
    <w:rsid w:val="00941FE5"/>
    <w:rsid w:val="009867CD"/>
    <w:rsid w:val="00A41449"/>
    <w:rsid w:val="00A42E93"/>
    <w:rsid w:val="00AC14AA"/>
    <w:rsid w:val="00B23391"/>
    <w:rsid w:val="00B70578"/>
    <w:rsid w:val="00C44F93"/>
    <w:rsid w:val="00C8707C"/>
    <w:rsid w:val="00C91B87"/>
    <w:rsid w:val="00CB0FC0"/>
    <w:rsid w:val="00CB3B13"/>
    <w:rsid w:val="00CD579F"/>
    <w:rsid w:val="00D70E2A"/>
    <w:rsid w:val="00D74B37"/>
    <w:rsid w:val="00E41138"/>
    <w:rsid w:val="00E826A1"/>
    <w:rsid w:val="00E90B54"/>
    <w:rsid w:val="00EA1DC8"/>
    <w:rsid w:val="00EF7D53"/>
    <w:rsid w:val="00F2685B"/>
    <w:rsid w:val="00FC0B35"/>
    <w:rsid w:val="00FD3895"/>
    <w:rsid w:val="00FE2E1F"/>
    <w:rsid w:val="00FF39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BA060"/>
  <w15:chartTrackingRefBased/>
  <w15:docId w15:val="{B270E053-0982-48F2-9DCE-4C85F4F0F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BCC"/>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5D2BCC"/>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BCC"/>
    <w:rPr>
      <w:rFonts w:ascii="Arial" w:eastAsia="Arial" w:hAnsi="Arial" w:cs="Arial"/>
      <w:kern w:val="0"/>
      <w:sz w:val="40"/>
      <w:szCs w:val="40"/>
      <w:lang w:val="en"/>
      <w14:ligatures w14:val="none"/>
    </w:rPr>
  </w:style>
  <w:style w:type="table" w:styleId="TableGrid">
    <w:name w:val="Table Grid"/>
    <w:basedOn w:val="TableNormal"/>
    <w:uiPriority w:val="39"/>
    <w:rsid w:val="00941F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1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54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2</Pages>
  <Words>325</Words>
  <Characters>1856</Characters>
  <Application>Microsoft Office Word</Application>
  <DocSecurity>0</DocSecurity>
  <Lines>15</Lines>
  <Paragraphs>4</Paragraphs>
  <ScaleCrop>false</ScaleCrop>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דניאל פריימוביץ</dc:creator>
  <cp:keywords/>
  <dc:description/>
  <cp:lastModifiedBy>דניאל פריימוביץ</cp:lastModifiedBy>
  <cp:revision>63</cp:revision>
  <dcterms:created xsi:type="dcterms:W3CDTF">2024-02-06T18:09:00Z</dcterms:created>
  <dcterms:modified xsi:type="dcterms:W3CDTF">2024-02-11T05:36:00Z</dcterms:modified>
</cp:coreProperties>
</file>