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2genutnff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Application Workflow: An Intelligent Document Q&amp;A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0fsp3ahsn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complete operational flow of the automated Document Q&amp;A system. The application is designed to intelligently interpret and answer questions based on a wide variety of documents (PDFs, PowerPoints, web pages, etc.). Its core feature is a sophisticated routing mechanism that analyzes both the provided document and the user's specific query to choose the most efficient and effective method for finding an answer.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ph52cjeee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High-Level Process Overview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operates in four distinct stages, moving from general document analysis to specific question-answering and final reporting.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     STAGE 1: DOCUMENT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     PREPARATION &amp; INGESTION   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     STAGE 2: STRATEGY ROUTING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  (Document-Level Analysis)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+--------+---------+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|         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▼                  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+--------------+   +---------------+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 PATH A:     |   |  PATH B: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 PARALLEL    |   |  SEQUENTIAL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 RAG         |   |  AGENT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+--------------+   +---------------+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|   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+--------+---------+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     STAGE 3: FINAL OUTPUT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     &amp; REPORTING (JSON)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8zv43a4wlb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Detailed Stage Breakdown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ny26itgfi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Stage 1: Document Preparation &amp; Ingestion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foundational, one-time setup that occurs for each new document. The goal is to make the document's content searchable and understandable for the AI.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Initialization:</w:t>
      </w:r>
      <w:r w:rsidDel="00000000" w:rsidR="00000000" w:rsidRPr="00000000">
        <w:rPr>
          <w:rtl w:val="0"/>
        </w:rPr>
        <w:t xml:space="preserve"> The core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MultiDocumentRAG</w:t>
      </w:r>
      <w:r w:rsidDel="00000000" w:rsidR="00000000" w:rsidRPr="00000000">
        <w:rPr>
          <w:rtl w:val="0"/>
        </w:rPr>
        <w:t xml:space="preserve"> system starts, establishing connections with Azure AI services for language models (LLMs) and the Qdrant vector database.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Download &amp; Type Detection:</w:t>
      </w:r>
      <w:r w:rsidDel="00000000" w:rsidR="00000000" w:rsidRPr="00000000">
        <w:rPr>
          <w:rtl w:val="0"/>
        </w:rPr>
        <w:t xml:space="preserve"> The system downloads the content from the provided URL and automatically identifies the file type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.pptx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Text Extraction: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uses a specialized parser for the detected file type to extract all readable text.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Crucially, for documents like PowerPoint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.pptx</w:t>
      </w:r>
      <w:r w:rsidDel="00000000" w:rsidR="00000000" w:rsidRPr="00000000">
        <w:rPr>
          <w:rtl w:val="0"/>
        </w:rPr>
        <w:t xml:space="preserve">) or image-heavy PDFs, it performs </w:t>
      </w:r>
      <w:r w:rsidDel="00000000" w:rsidR="00000000" w:rsidRPr="00000000">
        <w:rPr>
          <w:b w:val="1"/>
          <w:rtl w:val="0"/>
        </w:rPr>
        <w:t xml:space="preserve">Optical Character Recognition (OCR)</w:t>
      </w:r>
      <w:r w:rsidDel="00000000" w:rsidR="00000000" w:rsidRPr="00000000">
        <w:rPr>
          <w:rtl w:val="0"/>
        </w:rPr>
        <w:t xml:space="preserve"> on embedded images to capture text that would otherwise be missed.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Chunking &amp; Vectorization: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complete extracted text is segmented into small, semantically related chunks.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chunk is converted into a numerical representation (a "vector embedding") that captures its meaning.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Indexing for Search: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Vector Index:</w:t>
      </w:r>
      <w:r w:rsidDel="00000000" w:rsidR="00000000" w:rsidRPr="00000000">
        <w:rPr>
          <w:rtl w:val="0"/>
        </w:rPr>
        <w:t xml:space="preserve"> The text chunks and their corresponding vectors are stored in the Qdrant database. This allows for "semantic search," where the system can find chunks that are conceptually similar to a user's query, not just those with matching keywords.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Keyword Index:</w:t>
      </w:r>
      <w:r w:rsidDel="00000000" w:rsidR="00000000" w:rsidRPr="00000000">
        <w:rPr>
          <w:rtl w:val="0"/>
        </w:rPr>
        <w:t xml:space="preserve"> A parallel BM25 index is created. This is a traditional keyword-based index that excels at finding chunks with exact term matches.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Caching:</w:t>
      </w:r>
      <w:r w:rsidDel="00000000" w:rsidR="00000000" w:rsidRPr="00000000">
        <w:rPr>
          <w:rtl w:val="0"/>
        </w:rPr>
        <w:t xml:space="preserve"> All processed data (chunks and indexes) are saved to a local directory. If the same document is processed again, the system skips the ingestion steps and loads directly from this cache, saving significant time.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lgnu615azb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Stage 2: Initial Strategy Routing (The Master Decision)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preparing the document, the system makes a single, high-level decision to determine the most efficient way to handle all subsequent questions for this document.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Heuristic Analysis:</w:t>
      </w:r>
      <w:r w:rsidDel="00000000" w:rsidR="00000000" w:rsidRPr="00000000">
        <w:rPr>
          <w:rtl w:val="0"/>
        </w:rPr>
        <w:t xml:space="preserve"> The system analyzes the document based on two key factors: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URL Type:</w:t>
      </w:r>
      <w:r w:rsidDel="00000000" w:rsidR="00000000" w:rsidRPr="00000000">
        <w:rPr>
          <w:rtl w:val="0"/>
        </w:rPr>
        <w:t xml:space="preserve"> Does the URL point to a static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document.pdf</w:t>
      </w:r>
      <w:r w:rsidDel="00000000" w:rsidR="00000000" w:rsidRPr="00000000">
        <w:rPr>
          <w:rtl w:val="0"/>
        </w:rPr>
        <w:t xml:space="preserve">) or a dynamic endpoint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.../get-token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Keyword Density:</w:t>
      </w:r>
      <w:r w:rsidDel="00000000" w:rsidR="00000000" w:rsidRPr="00000000">
        <w:rPr>
          <w:rtl w:val="0"/>
        </w:rPr>
        <w:t xml:space="preserve"> It calculates the ratio of action-oriented keywords (like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</w:t>
      </w:r>
      <w:r w:rsidDel="00000000" w:rsidR="00000000" w:rsidRPr="00000000">
        <w:rPr>
          <w:rtl w:val="0"/>
        </w:rPr>
        <w:t xml:space="preserve">) to the total amount of text.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Strategy Selection: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Simple Strategy (Parallel RAG):</w:t>
      </w:r>
      <w:r w:rsidDel="00000000" w:rsidR="00000000" w:rsidRPr="00000000">
        <w:rPr>
          <w:rtl w:val="0"/>
        </w:rPr>
        <w:t xml:space="preserve"> Chosen if the document is a static file with a </w:t>
      </w: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 keyword density. This indicates an informational document (report, article, manual) where URLs are likely just references.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Complex Strategy (Sequential Agent):</w:t>
      </w:r>
      <w:r w:rsidDel="00000000" w:rsidR="00000000" w:rsidRPr="00000000">
        <w:rPr>
          <w:rtl w:val="0"/>
        </w:rPr>
        <w:t xml:space="preserve"> Chosen if the document is a non-static URL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if it has a </w:t>
      </w: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 density of keywords. This indicates an instructional document where interacting with APIs or URLs is the primary purpose.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eqwubnb3a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Stage 3: Question Answering Execution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now proceeds down one of two paths based on the strategy decision.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szmopp9l9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Path A: Parallel RAG (The "Fast Lane" for Simple Documents)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Concurrent Processing:</w:t>
      </w:r>
      <w:r w:rsidDel="00000000" w:rsidR="00000000" w:rsidRPr="00000000">
        <w:rPr>
          <w:rtl w:val="0"/>
        </w:rPr>
        <w:t xml:space="preserve"> All user questions are submitted for processing </w:t>
      </w:r>
      <w:r w:rsidDel="00000000" w:rsidR="00000000" w:rsidRPr="00000000">
        <w:rPr>
          <w:b w:val="1"/>
          <w:rtl w:val="0"/>
        </w:rPr>
        <w:t xml:space="preserve">simultaneously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asyncio.gather</w:t>
      </w:r>
      <w:r w:rsidDel="00000000" w:rsidR="00000000" w:rsidRPr="00000000">
        <w:rPr>
          <w:rtl w:val="0"/>
        </w:rPr>
        <w:t xml:space="preserve"> for maximum speed.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Search:</w:t>
      </w:r>
      <w:r w:rsidDel="00000000" w:rsidR="00000000" w:rsidRPr="00000000">
        <w:rPr>
          <w:rtl w:val="0"/>
        </w:rPr>
        <w:t xml:space="preserve"> For each question, the system queries both the Vector Index (for semantic meaning) and the Keyword Index (for exact matches) to retrieve the most relevant text chunks from the document.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 Synthesis:</w:t>
      </w:r>
      <w:r w:rsidDel="00000000" w:rsidR="00000000" w:rsidRPr="00000000">
        <w:rPr>
          <w:rtl w:val="0"/>
        </w:rPr>
        <w:t xml:space="preserve"> The retrieved chunks are compiled into a context, which is then passed to an LLM with a precise prompt: </w:t>
      </w:r>
      <w:r w:rsidDel="00000000" w:rsidR="00000000" w:rsidRPr="00000000">
        <w:rPr>
          <w:i w:val="1"/>
          <w:rtl w:val="0"/>
        </w:rPr>
        <w:t xml:space="preserve">"Answer the user's question based only on the provided text."</w:t>
      </w:r>
      <w:r w:rsidDel="00000000" w:rsidR="00000000" w:rsidRPr="00000000">
        <w:rPr>
          <w:rtl w:val="0"/>
        </w:rPr>
        <w:t xml:space="preserve"> The LLM synthesizes a final, accurate answer.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 Collection:</w:t>
      </w:r>
      <w:r w:rsidDel="00000000" w:rsidR="00000000" w:rsidRPr="00000000">
        <w:rPr>
          <w:rtl w:val="0"/>
        </w:rPr>
        <w:t xml:space="preserve"> The system gathers all the answers from the parallel tasks.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iovab1k1y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Path B: Sequential Agent (The "Deep Dive" for Complex Documents)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complex documents, each question is processed individually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Orchestrator</w:t>
      </w:r>
      <w:r w:rsidDel="00000000" w:rsidR="00000000" w:rsidRPr="00000000">
        <w:rPr>
          <w:rtl w:val="0"/>
        </w:rPr>
        <w:t xml:space="preserve">—a sophisticated workflow graph—to allow for multi-step reasoning and tool use.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question, the following workflow is executed: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analyse_document_content</w:t>
      </w:r>
      <w:r w:rsidDel="00000000" w:rsidR="00000000" w:rsidRPr="00000000">
        <w:rPr>
          <w:b w:val="1"/>
          <w:rtl w:val="0"/>
        </w:rPr>
        <w:t xml:space="preserve"> (Per-Query Router):</w:t>
      </w:r>
      <w:r w:rsidDel="00000000" w:rsidR="00000000" w:rsidRPr="00000000">
        <w:rPr>
          <w:rtl w:val="0"/>
        </w:rPr>
        <w:t xml:space="preserve"> The agent first analyzes the </w:t>
      </w:r>
      <w:r w:rsidDel="00000000" w:rsidR="00000000" w:rsidRPr="00000000">
        <w:rPr>
          <w:i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 of the specific question.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general query like </w:t>
      </w:r>
      <w:r w:rsidDel="00000000" w:rsidR="00000000" w:rsidRPr="00000000">
        <w:rPr>
          <w:i w:val="1"/>
          <w:rtl w:val="0"/>
        </w:rPr>
        <w:t xml:space="preserve">"What is this document about?"</w:t>
      </w:r>
      <w:r w:rsidDel="00000000" w:rsidR="00000000" w:rsidRPr="00000000">
        <w:rPr>
          <w:rtl w:val="0"/>
        </w:rPr>
        <w:t xml:space="preserve"> is routed to the 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rag_agent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action-oriented query like </w:t>
      </w:r>
      <w:r w:rsidDel="00000000" w:rsidR="00000000" w:rsidRPr="00000000">
        <w:rPr>
          <w:i w:val="1"/>
          <w:rtl w:val="0"/>
        </w:rPr>
        <w:t xml:space="preserve">"What is the flight number?"</w:t>
      </w:r>
      <w:r w:rsidDel="00000000" w:rsidR="00000000" w:rsidRPr="00000000">
        <w:rPr>
          <w:rtl w:val="0"/>
        </w:rPr>
        <w:t xml:space="preserve"> is routed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set_goal_agent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set_goal_agent</w:t>
      </w:r>
      <w:r w:rsidDel="00000000" w:rsidR="00000000" w:rsidRPr="00000000">
        <w:rPr>
          <w:b w:val="1"/>
          <w:rtl w:val="0"/>
        </w:rPr>
        <w:t xml:space="preserve"> (The Planner):</w:t>
      </w:r>
      <w:r w:rsidDel="00000000" w:rsidR="00000000" w:rsidRPr="00000000">
        <w:rPr>
          <w:rtl w:val="0"/>
        </w:rPr>
        <w:t xml:space="preserve"> If the agentic path is chosen, this node uses an LLM to create a step-by-step JSON plan to solve the query.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Example Plan: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{"steps": [{"description": "Call the API at https://..."}, {"description": "Extract the 'city' value from the result"}]}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perform_action</w:t>
      </w:r>
      <w:r w:rsidDel="00000000" w:rsidR="00000000" w:rsidRPr="00000000">
        <w:rPr>
          <w:b w:val="1"/>
          <w:rtl w:val="0"/>
        </w:rPr>
        <w:t xml:space="preserve"> (The Executor):</w:t>
      </w:r>
      <w:r w:rsidDel="00000000" w:rsidR="00000000" w:rsidRPr="00000000">
        <w:rPr>
          <w:rtl w:val="0"/>
        </w:rPr>
        <w:t xml:space="preserve"> The agent executes one step of the plan at a time. It decides if the step requires calling a tool (like an API) or just retrieving information from the document text.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call_tool</w:t>
      </w:r>
      <w:r w:rsidDel="00000000" w:rsidR="00000000" w:rsidRPr="00000000">
        <w:rPr>
          <w:b w:val="1"/>
          <w:rtl w:val="0"/>
        </w:rPr>
        <w:t xml:space="preserve"> (The Tool User):</w:t>
      </w:r>
      <w:r w:rsidDel="00000000" w:rsidR="00000000" w:rsidRPr="00000000">
        <w:rPr>
          <w:rtl w:val="0"/>
        </w:rPr>
        <w:t xml:space="preserve"> If a tool is needed, this node makes the actual API call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requests.get(...)</w:t>
      </w:r>
      <w:r w:rsidDel="00000000" w:rsidR="00000000" w:rsidRPr="00000000">
        <w:rPr>
          <w:rtl w:val="0"/>
        </w:rPr>
        <w:t xml:space="preserve">). The data returned by the API is added to the agent's memory.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 Loop:</w:t>
      </w:r>
      <w:r w:rsidDel="00000000" w:rsidR="00000000" w:rsidRPr="00000000">
        <w:rPr>
          <w:rtl w:val="0"/>
        </w:rPr>
        <w:t xml:space="preserve"> The agent loops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perform_action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call_tool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increment_step</w:t>
      </w:r>
      <w:r w:rsidDel="00000000" w:rsidR="00000000" w:rsidRPr="00000000">
        <w:rPr>
          <w:rtl w:val="0"/>
        </w:rPr>
        <w:t xml:space="preserve"> nodes until all steps in its plan are completed.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answer_query</w:t>
      </w:r>
      <w:r w:rsidDel="00000000" w:rsidR="00000000" w:rsidRPr="00000000">
        <w:rPr>
          <w:b w:val="1"/>
          <w:rtl w:val="0"/>
        </w:rPr>
        <w:t xml:space="preserve"> (The Synthesizer):</w:t>
      </w:r>
      <w:r w:rsidDel="00000000" w:rsidR="00000000" w:rsidRPr="00000000">
        <w:rPr>
          <w:rtl w:val="0"/>
        </w:rPr>
        <w:t xml:space="preserve"> Once the plan is fully executed, this final node reviews the entire history of actions and results to generate a comprehensive, final answer to the user's original question.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h94nj62ynr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Stage 4: Final Output &amp; Reporting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final stage consolidates the results from either execution path into a structured output.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Aggregation:</w:t>
      </w:r>
      <w:r w:rsidDel="00000000" w:rsidR="00000000" w:rsidRPr="00000000">
        <w:rPr>
          <w:rtl w:val="0"/>
        </w:rPr>
        <w:t xml:space="preserve"> A list of all question-and-answer pairs is compiled.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Report Generation: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orchestrator_session_results.json</w:t>
      </w:r>
      <w:r w:rsidDel="00000000" w:rsidR="00000000" w:rsidRPr="00000000">
        <w:rPr>
          <w:rtl w:val="0"/>
        </w:rPr>
        <w:t xml:space="preserve"> file is created, containing: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source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DOC_URL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complete list of questions and their generated answers.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timing_stats</w:t>
      </w:r>
      <w:r w:rsidDel="00000000" w:rsidR="00000000" w:rsidRPr="00000000">
        <w:rPr>
          <w:rtl w:val="0"/>
        </w:rPr>
        <w:t xml:space="preserve"> object with performance metrics, including document processing time, total querying time, and the average time per question.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