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4E8C"/>
          <w:sz w:val="26"/>
          <w:szCs w:val="26"/>
        </w:rPr>
        <w:t xml:space="preserve">Mentco PO Manager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4213D"/>
          <w:sz w:val="52"/>
          <w:szCs w:val="52"/>
        </w:rPr>
        <w:t xml:space="preserve">Viewer Guide</w:t>
      </w:r>
    </w:p>
    <w:p>
      <w:pPr>
        <w:pBdr>
          <w:bottom w:val="single" w:color="1F4E8C" w:sz="8" w:space="8"/>
        </w:pBdr>
        <w:spacing w:after="240"/>
      </w:pPr>
      <w:r>
        <w:rPr>
          <w:color w:val="667085"/>
          <w:sz w:val="24"/>
          <w:szCs w:val="24"/>
        </w:rPr>
        <w:t xml:space="preserve">Finding information, reading the dashboard and exporting reports (read-only access)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Audience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Viewer Type 1 and Viewer Type 2: people who look at orders and shipments but do not enter or change data.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App version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1.8.0 (shown at the top right of every screen)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Document date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8 October 2026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If you need help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Ask an Administrator. Name: [fill in]  ·  Email: [fill in]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Companion documents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Staff Guide · Administrator Guide · Owner’s Runbook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60"/>
      </w:pPr>
      <w:r>
        <w:t xml:space="preserve">Which viewer type am I?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Your role is shown at the top right of every screen (“Viewer Type 1” or “Viewer Type 2”). Both roles can only </w:t>
      </w:r>
      <w:r>
        <w:rPr>
          <w:b/>
          <w:bCs/>
          <w:color w:val="1D2939"/>
          <w:sz w:val="21"/>
          <w:szCs w:val="21"/>
        </w:rPr>
        <w:t xml:space="preserve">look</w:t>
      </w:r>
      <w:r>
        <w:rPr>
          <w:color w:val="1D2939"/>
          <w:sz w:val="21"/>
          <w:szCs w:val="21"/>
        </w:rPr>
        <w:t xml:space="preserve">; neither can create, change or delete anything.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Viewer Type 1</w:t>
            </w:r>
          </w:p>
        </w:tc>
        <w:tc>
          <w:tcPr>
            <w:tcW w:type="dxa" w:w="289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Viewer Type 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Orders, shipments, dashboard (non-financial parts), audit history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Yes</w:t>
            </w:r>
          </w:p>
        </w:tc>
        <w:tc>
          <w:tcPr>
            <w:tcW w:type="dxa" w:w="289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Rates, extended sales, dollar values, finance cards and charts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No</w:t>
            </w:r>
            <w:r>
              <w:rPr>
                <w:color w:val="1D2939"/>
                <w:sz w:val="19"/>
                <w:szCs w:val="19"/>
              </w:rPr>
              <w:t xml:space="preserve"> (shown as “No Access” or hidden)</w:t>
            </w:r>
          </w:p>
        </w:tc>
        <w:tc>
          <w:tcPr>
            <w:tcW w:type="dxa" w:w="289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Order “Financial Report” export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No</w:t>
            </w:r>
          </w:p>
        </w:tc>
        <w:tc>
          <w:tcPr>
            <w:tcW w:type="dxa" w:w="289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Order and shipment exports (other reports)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Yes, without the rate and value columns</w:t>
            </w:r>
          </w:p>
        </w:tc>
        <w:tc>
          <w:tcPr>
            <w:tcW w:type="dxa" w:w="289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Yes, complete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Create, edit, cancel, delete, re-link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No</w:t>
            </w:r>
          </w:p>
        </w:tc>
        <w:tc>
          <w:tcPr>
            <w:tcW w:type="dxa" w:w="289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Master Data and Users screens</w:t>
            </w:r>
          </w:p>
        </w:tc>
        <w:tc>
          <w:tcPr>
            <w:tcW w:type="dxa" w:w="28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9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Not shown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8C"/>
                <w:sz w:val="20"/>
                <w:szCs w:val="20"/>
              </w:rPr>
              <w:t xml:space="preserve">Note</w:t>
            </w:r>
          </w:p>
          <w:p>
            <w:pPr>
              <w:spacing w:after="40" w:line="252"/>
            </w:pPr>
            <w:r>
              <w:rPr>
                <w:color w:val="1D2939"/>
                <w:sz w:val="20"/>
                <w:szCs w:val="20"/>
              </w:rPr>
              <w:t xml:space="preserve">The rates are not sent to Viewer Type 1 at all, so there is no way to unhide them. If you need to see prices, ask an Administrator whether Viewer Type 2 is appropriate for your job.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1. Signing in and out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Open the address your Administrator gave you. Type your </w:t>
      </w:r>
      <w:r>
        <w:rPr>
          <w:b/>
          <w:bCs/>
          <w:color w:val="1D2939"/>
          <w:sz w:val="21"/>
          <w:szCs w:val="21"/>
        </w:rPr>
        <w:t xml:space="preserve">email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password</w:t>
      </w:r>
      <w:r>
        <w:rPr>
          <w:color w:val="1D2939"/>
          <w:sz w:val="21"/>
          <w:szCs w:val="21"/>
        </w:rPr>
        <w:t xml:space="preserve"> and click </w:t>
      </w:r>
      <w:r>
        <w:rPr>
          <w:b/>
          <w:bCs/>
          <w:color w:val="1D2939"/>
          <w:sz w:val="21"/>
          <w:szCs w:val="21"/>
        </w:rPr>
        <w:t xml:space="preserve">Sign In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You stay signed in for </w:t>
      </w:r>
      <w:r>
        <w:rPr>
          <w:b/>
          <w:bCs/>
          <w:color w:val="1D2939"/>
          <w:sz w:val="21"/>
          <w:szCs w:val="21"/>
        </w:rPr>
        <w:t xml:space="preserve">12 hours</w:t>
      </w:r>
      <w:r>
        <w:rPr>
          <w:color w:val="1D2939"/>
          <w:sz w:val="21"/>
          <w:szCs w:val="21"/>
        </w:rPr>
        <w:t xml:space="preserve">. A page refresh keeps you signed in; </w:t>
      </w:r>
      <w:r>
        <w:rPr>
          <w:b/>
          <w:bCs/>
          <w:color w:val="1D2939"/>
          <w:sz w:val="21"/>
          <w:szCs w:val="21"/>
        </w:rPr>
        <w:t xml:space="preserve">closing the tab or the browser signs you out</w:t>
      </w:r>
      <w:r>
        <w:rPr>
          <w:color w:val="1D2939"/>
          <w:sz w:val="21"/>
          <w:szCs w:val="21"/>
        </w:rPr>
        <w:t xml:space="preserve">. To sign out yourself, click the arrow-out icon next to your name at the bottom of the left menu.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After </w:t>
      </w:r>
      <w:r>
        <w:rPr>
          <w:b/>
          <w:bCs/>
          <w:color w:val="1D2939"/>
          <w:sz w:val="21"/>
          <w:szCs w:val="21"/>
        </w:rPr>
        <w:t xml:space="preserve">5 wrong passwords in a row</w:t>
      </w:r>
      <w:r>
        <w:rPr>
          <w:color w:val="1D2939"/>
          <w:sz w:val="21"/>
          <w:szCs w:val="21"/>
        </w:rPr>
        <w:t xml:space="preserve"> the account locks for </w:t>
      </w:r>
      <w:r>
        <w:rPr>
          <w:b/>
          <w:bCs/>
          <w:color w:val="1D2939"/>
          <w:sz w:val="21"/>
          <w:szCs w:val="21"/>
        </w:rPr>
        <w:t xml:space="preserve">15 minutes</w:t>
      </w:r>
      <w:r>
        <w:rPr>
          <w:color w:val="1D2939"/>
          <w:sz w:val="21"/>
          <w:szCs w:val="21"/>
        </w:rPr>
        <w:t xml:space="preserve">. An Administrator can unlock it immediately by resetting your password. You cannot change your own password; ask an Administrator.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The left menu has </w:t>
      </w:r>
      <w:r>
        <w:rPr>
          <w:b/>
          <w:bCs/>
          <w:color w:val="1D2939"/>
          <w:sz w:val="21"/>
          <w:szCs w:val="21"/>
        </w:rPr>
        <w:t xml:space="preserve">Dashboard</w:t>
      </w:r>
      <w:r>
        <w:rPr>
          <w:color w:val="1D2939"/>
          <w:sz w:val="21"/>
          <w:szCs w:val="21"/>
        </w:rPr>
        <w:t xml:space="preserve">, </w:t>
      </w:r>
      <w:r>
        <w:rPr>
          <w:b/>
          <w:bCs/>
          <w:color w:val="1D2939"/>
          <w:sz w:val="21"/>
          <w:szCs w:val="21"/>
        </w:rPr>
        <w:t xml:space="preserve">Orders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Shipments</w:t>
      </w:r>
      <w:r>
        <w:rPr>
          <w:color w:val="1D2939"/>
          <w:sz w:val="21"/>
          <w:szCs w:val="21"/>
        </w:rPr>
        <w:t xml:space="preserve">. On a phone the menu starts collapsed as icons; tap the arrows at the bottom to open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8C"/>
                <w:sz w:val="20"/>
                <w:szCs w:val="20"/>
              </w:rPr>
              <w:t xml:space="preserve">Good to know</w:t>
            </w:r>
          </w:p>
          <w:p>
            <w:pPr>
              <w:spacing w:after="40" w:line="252"/>
            </w:pPr>
            <w:r>
              <w:rPr>
                <w:b/>
                <w:bCs/>
                <w:color w:val="1D2939"/>
                <w:sz w:val="20"/>
                <w:szCs w:val="20"/>
              </w:rPr>
              <w:t xml:space="preserve">The screen does not update by itself.</w:t>
            </w:r>
            <w:r>
              <w:rPr>
                <w:color w:val="1D2939"/>
                <w:sz w:val="20"/>
                <w:szCs w:val="20"/>
              </w:rPr>
              <w:t xml:space="preserve"> The app loads the data when you sign in or refresh the page. To see changes made by colleagues since then,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refresh the page (F5)</w:t>
            </w:r>
            <w:r>
              <w:rPr>
                <w:color w:val="1D2939"/>
                <w:sz w:val="20"/>
                <w:szCs w:val="20"/>
              </w:rPr>
              <w:t xml:space="preserve"> or sign in again.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2. The Dashboard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img" descr="Dashboard as seen by Viewer Type 1 (no financial cards)" title="Dashboard as seen by Viewer Type 1 (no financial car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Dashboard as seen by Viewer Type 1 (no financial cards)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4171950"/>
            <wp:effectExtent t="0" r="0" b="0" l="0"/>
            <wp:docPr id="1" name="img" descr="Dashboard as seen by Viewer Type 2 (includes the value cards and charts)" title="Dashboard as seen by Viewer Type 2 (includes the value cards and char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Dashboard as seen by Viewer Type 2 (includes the value cards and charts)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Dashboard Filters</w:t>
      </w:r>
      <w:r>
        <w:rPr>
          <w:color w:val="1D2939"/>
          <w:sz w:val="21"/>
          <w:szCs w:val="21"/>
        </w:rPr>
        <w:t xml:space="preserve"> (click “Show filters”): customer, part number, date range, PO status, shipment type and location. Click </w:t>
      </w:r>
      <w:r>
        <w:rPr>
          <w:b/>
          <w:bCs/>
          <w:color w:val="1D2939"/>
          <w:sz w:val="21"/>
          <w:szCs w:val="21"/>
        </w:rPr>
        <w:t xml:space="preserve">Apply</w:t>
      </w:r>
      <w:r>
        <w:rPr>
          <w:color w:val="1D2939"/>
          <w:sz w:val="21"/>
          <w:szCs w:val="21"/>
        </w:rPr>
        <w:t xml:space="preserve">, and </w:t>
      </w:r>
      <w:r>
        <w:rPr>
          <w:b/>
          <w:bCs/>
          <w:color w:val="1D2939"/>
          <w:sz w:val="21"/>
          <w:szCs w:val="21"/>
        </w:rPr>
        <w:t xml:space="preserve">Clear</w:t>
      </w:r>
      <w:r>
        <w:rPr>
          <w:color w:val="1D2939"/>
          <w:sz w:val="21"/>
          <w:szCs w:val="21"/>
        </w:rPr>
        <w:t xml:space="preserve"> to reset.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Overdue PO Lines:</w:t>
      </w:r>
      <w:r>
        <w:rPr>
          <w:color w:val="1D2939"/>
          <w:sz w:val="21"/>
          <w:szCs w:val="21"/>
        </w:rPr>
        <w:t xml:space="preserve"> open order lines whose committed ship date has passed. The committed ship date is the later of </w:t>
      </w:r>
      <w:r>
        <w:rPr>
          <w:b/>
          <w:bCs/>
          <w:color w:val="1D2939"/>
          <w:sz w:val="21"/>
          <w:szCs w:val="21"/>
        </w:rPr>
        <w:t xml:space="preserve">Ship Date 1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Revised Ship Date 2</w:t>
      </w:r>
      <w:r>
        <w:rPr>
          <w:color w:val="1D2939"/>
          <w:sz w:val="21"/>
          <w:szCs w:val="21"/>
        </w:rPr>
        <w:t xml:space="preserve">. A line with no ship date is never counted as overdue. Click the card to see the orders.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On-Time Delivery Rate:</w:t>
      </w:r>
      <w:r>
        <w:rPr>
          <w:color w:val="1D2939"/>
          <w:sz w:val="21"/>
          <w:szCs w:val="21"/>
        </w:rPr>
        <w:t xml:space="preserve"> of the delivered shipment lines, the share delivered on or before the order line’s dock date.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Upcoming Must-Ship:</w:t>
      </w:r>
      <w:r>
        <w:rPr>
          <w:color w:val="1D2939"/>
          <w:sz w:val="21"/>
          <w:szCs w:val="21"/>
        </w:rPr>
        <w:t xml:space="preserve"> open lines due to ship in the next 7 days. </w:t>
      </w:r>
      <w:r>
        <w:rPr>
          <w:b/>
          <w:bCs/>
          <w:color w:val="1D2939"/>
          <w:sz w:val="21"/>
          <w:szCs w:val="21"/>
        </w:rPr>
        <w:t xml:space="preserve">Overdue PO Lines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Recent Shipments</w:t>
      </w:r>
      <w:r>
        <w:rPr>
          <w:color w:val="1D2939"/>
          <w:sz w:val="21"/>
          <w:szCs w:val="21"/>
        </w:rPr>
        <w:t xml:space="preserve"> list the newest items. Click a row to open that order.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Viewer Type 2 only:</w:t>
      </w:r>
      <w:r>
        <w:rPr>
          <w:color w:val="1D2939"/>
          <w:sz w:val="21"/>
          <w:szCs w:val="21"/>
        </w:rPr>
        <w:t xml:space="preserve"> value cards (PO value, sales delivered, in transit) and the monthly activity charts.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Everything on the dashboard covers the data that is </w:t>
      </w:r>
      <w:r>
        <w:rPr>
          <w:b/>
          <w:bCs/>
          <w:color w:val="1D2939"/>
          <w:sz w:val="21"/>
          <w:szCs w:val="21"/>
        </w:rPr>
        <w:t xml:space="preserve">loaded</w:t>
      </w:r>
      <w:r>
        <w:rPr>
          <w:color w:val="1D2939"/>
          <w:sz w:val="21"/>
          <w:szCs w:val="21"/>
        </w:rPr>
        <w:t xml:space="preserve">: open orders plus the last 24 months.</w:t>
      </w:r>
    </w:p>
    <w:p>
      <w:pPr>
        <w:pStyle w:val="Heading1"/>
        <w:spacing w:after="120" w:before="360"/>
      </w:pPr>
      <w:r>
        <w:t xml:space="preserve">3. Finding orders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3276600"/>
            <wp:effectExtent t="0" r="0" b="0" l="0"/>
            <wp:docPr id="1" name="img" descr="The Orders list" title="The Order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The Orders list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Type in the </w:t>
      </w:r>
      <w:r>
        <w:rPr>
          <w:b/>
          <w:bCs/>
          <w:color w:val="1D2939"/>
          <w:sz w:val="21"/>
          <w:szCs w:val="21"/>
        </w:rPr>
        <w:t xml:space="preserve">search box</w:t>
      </w:r>
      <w:r>
        <w:rPr>
          <w:color w:val="1D2939"/>
          <w:sz w:val="21"/>
          <w:szCs w:val="21"/>
        </w:rPr>
        <w:t xml:space="preserve"> to find a customer, PO number, buyer or </w:t>
      </w:r>
      <w:r>
        <w:rPr>
          <w:b/>
          <w:bCs/>
          <w:color w:val="1D2939"/>
          <w:sz w:val="21"/>
          <w:szCs w:val="21"/>
        </w:rPr>
        <w:t xml:space="preserve">part number</w:t>
      </w:r>
      <w:r>
        <w:rPr>
          <w:color w:val="1D2939"/>
          <w:sz w:val="21"/>
          <w:szCs w:val="21"/>
        </w:rPr>
        <w:t xml:space="preserve">. Not case sensitive.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Click a chip: </w:t>
      </w:r>
      <w:r>
        <w:rPr>
          <w:b/>
          <w:bCs/>
          <w:color w:val="1D2939"/>
          <w:sz w:val="21"/>
          <w:szCs w:val="21"/>
        </w:rPr>
        <w:t xml:space="preserve">All, Open, Overdue, In transit, Closed</w:t>
      </w:r>
      <w:r>
        <w:rPr>
          <w:color w:val="1D2939"/>
          <w:sz w:val="21"/>
          <w:szCs w:val="21"/>
        </w:rPr>
        <w:t xml:space="preserve"> (each shows a count). </w:t>
      </w:r>
      <w:r>
        <w:rPr>
          <w:b/>
          <w:bCs/>
          <w:color w:val="1D2939"/>
          <w:sz w:val="21"/>
          <w:szCs w:val="21"/>
        </w:rPr>
        <w:t xml:space="preserve">Due Today / 7 Days / 30 Days</w:t>
      </w:r>
      <w:r>
        <w:rPr>
          <w:color w:val="1D2939"/>
          <w:sz w:val="21"/>
          <w:szCs w:val="21"/>
        </w:rPr>
        <w:t xml:space="preserve"> show open lines about to ship.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Filters</w:t>
      </w:r>
      <w:r>
        <w:rPr>
          <w:color w:val="1D2939"/>
          <w:sz w:val="21"/>
          <w:szCs w:val="21"/>
        </w:rPr>
        <w:t xml:space="preserve"> for customer, shipment type, status, part number, order date and dock date ranges. Tags with an × show active filters; </w:t>
      </w:r>
      <w:r>
        <w:rPr>
          <w:b/>
          <w:bCs/>
          <w:color w:val="1D2939"/>
          <w:sz w:val="21"/>
          <w:szCs w:val="21"/>
        </w:rPr>
        <w:t xml:space="preserve">Clear</w:t>
      </w:r>
      <w:r>
        <w:rPr>
          <w:color w:val="1D2939"/>
          <w:sz w:val="21"/>
          <w:szCs w:val="21"/>
        </w:rPr>
        <w:t xml:space="preserve"> removes them.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Click a column heading to sort (click again to reverse, a third time to remove the sorting).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View</w:t>
      </w:r>
      <w:r>
        <w:rPr>
          <w:color w:val="1D2939"/>
          <w:sz w:val="21"/>
          <w:szCs w:val="21"/>
        </w:rPr>
        <w:t xml:space="preserve"> on the first row of an order to open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8C"/>
                <w:sz w:val="20"/>
                <w:szCs w:val="20"/>
              </w:rPr>
              <w:t xml:space="preserve">Note</w:t>
            </w:r>
          </w:p>
          <w:p>
            <w:pPr>
              <w:spacing w:after="40" w:line="252"/>
            </w:pPr>
            <w:r>
              <w:rPr>
                <w:b/>
                <w:bCs/>
                <w:color w:val="1D2939"/>
                <w:sz w:val="20"/>
                <w:szCs w:val="20"/>
              </w:rPr>
              <w:t xml:space="preserve">Status words:</w:t>
            </w:r>
            <w:r>
              <w:rPr>
                <w:color w:val="1D2939"/>
                <w:sz w:val="20"/>
                <w:szCs w:val="20"/>
              </w:rPr>
              <w:t xml:space="preserve"> a line is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Open</w:t>
            </w:r>
            <w:r>
              <w:rPr>
                <w:color w:val="1D2939"/>
                <w:sz w:val="20"/>
                <w:szCs w:val="20"/>
              </w:rPr>
              <w:t xml:space="preserve"> until everything ordered (after any “Short Close”) has been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Delivered</w:t>
            </w:r>
            <w:r>
              <w:rPr>
                <w:color w:val="1D2939"/>
                <w:sz w:val="20"/>
                <w:szCs w:val="20"/>
              </w:rPr>
              <w:t xml:space="preserve">; then it is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Closed</w:t>
            </w:r>
            <w:r>
              <w:rPr>
                <w:color w:val="1D2939"/>
                <w:sz w:val="20"/>
                <w:szCs w:val="20"/>
              </w:rPr>
              <w:t xml:space="preserve">. An order is Open while any line is Open, Closed when all lines are closed, and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Cancelled</w:t>
            </w:r>
            <w:r>
              <w:rPr>
                <w:color w:val="1D2939"/>
                <w:sz w:val="20"/>
                <w:szCs w:val="20"/>
              </w:rPr>
              <w:t xml:space="preserve"> when every line was cancelled.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In Transit</w:t>
            </w:r>
            <w:r>
              <w:rPr>
                <w:color w:val="1D2939"/>
                <w:sz w:val="20"/>
                <w:szCs w:val="20"/>
              </w:rPr>
              <w:t xml:space="preserve"> means shipped but not yet delivered.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60"/>
      </w:pPr>
      <w:r>
        <w:t xml:space="preserve">Older orders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The app loads </w:t>
      </w:r>
      <w:r>
        <w:rPr>
          <w:b/>
          <w:bCs/>
          <w:color w:val="1D2939"/>
          <w:sz w:val="21"/>
          <w:szCs w:val="21"/>
        </w:rPr>
        <w:t xml:space="preserve">open orders and everything from the last 24 months</w:t>
      </w:r>
      <w:r>
        <w:rPr>
          <w:color w:val="1D2939"/>
          <w:sz w:val="21"/>
          <w:szCs w:val="21"/>
        </w:rPr>
        <w:t xml:space="preserve">. To look at an older, closed order, choose a From and To date in the blue </w:t>
      </w:r>
      <w:r>
        <w:rPr>
          <w:b/>
          <w:bCs/>
          <w:color w:val="1D2939"/>
          <w:sz w:val="21"/>
          <w:szCs w:val="21"/>
        </w:rPr>
        <w:t xml:space="preserve">Load older history</w:t>
      </w:r>
      <w:r>
        <w:rPr>
          <w:color w:val="1D2939"/>
          <w:sz w:val="21"/>
          <w:szCs w:val="21"/>
        </w:rPr>
        <w:t xml:space="preserve"> bar and click the button. The orders are added to your screen for this session.</w:t>
      </w:r>
    </w:p>
    <w:p>
      <w:pPr>
        <w:pStyle w:val="Heading1"/>
        <w:spacing w:after="120" w:before="360"/>
      </w:pPr>
      <w:r>
        <w:t xml:space="preserve">4. Reading one order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6248400"/>
            <wp:effectExtent t="0" r="0" b="0" l="0"/>
            <wp:docPr id="1" name="img" descr="An order opened with View (Viewer Type 1: finance fields show “No Access”)" title="An order opened with View (Viewer Type 1: finance fields show “No Access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An order opened with View (Viewer Type 1: finance fields show “No Access”)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6248400"/>
            <wp:effectExtent t="0" r="0" b="0" l="0"/>
            <wp:docPr id="1" name="img" descr="The same order for Viewer Type 2 (rates and extended sales visible)" title="The same order for Viewer Type 2 (rates and extended sales visi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The same order for Viewer Type 2 (rates and extended sales visible)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The page is read-only: the greyed fields cannot be changed.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Delivered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In Transit</w:t>
      </w:r>
      <w:r>
        <w:rPr>
          <w:color w:val="1D2939"/>
          <w:sz w:val="21"/>
          <w:szCs w:val="21"/>
        </w:rPr>
        <w:t xml:space="preserve"> are calculated from the shipments. They are listed under </w:t>
      </w:r>
      <w:r>
        <w:rPr>
          <w:b/>
          <w:bCs/>
          <w:color w:val="1D2939"/>
          <w:sz w:val="21"/>
          <w:szCs w:val="21"/>
        </w:rPr>
        <w:t xml:space="preserve">Linked Shipments</w:t>
      </w:r>
      <w:r>
        <w:rPr>
          <w:color w:val="1D2939"/>
          <w:sz w:val="21"/>
          <w:szCs w:val="21"/>
        </w:rPr>
        <w:t xml:space="preserve"> at the bottom of each line with the invoice number, ship date, quantity and status.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Open Qty</w:t>
      </w:r>
      <w:r>
        <w:rPr>
          <w:color w:val="1D2939"/>
          <w:sz w:val="21"/>
          <w:szCs w:val="21"/>
        </w:rPr>
        <w:t xml:space="preserve"> is the quantity ordered (after any short close) minus Delivered. </w:t>
      </w:r>
      <w:r>
        <w:rPr>
          <w:b/>
          <w:bCs/>
          <w:color w:val="1D2939"/>
          <w:sz w:val="21"/>
          <w:szCs w:val="21"/>
        </w:rPr>
        <w:t xml:space="preserve">PO Open Qty</w:t>
      </w:r>
      <w:r>
        <w:rPr>
          <w:color w:val="1D2939"/>
          <w:sz w:val="21"/>
          <w:szCs w:val="21"/>
        </w:rPr>
        <w:t xml:space="preserve"> is Open Qty minus In Transit, the quantity not yet shipped.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Must Ship Date</w:t>
      </w:r>
      <w:r>
        <w:rPr>
          <w:color w:val="1D2939"/>
          <w:sz w:val="21"/>
          <w:szCs w:val="21"/>
        </w:rPr>
        <w:t xml:space="preserve"> is the dock date minus the In Transit Days. </w:t>
      </w:r>
      <w:r>
        <w:rPr>
          <w:b/>
          <w:bCs/>
          <w:color w:val="1D2939"/>
          <w:sz w:val="21"/>
          <w:szCs w:val="21"/>
        </w:rPr>
        <w:t xml:space="preserve">Ship Date 1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Revised Ship Date 2</w:t>
      </w:r>
      <w:r>
        <w:rPr>
          <w:color w:val="1D2939"/>
          <w:sz w:val="21"/>
          <w:szCs w:val="21"/>
        </w:rPr>
        <w:t xml:space="preserve"> are the committed dates; the later one is used for overdue.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At the very bottom, </w:t>
      </w:r>
      <w:r>
        <w:rPr>
          <w:b/>
          <w:bCs/>
          <w:color w:val="1D2939"/>
          <w:sz w:val="21"/>
          <w:szCs w:val="21"/>
        </w:rPr>
        <w:t xml:space="preserve">Audit History</w:t>
      </w:r>
      <w:r>
        <w:rPr>
          <w:color w:val="1D2939"/>
          <w:sz w:val="21"/>
          <w:szCs w:val="21"/>
        </w:rPr>
        <w:t xml:space="preserve"> lists every change to this order: who, when and what.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Back</w:t>
      </w:r>
      <w:r>
        <w:rPr>
          <w:color w:val="1D2939"/>
          <w:sz w:val="21"/>
          <w:szCs w:val="21"/>
        </w:rPr>
        <w:t xml:space="preserve"> returns to the list.</w:t>
      </w:r>
    </w:p>
    <w:p>
      <w:pPr>
        <w:pStyle w:val="Heading1"/>
        <w:spacing w:after="120" w:before="360"/>
      </w:pPr>
      <w:r>
        <w:t xml:space="preserve">5. Shipments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3276600"/>
            <wp:effectExtent t="0" r="0" b="0" l="0"/>
            <wp:docPr id="1" name="img" descr="The Shipments list" title="The Shipment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The Shipments list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The blue strip says how many shipments are in transit; </w:t>
      </w:r>
      <w:r>
        <w:rPr>
          <w:b/>
          <w:bCs/>
          <w:color w:val="1D2939"/>
          <w:sz w:val="21"/>
          <w:szCs w:val="21"/>
        </w:rPr>
        <w:t xml:space="preserve">View In Transit</w:t>
      </w:r>
      <w:r>
        <w:rPr>
          <w:color w:val="1D2939"/>
          <w:sz w:val="21"/>
          <w:szCs w:val="21"/>
        </w:rPr>
        <w:t xml:space="preserve"> filters the list.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Search</w:t>
      </w:r>
      <w:r>
        <w:rPr>
          <w:color w:val="1D2939"/>
          <w:sz w:val="21"/>
          <w:szCs w:val="21"/>
        </w:rPr>
        <w:t xml:space="preserve"> by invoice number, tracking number, customer, part number or PO number. </w:t>
      </w:r>
      <w:r>
        <w:rPr>
          <w:b/>
          <w:bCs/>
          <w:color w:val="1D2939"/>
          <w:sz w:val="21"/>
          <w:szCs w:val="21"/>
        </w:rPr>
        <w:t xml:space="preserve">Filters</w:t>
      </w:r>
      <w:r>
        <w:rPr>
          <w:color w:val="1D2939"/>
          <w:sz w:val="21"/>
          <w:szCs w:val="21"/>
        </w:rPr>
        <w:t xml:space="preserve"> include delivery status, location, Kan-Ban, ship date and delivery date ranges.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View</w:t>
      </w:r>
      <w:r>
        <w:rPr>
          <w:color w:val="1D2939"/>
          <w:sz w:val="21"/>
          <w:szCs w:val="21"/>
        </w:rPr>
        <w:t xml:space="preserve"> to see a shipment’s header and lines: tracking number, logistics, quantities, delivery status and delivery date.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A shipment is </w:t>
      </w:r>
      <w:r>
        <w:rPr>
          <w:b/>
          <w:bCs/>
          <w:color w:val="1D2939"/>
          <w:sz w:val="21"/>
          <w:szCs w:val="21"/>
        </w:rPr>
        <w:t xml:space="preserve">Delivered</w:t>
      </w:r>
      <w:r>
        <w:rPr>
          <w:color w:val="1D2939"/>
          <w:sz w:val="21"/>
          <w:szCs w:val="21"/>
        </w:rPr>
        <w:t xml:space="preserve"> when all its lines are delivered, otherwise </w:t>
      </w:r>
      <w:r>
        <w:rPr>
          <w:b/>
          <w:bCs/>
          <w:color w:val="1D2939"/>
          <w:sz w:val="21"/>
          <w:szCs w:val="21"/>
        </w:rPr>
        <w:t xml:space="preserve">In Transit</w:t>
      </w:r>
      <w:r>
        <w:rPr>
          <w:color w:val="1D2939"/>
          <w:sz w:val="21"/>
          <w:szCs w:val="21"/>
        </w:rPr>
        <w:t xml:space="preserve">.</w:t>
      </w:r>
    </w:p>
    <w:p>
      <w:pPr>
        <w:pStyle w:val="Heading1"/>
        <w:spacing w:after="120" w:before="360"/>
      </w:pPr>
      <w:r>
        <w:t xml:space="preserve">6. Exporting reports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828925"/>
            <wp:effectExtent t="0" r="0" b="0" l="0"/>
            <wp:docPr id="1" name="img" descr="Export dialog for Viewer Type 1 (Financial Report is not available)" title="Export dialog for Viewer Type 1 (Financial Report is not availa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Export dialog for Viewer Type 1 (Financial Report is not available)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Export</w:t>
      </w:r>
      <w:r>
        <w:rPr>
          <w:color w:val="1D2939"/>
          <w:sz w:val="21"/>
          <w:szCs w:val="21"/>
        </w:rPr>
        <w:t xml:space="preserve"> on the Orders or Shipments page and choose a report. </w:t>
      </w:r>
      <w:r>
        <w:rPr>
          <w:b/>
          <w:bCs/>
          <w:color w:val="1D2939"/>
          <w:sz w:val="21"/>
          <w:szCs w:val="21"/>
        </w:rPr>
        <w:t xml:space="preserve">Orders:</w:t>
      </w:r>
      <w:r>
        <w:rPr>
          <w:color w:val="1D2939"/>
          <w:sz w:val="21"/>
          <w:szCs w:val="21"/>
        </w:rPr>
        <w:t xml:space="preserve"> Full Detail, Summary and (Viewer Type 2 only) Financial. </w:t>
      </w:r>
      <w:r>
        <w:rPr>
          <w:b/>
          <w:bCs/>
          <w:color w:val="1D2939"/>
          <w:sz w:val="21"/>
          <w:szCs w:val="21"/>
        </w:rPr>
        <w:t xml:space="preserve">Shipments:</w:t>
      </w:r>
      <w:r>
        <w:rPr>
          <w:color w:val="1D2939"/>
          <w:sz w:val="21"/>
          <w:szCs w:val="21"/>
        </w:rPr>
        <w:t xml:space="preserve"> Full Detail, Summary, Delivery Status.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The report contains </w:t>
      </w:r>
      <w:r>
        <w:rPr>
          <w:b/>
          <w:bCs/>
          <w:color w:val="1D2939"/>
          <w:sz w:val="21"/>
          <w:szCs w:val="21"/>
        </w:rPr>
        <w:t xml:space="preserve">only what is on your screen</w:t>
      </w:r>
      <w:r>
        <w:rPr>
          <w:color w:val="1D2939"/>
          <w:sz w:val="21"/>
          <w:szCs w:val="21"/>
        </w:rPr>
        <w:t xml:space="preserve">: the current search and filters, and only loaded orders. Click </w:t>
      </w:r>
      <w:r>
        <w:rPr>
          <w:b/>
          <w:bCs/>
          <w:color w:val="1D2939"/>
          <w:sz w:val="21"/>
          <w:szCs w:val="21"/>
        </w:rPr>
        <w:t xml:space="preserve">Clear</w:t>
      </w:r>
      <w:r>
        <w:rPr>
          <w:color w:val="1D2939"/>
          <w:sz w:val="21"/>
          <w:szCs w:val="21"/>
        </w:rPr>
        <w:t xml:space="preserve"> first for everything.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Viewer Type 1:</w:t>
      </w:r>
      <w:r>
        <w:rPr>
          <w:color w:val="1D2939"/>
          <w:sz w:val="21"/>
          <w:szCs w:val="21"/>
        </w:rPr>
        <w:t xml:space="preserve"> the exports do not contain the rate or value columns.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The file downloads as a </w:t>
      </w:r>
      <w:r>
        <w:rPr>
          <w:b/>
          <w:bCs/>
          <w:color w:val="1D2939"/>
          <w:sz w:val="21"/>
          <w:szCs w:val="21"/>
        </w:rPr>
        <w:t xml:space="preserve">.csv</w:t>
      </w:r>
      <w:r>
        <w:rPr>
          <w:color w:val="1D2939"/>
          <w:sz w:val="21"/>
          <w:szCs w:val="21"/>
        </w:rPr>
        <w:t xml:space="preserve"> and opens in Excel. It is confidential company data: do not forward it outside the company.</w:t>
      </w:r>
    </w:p>
    <w:p>
      <w:pPr>
        <w:pStyle w:val="Heading1"/>
        <w:spacing w:after="120" w:before="360"/>
      </w:pPr>
      <w:r>
        <w:t xml:space="preserve">7. Using a phone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Everything works on a phone, but wide tables need a </w:t>
      </w:r>
      <w:r>
        <w:rPr>
          <w:b/>
          <w:bCs/>
          <w:color w:val="1D2939"/>
          <w:sz w:val="21"/>
          <w:szCs w:val="21"/>
        </w:rPr>
        <w:t xml:space="preserve">sideways swipe</w:t>
      </w:r>
      <w:r>
        <w:rPr>
          <w:color w:val="1D2939"/>
          <w:sz w:val="21"/>
          <w:szCs w:val="21"/>
        </w:rPr>
        <w:t xml:space="preserve"> inside the table box.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The menu starts collapsed. Tap the icons to move between Dashboard, Orders and Shipments.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Exports are saved as files; opening a .csv on a phone depends on which app it uses for spreadsheets.</w:t>
      </w:r>
    </w:p>
    <w:p>
      <w:pPr>
        <w:pStyle w:val="Heading1"/>
        <w:spacing w:after="120" w:before="360"/>
      </w:pPr>
      <w:r>
        <w:t xml:space="preserve">8. If something does not 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cantSplit/>
          <w:tblHeader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“Invalid email or password.”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Retype carefully (check Caps Lock). Five wrong attempts lock the account for 15 minutes.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 message with “Too many failed attempts”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Wait 15 minutes or ask an Administrator to reset your password.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“Your session expired. Please sign in again.”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Your 12 hours are over. Sign in again.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I cannot find an order I know exists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Clear the search and filters. If it is an old closed order, use </w:t>
            </w:r>
            <w:r>
              <w:rPr>
                <w:color w:val="1D2939"/>
                <w:sz w:val="19"/>
                <w:szCs w:val="19"/>
              </w:rPr>
              <w:t xml:space="preserve">Load older history</w:t>
            </w:r>
            <w:r>
              <w:rPr>
                <w:color w:val="1D2939"/>
                <w:sz w:val="19"/>
                <w:szCs w:val="19"/>
              </w:rPr>
              <w:t xml:space="preserve"> with a date range that includes it. Check the spelling of the PO number.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The numbers look wrong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Tell an Administrator the PO number and what you expected. Include the app version (top right).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 page is blank or says “Sign-in failed”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Refresh the page. If it persists, tell an Administrator and send the exact message and the time.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color w:val="1D2939"/>
          <w:sz w:val="21"/>
          <w:szCs w:val="21"/>
        </w:rPr>
        <w:t xml:space="preserve">When you report a problem, always give: </w:t>
      </w:r>
      <w:r>
        <w:rPr>
          <w:b/>
          <w:bCs/>
          <w:color w:val="1D2939"/>
          <w:sz w:val="21"/>
          <w:szCs w:val="21"/>
        </w:rPr>
        <w:t xml:space="preserve">your name, the time, the PO or invoice number, what you did, what you saw (a screenshot helps) and the app version</w:t>
      </w:r>
      <w:r>
        <w:rPr>
          <w:color w:val="1D2939"/>
          <w:sz w:val="21"/>
          <w:szCs w:val="21"/>
        </w:rPr>
        <w:t xml:space="preserve"> shown at the top right.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tabs>
        <w:tab w:val="right" w:pos="9638"/>
      </w:tabs>
    </w:pPr>
    <w:r>
      <w:rPr>
        <w:color w:val="667085"/>
        <w:sz w:val="17"/>
        <w:szCs w:val="17"/>
      </w:rPr>
      <w:t xml:space="preserve">Mentco PO Manager · Viewer Guide · App v1.8.0 · 8 Oct 2026</w:t>
    </w:r>
    <w:r>
      <w:rPr>
        <w:color w:val="667085"/>
        <w:sz w:val="17"/>
        <w:szCs w:val="17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Georgia" w:cs="Georgia" w:eastAsia="Georgia" w:hAnsi="Georgia"/>
      <w:b/>
      <w:bCs/>
      <w:color w:val="14213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60"/>
      <w:outlineLvl w:val="1"/>
    </w:pPr>
    <w:rPr>
      <w:rFonts w:ascii="Calibri" w:cs="Calibri" w:eastAsia="Calibri" w:hAnsi="Calibri"/>
      <w:b/>
      <w:bCs/>
      <w:color w:val="1F4E8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Calibri" w:cs="Calibri" w:eastAsia="Calibri" w:hAnsi="Calibri"/>
      <w:b/>
      <w:bCs/>
      <w:color w:val="14213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8846a7052d11ff011b60fd787bd55620429c08.png"/><Relationship Id="rId9" Type="http://schemas.openxmlformats.org/officeDocument/2006/relationships/image" Target="media/be0417f4e24f8a1c0b0479c108ff72f164d810e2.png"/><Relationship Id="rId10" Type="http://schemas.openxmlformats.org/officeDocument/2006/relationships/image" Target="media/71fcfbfac7d7530bce4a343a8d260386c37427d5.png"/><Relationship Id="rId11" Type="http://schemas.openxmlformats.org/officeDocument/2006/relationships/image" Target="media/7f8c8598b04ce3fb91451e057fc6ee9fc21b4b17.png"/><Relationship Id="rId12" Type="http://schemas.openxmlformats.org/officeDocument/2006/relationships/image" Target="media/70ff8e31f2e23ab4cd6b3213d7a64e26e6a9cf42.png"/><Relationship Id="rId13" Type="http://schemas.openxmlformats.org/officeDocument/2006/relationships/image" Target="media/ca447a7f0e24d277192a4e04be010312ee862af4.png"/><Relationship Id="rId14" Type="http://schemas.openxmlformats.org/officeDocument/2006/relationships/image" Target="media/0eb7f5a78ca91af5804923972fd4ac4a81787d0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Mentco PO Manager - Viewer Guide</dc:title>
  <dc:creator>Mentco</dc:creator>
  <dc:description>Mentco PO Manager - Viewer Guide</dc:description>
  <cp:lastModifiedBy>Un-named</cp:lastModifiedBy>
  <cp:revision>1</cp:revision>
  <dcterms:created xsi:type="dcterms:W3CDTF">2026-10-09T09:55:56.114Z</dcterms:created>
  <dcterms:modified xsi:type="dcterms:W3CDTF">2026-10-09T09:55:56.114Z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