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4E8C"/>
          <w:sz w:val="26"/>
          <w:szCs w:val="26"/>
        </w:rPr>
        <w:t xml:space="preserve">Mentco PO Manager</w:t>
      </w:r>
    </w:p>
    <w:p>
      <w:pPr>
        <w:spacing w:after="100"/>
      </w:pPr>
      <w:r>
        <w:rPr>
          <w:rFonts w:ascii="Georgia" w:cs="Georgia" w:eastAsia="Georgia" w:hAnsi="Georgia"/>
          <w:b/>
          <w:bCs/>
          <w:color w:val="14213D"/>
          <w:sz w:val="52"/>
          <w:szCs w:val="52"/>
        </w:rPr>
        <w:t xml:space="preserve">Owner’s Runbook</w:t>
      </w:r>
    </w:p>
    <w:p>
      <w:pPr>
        <w:pBdr>
          <w:bottom w:val="single" w:color="1F4E8C" w:sz="8" w:space="8"/>
        </w:pBdr>
        <w:spacing w:after="240"/>
      </w:pPr>
      <w:r>
        <w:rPr>
          <w:color w:val="667085"/>
          <w:sz w:val="24"/>
          <w:szCs w:val="24"/>
        </w:rPr>
        <w:t xml:space="preserve">Everything needed to run, repair, move or hand over the PO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Item</w:t>
            </w:r>
          </w:p>
        </w:tc>
        <w:tc>
          <w:tcPr>
            <w:tcW w:type="dxa" w:w="68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Detail</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Audience</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person who owns and maintains the system (today: Sagar Ramani), and whoever takes over from them. Assumes you can use Microsoft 365, SharePoint and Power Automate, but not that you are a programmer.</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App version</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1.8.0 (shown at the top right of every screen)</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Document date</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8 October 2026</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Current owner</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Sagar Ramani (sagar.ramani@mentco.com). [Update when ownership changes]</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Backup owner</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 name, email, phone]</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Companion documents</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Administrator Guide · Staff Guide · Viewer Guide · repository documents docs/SETUP.md, docs/FLOW_UPGRADE.md, docs/FLOW_HARDENING.md, docs/UAT_REPORT.md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Read this first</w:t>
            </w:r>
          </w:p>
          <w:p>
            <w:pPr>
              <w:spacing w:after="40" w:line="252"/>
            </w:pPr>
            <w:r>
              <w:rPr>
                <w:color w:val="1D2939"/>
                <w:sz w:val="20"/>
                <w:szCs w:val="20"/>
              </w:rPr>
              <w:t xml:space="preserve">This document contains </w:t>
            </w:r>
            <w:r>
              <w:rPr>
                <w:b/>
                <w:bCs/>
                <w:color w:val="1D2939"/>
                <w:sz w:val="20"/>
                <w:szCs w:val="20"/>
              </w:rPr>
              <w:t xml:space="preserve">no passwords and no secret addresses</w:t>
            </w:r>
            <w:r>
              <w:rPr>
                <w:color w:val="1D2939"/>
                <w:sz w:val="20"/>
                <w:szCs w:val="20"/>
              </w:rPr>
              <w:t xml:space="preserve"> on purpose. It says </w:t>
            </w:r>
            <w:r>
              <w:rPr>
                <w:b/>
                <w:bCs/>
                <w:color w:val="1D2939"/>
                <w:sz w:val="20"/>
                <w:szCs w:val="20"/>
              </w:rPr>
              <w:t xml:space="preserve">where</w:t>
            </w:r>
            <w:r>
              <w:rPr>
                <w:color w:val="1D2939"/>
                <w:sz w:val="20"/>
                <w:szCs w:val="20"/>
              </w:rPr>
              <w:t xml:space="preserve"> each secret is kept (the “Access register”, section 4). Fill that table in and store the real secrets in the company password manager.</w:t>
            </w:r>
          </w:p>
        </w:tc>
      </w:tr>
    </w:tbl>
    <w:p>
      <w:pPr>
        <w:spacing w:after="120"/>
      </w:pPr>
    </w:p>
    <w:p>
      <w:pPr>
        <w:pStyle w:val="Heading1"/>
        <w:spacing w:after="120" w:before="360"/>
      </w:pPr>
      <w:r>
        <w:t xml:space="preserve">1. If you only have ten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Situation</w:t>
            </w:r>
          </w:p>
        </w:tc>
        <w:tc>
          <w:tcPr>
            <w:tcW w:type="dxa" w:w="602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Go to</w:t>
            </w:r>
          </w:p>
        </w:tc>
      </w:tr>
      <w:tr>
        <w:trPr>
          <w:cantSplit/>
        </w:trPr>
        <w:tc>
          <w:tcPr>
            <w:tcW w:type="dxa" w:w="36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app is down or nobody can sign in</w:t>
            </w:r>
          </w:p>
        </w:tc>
        <w:tc>
          <w:tcPr>
            <w:tcW w:type="dxa" w:w="60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Section 11, Troubleshooting. Check, in order: the address opens (Cloudflare), the flow is </w:t>
            </w:r>
            <w:r>
              <w:rPr>
                <w:color w:val="1D2939"/>
                <w:sz w:val="19"/>
                <w:szCs w:val="19"/>
              </w:rPr>
              <w:t xml:space="preserve">On</w:t>
            </w:r>
            <w:r>
              <w:rPr>
                <w:color w:val="1D2939"/>
                <w:sz w:val="19"/>
                <w:szCs w:val="19"/>
              </w:rPr>
              <w:t xml:space="preserve"> (Power Automate), the SharePoint site is reachable.</w:t>
            </w:r>
          </w:p>
        </w:tc>
      </w:tr>
      <w:tr>
        <w:trPr>
          <w:cantSplit/>
        </w:trPr>
        <w:tc>
          <w:tcPr>
            <w:tcW w:type="dxa" w:w="36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user is locked out or forgot their password</w:t>
            </w:r>
          </w:p>
        </w:tc>
        <w:tc>
          <w:tcPr>
            <w:tcW w:type="dxa" w:w="602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An Administrator resets it in the app (Users → Edit). Administrator Guide, section 8.3.</w:t>
            </w:r>
          </w:p>
        </w:tc>
      </w:tr>
      <w:tr>
        <w:trPr>
          <w:cantSplit/>
        </w:trPr>
        <w:tc>
          <w:tcPr>
            <w:tcW w:type="dxa" w:w="36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 Administrator can sign in</w:t>
            </w:r>
          </w:p>
        </w:tc>
        <w:tc>
          <w:tcPr>
            <w:tcW w:type="dxa" w:w="60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Section 8.9, “Recover Administrator access”.</w:t>
            </w:r>
          </w:p>
        </w:tc>
      </w:tr>
      <w:tr>
        <w:trPr>
          <w:cantSplit/>
        </w:trPr>
        <w:tc>
          <w:tcPr>
            <w:tcW w:type="dxa" w:w="36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Someone deleted an order or shipment by mistake</w:t>
            </w:r>
          </w:p>
        </w:tc>
        <w:tc>
          <w:tcPr>
            <w:tcW w:type="dxa" w:w="602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Section 9. Restore it from the SharePoint Recycle Bin (site → Site contents → Recycle bin → select → Restore), then ask users to refresh. If it is not there, re-enter it from the audit log and the customer’s PO.</w:t>
            </w:r>
          </w:p>
        </w:tc>
      </w:tr>
      <w:tr>
        <w:trPr>
          <w:cantSplit/>
        </w:trPr>
        <w:tc>
          <w:tcPr>
            <w:tcW w:type="dxa" w:w="36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 am taking over from the previous owner</w:t>
            </w:r>
          </w:p>
        </w:tc>
        <w:tc>
          <w:tcPr>
            <w:tcW w:type="dxa" w:w="60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Section 3 (handover), then section 4 (access register), then read sections 5–7.</w:t>
            </w:r>
          </w:p>
        </w:tc>
      </w:tr>
      <w:tr>
        <w:trPr>
          <w:cantSplit/>
        </w:trPr>
        <w:tc>
          <w:tcPr>
            <w:tcW w:type="dxa" w:w="36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 am about to leave the company</w:t>
            </w:r>
          </w:p>
        </w:tc>
        <w:tc>
          <w:tcPr>
            <w:tcW w:type="dxa" w:w="602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Section 3. Do every item before your last day.</w:t>
            </w:r>
          </w:p>
        </w:tc>
      </w:tr>
      <w:tr>
        <w:trPr>
          <w:cantSplit/>
        </w:trPr>
        <w:tc>
          <w:tcPr>
            <w:tcW w:type="dxa" w:w="36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 need to change the app or redeploy it</w:t>
            </w:r>
          </w:p>
        </w:tc>
        <w:tc>
          <w:tcPr>
            <w:tcW w:type="dxa" w:w="60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Section 7 (hosting and deploying) and section 14 (testing).</w:t>
            </w:r>
          </w:p>
        </w:tc>
      </w:tr>
    </w:tbl>
    <w:p>
      <w:pPr>
        <w:spacing w:after="120"/>
      </w:pPr>
    </w:p>
    <w:p>
      <w:pPr>
        <w:pStyle w:val="Heading1"/>
        <w:spacing w:after="120" w:before="360"/>
      </w:pPr>
      <w:r>
        <w:t xml:space="preserve">2. The system at a glance</w:t>
      </w:r>
    </w:p>
    <w:p>
      <w:pPr>
        <w:spacing w:after="100" w:line="276"/>
      </w:pPr>
      <w:r>
        <w:rPr>
          <w:color w:val="1D2939"/>
          <w:sz w:val="21"/>
          <w:szCs w:val="21"/>
        </w:rPr>
        <w:t xml:space="preserve">The PO Manager is a </w:t>
      </w:r>
      <w:r>
        <w:rPr>
          <w:b/>
          <w:bCs/>
          <w:color w:val="1D2939"/>
          <w:sz w:val="21"/>
          <w:szCs w:val="21"/>
        </w:rPr>
        <w:t xml:space="preserve">single web page</w:t>
      </w:r>
      <w:r>
        <w:rPr>
          <w:color w:val="1D2939"/>
          <w:sz w:val="21"/>
          <w:szCs w:val="21"/>
        </w:rPr>
        <w:t xml:space="preserve"> (</w:t>
      </w:r>
      <w:r>
        <w:rPr>
          <w:rFonts w:ascii="Consolas" w:cs="Consolas" w:eastAsia="Consolas" w:hAnsi="Consolas"/>
          <w:color w:val="1D2939"/>
          <w:sz w:val="21"/>
          <w:szCs w:val="21"/>
          <w:shd w:fill="F2F4F7" w:color="auto" w:val="clear"/>
        </w:rPr>
        <w:t xml:space="preserve">index.html</w:t>
      </w:r>
      <w:r>
        <w:rPr>
          <w:color w:val="1D2939"/>
          <w:sz w:val="21"/>
          <w:szCs w:val="21"/>
        </w:rPr>
        <w:t xml:space="preserve">) that anyone with the address can open. After signing in, every action it performs is sent to </w:t>
      </w:r>
      <w:r>
        <w:rPr>
          <w:b/>
          <w:bCs/>
          <w:color w:val="1D2939"/>
          <w:sz w:val="21"/>
          <w:szCs w:val="21"/>
        </w:rPr>
        <w:t xml:space="preserve">one Power Automate flow</w:t>
      </w:r>
      <w:r>
        <w:rPr>
          <w:color w:val="1D2939"/>
          <w:sz w:val="21"/>
          <w:szCs w:val="21"/>
        </w:rPr>
        <w:t xml:space="preserve">, which checks the person’s login and role and then reads or writes </w:t>
      </w:r>
      <w:r>
        <w:rPr>
          <w:b/>
          <w:bCs/>
          <w:color w:val="1D2939"/>
          <w:sz w:val="21"/>
          <w:szCs w:val="21"/>
        </w:rPr>
        <w:t xml:space="preserve">SharePoint lists</w:t>
      </w:r>
      <w:r>
        <w:rPr>
          <w:color w:val="1D2939"/>
          <w:sz w:val="21"/>
          <w:szCs w:val="21"/>
        </w:rPr>
        <w:t xml:space="preserve">. Users never touch SharePoint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3084"/>
        <w:gridCol w:w="2217"/>
      </w:tblGrid>
      <w:tr>
        <w:trPr>
          <w:cantSplit/>
          <w:tblHeader/>
        </w:trPr>
        <w:tc>
          <w:tcPr>
            <w:tcW w:type="dxa" w:w="1446"/>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Piece</w:t>
            </w:r>
          </w:p>
        </w:tc>
        <w:tc>
          <w:tcPr>
            <w:tcW w:type="dxa" w:w="289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it is</w:t>
            </w:r>
          </w:p>
        </w:tc>
        <w:tc>
          <w:tcPr>
            <w:tcW w:type="dxa" w:w="30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Where it lives now</w:t>
            </w:r>
          </w:p>
        </w:tc>
        <w:tc>
          <w:tcPr>
            <w:tcW w:type="dxa" w:w="2217"/>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Who must be able to reach it</w:t>
            </w:r>
          </w:p>
        </w:tc>
      </w:tr>
      <w:tr>
        <w:trPr>
          <w:cantSplit/>
        </w:trPr>
        <w:tc>
          <w:tcPr>
            <w:tcW w:type="dxa" w:w="144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Web app</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One file, </w:t>
            </w:r>
            <w:r>
              <w:rPr>
                <w:rFonts w:ascii="Consolas" w:cs="Consolas" w:eastAsia="Consolas" w:hAnsi="Consolas"/>
                <w:color w:val="1D2939"/>
                <w:sz w:val="19"/>
                <w:szCs w:val="19"/>
                <w:shd w:fill="F2F4F7" w:color="auto" w:val="clear"/>
              </w:rPr>
              <w:t xml:space="preserve">index.html</w:t>
            </w:r>
            <w:r>
              <w:rPr>
                <w:color w:val="1D2939"/>
                <w:sz w:val="19"/>
                <w:szCs w:val="19"/>
              </w:rPr>
              <w:t xml:space="preserve">, about 3,600 lines of HTML, CSS and JavaScript. No server of its own.</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Published on Cloudflare as the Worker </w:t>
            </w:r>
            <w:r>
              <w:rPr>
                <w:color w:val="1D2939"/>
                <w:sz w:val="19"/>
                <w:szCs w:val="19"/>
              </w:rPr>
              <w:t xml:space="preserve">oor-mentco</w:t>
            </w:r>
            <w:r>
              <w:rPr>
                <w:color w:val="1D2939"/>
                <w:sz w:val="19"/>
                <w:szCs w:val="19"/>
              </w:rPr>
              <w:t xml:space="preserve">. Current address: </w:t>
            </w:r>
            <w:r>
              <w:rPr>
                <w:rFonts w:ascii="Consolas" w:cs="Consolas" w:eastAsia="Consolas" w:hAnsi="Consolas"/>
                <w:color w:val="1D2939"/>
                <w:sz w:val="19"/>
                <w:szCs w:val="19"/>
                <w:shd w:fill="F2F4F7" w:color="auto" w:val="clear"/>
              </w:rPr>
              <w:t xml:space="preserve">https://oor-mentco.rsagar189.workers.dev</w:t>
            </w:r>
            <w:r>
              <w:rPr>
                <w:color w:val="1D2939"/>
                <w:sz w:val="19"/>
                <w:szCs w:val="19"/>
              </w:rPr>
              <w:t xml:space="preserve"> (may change, see 7.5).</w:t>
            </w:r>
          </w:p>
        </w:tc>
        <w:tc>
          <w:tcPr>
            <w:tcW w:type="dxa" w:w="221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Owner and backup owner, to upload new versions.</w:t>
            </w:r>
          </w:p>
        </w:tc>
      </w:tr>
      <w:tr>
        <w:trPr>
          <w:cantSplit/>
        </w:trPr>
        <w:tc>
          <w:tcPr>
            <w:tcW w:type="dxa" w:w="144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Source code and documents</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master copy of </w:t>
            </w:r>
            <w:r>
              <w:rPr>
                <w:rFonts w:ascii="Consolas" w:cs="Consolas" w:eastAsia="Consolas" w:hAnsi="Consolas"/>
                <w:color w:val="1D2939"/>
                <w:sz w:val="19"/>
                <w:szCs w:val="19"/>
                <w:shd w:fill="F2F4F7" w:color="auto" w:val="clear"/>
              </w:rPr>
              <w:t xml:space="preserve">index.html</w:t>
            </w:r>
            <w:r>
              <w:rPr>
                <w:color w:val="1D2939"/>
                <w:sz w:val="19"/>
                <w:szCs w:val="19"/>
              </w:rPr>
              <w:t xml:space="preserve">, the automated tests and the build documents.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GitHub repository </w:t>
            </w:r>
            <w:r>
              <w:rPr>
                <w:color w:val="1D2939"/>
                <w:sz w:val="19"/>
                <w:szCs w:val="19"/>
              </w:rPr>
              <w:t xml:space="preserve">rsagar189/Mentco-OOR-</w:t>
            </w:r>
            <w:r>
              <w:rPr>
                <w:color w:val="1D2939"/>
                <w:sz w:val="19"/>
                <w:szCs w:val="19"/>
              </w:rPr>
              <w:t xml:space="preserve"> (a personal GitHub account). All current work is on the branch </w:t>
            </w:r>
            <w:r>
              <w:rPr>
                <w:color w:val="1D2939"/>
                <w:sz w:val="19"/>
                <w:szCs w:val="19"/>
              </w:rPr>
              <w:t xml:space="preserve">claude/app-hosting-sharepoint-lnepc4</w:t>
            </w:r>
            <w:r>
              <w:rPr>
                <w:color w:val="1D2939"/>
                <w:sz w:val="19"/>
                <w:szCs w:val="19"/>
              </w:rPr>
              <w:t xml:space="preserve">; there is no </w:t>
            </w:r>
            <w:r>
              <w:rPr>
                <w:rFonts w:ascii="Consolas" w:cs="Consolas" w:eastAsia="Consolas" w:hAnsi="Consolas"/>
                <w:color w:val="1D2939"/>
                <w:sz w:val="19"/>
                <w:szCs w:val="19"/>
                <w:shd w:fill="F2F4F7" w:color="auto" w:val="clear"/>
              </w:rPr>
              <w:t xml:space="preserve">main</w:t>
            </w:r>
            <w:r>
              <w:rPr>
                <w:color w:val="1D2939"/>
                <w:sz w:val="19"/>
                <w:szCs w:val="19"/>
              </w:rPr>
              <w:t xml:space="preserve"> branch yet.</w:t>
            </w:r>
          </w:p>
        </w:tc>
        <w:tc>
          <w:tcPr>
            <w:tcW w:type="dxa" w:w="221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Owner and backup owner. </w:t>
            </w:r>
            <w:r>
              <w:rPr>
                <w:color w:val="1D2939"/>
                <w:sz w:val="19"/>
                <w:szCs w:val="19"/>
              </w:rPr>
              <w:t xml:space="preserve">See 3.1.</w:t>
            </w:r>
          </w:p>
        </w:tc>
      </w:tr>
      <w:tr>
        <w:trPr>
          <w:cantSplit/>
        </w:trPr>
        <w:tc>
          <w:tcPr>
            <w:tcW w:type="dxa" w:w="144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Hosting account</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Serves the web page to browsers.</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Cloudflare account registered to </w:t>
            </w:r>
            <w:r>
              <w:rPr>
                <w:color w:val="1D2939"/>
                <w:sz w:val="19"/>
                <w:szCs w:val="19"/>
              </w:rPr>
              <w:t xml:space="preserve">Rsagar189@gmail.com</w:t>
            </w:r>
            <w:r>
              <w:rPr>
                <w:color w:val="1D2939"/>
                <w:sz w:val="19"/>
                <w:szCs w:val="19"/>
              </w:rPr>
              <w:t xml:space="preserve"> (a personal Gmail address). </w:t>
            </w:r>
            <w:r>
              <w:rPr>
                <w:color w:val="1D2939"/>
                <w:sz w:val="19"/>
                <w:szCs w:val="19"/>
              </w:rPr>
              <w:t xml:space="preserve">See 3.2.</w:t>
            </w:r>
          </w:p>
        </w:tc>
        <w:tc>
          <w:tcPr>
            <w:tcW w:type="dxa" w:w="221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Owner and backup owner.</w:t>
            </w:r>
          </w:p>
        </w:tc>
      </w:tr>
      <w:tr>
        <w:trPr>
          <w:cantSplit/>
        </w:trPr>
        <w:tc>
          <w:tcPr>
            <w:tcW w:type="dxa" w:w="144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Gateway flow</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Power Automate flow </w:t>
            </w:r>
            <w:r>
              <w:rPr>
                <w:color w:val="1D2939"/>
                <w:sz w:val="19"/>
                <w:szCs w:val="19"/>
              </w:rPr>
              <w:t xml:space="preserve">“PO Manager Gateway v2”</w:t>
            </w:r>
            <w:r>
              <w:rPr>
                <w:color w:val="1D2939"/>
                <w:sz w:val="19"/>
                <w:szCs w:val="19"/>
              </w:rPr>
              <w:t xml:space="preserve">: checks logins and roles, reads and writes SharePoint. Its web address (“HTTP POST URL”) is the one secret the web page needs.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Microsoft Power Automate, owned by </w:t>
            </w:r>
            <w:r>
              <w:rPr>
                <w:color w:val="1D2939"/>
                <w:sz w:val="19"/>
                <w:szCs w:val="19"/>
              </w:rPr>
              <w:t xml:space="preserve">sagar.ramani@mentco.com</w:t>
            </w:r>
            <w:r>
              <w:rPr>
                <w:color w:val="1D2939"/>
                <w:sz w:val="19"/>
                <w:szCs w:val="19"/>
              </w:rPr>
              <w:t xml:space="preserve"> in the “Mentco Inc” tenant. </w:t>
            </w:r>
            <w:r>
              <w:rPr>
                <w:color w:val="1D2939"/>
                <w:sz w:val="19"/>
                <w:szCs w:val="19"/>
              </w:rPr>
              <w:t xml:space="preserve">See 3.3.</w:t>
            </w:r>
          </w:p>
        </w:tc>
        <w:tc>
          <w:tcPr>
            <w:tcW w:type="dxa" w:w="221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Owner and backup owner. Needs a Power Automate licence that allows the HTTP trigger (premium).</w:t>
            </w:r>
          </w:p>
        </w:tc>
      </w:tr>
      <w:tr>
        <w:trPr>
          <w:cantSplit/>
        </w:trPr>
        <w:tc>
          <w:tcPr>
            <w:tcW w:type="dxa" w:w="144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Data</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Nine SharePoint lists on the site </w:t>
            </w:r>
            <w:r>
              <w:rPr>
                <w:color w:val="1D2939"/>
                <w:sz w:val="19"/>
                <w:szCs w:val="19"/>
              </w:rPr>
              <w:t xml:space="preserve">PO-Manager</w:t>
            </w:r>
            <w:r>
              <w:rPr>
                <w:color w:val="1D2939"/>
                <w:sz w:val="19"/>
                <w:szCs w:val="19"/>
              </w:rPr>
              <w:t xml:space="preserve">.</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SharePoint Online, Microsoft 365 tenant “Mentco Inc”. </w:t>
            </w:r>
            <w:r>
              <w:rPr>
                <w:color w:val="1D2939"/>
                <w:sz w:val="19"/>
                <w:szCs w:val="19"/>
              </w:rPr>
              <w:t xml:space="preserve">See 3.4.</w:t>
            </w:r>
          </w:p>
        </w:tc>
        <w:tc>
          <w:tcPr>
            <w:tcW w:type="dxa" w:w="221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Site owners only. App users do </w:t>
            </w:r>
            <w:r>
              <w:rPr>
                <w:color w:val="1D2939"/>
                <w:sz w:val="19"/>
                <w:szCs w:val="19"/>
              </w:rPr>
              <w:t xml:space="preserve">not</w:t>
            </w:r>
            <w:r>
              <w:rPr>
                <w:color w:val="1D2939"/>
                <w:sz w:val="19"/>
                <w:szCs w:val="19"/>
              </w:rPr>
              <w:t xml:space="preserve"> need access.</w:t>
            </w:r>
          </w:p>
        </w:tc>
      </w:tr>
      <w:tr>
        <w:trPr>
          <w:cantSplit/>
        </w:trPr>
        <w:tc>
          <w:tcPr>
            <w:tcW w:type="dxa" w:w="144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Domain</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mentco.com. DNS records are managed by </w:t>
            </w:r>
            <w:r>
              <w:rPr>
                <w:color w:val="1D2939"/>
                <w:sz w:val="19"/>
                <w:szCs w:val="19"/>
              </w:rPr>
              <w:t xml:space="preserve">A2 Hosting</w:t>
            </w:r>
            <w:r>
              <w:rPr>
                <w:color w:val="1D2939"/>
                <w:sz w:val="19"/>
                <w:szCs w:val="19"/>
              </w:rPr>
              <w:t xml:space="preserve"> (name servers ns1.a2hosting.com), not by Microsoft 365 or Cloudflare.</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A2 Hosting account (login holder: [fill in]). Only needed if you want a custom address such as oor.mentco.com.</w:t>
            </w:r>
          </w:p>
        </w:tc>
        <w:tc>
          <w:tcPr>
            <w:tcW w:type="dxa" w:w="221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Whoever holds the A2 Hosting login.</w:t>
            </w:r>
          </w:p>
        </w:tc>
      </w:tr>
    </w:tbl>
    <w:p>
      <w:pPr>
        <w:spacing w:after="120"/>
      </w:pPr>
    </w:p>
    <w:p>
      <w:pPr>
        <w:pStyle w:val="Heading2"/>
        <w:keepNext/>
        <w:spacing w:after="80" w:before="260"/>
      </w:pPr>
      <w:r>
        <w:t xml:space="preserve">How a click travels</w:t>
      </w:r>
    </w:p>
    <w:p>
      <w:pPr>
        <w:pStyle w:val="ListParagraph"/>
        <w:numPr>
          <w:ilvl w:val="0"/>
          <w:numId w:val="2"/>
        </w:numPr>
        <w:spacing w:after="70" w:line="264"/>
      </w:pPr>
      <w:r>
        <w:rPr>
          <w:color w:val="1D2939"/>
          <w:sz w:val="21"/>
          <w:szCs w:val="21"/>
        </w:rPr>
        <w:t xml:space="preserve">The browser loads </w:t>
      </w:r>
      <w:r>
        <w:rPr>
          <w:rFonts w:ascii="Consolas" w:cs="Consolas" w:eastAsia="Consolas" w:hAnsi="Consolas"/>
          <w:color w:val="1D2939"/>
          <w:sz w:val="21"/>
          <w:szCs w:val="21"/>
          <w:shd w:fill="F2F4F7" w:color="auto" w:val="clear"/>
        </w:rPr>
        <w:t xml:space="preserve">index.html</w:t>
      </w:r>
      <w:r>
        <w:rPr>
          <w:color w:val="1D2939"/>
          <w:sz w:val="21"/>
          <w:szCs w:val="21"/>
        </w:rPr>
        <w:t xml:space="preserve"> from Cloudflare. The page contains the flow address (set once in the line </w:t>
      </w:r>
      <w:r>
        <w:rPr>
          <w:rFonts w:ascii="Consolas" w:cs="Consolas" w:eastAsia="Consolas" w:hAnsi="Consolas"/>
          <w:color w:val="1D2939"/>
          <w:sz w:val="21"/>
          <w:szCs w:val="21"/>
          <w:shd w:fill="F2F4F7" w:color="auto" w:val="clear"/>
        </w:rPr>
        <w:t xml:space="preserve">const FLOW_URL = …</w:t>
      </w:r>
      <w:r>
        <w:rPr>
          <w:color w:val="1D2939"/>
          <w:sz w:val="21"/>
          <w:szCs w:val="21"/>
        </w:rPr>
        <w:t xml:space="preserve">).</w:t>
      </w:r>
    </w:p>
    <w:p>
      <w:pPr>
        <w:pStyle w:val="ListParagraph"/>
        <w:numPr>
          <w:ilvl w:val="0"/>
          <w:numId w:val="2"/>
        </w:numPr>
        <w:spacing w:after="70" w:line="264"/>
      </w:pPr>
      <w:r>
        <w:rPr>
          <w:color w:val="1D2939"/>
          <w:sz w:val="21"/>
          <w:szCs w:val="21"/>
        </w:rPr>
        <w:t xml:space="preserve">When a person signs in, the page turns the password into a one-way </w:t>
      </w:r>
      <w:r>
        <w:rPr>
          <w:b/>
          <w:bCs/>
          <w:color w:val="1D2939"/>
          <w:sz w:val="21"/>
          <w:szCs w:val="21"/>
        </w:rPr>
        <w:t xml:space="preserve">hash</w:t>
      </w:r>
      <w:r>
        <w:rPr>
          <w:color w:val="1D2939"/>
          <w:sz w:val="21"/>
          <w:szCs w:val="21"/>
        </w:rPr>
        <w:t xml:space="preserve"> (PBKDF2-SHA256, 150,000 rounds, salted with the lower-case email) </w:t>
      </w:r>
      <w:r>
        <w:rPr>
          <w:b/>
          <w:bCs/>
          <w:color w:val="1D2939"/>
          <w:sz w:val="21"/>
          <w:szCs w:val="21"/>
        </w:rPr>
        <w:t xml:space="preserve">in the browser</w:t>
      </w:r>
      <w:r>
        <w:rPr>
          <w:color w:val="1D2939"/>
          <w:sz w:val="21"/>
          <w:szCs w:val="21"/>
        </w:rPr>
        <w:t xml:space="preserve">. Only the hash is sent. The real password never leaves the person’s computer.</w:t>
      </w:r>
    </w:p>
    <w:p>
      <w:pPr>
        <w:pStyle w:val="ListParagraph"/>
        <w:numPr>
          <w:ilvl w:val="0"/>
          <w:numId w:val="2"/>
        </w:numPr>
        <w:spacing w:after="70" w:line="264"/>
      </w:pPr>
      <w:r>
        <w:rPr>
          <w:color w:val="1D2939"/>
          <w:sz w:val="21"/>
          <w:szCs w:val="21"/>
        </w:rPr>
        <w:t xml:space="preserve">The flow compares the hash with the one stored in the list </w:t>
      </w:r>
      <w:r>
        <w:rPr>
          <w:b/>
          <w:bCs/>
          <w:color w:val="1D2939"/>
          <w:sz w:val="21"/>
          <w:szCs w:val="21"/>
        </w:rPr>
        <w:t xml:space="preserve">POM_Users</w:t>
      </w:r>
      <w:r>
        <w:rPr>
          <w:color w:val="1D2939"/>
          <w:sz w:val="21"/>
          <w:szCs w:val="21"/>
        </w:rPr>
        <w:t xml:space="preserve">. If it matches, the flow creates a random </w:t>
      </w:r>
      <w:r>
        <w:rPr>
          <w:b/>
          <w:bCs/>
          <w:color w:val="1D2939"/>
          <w:sz w:val="21"/>
          <w:szCs w:val="21"/>
        </w:rPr>
        <w:t xml:space="preserve">token</w:t>
      </w:r>
      <w:r>
        <w:rPr>
          <w:color w:val="1D2939"/>
          <w:sz w:val="21"/>
          <w:szCs w:val="21"/>
        </w:rPr>
        <w:t xml:space="preserve"> (a GUID), stores it in </w:t>
      </w:r>
      <w:r>
        <w:rPr>
          <w:b/>
          <w:bCs/>
          <w:color w:val="1D2939"/>
          <w:sz w:val="21"/>
          <w:szCs w:val="21"/>
        </w:rPr>
        <w:t xml:space="preserve">POM_Sessions</w:t>
      </w:r>
      <w:r>
        <w:rPr>
          <w:color w:val="1D2939"/>
          <w:sz w:val="21"/>
          <w:szCs w:val="21"/>
        </w:rPr>
        <w:t xml:space="preserve"> with an expiry 12 hours away and the user’s email, and returns the token and the user’s name and role.</w:t>
      </w:r>
    </w:p>
    <w:p>
      <w:pPr>
        <w:pStyle w:val="ListParagraph"/>
        <w:numPr>
          <w:ilvl w:val="0"/>
          <w:numId w:val="2"/>
        </w:numPr>
        <w:spacing w:after="70" w:line="264"/>
      </w:pPr>
      <w:r>
        <w:rPr>
          <w:color w:val="1D2939"/>
          <w:sz w:val="21"/>
          <w:szCs w:val="21"/>
        </w:rPr>
        <w:t xml:space="preserve">For every later action the page sends a small JSON message to the flow containing the token plus the action (for example </w:t>
      </w:r>
      <w:r>
        <w:rPr>
          <w:rFonts w:ascii="Consolas" w:cs="Consolas" w:eastAsia="Consolas" w:hAnsi="Consolas"/>
          <w:color w:val="1D2939"/>
          <w:sz w:val="21"/>
          <w:szCs w:val="21"/>
          <w:shd w:fill="F2F4F7" w:color="auto" w:val="clear"/>
        </w:rPr>
        <w:t xml:space="preserve">getItems</w:t>
      </w:r>
      <w:r>
        <w:rPr>
          <w:color w:val="1D2939"/>
          <w:sz w:val="21"/>
          <w:szCs w:val="21"/>
        </w:rPr>
        <w:t xml:space="preserve">, </w:t>
      </w:r>
      <w:r>
        <w:rPr>
          <w:rFonts w:ascii="Consolas" w:cs="Consolas" w:eastAsia="Consolas" w:hAnsi="Consolas"/>
          <w:color w:val="1D2939"/>
          <w:sz w:val="21"/>
          <w:szCs w:val="21"/>
          <w:shd w:fill="F2F4F7" w:color="auto" w:val="clear"/>
        </w:rPr>
        <w:t xml:space="preserve">createItem</w:t>
      </w:r>
      <w:r>
        <w:rPr>
          <w:color w:val="1D2939"/>
          <w:sz w:val="21"/>
          <w:szCs w:val="21"/>
        </w:rPr>
        <w:t xml:space="preserve">, </w:t>
      </w:r>
      <w:r>
        <w:rPr>
          <w:rFonts w:ascii="Consolas" w:cs="Consolas" w:eastAsia="Consolas" w:hAnsi="Consolas"/>
          <w:color w:val="1D2939"/>
          <w:sz w:val="21"/>
          <w:szCs w:val="21"/>
          <w:shd w:fill="F2F4F7" w:color="auto" w:val="clear"/>
        </w:rPr>
        <w:t xml:space="preserve">updateItem</w:t>
      </w:r>
      <w:r>
        <w:rPr>
          <w:color w:val="1D2939"/>
          <w:sz w:val="21"/>
          <w:szCs w:val="21"/>
        </w:rPr>
        <w:t xml:space="preserve">, </w:t>
      </w:r>
      <w:r>
        <w:rPr>
          <w:rFonts w:ascii="Consolas" w:cs="Consolas" w:eastAsia="Consolas" w:hAnsi="Consolas"/>
          <w:color w:val="1D2939"/>
          <w:sz w:val="21"/>
          <w:szCs w:val="21"/>
          <w:shd w:fill="F2F4F7" w:color="auto" w:val="clear"/>
        </w:rPr>
        <w:t xml:space="preserve">deleteItem</w:t>
      </w:r>
      <w:r>
        <w:rPr>
          <w:color w:val="1D2939"/>
          <w:sz w:val="21"/>
          <w:szCs w:val="21"/>
        </w:rPr>
        <w:t xml:space="preserve">, </w:t>
      </w:r>
      <w:r>
        <w:rPr>
          <w:rFonts w:ascii="Consolas" w:cs="Consolas" w:eastAsia="Consolas" w:hAnsi="Consolas"/>
          <w:color w:val="1D2939"/>
          <w:sz w:val="21"/>
          <w:szCs w:val="21"/>
          <w:shd w:fill="F2F4F7" w:color="auto" w:val="clear"/>
        </w:rPr>
        <w:t xml:space="preserve">logout</w:t>
      </w:r>
      <w:r>
        <w:rPr>
          <w:color w:val="1D2939"/>
          <w:sz w:val="21"/>
          <w:szCs w:val="21"/>
        </w:rPr>
        <w:t xml:space="preserve">, </w:t>
      </w:r>
      <w:r>
        <w:rPr>
          <w:rFonts w:ascii="Consolas" w:cs="Consolas" w:eastAsia="Consolas" w:hAnsi="Consolas"/>
          <w:color w:val="1D2939"/>
          <w:sz w:val="21"/>
          <w:szCs w:val="21"/>
          <w:shd w:fill="F2F4F7" w:color="auto" w:val="clear"/>
        </w:rPr>
        <w:t xml:space="preserve">revokeSessions</w:t>
      </w:r>
      <w:r>
        <w:rPr>
          <w:color w:val="1D2939"/>
          <w:sz w:val="21"/>
          <w:szCs w:val="21"/>
        </w:rPr>
        <w:t xml:space="preserve">) and the list name. The flow looks the token up, checks it has not expired, looks up the role, checks the “Perm” table (5.3) and only then performs the action in SharePoint.</w:t>
      </w:r>
    </w:p>
    <w:p>
      <w:pPr>
        <w:pStyle w:val="ListParagraph"/>
        <w:numPr>
          <w:ilvl w:val="0"/>
          <w:numId w:val="2"/>
        </w:numPr>
        <w:spacing w:after="70" w:line="264"/>
      </w:pPr>
      <w:r>
        <w:rPr>
          <w:color w:val="1D2939"/>
          <w:sz w:val="21"/>
          <w:szCs w:val="21"/>
        </w:rPr>
        <w:t xml:space="preserve">Anything wrong returns 401 (not signed in or expired), 403 (role not allowed) or 429 (account locked). The page turns these into the messages users see.</w:t>
      </w:r>
    </w:p>
    <w:p>
      <w:pPr>
        <w:pStyle w:val="Heading1"/>
        <w:spacing w:after="120" w:before="360"/>
      </w:pPr>
      <w:r>
        <w:t xml:space="preserve">3. Handover: removing the single points of failure</w:t>
      </w:r>
    </w:p>
    <w:p>
      <w:pPr>
        <w:spacing w:after="100" w:line="276"/>
      </w:pPr>
      <w:r>
        <w:rPr>
          <w:color w:val="1D2939"/>
          <w:sz w:val="21"/>
          <w:szCs w:val="21"/>
        </w:rPr>
        <w:t xml:space="preserve">Today almost everything depends on </w:t>
      </w:r>
      <w:r>
        <w:rPr>
          <w:b/>
          <w:bCs/>
          <w:color w:val="1D2939"/>
          <w:sz w:val="21"/>
          <w:szCs w:val="21"/>
        </w:rPr>
        <w:t xml:space="preserve">one person’s accounts</w:t>
      </w:r>
      <w:r>
        <w:rPr>
          <w:color w:val="1D2939"/>
          <w:sz w:val="21"/>
          <w:szCs w:val="21"/>
        </w:rPr>
        <w:t xml:space="preserve">. If that person is away, leaves, or an account is disabled, the system either stops working or can no longer be repaired. Work through each item below. Tick the box, write the date and the new second person’s name. </w:t>
      </w:r>
      <w:r>
        <w:rPr>
          <w:b/>
          <w:bCs/>
          <w:color w:val="1D2939"/>
          <w:sz w:val="21"/>
          <w:szCs w:val="21"/>
        </w:rPr>
        <w:t xml:space="preserve">Every item is quick (5–20 minutes).</w:t>
      </w:r>
      <w:r>
        <w:rPr>
          <w:color w:val="1D2939"/>
          <w:sz w:val="21"/>
          <w:szCs w:val="21"/>
        </w:rPr>
        <w:t xml:space="preserve"> Menu names in Microsoft, Cloudflare and GitHub change from time to time; the intent of each step stays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120"/>
        <w:gridCol w:w="2699"/>
        <w:gridCol w:w="3084"/>
        <w:gridCol w:w="1157"/>
      </w:tblGrid>
      <w:tr>
        <w:trPr>
          <w:cantSplit/>
          <w:tblHeader/>
        </w:trPr>
        <w:tc>
          <w:tcPr>
            <w:tcW w:type="dxa" w:w="57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t>
            </w:r>
          </w:p>
        </w:tc>
        <w:tc>
          <w:tcPr>
            <w:tcW w:type="dxa" w:w="212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Risk</w:t>
            </w:r>
          </w:p>
        </w:tc>
        <w:tc>
          <w:tcPr>
            <w:tcW w:type="dxa" w:w="2699"/>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Why it matters</w:t>
            </w:r>
          </w:p>
        </w:tc>
        <w:tc>
          <w:tcPr>
            <w:tcW w:type="dxa" w:w="30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Fix</w:t>
            </w:r>
          </w:p>
        </w:tc>
        <w:tc>
          <w:tcPr>
            <w:tcW w:type="dxa" w:w="1157"/>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Done (date / who)</w:t>
            </w:r>
          </w:p>
        </w:tc>
      </w:tr>
      <w:tr>
        <w:trPr>
          <w:cantSplit/>
        </w:trPr>
        <w:tc>
          <w:tcPr>
            <w:tcW w:type="dxa" w:w="57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3.1</w:t>
            </w:r>
          </w:p>
        </w:tc>
        <w:tc>
          <w:tcPr>
            <w:tcW w:type="dxa" w:w="212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code lives in a personal GitHub account (rsagar189).</w:t>
            </w:r>
          </w:p>
        </w:tc>
        <w:tc>
          <w:tcPr>
            <w:tcW w:type="dxa" w:w="269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If that account is lost or deleted, the only copy of the source, the tests and these documents disappears. The live copy can still be downloaded from Cloudflare, but the history is lost.</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Make the repository belong to the company: either transfer it (see below) or add a company-owned account as an </w:t>
            </w:r>
            <w:r>
              <w:rPr>
                <w:color w:val="1D2939"/>
                <w:sz w:val="19"/>
                <w:szCs w:val="19"/>
              </w:rPr>
              <w:t xml:space="preserve">Owner/Admin collaborator</w:t>
            </w:r>
            <w:r>
              <w:rPr>
                <w:color w:val="1D2939"/>
                <w:sz w:val="19"/>
                <w:szCs w:val="19"/>
              </w:rPr>
              <w:t xml:space="preserve">. Also create a </w:t>
            </w:r>
            <w:r>
              <w:rPr>
                <w:rFonts w:ascii="Consolas" w:cs="Consolas" w:eastAsia="Consolas" w:hAnsi="Consolas"/>
                <w:color w:val="1D2939"/>
                <w:sz w:val="19"/>
                <w:szCs w:val="19"/>
                <w:shd w:fill="F2F4F7" w:color="auto" w:val="clear"/>
              </w:rPr>
              <w:t xml:space="preserve">main</w:t>
            </w:r>
            <w:r>
              <w:rPr>
                <w:color w:val="1D2939"/>
                <w:sz w:val="19"/>
                <w:szCs w:val="19"/>
              </w:rPr>
              <w:t xml:space="preserve"> branch from the current branch and make it the default.</w:t>
            </w:r>
          </w:p>
        </w:tc>
        <w:tc>
          <w:tcPr>
            <w:tcW w:type="dxa" w:w="1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3.2</w:t>
            </w:r>
          </w:p>
        </w:tc>
        <w:tc>
          <w:tcPr>
            <w:tcW w:type="dxa" w:w="212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Cloudflare account uses a personal Gmail address.</w:t>
            </w:r>
          </w:p>
        </w:tc>
        <w:tc>
          <w:tcPr>
            <w:tcW w:type="dxa" w:w="269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Only that login can upload new versions of the app. If it is lost, the live app keeps running, but nobody can update or fix it.</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Invite a second person as a </w:t>
            </w:r>
            <w:r>
              <w:rPr>
                <w:color w:val="1D2939"/>
                <w:sz w:val="19"/>
                <w:szCs w:val="19"/>
              </w:rPr>
              <w:t xml:space="preserve">Super Administrator</w:t>
            </w:r>
            <w:r>
              <w:rPr>
                <w:color w:val="1D2939"/>
                <w:sz w:val="19"/>
                <w:szCs w:val="19"/>
              </w:rPr>
              <w:t xml:space="preserve"> member (see below). Store the account login in the password manager. Consider moving the account to a shared company mailbox such as it@mentco.com.</w:t>
            </w:r>
          </w:p>
        </w:tc>
        <w:tc>
          <w:tcPr>
            <w:tcW w:type="dxa" w:w="115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3.3</w:t>
            </w:r>
          </w:p>
        </w:tc>
        <w:tc>
          <w:tcPr>
            <w:tcW w:type="dxa" w:w="212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flow is owned by one person’s work account, and uses that person’s SharePoint connection.</w:t>
            </w:r>
          </w:p>
        </w:tc>
        <w:tc>
          <w:tcPr>
            <w:tcW w:type="dxa" w:w="269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When a person leaves and their Microsoft account is disabled or deleted, their flows stop. </w:t>
            </w:r>
            <w:r>
              <w:rPr>
                <w:color w:val="1D2939"/>
                <w:sz w:val="19"/>
                <w:szCs w:val="19"/>
              </w:rPr>
              <w:t xml:space="preserve">The whole app stops with them.</w:t>
            </w:r>
            <w:r>
              <w:rPr>
                <w:color w:val="1D2939"/>
                <w:sz w:val="19"/>
                <w:szCs w:val="19"/>
              </w:rPr>
              <w:t xml:space="preserve"> A premium Power Automate licence must also stay assigned to the owner.</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Add a </w:t>
            </w:r>
            <w:r>
              <w:rPr>
                <w:color w:val="1D2939"/>
                <w:sz w:val="19"/>
                <w:szCs w:val="19"/>
              </w:rPr>
              <w:t xml:space="preserve">co-owner</w:t>
            </w:r>
            <w:r>
              <w:rPr>
                <w:color w:val="1D2939"/>
                <w:sz w:val="19"/>
                <w:szCs w:val="19"/>
              </w:rPr>
              <w:t xml:space="preserve"> to the flow now. Better: move the flow to a </w:t>
            </w:r>
            <w:r>
              <w:rPr>
                <w:color w:val="1D2939"/>
                <w:sz w:val="19"/>
                <w:szCs w:val="19"/>
              </w:rPr>
              <w:t xml:space="preserve">shared service account</w:t>
            </w:r>
            <w:r>
              <w:rPr>
                <w:color w:val="1D2939"/>
                <w:sz w:val="19"/>
                <w:szCs w:val="19"/>
              </w:rPr>
              <w:t xml:space="preserve"> with its own premium licence (see below).</w:t>
            </w:r>
          </w:p>
        </w:tc>
        <w:tc>
          <w:tcPr>
            <w:tcW w:type="dxa" w:w="1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3.4</w:t>
            </w:r>
          </w:p>
        </w:tc>
        <w:tc>
          <w:tcPr>
            <w:tcW w:type="dxa" w:w="212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SharePoint site has one owner.</w:t>
            </w:r>
          </w:p>
        </w:tc>
        <w:tc>
          <w:tcPr>
            <w:tcW w:type="dxa" w:w="269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Only an owner can change permissions or restore deleted items.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Add a second </w:t>
            </w:r>
            <w:r>
              <w:rPr>
                <w:color w:val="1D2939"/>
                <w:sz w:val="19"/>
                <w:szCs w:val="19"/>
              </w:rPr>
              <w:t xml:space="preserve">Site owner</w:t>
            </w:r>
            <w:r>
              <w:rPr>
                <w:color w:val="1D2939"/>
                <w:sz w:val="19"/>
                <w:szCs w:val="19"/>
              </w:rPr>
              <w:t xml:space="preserve"> (see below).</w:t>
            </w:r>
          </w:p>
        </w:tc>
        <w:tc>
          <w:tcPr>
            <w:tcW w:type="dxa" w:w="115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3.5</w:t>
            </w:r>
          </w:p>
        </w:tc>
        <w:tc>
          <w:tcPr>
            <w:tcW w:type="dxa" w:w="212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There may be only one Administrator login in the app.</w:t>
            </w:r>
          </w:p>
        </w:tc>
        <w:tc>
          <w:tcPr>
            <w:tcW w:type="dxa" w:w="269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If that login is locked or forgotten nobody can add or reset users.</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Create at least </w:t>
            </w:r>
            <w:r>
              <w:rPr>
                <w:color w:val="1D2939"/>
                <w:sz w:val="19"/>
                <w:szCs w:val="19"/>
              </w:rPr>
              <w:t xml:space="preserve">two</w:t>
            </w:r>
            <w:r>
              <w:rPr>
                <w:color w:val="1D2939"/>
                <w:sz w:val="19"/>
                <w:szCs w:val="19"/>
              </w:rPr>
              <w:t xml:space="preserve"> Administrator logins, test both, and store their passwords in the password manager. Section 8.9 explains recovery if both are lost.</w:t>
            </w:r>
          </w:p>
        </w:tc>
        <w:tc>
          <w:tcPr>
            <w:tcW w:type="dxa" w:w="1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3.6</w:t>
            </w:r>
          </w:p>
        </w:tc>
        <w:tc>
          <w:tcPr>
            <w:tcW w:type="dxa" w:w="212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Nobody else knows where the secret flow address is.</w:t>
            </w:r>
          </w:p>
        </w:tc>
        <w:tc>
          <w:tcPr>
            <w:tcW w:type="dxa" w:w="269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web page needs the flow address. It is not in the repository.</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It can always be re-read from the flow: Power Automate → the flow → the first step (“When an HTTP request is received”) → </w:t>
            </w:r>
            <w:r>
              <w:rPr>
                <w:color w:val="1D2939"/>
                <w:sz w:val="19"/>
                <w:szCs w:val="19"/>
              </w:rPr>
              <w:t xml:space="preserve">HTTP POST URL</w:t>
            </w:r>
            <w:r>
              <w:rPr>
                <w:color w:val="1D2939"/>
                <w:sz w:val="19"/>
                <w:szCs w:val="19"/>
              </w:rPr>
              <w:t xml:space="preserve">. Record in the access register where the current copy of </w:t>
            </w:r>
            <w:r>
              <w:rPr>
                <w:rFonts w:ascii="Consolas" w:cs="Consolas" w:eastAsia="Consolas" w:hAnsi="Consolas"/>
                <w:color w:val="1D2939"/>
                <w:sz w:val="19"/>
                <w:szCs w:val="19"/>
                <w:shd w:fill="F2F4F7" w:color="auto" w:val="clear"/>
              </w:rPr>
              <w:t xml:space="preserve">index.html</w:t>
            </w:r>
            <w:r>
              <w:rPr>
                <w:color w:val="1D2939"/>
                <w:sz w:val="19"/>
                <w:szCs w:val="19"/>
              </w:rPr>
              <w:t xml:space="preserve"> with the real address is kept.</w:t>
            </w:r>
          </w:p>
        </w:tc>
        <w:tc>
          <w:tcPr>
            <w:tcW w:type="dxa" w:w="115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3.7</w:t>
            </w:r>
          </w:p>
        </w:tc>
        <w:tc>
          <w:tcPr>
            <w:tcW w:type="dxa" w:w="212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A2 Hosting (DNS) login is held by someone unknown.</w:t>
            </w:r>
          </w:p>
        </w:tc>
        <w:tc>
          <w:tcPr>
            <w:tcW w:type="dxa" w:w="269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Needed only for a custom address such as oor.mentco.com.</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Find out who holds it; record it in section 4.</w:t>
            </w:r>
          </w:p>
        </w:tc>
        <w:tc>
          <w:tcPr>
            <w:tcW w:type="dxa" w:w="1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3.8</w:t>
            </w:r>
          </w:p>
        </w:tc>
        <w:tc>
          <w:tcPr>
            <w:tcW w:type="dxa" w:w="212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 automatic backups exist. (Deletions already go to the Recycle Bin since 8 Oct 2026, section 9.6.)</w:t>
            </w:r>
          </w:p>
        </w:tc>
        <w:tc>
          <w:tcPr>
            <w:tcW w:type="dxa" w:w="269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record that is deleted and then also purged from the Recycle Bin, or damaged, is unrecoverable (section 9).</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Build the weekly backup flow (docs/FLOW_UPGRADE.md, Step 3, item 3). Keep a copy of the flow export (3.9). Re-export the flow after the 9.6 change.</w:t>
            </w:r>
          </w:p>
        </w:tc>
        <w:tc>
          <w:tcPr>
            <w:tcW w:type="dxa" w:w="115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t>
            </w:r>
          </w:p>
        </w:tc>
      </w:tr>
      <w:tr>
        <w:trPr>
          <w:cantSplit/>
        </w:trPr>
        <w:tc>
          <w:tcPr>
            <w:tcW w:type="dxa" w:w="57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3.9</w:t>
            </w:r>
          </w:p>
        </w:tc>
        <w:tc>
          <w:tcPr>
            <w:tcW w:type="dxa" w:w="212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Only one copy of the flow export exists, on one person’s computer.</w:t>
            </w:r>
          </w:p>
        </w:tc>
        <w:tc>
          <w:tcPr>
            <w:tcW w:type="dxa" w:w="269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If the flow is lost, the export is the fastest way to restore it.</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Store the exported .zip (“PO-Manager flow backup…”) on the shared drive or SharePoint document library that more than one person can open. Re-export after any change to the flow.</w:t>
            </w:r>
          </w:p>
        </w:tc>
        <w:tc>
          <w:tcPr>
            <w:tcW w:type="dxa" w:w="1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t>
            </w:r>
          </w:p>
        </w:tc>
      </w:tr>
    </w:tbl>
    <w:p>
      <w:pPr>
        <w:spacing w:after="120"/>
      </w:pPr>
    </w:p>
    <w:p>
      <w:pPr>
        <w:pStyle w:val="Heading2"/>
        <w:keepNext/>
        <w:spacing w:after="80" w:before="260"/>
      </w:pPr>
      <w:r>
        <w:t xml:space="preserve">Step-by-step for each fix</w:t>
      </w:r>
    </w:p>
    <w:p>
      <w:pPr>
        <w:pStyle w:val="Heading3"/>
        <w:keepNext/>
        <w:spacing w:after="60" w:before="180"/>
      </w:pPr>
      <w:r>
        <w:t xml:space="preserve">3.1 GitHub: transfer or share the repository</w:t>
      </w:r>
    </w:p>
    <w:p>
      <w:pPr>
        <w:pStyle w:val="ListParagraph"/>
        <w:numPr>
          <w:ilvl w:val="0"/>
          <w:numId w:val="3"/>
        </w:numPr>
        <w:spacing w:after="70" w:line="264"/>
      </w:pPr>
      <w:r>
        <w:rPr>
          <w:color w:val="1D2939"/>
          <w:sz w:val="21"/>
          <w:szCs w:val="21"/>
        </w:rPr>
        <w:t xml:space="preserve">Sign in to GitHub as the current owner and open the repository </w:t>
      </w:r>
      <w:r>
        <w:rPr>
          <w:rFonts w:ascii="Consolas" w:cs="Consolas" w:eastAsia="Consolas" w:hAnsi="Consolas"/>
          <w:color w:val="1D2939"/>
          <w:sz w:val="21"/>
          <w:szCs w:val="21"/>
          <w:shd w:fill="F2F4F7" w:color="auto" w:val="clear"/>
        </w:rPr>
        <w:t xml:space="preserve">rsagar189/Mentco-OOR-</w:t>
      </w:r>
      <w:r>
        <w:rPr>
          <w:color w:val="1D2939"/>
          <w:sz w:val="21"/>
          <w:szCs w:val="21"/>
        </w:rPr>
        <w:t xml:space="preserve">.</w:t>
      </w:r>
    </w:p>
    <w:p>
      <w:pPr>
        <w:pStyle w:val="ListParagraph"/>
        <w:numPr>
          <w:ilvl w:val="0"/>
          <w:numId w:val="3"/>
        </w:numPr>
        <w:spacing w:after="70" w:line="264"/>
      </w:pPr>
      <w:r>
        <w:rPr>
          <w:b/>
          <w:bCs/>
          <w:color w:val="1D2939"/>
          <w:sz w:val="21"/>
          <w:szCs w:val="21"/>
        </w:rPr>
        <w:t xml:space="preserve">Option A, add a person:</w:t>
      </w:r>
      <w:r>
        <w:rPr>
          <w:color w:val="1D2939"/>
          <w:sz w:val="21"/>
          <w:szCs w:val="21"/>
        </w:rPr>
        <w:t xml:space="preserve"> Settings → Collaborators → Add people → enter the colleague’s GitHub account → give the </w:t>
      </w:r>
      <w:r>
        <w:rPr>
          <w:b/>
          <w:bCs/>
          <w:color w:val="1D2939"/>
          <w:sz w:val="21"/>
          <w:szCs w:val="21"/>
        </w:rPr>
        <w:t xml:space="preserve">Admin</w:t>
      </w:r>
      <w:r>
        <w:rPr>
          <w:color w:val="1D2939"/>
          <w:sz w:val="21"/>
          <w:szCs w:val="21"/>
        </w:rPr>
        <w:t xml:space="preserve"> role.</w:t>
      </w:r>
    </w:p>
    <w:p>
      <w:pPr>
        <w:pStyle w:val="ListParagraph"/>
        <w:numPr>
          <w:ilvl w:val="0"/>
          <w:numId w:val="3"/>
        </w:numPr>
        <w:spacing w:after="70" w:line="264"/>
      </w:pPr>
      <w:r>
        <w:rPr>
          <w:b/>
          <w:bCs/>
          <w:color w:val="1D2939"/>
          <w:sz w:val="21"/>
          <w:szCs w:val="21"/>
        </w:rPr>
        <w:t xml:space="preserve">Option B, transfer to a company organisation:</w:t>
      </w:r>
      <w:r>
        <w:rPr>
          <w:color w:val="1D2939"/>
          <w:sz w:val="21"/>
          <w:szCs w:val="21"/>
        </w:rPr>
        <w:t xml:space="preserve"> Settings → General → Danger Zone → Transfer ownership → choose the company organisation (create one first at github.com/organizations/new if needed).</w:t>
      </w:r>
    </w:p>
    <w:p>
      <w:pPr>
        <w:pStyle w:val="ListParagraph"/>
        <w:numPr>
          <w:ilvl w:val="0"/>
          <w:numId w:val="3"/>
        </w:numPr>
        <w:spacing w:after="70" w:line="264"/>
      </w:pPr>
      <w:r>
        <w:rPr>
          <w:color w:val="1D2939"/>
          <w:sz w:val="21"/>
          <w:szCs w:val="21"/>
        </w:rPr>
        <w:t xml:space="preserve">Create the </w:t>
      </w:r>
      <w:r>
        <w:rPr>
          <w:rFonts w:ascii="Consolas" w:cs="Consolas" w:eastAsia="Consolas" w:hAnsi="Consolas"/>
          <w:color w:val="1D2939"/>
          <w:sz w:val="21"/>
          <w:szCs w:val="21"/>
          <w:shd w:fill="F2F4F7" w:color="auto" w:val="clear"/>
        </w:rPr>
        <w:t xml:space="preserve">main</w:t>
      </w:r>
      <w:r>
        <w:rPr>
          <w:color w:val="1D2939"/>
          <w:sz w:val="21"/>
          <w:szCs w:val="21"/>
        </w:rPr>
        <w:t xml:space="preserve"> branch from the working branch: on the repository page choose the branch </w:t>
      </w:r>
      <w:r>
        <w:rPr>
          <w:rFonts w:ascii="Consolas" w:cs="Consolas" w:eastAsia="Consolas" w:hAnsi="Consolas"/>
          <w:color w:val="1D2939"/>
          <w:sz w:val="21"/>
          <w:szCs w:val="21"/>
          <w:shd w:fill="F2F4F7" w:color="auto" w:val="clear"/>
        </w:rPr>
        <w:t xml:space="preserve">claude/app-hosting-sharepoint-lnepc4</w:t>
      </w:r>
      <w:r>
        <w:rPr>
          <w:color w:val="1D2939"/>
          <w:sz w:val="21"/>
          <w:szCs w:val="21"/>
        </w:rPr>
        <w:t xml:space="preserve"> → the branch menu → type </w:t>
      </w:r>
      <w:r>
        <w:rPr>
          <w:rFonts w:ascii="Consolas" w:cs="Consolas" w:eastAsia="Consolas" w:hAnsi="Consolas"/>
          <w:color w:val="1D2939"/>
          <w:sz w:val="21"/>
          <w:szCs w:val="21"/>
          <w:shd w:fill="F2F4F7" w:color="auto" w:val="clear"/>
        </w:rPr>
        <w:t xml:space="preserve">main</w:t>
      </w:r>
      <w:r>
        <w:rPr>
          <w:color w:val="1D2939"/>
          <w:sz w:val="21"/>
          <w:szCs w:val="21"/>
        </w:rPr>
        <w:t xml:space="preserve"> → Create branch. Then Settings → Branches → set </w:t>
      </w:r>
      <w:r>
        <w:rPr>
          <w:rFonts w:ascii="Consolas" w:cs="Consolas" w:eastAsia="Consolas" w:hAnsi="Consolas"/>
          <w:color w:val="1D2939"/>
          <w:sz w:val="21"/>
          <w:szCs w:val="21"/>
          <w:shd w:fill="F2F4F7" w:color="auto" w:val="clear"/>
        </w:rPr>
        <w:t xml:space="preserve">main</w:t>
      </w:r>
      <w:r>
        <w:rPr>
          <w:color w:val="1D2939"/>
          <w:sz w:val="21"/>
          <w:szCs w:val="21"/>
        </w:rPr>
        <w:t xml:space="preserve"> as the default branch.</w:t>
      </w:r>
    </w:p>
    <w:p>
      <w:pPr>
        <w:pStyle w:val="Heading3"/>
        <w:keepNext/>
        <w:spacing w:after="60" w:before="180"/>
      </w:pPr>
      <w:r>
        <w:t xml:space="preserve">3.2 Cloudflare: add a second administrator</w:t>
      </w:r>
    </w:p>
    <w:p>
      <w:pPr>
        <w:pStyle w:val="ListParagraph"/>
        <w:numPr>
          <w:ilvl w:val="0"/>
          <w:numId w:val="4"/>
        </w:numPr>
        <w:spacing w:after="70" w:line="264"/>
      </w:pPr>
      <w:r>
        <w:rPr>
          <w:color w:val="1D2939"/>
          <w:sz w:val="21"/>
          <w:szCs w:val="21"/>
        </w:rPr>
        <w:t xml:space="preserve">Sign in at dash.cloudflare.com with the account that owns the project.</w:t>
      </w:r>
    </w:p>
    <w:p>
      <w:pPr>
        <w:pStyle w:val="ListParagraph"/>
        <w:numPr>
          <w:ilvl w:val="0"/>
          <w:numId w:val="4"/>
        </w:numPr>
        <w:spacing w:after="70" w:line="264"/>
      </w:pPr>
      <w:r>
        <w:rPr>
          <w:color w:val="1D2939"/>
          <w:sz w:val="21"/>
          <w:szCs w:val="21"/>
        </w:rPr>
        <w:t xml:space="preserve">Open </w:t>
      </w:r>
      <w:r>
        <w:rPr>
          <w:b/>
          <w:bCs/>
          <w:color w:val="1D2939"/>
          <w:sz w:val="21"/>
          <w:szCs w:val="21"/>
        </w:rPr>
        <w:t xml:space="preserve">Manage Account → Members</w:t>
      </w:r>
      <w:r>
        <w:rPr>
          <w:color w:val="1D2939"/>
          <w:sz w:val="21"/>
          <w:szCs w:val="21"/>
        </w:rPr>
        <w:t xml:space="preserve"> and click </w:t>
      </w:r>
      <w:r>
        <w:rPr>
          <w:b/>
          <w:bCs/>
          <w:color w:val="1D2939"/>
          <w:sz w:val="21"/>
          <w:szCs w:val="21"/>
        </w:rPr>
        <w:t xml:space="preserve">Invite</w:t>
      </w:r>
      <w:r>
        <w:rPr>
          <w:color w:val="1D2939"/>
          <w:sz w:val="21"/>
          <w:szCs w:val="21"/>
        </w:rPr>
        <w:t xml:space="preserve">.</w:t>
      </w:r>
    </w:p>
    <w:p>
      <w:pPr>
        <w:pStyle w:val="ListParagraph"/>
        <w:numPr>
          <w:ilvl w:val="0"/>
          <w:numId w:val="4"/>
        </w:numPr>
        <w:spacing w:after="70" w:line="264"/>
      </w:pPr>
      <w:r>
        <w:rPr>
          <w:color w:val="1D2939"/>
          <w:sz w:val="21"/>
          <w:szCs w:val="21"/>
        </w:rPr>
        <w:t xml:space="preserve">Enter the colleague’s work email and give the role </w:t>
      </w:r>
      <w:r>
        <w:rPr>
          <w:b/>
          <w:bCs/>
          <w:color w:val="1D2939"/>
          <w:sz w:val="21"/>
          <w:szCs w:val="21"/>
        </w:rPr>
        <w:t xml:space="preserve">Super Administrator</w:t>
      </w:r>
      <w:r>
        <w:rPr>
          <w:color w:val="1D2939"/>
          <w:sz w:val="21"/>
          <w:szCs w:val="21"/>
        </w:rPr>
        <w:t xml:space="preserve"> (or Administrator).</w:t>
      </w:r>
    </w:p>
    <w:p>
      <w:pPr>
        <w:pStyle w:val="ListParagraph"/>
        <w:numPr>
          <w:ilvl w:val="0"/>
          <w:numId w:val="4"/>
        </w:numPr>
        <w:spacing w:after="70" w:line="264"/>
      </w:pPr>
      <w:r>
        <w:rPr>
          <w:color w:val="1D2939"/>
          <w:sz w:val="21"/>
          <w:szCs w:val="21"/>
        </w:rPr>
        <w:t xml:space="preserve">The colleague accepts the email invitation. Ask them to sign in and confirm they can see </w:t>
      </w:r>
      <w:r>
        <w:rPr>
          <w:b/>
          <w:bCs/>
          <w:color w:val="1D2939"/>
          <w:sz w:val="21"/>
          <w:szCs w:val="21"/>
        </w:rPr>
        <w:t xml:space="preserve">Workers &amp; Pages → oor-mentco</w:t>
      </w:r>
      <w:r>
        <w:rPr>
          <w:color w:val="1D2939"/>
          <w:sz w:val="21"/>
          <w:szCs w:val="21"/>
        </w:rPr>
        <w:t xml:space="preserve">.</w:t>
      </w:r>
    </w:p>
    <w:p>
      <w:pPr>
        <w:pStyle w:val="Heading3"/>
        <w:keepNext/>
        <w:spacing w:after="60" w:before="180"/>
      </w:pPr>
      <w:r>
        <w:t xml:space="preserve">3.3 Power Automate: co-owner or service account</w:t>
      </w:r>
    </w:p>
    <w:p>
      <w:pPr>
        <w:spacing w:after="100" w:line="276"/>
      </w:pPr>
      <w:r>
        <w:rPr>
          <w:b/>
          <w:bCs/>
          <w:color w:val="1D2939"/>
          <w:sz w:val="21"/>
          <w:szCs w:val="21"/>
        </w:rPr>
        <w:t xml:space="preserve">Quick fix, add a co-owner:</w:t>
      </w:r>
      <w:r>
        <w:rPr>
          <w:color w:val="1D2939"/>
          <w:sz w:val="21"/>
          <w:szCs w:val="21"/>
        </w:rPr>
        <w:t xml:space="preserve"> make.powerautomate.com → </w:t>
      </w:r>
      <w:r>
        <w:rPr>
          <w:b/>
          <w:bCs/>
          <w:color w:val="1D2939"/>
          <w:sz w:val="21"/>
          <w:szCs w:val="21"/>
        </w:rPr>
        <w:t xml:space="preserve">My flows</w:t>
      </w:r>
      <w:r>
        <w:rPr>
          <w:color w:val="1D2939"/>
          <w:sz w:val="21"/>
          <w:szCs w:val="21"/>
        </w:rPr>
        <w:t xml:space="preserve"> → click the flow “PO Manager Gateway v2” → in the </w:t>
      </w:r>
      <w:r>
        <w:rPr>
          <w:b/>
          <w:bCs/>
          <w:color w:val="1D2939"/>
          <w:sz w:val="21"/>
          <w:szCs w:val="21"/>
        </w:rPr>
        <w:t xml:space="preserve">Owners</w:t>
      </w:r>
      <w:r>
        <w:rPr>
          <w:color w:val="1D2939"/>
          <w:sz w:val="21"/>
          <w:szCs w:val="21"/>
        </w:rPr>
        <w:t xml:space="preserve"> box on the right click </w:t>
      </w:r>
      <w:r>
        <w:rPr>
          <w:b/>
          <w:bCs/>
          <w:color w:val="1D2939"/>
          <w:sz w:val="21"/>
          <w:szCs w:val="21"/>
        </w:rPr>
        <w:t xml:space="preserve">Edit</w:t>
      </w:r>
      <w:r>
        <w:rPr>
          <w:color w:val="1D2939"/>
          <w:sz w:val="21"/>
          <w:szCs w:val="21"/>
        </w:rPr>
        <w:t xml:space="preserve"> (or the </w:t>
      </w:r>
      <w:r>
        <w:rPr>
          <w:b/>
          <w:bCs/>
          <w:color w:val="1D2939"/>
          <w:sz w:val="21"/>
          <w:szCs w:val="21"/>
        </w:rPr>
        <w:t xml:space="preserve">Share</w:t>
      </w:r>
      <w:r>
        <w:rPr>
          <w:color w:val="1D2939"/>
          <w:sz w:val="21"/>
          <w:szCs w:val="21"/>
        </w:rPr>
        <w:t xml:space="preserve"> button) → add the colleague → Save. A co-owner can open, edit, turn the flow on and off and see run history. Note: a co-owner does </w:t>
      </w:r>
      <w:r>
        <w:rPr>
          <w:b/>
          <w:bCs/>
          <w:color w:val="1D2939"/>
          <w:sz w:val="21"/>
          <w:szCs w:val="21"/>
        </w:rPr>
        <w:t xml:space="preserve">not</w:t>
      </w:r>
      <w:r>
        <w:rPr>
          <w:color w:val="1D2939"/>
          <w:sz w:val="21"/>
          <w:szCs w:val="21"/>
        </w:rPr>
        <w:t xml:space="preserve"> keep the flow alive if the original owner’s account is deleted, because the flow still uses the original owner’s SharePoint connection.</w:t>
      </w:r>
    </w:p>
    <w:p>
      <w:pPr>
        <w:spacing w:after="100" w:line="276"/>
      </w:pPr>
      <w:r>
        <w:rPr>
          <w:b/>
          <w:bCs/>
          <w:color w:val="1D2939"/>
          <w:sz w:val="21"/>
          <w:szCs w:val="21"/>
        </w:rPr>
        <w:t xml:space="preserve">Proper fix, run the flow under a shared service account</w:t>
      </w:r>
      <w:r>
        <w:rPr>
          <w:color w:val="1D2939"/>
          <w:sz w:val="21"/>
          <w:szCs w:val="21"/>
        </w:rPr>
        <w:t xml:space="preserve"> (for example po-manager@mentco.com, a normal licensed Microsoft 365 user that nobody uses for email):</w:t>
      </w:r>
    </w:p>
    <w:p>
      <w:pPr>
        <w:pStyle w:val="ListParagraph"/>
        <w:numPr>
          <w:ilvl w:val="0"/>
          <w:numId w:val="5"/>
        </w:numPr>
        <w:spacing w:after="70" w:line="264"/>
      </w:pPr>
      <w:r>
        <w:rPr>
          <w:color w:val="1D2939"/>
          <w:sz w:val="21"/>
          <w:szCs w:val="21"/>
        </w:rPr>
        <w:t xml:space="preserve">Give that account a </w:t>
      </w:r>
      <w:r>
        <w:rPr>
          <w:b/>
          <w:bCs/>
          <w:color w:val="1D2939"/>
          <w:sz w:val="21"/>
          <w:szCs w:val="21"/>
        </w:rPr>
        <w:t xml:space="preserve">Power Automate licence that allows the premium HTTP trigger</w:t>
      </w:r>
      <w:r>
        <w:rPr>
          <w:color w:val="1D2939"/>
          <w:sz w:val="21"/>
          <w:szCs w:val="21"/>
        </w:rPr>
        <w:t xml:space="preserve"> and access to the SharePoint site (add it as a Site member).</w:t>
      </w:r>
    </w:p>
    <w:p>
      <w:pPr>
        <w:pStyle w:val="ListParagraph"/>
        <w:numPr>
          <w:ilvl w:val="0"/>
          <w:numId w:val="5"/>
        </w:numPr>
        <w:spacing w:after="70" w:line="264"/>
      </w:pPr>
      <w:r>
        <w:rPr>
          <w:color w:val="1D2939"/>
          <w:sz w:val="21"/>
          <w:szCs w:val="21"/>
        </w:rPr>
        <w:t xml:space="preserve">As the current owner, export the flow: My flows → the flow → </w:t>
      </w:r>
      <w:r>
        <w:rPr>
          <w:b/>
          <w:bCs/>
          <w:color w:val="1D2939"/>
          <w:sz w:val="21"/>
          <w:szCs w:val="21"/>
        </w:rPr>
        <w:t xml:space="preserve">Export → Package (.zip)</w:t>
      </w:r>
      <w:r>
        <w:rPr>
          <w:color w:val="1D2939"/>
          <w:sz w:val="21"/>
          <w:szCs w:val="21"/>
        </w:rPr>
        <w:t xml:space="preserve"> (see 9.3).</w:t>
      </w:r>
    </w:p>
    <w:p>
      <w:pPr>
        <w:pStyle w:val="ListParagraph"/>
        <w:numPr>
          <w:ilvl w:val="0"/>
          <w:numId w:val="5"/>
        </w:numPr>
        <w:spacing w:after="70" w:line="264"/>
      </w:pPr>
      <w:r>
        <w:rPr>
          <w:color w:val="1D2939"/>
          <w:sz w:val="21"/>
          <w:szCs w:val="21"/>
        </w:rPr>
        <w:t xml:space="preserve">Sign in to make.powerautomate.com </w:t>
      </w:r>
      <w:r>
        <w:rPr>
          <w:b/>
          <w:bCs/>
          <w:color w:val="1D2939"/>
          <w:sz w:val="21"/>
          <w:szCs w:val="21"/>
        </w:rPr>
        <w:t xml:space="preserve">as the service account</w:t>
      </w:r>
      <w:r>
        <w:rPr>
          <w:color w:val="1D2939"/>
          <w:sz w:val="21"/>
          <w:szCs w:val="21"/>
        </w:rPr>
        <w:t xml:space="preserve">. Choose </w:t>
      </w:r>
      <w:r>
        <w:rPr>
          <w:b/>
          <w:bCs/>
          <w:color w:val="1D2939"/>
          <w:sz w:val="21"/>
          <w:szCs w:val="21"/>
        </w:rPr>
        <w:t xml:space="preserve">My flows → Import → Import Package (Legacy)</w:t>
      </w:r>
      <w:r>
        <w:rPr>
          <w:color w:val="1D2939"/>
          <w:sz w:val="21"/>
          <w:szCs w:val="21"/>
        </w:rPr>
        <w:t xml:space="preserve">, upload the .zip, set the SharePoint connection to the service account’s own connection, and import.</w:t>
      </w:r>
    </w:p>
    <w:p>
      <w:pPr>
        <w:pStyle w:val="ListParagraph"/>
        <w:numPr>
          <w:ilvl w:val="0"/>
          <w:numId w:val="5"/>
        </w:numPr>
        <w:spacing w:after="70" w:line="264"/>
      </w:pPr>
      <w:r>
        <w:rPr>
          <w:color w:val="1D2939"/>
          <w:sz w:val="21"/>
          <w:szCs w:val="21"/>
        </w:rPr>
        <w:t xml:space="preserve">Turn the new flow </w:t>
      </w:r>
      <w:r>
        <w:rPr>
          <w:b/>
          <w:bCs/>
          <w:color w:val="1D2939"/>
          <w:sz w:val="21"/>
          <w:szCs w:val="21"/>
        </w:rPr>
        <w:t xml:space="preserve">On</w:t>
      </w:r>
      <w:r>
        <w:rPr>
          <w:color w:val="1D2939"/>
          <w:sz w:val="21"/>
          <w:szCs w:val="21"/>
        </w:rPr>
        <w:t xml:space="preserve">. Open it and copy its new </w:t>
      </w:r>
      <w:r>
        <w:rPr>
          <w:b/>
          <w:bCs/>
          <w:color w:val="1D2939"/>
          <w:sz w:val="21"/>
          <w:szCs w:val="21"/>
        </w:rPr>
        <w:t xml:space="preserve">HTTP POST URL</w:t>
      </w:r>
      <w:r>
        <w:rPr>
          <w:color w:val="1D2939"/>
          <w:sz w:val="21"/>
          <w:szCs w:val="21"/>
        </w:rPr>
        <w:t xml:space="preserve"> (</w:t>
      </w:r>
      <w:r>
        <w:rPr>
          <w:b/>
          <w:bCs/>
          <w:color w:val="1D2939"/>
          <w:sz w:val="21"/>
          <w:szCs w:val="21"/>
        </w:rPr>
        <w:t xml:space="preserve">this is a new address</w:t>
      </w:r>
      <w:r>
        <w:rPr>
          <w:color w:val="1D2939"/>
          <w:sz w:val="21"/>
          <w:szCs w:val="21"/>
        </w:rPr>
        <w:t xml:space="preserve">).</w:t>
      </w:r>
    </w:p>
    <w:p>
      <w:pPr>
        <w:pStyle w:val="ListParagraph"/>
        <w:numPr>
          <w:ilvl w:val="0"/>
          <w:numId w:val="5"/>
        </w:numPr>
        <w:spacing w:after="70" w:line="264"/>
      </w:pPr>
      <w:r>
        <w:rPr>
          <w:color w:val="1D2939"/>
          <w:sz w:val="21"/>
          <w:szCs w:val="21"/>
        </w:rPr>
        <w:t xml:space="preserve">Put the new address in </w:t>
      </w:r>
      <w:r>
        <w:rPr>
          <w:rFonts w:ascii="Consolas" w:cs="Consolas" w:eastAsia="Consolas" w:hAnsi="Consolas"/>
          <w:color w:val="1D2939"/>
          <w:sz w:val="21"/>
          <w:szCs w:val="21"/>
          <w:shd w:fill="F2F4F7" w:color="auto" w:val="clear"/>
        </w:rPr>
        <w:t xml:space="preserve">index.html</w:t>
      </w:r>
      <w:r>
        <w:rPr>
          <w:color w:val="1D2939"/>
          <w:sz w:val="21"/>
          <w:szCs w:val="21"/>
        </w:rPr>
        <w:t xml:space="preserve"> on the </w:t>
      </w:r>
      <w:r>
        <w:rPr>
          <w:rFonts w:ascii="Consolas" w:cs="Consolas" w:eastAsia="Consolas" w:hAnsi="Consolas"/>
          <w:color w:val="1D2939"/>
          <w:sz w:val="21"/>
          <w:szCs w:val="21"/>
          <w:shd w:fill="F2F4F7" w:color="auto" w:val="clear"/>
        </w:rPr>
        <w:t xml:space="preserve">const FLOW_URL =</w:t>
      </w:r>
      <w:r>
        <w:rPr>
          <w:color w:val="1D2939"/>
          <w:sz w:val="21"/>
          <w:szCs w:val="21"/>
        </w:rPr>
        <w:t xml:space="preserve"> line, run the tests (section 14) and deploy the new version (section 7). Test sign-in.</w:t>
      </w:r>
    </w:p>
    <w:p>
      <w:pPr>
        <w:pStyle w:val="ListParagraph"/>
        <w:numPr>
          <w:ilvl w:val="0"/>
          <w:numId w:val="5"/>
        </w:numPr>
        <w:spacing w:after="70" w:line="264"/>
      </w:pPr>
      <w:r>
        <w:rPr>
          <w:color w:val="1D2939"/>
          <w:sz w:val="21"/>
          <w:szCs w:val="21"/>
        </w:rPr>
        <w:t xml:space="preserve">Turn the old flow </w:t>
      </w:r>
      <w:r>
        <w:rPr>
          <w:b/>
          <w:bCs/>
          <w:color w:val="1D2939"/>
          <w:sz w:val="21"/>
          <w:szCs w:val="21"/>
        </w:rPr>
        <w:t xml:space="preserve">Off</w:t>
      </w:r>
      <w:r>
        <w:rPr>
          <w:color w:val="1D2939"/>
          <w:sz w:val="21"/>
          <w:szCs w:val="21"/>
        </w:rPr>
        <w:t xml:space="preserve"> (do not delete it for a few weeks).</w:t>
      </w:r>
    </w:p>
    <w:p>
      <w:pPr>
        <w:pStyle w:val="Heading3"/>
        <w:keepNext/>
        <w:spacing w:after="60" w:before="180"/>
      </w:pPr>
      <w:r>
        <w:t xml:space="preserve">3.4 SharePoint: second site owner</w:t>
      </w:r>
    </w:p>
    <w:p>
      <w:pPr>
        <w:pStyle w:val="ListParagraph"/>
        <w:numPr>
          <w:ilvl w:val="0"/>
          <w:numId w:val="6"/>
        </w:numPr>
        <w:spacing w:after="70" w:line="264"/>
      </w:pPr>
      <w:r>
        <w:rPr>
          <w:color w:val="1D2939"/>
          <w:sz w:val="21"/>
          <w:szCs w:val="21"/>
        </w:rPr>
        <w:t xml:space="preserve">Open the site </w:t>
      </w:r>
      <w:r>
        <w:rPr>
          <w:b/>
          <w:bCs/>
          <w:color w:val="1D2939"/>
          <w:sz w:val="21"/>
          <w:szCs w:val="21"/>
        </w:rPr>
        <w:t xml:space="preserve">PO-Manager</w:t>
      </w:r>
      <w:r>
        <w:rPr>
          <w:color w:val="1D2939"/>
          <w:sz w:val="21"/>
          <w:szCs w:val="21"/>
        </w:rPr>
        <w:t xml:space="preserve"> → gear icon → </w:t>
      </w:r>
      <w:r>
        <w:rPr>
          <w:b/>
          <w:bCs/>
          <w:color w:val="1D2939"/>
          <w:sz w:val="21"/>
          <w:szCs w:val="21"/>
        </w:rPr>
        <w:t xml:space="preserve">Site permissions</w:t>
      </w:r>
      <w:r>
        <w:rPr>
          <w:color w:val="1D2939"/>
          <w:sz w:val="21"/>
          <w:szCs w:val="21"/>
        </w:rPr>
        <w:t xml:space="preserve">.</w:t>
      </w:r>
    </w:p>
    <w:p>
      <w:pPr>
        <w:pStyle w:val="ListParagraph"/>
        <w:numPr>
          <w:ilvl w:val="0"/>
          <w:numId w:val="6"/>
        </w:numPr>
        <w:spacing w:after="70" w:line="264"/>
      </w:pPr>
      <w:r>
        <w:rPr>
          <w:color w:val="1D2939"/>
          <w:sz w:val="21"/>
          <w:szCs w:val="21"/>
        </w:rPr>
        <w:t xml:space="preserve">Expand </w:t>
      </w:r>
      <w:r>
        <w:rPr>
          <w:b/>
          <w:bCs/>
          <w:color w:val="1D2939"/>
          <w:sz w:val="21"/>
          <w:szCs w:val="21"/>
        </w:rPr>
        <w:t xml:space="preserve">Site owners</w:t>
      </w:r>
      <w:r>
        <w:rPr>
          <w:color w:val="1D2939"/>
          <w:sz w:val="21"/>
          <w:szCs w:val="21"/>
        </w:rPr>
        <w:t xml:space="preserve"> → the owners are managed through the Microsoft 365 group. Click the group name (“PO-Manager Owners”), then </w:t>
      </w:r>
      <w:r>
        <w:rPr>
          <w:b/>
          <w:bCs/>
          <w:color w:val="1D2939"/>
          <w:sz w:val="21"/>
          <w:szCs w:val="21"/>
        </w:rPr>
        <w:t xml:space="preserve">Add members</w:t>
      </w:r>
      <w:r>
        <w:rPr>
          <w:color w:val="1D2939"/>
          <w:sz w:val="21"/>
          <w:szCs w:val="21"/>
        </w:rPr>
        <w:t xml:space="preserve">, add the colleague and set the role to </w:t>
      </w:r>
      <w:r>
        <w:rPr>
          <w:b/>
          <w:bCs/>
          <w:color w:val="1D2939"/>
          <w:sz w:val="21"/>
          <w:szCs w:val="21"/>
        </w:rPr>
        <w:t xml:space="preserve">Owner</w:t>
      </w:r>
      <w:r>
        <w:rPr>
          <w:color w:val="1D2939"/>
          <w:sz w:val="21"/>
          <w:szCs w:val="21"/>
        </w:rPr>
        <w:t xml:space="preserve">.</w:t>
      </w:r>
    </w:p>
    <w:p>
      <w:pPr>
        <w:pStyle w:val="ListParagraph"/>
        <w:numPr>
          <w:ilvl w:val="0"/>
          <w:numId w:val="6"/>
        </w:numPr>
        <w:spacing w:after="70" w:line="264"/>
      </w:pPr>
      <w:r>
        <w:rPr>
          <w:color w:val="1D2939"/>
          <w:sz w:val="21"/>
          <w:szCs w:val="21"/>
        </w:rPr>
        <w:t xml:space="preserve">Confirm the member list now shows two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Do </w:t>
            </w:r>
            <w:r>
              <w:rPr>
                <w:b/>
                <w:bCs/>
                <w:color w:val="1D2939"/>
                <w:sz w:val="20"/>
                <w:szCs w:val="20"/>
              </w:rPr>
              <w:t xml:space="preserve">not</w:t>
            </w:r>
            <w:r>
              <w:rPr>
                <w:color w:val="1D2939"/>
                <w:sz w:val="20"/>
                <w:szCs w:val="20"/>
              </w:rPr>
              <w:t xml:space="preserve"> add the app’s users to the SharePoint site. They sign in through the app only. Keep the site to the owners and the account the flow runs under.</w:t>
            </w:r>
          </w:p>
        </w:tc>
      </w:tr>
    </w:tbl>
    <w:p>
      <w:pPr>
        <w:spacing w:after="120"/>
      </w:pPr>
    </w:p>
    <w:p>
      <w:pPr>
        <w:pStyle w:val="Heading1"/>
        <w:spacing w:after="120" w:before="360"/>
      </w:pPr>
      <w:r>
        <w:t xml:space="preserve">4. Access register (fill this in, keep it current)</w:t>
      </w:r>
    </w:p>
    <w:p>
      <w:pPr>
        <w:spacing w:after="100" w:line="276"/>
      </w:pPr>
      <w:r>
        <w:rPr>
          <w:color w:val="1D2939"/>
          <w:sz w:val="21"/>
          <w:szCs w:val="21"/>
        </w:rPr>
        <w:t xml:space="preserve">Record </w:t>
      </w:r>
      <w:r>
        <w:rPr>
          <w:b/>
          <w:bCs/>
          <w:color w:val="1D2939"/>
          <w:sz w:val="21"/>
          <w:szCs w:val="21"/>
        </w:rPr>
        <w:t xml:space="preserve">where each secret lives</w:t>
      </w:r>
      <w:r>
        <w:rPr>
          <w:color w:val="1D2939"/>
          <w:sz w:val="21"/>
          <w:szCs w:val="21"/>
        </w:rPr>
        <w:t xml:space="preserve">, never the secret itself. Review this table every six months and whenever someone changes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2653"/>
        <w:gridCol w:w="1326"/>
        <w:gridCol w:w="2653"/>
        <w:gridCol w:w="1061"/>
      </w:tblGrid>
      <w:tr>
        <w:trPr>
          <w:cantSplit/>
          <w:tblHeader/>
        </w:trPr>
        <w:tc>
          <w:tcPr>
            <w:tcW w:type="dxa" w:w="194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Item</w:t>
            </w:r>
          </w:p>
        </w:tc>
        <w:tc>
          <w:tcPr>
            <w:tcW w:type="dxa" w:w="265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Account / identifier</w:t>
            </w:r>
          </w:p>
        </w:tc>
        <w:tc>
          <w:tcPr>
            <w:tcW w:type="dxa" w:w="1326"/>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Holder(s)</w:t>
            </w:r>
          </w:p>
        </w:tc>
        <w:tc>
          <w:tcPr>
            <w:tcW w:type="dxa" w:w="265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Where the credential is kept</w:t>
            </w:r>
          </w:p>
        </w:tc>
        <w:tc>
          <w:tcPr>
            <w:tcW w:type="dxa" w:w="106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Last checked</w:t>
            </w:r>
          </w:p>
        </w:tc>
      </w:tr>
      <w:tr>
        <w:trPr>
          <w:cantSplit/>
        </w:trPr>
        <w:tc>
          <w:tcPr>
            <w:tcW w:type="dxa" w:w="194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Microsoft 365 tenant admin</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Mentco Inc (admin.cloud.microsoft)</w:t>
            </w:r>
          </w:p>
        </w:tc>
        <w:tc>
          <w:tcPr>
            <w:tcW w:type="dxa" w:w="13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[password manager entry]</w:t>
            </w:r>
          </w:p>
        </w:tc>
        <w:tc>
          <w:tcPr>
            <w:tcW w:type="dxa" w:w="106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SharePoint site owners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Site: PO-Manager (members of the Microsoft 365 group “PO-Manager Owners”)</w:t>
            </w:r>
          </w:p>
        </w:tc>
        <w:tc>
          <w:tcPr>
            <w:tcW w:type="dxa" w:w="132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 (own logins)</w:t>
            </w:r>
          </w:p>
        </w:tc>
        <w:tc>
          <w:tcPr>
            <w:tcW w:type="dxa" w:w="106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Power Automate flow owner</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Flow “PO Manager Gateway v2”; owner sagar.ramani@mentco.com</w:t>
            </w:r>
          </w:p>
        </w:tc>
        <w:tc>
          <w:tcPr>
            <w:tcW w:type="dxa" w:w="13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 (own login)</w:t>
            </w:r>
          </w:p>
        </w:tc>
        <w:tc>
          <w:tcPr>
            <w:tcW w:type="dxa" w:w="106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Power Automate licence</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Premium licence assigned to: [owner/service account]</w:t>
            </w:r>
          </w:p>
        </w:tc>
        <w:tc>
          <w:tcPr>
            <w:tcW w:type="dxa" w:w="132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Microsoft 365 admin center → Billing</w:t>
            </w:r>
          </w:p>
        </w:tc>
        <w:tc>
          <w:tcPr>
            <w:tcW w:type="dxa" w:w="106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Flow address (HTTP POST URL)</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Read from the flow’s trigger</w:t>
            </w:r>
          </w:p>
        </w:tc>
        <w:tc>
          <w:tcPr>
            <w:tcW w:type="dxa" w:w="13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Not stored in the repository. Copy of the deployed </w:t>
            </w:r>
            <w:r>
              <w:rPr>
                <w:rFonts w:ascii="Consolas" w:cs="Consolas" w:eastAsia="Consolas" w:hAnsi="Consolas"/>
                <w:color w:val="1D2939"/>
                <w:sz w:val="19"/>
                <w:szCs w:val="19"/>
                <w:shd w:fill="F2F4F7" w:color="auto" w:val="clear"/>
              </w:rPr>
              <w:t xml:space="preserve">index.html</w:t>
            </w:r>
            <w:r>
              <w:rPr>
                <w:color w:val="1D2939"/>
                <w:sz w:val="19"/>
                <w:szCs w:val="19"/>
              </w:rPr>
              <w:t xml:space="preserve">: [location]</w:t>
            </w:r>
          </w:p>
        </w:tc>
        <w:tc>
          <w:tcPr>
            <w:tcW w:type="dxa" w:w="106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Cloudflare account</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Rsagar189@gmail.com; Worker “oor-mentco”</w:t>
            </w:r>
          </w:p>
        </w:tc>
        <w:tc>
          <w:tcPr>
            <w:tcW w:type="dxa" w:w="132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[password manager entry]</w:t>
            </w:r>
          </w:p>
        </w:tc>
        <w:tc>
          <w:tcPr>
            <w:tcW w:type="dxa" w:w="106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GitHub repository</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rsagar189/Mentco-OOR-</w:t>
            </w:r>
          </w:p>
        </w:tc>
        <w:tc>
          <w:tcPr>
            <w:tcW w:type="dxa" w:w="13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[password manager entry]</w:t>
            </w:r>
          </w:p>
        </w:tc>
        <w:tc>
          <w:tcPr>
            <w:tcW w:type="dxa" w:w="106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Domain DNS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mentco.com at A2 Hosting</w:t>
            </w:r>
          </w:p>
        </w:tc>
        <w:tc>
          <w:tcPr>
            <w:tcW w:type="dxa" w:w="132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[password manager entry]</w:t>
            </w:r>
          </w:p>
        </w:tc>
        <w:tc>
          <w:tcPr>
            <w:tcW w:type="dxa" w:w="106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App Administrator logins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At least two: [emails]</w:t>
            </w:r>
          </w:p>
        </w:tc>
        <w:tc>
          <w:tcPr>
            <w:tcW w:type="dxa" w:w="13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[password manager entries]</w:t>
            </w:r>
          </w:p>
        </w:tc>
        <w:tc>
          <w:tcPr>
            <w:tcW w:type="dxa" w:w="106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w:t>
            </w:r>
          </w:p>
        </w:tc>
      </w:tr>
      <w:tr>
        <w:trPr>
          <w:cantSplit/>
        </w:trPr>
        <w:tc>
          <w:tcPr>
            <w:tcW w:type="dxa" w:w="194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Flow backup (.zip) and weekly data backups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[location]</w:t>
            </w:r>
          </w:p>
        </w:tc>
        <w:tc>
          <w:tcPr>
            <w:tcW w:type="dxa" w:w="132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[names]</w:t>
            </w:r>
          </w:p>
        </w:tc>
        <w:tc>
          <w:tcPr>
            <w:tcW w:type="dxa" w:w="26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[location]</w:t>
            </w:r>
          </w:p>
        </w:tc>
        <w:tc>
          <w:tcPr>
            <w:tcW w:type="dxa" w:w="106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w:t>
            </w:r>
          </w:p>
        </w:tc>
      </w:tr>
    </w:tbl>
    <w:p>
      <w:pPr>
        <w:spacing w:after="120"/>
      </w:pPr>
    </w:p>
    <w:p>
      <w:pPr>
        <w:pStyle w:val="Heading1"/>
        <w:spacing w:after="120" w:before="360"/>
      </w:pPr>
      <w:r>
        <w:t xml:space="preserve">5. How the data and security work</w:t>
      </w:r>
    </w:p>
    <w:p>
      <w:pPr>
        <w:pStyle w:val="Heading2"/>
        <w:keepNext/>
        <w:spacing w:after="80" w:before="260"/>
      </w:pPr>
      <w:r>
        <w:t xml:space="preserve">5.1 SharePoint lists</w:t>
      </w:r>
    </w:p>
    <w:p>
      <w:pPr>
        <w:spacing w:after="100" w:line="276"/>
      </w:pPr>
      <w:r>
        <w:rPr>
          <w:color w:val="1D2939"/>
          <w:sz w:val="21"/>
          <w:szCs w:val="21"/>
        </w:rPr>
        <w:t xml:space="preserve">Nine lists on the site </w:t>
      </w:r>
      <w:r>
        <w:rPr>
          <w:b/>
          <w:bCs/>
          <w:color w:val="1D2939"/>
          <w:sz w:val="21"/>
          <w:szCs w:val="21"/>
        </w:rPr>
        <w:t xml:space="preserve">PO-Manager</w:t>
      </w:r>
      <w:r>
        <w:rPr>
          <w:color w:val="1D2939"/>
          <w:sz w:val="21"/>
          <w:szCs w:val="21"/>
        </w:rPr>
        <w:t xml:space="preserve">. Every list has the standard </w:t>
      </w:r>
      <w:r>
        <w:rPr>
          <w:b/>
          <w:bCs/>
          <w:color w:val="1D2939"/>
          <w:sz w:val="21"/>
          <w:szCs w:val="21"/>
        </w:rPr>
        <w:t xml:space="preserve">Title</w:t>
      </w:r>
      <w:r>
        <w:rPr>
          <w:color w:val="1D2939"/>
          <w:sz w:val="21"/>
          <w:szCs w:val="21"/>
        </w:rPr>
        <w:t xml:space="preserve"> column and one multi-line plain-text column </w:t>
      </w:r>
      <w:r>
        <w:rPr>
          <w:b/>
          <w:bCs/>
          <w:color w:val="1D2939"/>
          <w:sz w:val="21"/>
          <w:szCs w:val="21"/>
        </w:rPr>
        <w:t xml:space="preserve">POM_Data</w:t>
      </w:r>
      <w:r>
        <w:rPr>
          <w:color w:val="1D2939"/>
          <w:sz w:val="21"/>
          <w:szCs w:val="21"/>
        </w:rPr>
        <w:t xml:space="preserve"> that holds the whole record as JSON text. A few lists have extra small columns used only for searching.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084"/>
        <w:gridCol w:w="1928"/>
        <w:gridCol w:w="2988"/>
      </w:tblGrid>
      <w:tr>
        <w:trPr>
          <w:cantSplit/>
          <w:tblHeader/>
        </w:trPr>
        <w:tc>
          <w:tcPr>
            <w:tcW w:type="dxa" w:w="163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List</w:t>
            </w:r>
          </w:p>
        </w:tc>
        <w:tc>
          <w:tcPr>
            <w:tcW w:type="dxa" w:w="30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Holds</w:t>
            </w:r>
          </w:p>
        </w:tc>
        <w:tc>
          <w:tcPr>
            <w:tcW w:type="dxa" w:w="19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Title column contains</w:t>
            </w:r>
          </w:p>
        </w:tc>
        <w:tc>
          <w:tcPr>
            <w:tcW w:type="dxa" w:w="298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Extra columns</w:t>
            </w:r>
          </w:p>
        </w:tc>
      </w:tr>
      <w:tr>
        <w:trPr>
          <w:cantSplit/>
        </w:trPr>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POM_Orders</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Purchase orders (header and all lines; no rates)</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Customer PO number</w:t>
            </w:r>
          </w:p>
        </w:tc>
        <w:tc>
          <w:tcPr>
            <w:tcW w:type="dxa" w:w="298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Customer</w:t>
            </w:r>
            <w:r>
              <w:rPr>
                <w:color w:val="1D2939"/>
                <w:sz w:val="19"/>
                <w:szCs w:val="19"/>
              </w:rPr>
              <w:t xml:space="preserve"> (text), </w:t>
            </w:r>
            <w:r>
              <w:rPr>
                <w:rFonts w:ascii="Consolas" w:cs="Consolas" w:eastAsia="Consolas" w:hAnsi="Consolas"/>
                <w:color w:val="1D2939"/>
                <w:sz w:val="19"/>
                <w:szCs w:val="19"/>
                <w:shd w:fill="F2F4F7" w:color="auto" w:val="clear"/>
              </w:rPr>
              <w:t xml:space="preserve">OrderDate</w:t>
            </w:r>
            <w:r>
              <w:rPr>
                <w:color w:val="1D2939"/>
                <w:sz w:val="19"/>
                <w:szCs w:val="19"/>
              </w:rPr>
              <w:t xml:space="preserve"> (date only), </w:t>
            </w:r>
            <w:r>
              <w:rPr>
                <w:rFonts w:ascii="Consolas" w:cs="Consolas" w:eastAsia="Consolas" w:hAnsi="Consolas"/>
                <w:color w:val="1D2939"/>
                <w:sz w:val="19"/>
                <w:szCs w:val="19"/>
                <w:shd w:fill="F2F4F7" w:color="auto" w:val="clear"/>
              </w:rPr>
              <w:t xml:space="preserve">Status</w:t>
            </w:r>
            <w:r>
              <w:rPr>
                <w:color w:val="1D2939"/>
                <w:sz w:val="19"/>
                <w:szCs w:val="19"/>
              </w:rPr>
              <w:t xml:space="preserve"> (text). Index </w:t>
            </w:r>
            <w:r>
              <w:rPr>
                <w:rFonts w:ascii="Consolas" w:cs="Consolas" w:eastAsia="Consolas" w:hAnsi="Consolas"/>
                <w:color w:val="1D2939"/>
                <w:sz w:val="19"/>
                <w:szCs w:val="19"/>
                <w:shd w:fill="F2F4F7" w:color="auto" w:val="clear"/>
              </w:rPr>
              <w:t xml:space="preserve">Status</w:t>
            </w:r>
            <w:r>
              <w:rPr>
                <w:color w:val="1D2939"/>
                <w:sz w:val="19"/>
                <w:szCs w:val="19"/>
              </w:rPr>
              <w:t xml:space="preserve"> and </w:t>
            </w:r>
            <w:r>
              <w:rPr>
                <w:rFonts w:ascii="Consolas" w:cs="Consolas" w:eastAsia="Consolas" w:hAnsi="Consolas"/>
                <w:color w:val="1D2939"/>
                <w:sz w:val="19"/>
                <w:szCs w:val="19"/>
                <w:shd w:fill="F2F4F7" w:color="auto" w:val="clear"/>
              </w:rPr>
              <w:t xml:space="preserve">OrderDate</w:t>
            </w:r>
            <w:r>
              <w:rPr>
                <w:color w:val="1D2939"/>
                <w:sz w:val="19"/>
                <w:szCs w:val="19"/>
              </w:rPr>
              <w:t xml:space="preserve">.</w:t>
            </w:r>
          </w:p>
        </w:tc>
      </w:tr>
      <w:tr>
        <w:trPr>
          <w:cantSplit/>
        </w:trPr>
        <w:tc>
          <w:tcPr>
            <w:tcW w:type="dxa" w:w="163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POM_Shipments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Shipments and their lines</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Shipping invoice number</w:t>
            </w:r>
          </w:p>
        </w:tc>
        <w:tc>
          <w:tcPr>
            <w:tcW w:type="dxa" w:w="298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ShipDate</w:t>
            </w:r>
            <w:r>
              <w:rPr>
                <w:color w:val="1D2939"/>
                <w:sz w:val="19"/>
                <w:szCs w:val="19"/>
              </w:rPr>
              <w:t xml:space="preserve"> (date only), </w:t>
            </w:r>
            <w:r>
              <w:rPr>
                <w:rFonts w:ascii="Consolas" w:cs="Consolas" w:eastAsia="Consolas" w:hAnsi="Consolas"/>
                <w:color w:val="1D2939"/>
                <w:sz w:val="19"/>
                <w:szCs w:val="19"/>
                <w:shd w:fill="F2F4F7" w:color="auto" w:val="clear"/>
              </w:rPr>
              <w:t xml:space="preserve">Status</w:t>
            </w:r>
            <w:r>
              <w:rPr>
                <w:color w:val="1D2939"/>
                <w:sz w:val="19"/>
                <w:szCs w:val="19"/>
              </w:rPr>
              <w:t xml:space="preserve"> (text). Index </w:t>
            </w:r>
            <w:r>
              <w:rPr>
                <w:rFonts w:ascii="Consolas" w:cs="Consolas" w:eastAsia="Consolas" w:hAnsi="Consolas"/>
                <w:color w:val="1D2939"/>
                <w:sz w:val="19"/>
                <w:szCs w:val="19"/>
                <w:shd w:fill="F2F4F7" w:color="auto" w:val="clear"/>
              </w:rPr>
              <w:t xml:space="preserve">ShipDate</w:t>
            </w:r>
            <w:r>
              <w:rPr>
                <w:color w:val="1D2939"/>
                <w:sz w:val="19"/>
                <w:szCs w:val="19"/>
              </w:rPr>
              <w:t xml:space="preserve">.</w:t>
            </w:r>
          </w:p>
        </w:tc>
      </w:tr>
      <w:tr>
        <w:trPr>
          <w:cantSplit/>
        </w:trPr>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POM_Finance</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Rates for each order (India and US) kept apart from the order</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Customer PO number</w:t>
            </w:r>
          </w:p>
        </w:tc>
        <w:tc>
          <w:tcPr>
            <w:tcW w:type="dxa" w:w="298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OrderDate</w:t>
            </w:r>
            <w:r>
              <w:rPr>
                <w:color w:val="1D2939"/>
                <w:sz w:val="19"/>
                <w:szCs w:val="19"/>
              </w:rPr>
              <w:t xml:space="preserve"> (date only). Index it.</w:t>
            </w:r>
          </w:p>
        </w:tc>
      </w:tr>
      <w:tr>
        <w:trPr>
          <w:cantSplit/>
        </w:trPr>
        <w:tc>
          <w:tcPr>
            <w:tcW w:type="dxa" w:w="163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POM_Customers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Customer master list</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Customer name</w:t>
            </w:r>
          </w:p>
        </w:tc>
        <w:tc>
          <w:tcPr>
            <w:tcW w:type="dxa" w:w="298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None</w:t>
            </w:r>
          </w:p>
        </w:tc>
      </w:tr>
      <w:tr>
        <w:trPr>
          <w:cantSplit/>
        </w:trPr>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POM_Parts</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Part master list</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Part number</w:t>
            </w:r>
          </w:p>
        </w:tc>
        <w:tc>
          <w:tcPr>
            <w:tcW w:type="dxa" w:w="298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None</w:t>
            </w:r>
          </w:p>
        </w:tc>
      </w:tr>
      <w:tr>
        <w:trPr>
          <w:cantSplit/>
        </w:trPr>
        <w:tc>
          <w:tcPr>
            <w:tcW w:type="dxa" w:w="163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POM_Users</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Logins: name, email, role, </w:t>
            </w:r>
            <w:r>
              <w:rPr>
                <w:color w:val="1D2939"/>
                <w:sz w:val="19"/>
                <w:szCs w:val="19"/>
              </w:rPr>
              <w:t xml:space="preserve">password hash</w:t>
            </w:r>
            <w:r>
              <w:rPr>
                <w:color w:val="1D2939"/>
                <w:sz w:val="19"/>
                <w:szCs w:val="19"/>
              </w:rPr>
              <w:t xml:space="preserve">, lockout counters</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Email (lower case)</w:t>
            </w:r>
          </w:p>
        </w:tc>
        <w:tc>
          <w:tcPr>
            <w:tcW w:type="dxa" w:w="298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Index </w:t>
            </w:r>
            <w:r>
              <w:rPr>
                <w:rFonts w:ascii="Consolas" w:cs="Consolas" w:eastAsia="Consolas" w:hAnsi="Consolas"/>
                <w:color w:val="1D2939"/>
                <w:sz w:val="19"/>
                <w:szCs w:val="19"/>
                <w:shd w:fill="F2F4F7" w:color="auto" w:val="clear"/>
              </w:rPr>
              <w:t xml:space="preserve">Title</w:t>
            </w:r>
            <w:r>
              <w:rPr>
                <w:color w:val="1D2939"/>
                <w:sz w:val="19"/>
                <w:szCs w:val="19"/>
              </w:rPr>
              <w:t xml:space="preserve">.</w:t>
            </w:r>
          </w:p>
        </w:tc>
      </w:tr>
      <w:tr>
        <w:trPr>
          <w:cantSplit/>
        </w:trPr>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POM_Sessions</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Open sign-ins (token, user, expiry)</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token</w:t>
            </w:r>
          </w:p>
        </w:tc>
        <w:tc>
          <w:tcPr>
            <w:tcW w:type="dxa" w:w="298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Email</w:t>
            </w:r>
            <w:r>
              <w:rPr>
                <w:color w:val="1D2939"/>
                <w:sz w:val="19"/>
                <w:szCs w:val="19"/>
              </w:rPr>
              <w:t xml:space="preserve"> (text). Index </w:t>
            </w:r>
            <w:r>
              <w:rPr>
                <w:rFonts w:ascii="Consolas" w:cs="Consolas" w:eastAsia="Consolas" w:hAnsi="Consolas"/>
                <w:color w:val="1D2939"/>
                <w:sz w:val="19"/>
                <w:szCs w:val="19"/>
                <w:shd w:fill="F2F4F7" w:color="auto" w:val="clear"/>
              </w:rPr>
              <w:t xml:space="preserve">Email</w:t>
            </w:r>
            <w:r>
              <w:rPr>
                <w:color w:val="1D2939"/>
                <w:sz w:val="19"/>
                <w:szCs w:val="19"/>
              </w:rPr>
              <w:t xml:space="preserve"> and </w:t>
            </w:r>
            <w:r>
              <w:rPr>
                <w:rFonts w:ascii="Consolas" w:cs="Consolas" w:eastAsia="Consolas" w:hAnsi="Consolas"/>
                <w:color w:val="1D2939"/>
                <w:sz w:val="19"/>
                <w:szCs w:val="19"/>
                <w:shd w:fill="F2F4F7" w:color="auto" w:val="clear"/>
              </w:rPr>
              <w:t xml:space="preserve">Title</w:t>
            </w:r>
            <w:r>
              <w:rPr>
                <w:color w:val="1D2939"/>
                <w:sz w:val="19"/>
                <w:szCs w:val="19"/>
              </w:rPr>
              <w:t xml:space="preserve">.</w:t>
            </w:r>
          </w:p>
        </w:tc>
      </w:tr>
      <w:tr>
        <w:trPr>
          <w:cantSplit/>
        </w:trPr>
        <w:tc>
          <w:tcPr>
            <w:tcW w:type="dxa" w:w="163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POM_AuditLog</w:t>
            </w:r>
          </w:p>
        </w:tc>
        <w:tc>
          <w:tcPr>
            <w:tcW w:type="dxa" w:w="30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History of changes</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running number</w:t>
            </w:r>
          </w:p>
        </w:tc>
        <w:tc>
          <w:tcPr>
            <w:tcW w:type="dxa" w:w="298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None</w:t>
            </w:r>
          </w:p>
        </w:tc>
      </w:tr>
      <w:tr>
        <w:trPr>
          <w:cantSplit/>
        </w:trPr>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POM_AppState</w:t>
            </w:r>
          </w:p>
        </w:tc>
        <w:tc>
          <w:tcPr>
            <w:tcW w:type="dxa" w:w="30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Settings: the two dropdown lists (Locations, Shipment types)</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“settings”</w:t>
            </w:r>
          </w:p>
        </w:tc>
        <w:tc>
          <w:tcPr>
            <w:tcW w:type="dxa" w:w="298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None</w:t>
            </w:r>
          </w:p>
        </w:tc>
      </w:tr>
    </w:tbl>
    <w:p>
      <w:pPr>
        <w:spacing w:after="120"/>
      </w:pPr>
    </w:p>
    <w:p>
      <w:pPr>
        <w:spacing w:after="100" w:line="276"/>
      </w:pPr>
      <w:r>
        <w:rPr>
          <w:b/>
          <w:bCs/>
          <w:color w:val="1D2939"/>
          <w:sz w:val="21"/>
          <w:szCs w:val="21"/>
        </w:rPr>
        <w:t xml:space="preserve">Versioning</w:t>
      </w:r>
      <w:r>
        <w:rPr>
          <w:color w:val="1D2939"/>
          <w:sz w:val="21"/>
          <w:szCs w:val="21"/>
        </w:rPr>
        <w:t xml:space="preserve"> is switched on for the POM_ lists (it keeps the last 50 versions of an edited item). </w:t>
      </w:r>
      <w:r>
        <w:rPr>
          <w:b/>
          <w:bCs/>
          <w:color w:val="1D2939"/>
          <w:sz w:val="21"/>
          <w:szCs w:val="21"/>
        </w:rPr>
        <w:t xml:space="preserve">Indexes</w:t>
      </w:r>
      <w:r>
        <w:rPr>
          <w:color w:val="1D2939"/>
          <w:sz w:val="21"/>
          <w:szCs w:val="21"/>
        </w:rPr>
        <w:t xml:space="preserve"> matter: SharePoint refuses to filter a list with more than 5,000 rows unless the filtered column is indexed. Never rename or delete the extra columns; saving an order or shipment fails if its search columns are missing.</w:t>
      </w:r>
    </w:p>
    <w:p>
      <w:pPr>
        <w:pStyle w:val="Heading2"/>
        <w:keepNext/>
        <w:spacing w:after="80" w:before="260"/>
      </w:pPr>
      <w:r>
        <w:t xml:space="preserve">5.2 What protects the data</w:t>
      </w:r>
    </w:p>
    <w:p>
      <w:pPr>
        <w:pStyle w:val="ListParagraph"/>
        <w:numPr>
          <w:ilvl w:val="0"/>
          <w:numId w:val="7"/>
        </w:numPr>
        <w:spacing w:after="50" w:line="264"/>
      </w:pPr>
      <w:r>
        <w:rPr>
          <w:b/>
          <w:bCs/>
          <w:color w:val="1D2939"/>
          <w:sz w:val="21"/>
          <w:szCs w:val="21"/>
        </w:rPr>
        <w:t xml:space="preserve">Roles are enforced in the flow</w:t>
      </w:r>
      <w:r>
        <w:rPr>
          <w:color w:val="1D2939"/>
          <w:sz w:val="21"/>
          <w:szCs w:val="21"/>
        </w:rPr>
        <w:t xml:space="preserve">, not just on screen. Viewer 1 cannot read POM_Finance at all. Only Admin can read POM_Users, create/delete users, customers and parts, or call </w:t>
      </w:r>
      <w:r>
        <w:rPr>
          <w:rFonts w:ascii="Consolas" w:cs="Consolas" w:eastAsia="Consolas" w:hAnsi="Consolas"/>
          <w:color w:val="1D2939"/>
          <w:sz w:val="21"/>
          <w:szCs w:val="21"/>
          <w:shd w:fill="F2F4F7" w:color="auto" w:val="clear"/>
        </w:rPr>
        <w:t xml:space="preserve">revokeSessions</w:t>
      </w:r>
      <w:r>
        <w:rPr>
          <w:color w:val="1D2939"/>
          <w:sz w:val="21"/>
          <w:szCs w:val="21"/>
        </w:rPr>
        <w:t xml:space="preserve">. Nobody can read POM_Sessions through the app.</w:t>
      </w:r>
    </w:p>
    <w:p>
      <w:pPr>
        <w:pStyle w:val="ListParagraph"/>
        <w:numPr>
          <w:ilvl w:val="0"/>
          <w:numId w:val="7"/>
        </w:numPr>
        <w:spacing w:after="50" w:line="264"/>
      </w:pPr>
      <w:r>
        <w:rPr>
          <w:b/>
          <w:bCs/>
          <w:color w:val="1D2939"/>
          <w:sz w:val="21"/>
          <w:szCs w:val="21"/>
        </w:rPr>
        <w:t xml:space="preserve">Passwords</w:t>
      </w:r>
      <w:r>
        <w:rPr>
          <w:color w:val="1D2939"/>
          <w:sz w:val="21"/>
          <w:szCs w:val="21"/>
        </w:rPr>
        <w:t xml:space="preserve"> are stored only as salted hashes. The Users list is readable only by Admin.</w:t>
      </w:r>
    </w:p>
    <w:p>
      <w:pPr>
        <w:pStyle w:val="ListParagraph"/>
        <w:numPr>
          <w:ilvl w:val="0"/>
          <w:numId w:val="7"/>
        </w:numPr>
        <w:spacing w:after="50" w:line="264"/>
      </w:pPr>
      <w:r>
        <w:rPr>
          <w:b/>
          <w:bCs/>
          <w:color w:val="1D2939"/>
          <w:sz w:val="21"/>
          <w:szCs w:val="21"/>
        </w:rPr>
        <w:t xml:space="preserve">Sessions</w:t>
      </w:r>
      <w:r>
        <w:rPr>
          <w:color w:val="1D2939"/>
          <w:sz w:val="21"/>
          <w:szCs w:val="21"/>
        </w:rPr>
        <w:t xml:space="preserve"> last 12 hours. Changing or deleting a user (role, email, password) ends all that person’s sessions at once.</w:t>
      </w:r>
    </w:p>
    <w:p>
      <w:pPr>
        <w:pStyle w:val="ListParagraph"/>
        <w:numPr>
          <w:ilvl w:val="0"/>
          <w:numId w:val="7"/>
        </w:numPr>
        <w:spacing w:after="50" w:line="264"/>
      </w:pPr>
      <w:r>
        <w:rPr>
          <w:b/>
          <w:bCs/>
          <w:color w:val="1D2939"/>
          <w:sz w:val="21"/>
          <w:szCs w:val="21"/>
        </w:rPr>
        <w:t xml:space="preserve">Lockout:</w:t>
      </w:r>
      <w:r>
        <w:rPr>
          <w:color w:val="1D2939"/>
          <w:sz w:val="21"/>
          <w:szCs w:val="21"/>
        </w:rPr>
        <w:t xml:space="preserve"> 5 wrong passwords in a row lock that email for 15 minutes; a correct password is refused while locked; an Administrator password reset unlocks immediately.</w:t>
      </w:r>
    </w:p>
    <w:p>
      <w:pPr>
        <w:pStyle w:val="ListParagraph"/>
        <w:numPr>
          <w:ilvl w:val="0"/>
          <w:numId w:val="7"/>
        </w:numPr>
        <w:spacing w:after="50" w:line="264"/>
      </w:pPr>
      <w:r>
        <w:rPr>
          <w:b/>
          <w:bCs/>
          <w:color w:val="1D2939"/>
          <w:sz w:val="21"/>
          <w:szCs w:val="21"/>
        </w:rPr>
        <w:t xml:space="preserve">The flow address is not secret enough to rely on.</w:t>
      </w:r>
      <w:r>
        <w:rPr>
          <w:color w:val="1D2939"/>
          <w:sz w:val="21"/>
          <w:szCs w:val="21"/>
        </w:rPr>
        <w:t xml:space="preserve"> It is inside the public web page. Anyone who finds it can send requests, but every request except </w:t>
      </w:r>
      <w:r>
        <w:rPr>
          <w:rFonts w:ascii="Consolas" w:cs="Consolas" w:eastAsia="Consolas" w:hAnsi="Consolas"/>
          <w:color w:val="1D2939"/>
          <w:sz w:val="21"/>
          <w:szCs w:val="21"/>
          <w:shd w:fill="F2F4F7" w:color="auto" w:val="clear"/>
        </w:rPr>
        <w:t xml:space="preserve">login</w:t>
      </w:r>
      <w:r>
        <w:rPr>
          <w:color w:val="1D2939"/>
          <w:sz w:val="21"/>
          <w:szCs w:val="21"/>
        </w:rPr>
        <w:t xml:space="preserve"> needs a valid token and the right role. The real protection is therefore </w:t>
      </w:r>
      <w:r>
        <w:rPr>
          <w:b/>
          <w:bCs/>
          <w:color w:val="1D2939"/>
          <w:sz w:val="21"/>
          <w:szCs w:val="21"/>
        </w:rPr>
        <w:t xml:space="preserve">long passwords</w:t>
      </w:r>
      <w:r>
        <w:rPr>
          <w:color w:val="1D2939"/>
          <w:sz w:val="21"/>
          <w:szCs w:val="21"/>
        </w:rPr>
        <w:t xml:space="preserve"> and the lockout. Insist on at least 12 characters for every user.</w:t>
      </w:r>
    </w:p>
    <w:p>
      <w:pPr>
        <w:pStyle w:val="ListParagraph"/>
        <w:numPr>
          <w:ilvl w:val="0"/>
          <w:numId w:val="7"/>
        </w:numPr>
        <w:spacing w:after="50" w:line="264"/>
      </w:pPr>
      <w:r>
        <w:rPr>
          <w:b/>
          <w:bCs/>
          <w:color w:val="1D2939"/>
          <w:sz w:val="21"/>
          <w:szCs w:val="21"/>
        </w:rPr>
        <w:t xml:space="preserve">What is not enforced by the server:</w:t>
      </w:r>
      <w:r>
        <w:rPr>
          <w:color w:val="1D2939"/>
          <w:sz w:val="21"/>
          <w:szCs w:val="21"/>
        </w:rPr>
        <w:t xml:space="preserve"> the list of fields Staff may edit (enforced only by the screen), the audit entries (written by the browser), and required fields on orders (there is no check that a PO number is entered).</w:t>
      </w:r>
    </w:p>
    <w:p>
      <w:pPr>
        <w:pStyle w:val="Heading2"/>
        <w:keepNext/>
        <w:spacing w:after="80" w:before="260"/>
      </w:pPr>
      <w:r>
        <w:t xml:space="preserve">5.3 The Permission table (“Perm”) in the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Action</w:t>
            </w:r>
          </w:p>
        </w:tc>
        <w:tc>
          <w:tcPr>
            <w:tcW w:type="dxa" w:w="771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Allowed roles by list</w:t>
            </w:r>
          </w:p>
        </w:tc>
      </w:tr>
      <w:tr>
        <w:trPr>
          <w:cantSplit/>
        </w:trPr>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getItems (read)</w:t>
            </w:r>
          </w:p>
        </w:tc>
        <w:tc>
          <w:tcPr>
            <w:tcW w:type="dxa" w:w="77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POM_Orders, POM_Shipments, POM_Customers, POM_Parts, POM_AuditLog, POM_AppState: Admin, Staff, Viewer1, Viewer2.  POM_Finance: Admin, Staff, Viewer2.  POM_Users: Admin.</w:t>
            </w:r>
          </w:p>
        </w:tc>
      </w:tr>
      <w:tr>
        <w:trPr>
          <w:cantSplit/>
        </w:trPr>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createItem</w:t>
            </w:r>
          </w:p>
        </w:tc>
        <w:tc>
          <w:tcPr>
            <w:tcW w:type="dxa" w:w="77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POM_Orders, POM_Shipments, POM_AuditLog, POM_Finance: Admin, Staff.  POM_Customers, POM_Parts, POM_Users, POM_AppState: Admin.</w:t>
            </w:r>
          </w:p>
        </w:tc>
      </w:tr>
      <w:tr>
        <w:trPr>
          <w:cantSplit/>
        </w:trPr>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updateItem</w:t>
            </w:r>
          </w:p>
        </w:tc>
        <w:tc>
          <w:tcPr>
            <w:tcW w:type="dxa" w:w="77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POM_Orders, POM_Shipments, POM_Finance: Admin, Staff.  POM_Customers, POM_Parts, POM_Users, POM_AppState: Admin.</w:t>
            </w:r>
          </w:p>
        </w:tc>
      </w:tr>
      <w:tr>
        <w:trPr>
          <w:cantSplit/>
        </w:trPr>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deleteItem</w:t>
            </w:r>
          </w:p>
        </w:tc>
        <w:tc>
          <w:tcPr>
            <w:tcW w:type="dxa" w:w="77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POM_Orders, POM_Shipments, POM_Finance, POM_Customers, POM_Parts, POM_Users: Admin only.</w:t>
            </w:r>
          </w:p>
        </w:tc>
      </w:tr>
      <w:tr>
        <w:trPr>
          <w:cantSplit/>
        </w:trPr>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revokeSessions</w:t>
            </w:r>
          </w:p>
        </w:tc>
        <w:tc>
          <w:tcPr>
            <w:tcW w:type="dxa" w:w="77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POM_Sessions: Admin only (signs out every session of a given email).</w:t>
            </w:r>
          </w:p>
        </w:tc>
      </w:tr>
      <w:tr>
        <w:trPr>
          <w:cantSplit/>
        </w:trPr>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login, logout</w:t>
            </w:r>
          </w:p>
        </w:tc>
        <w:tc>
          <w:tcPr>
            <w:tcW w:type="dxa" w:w="77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Anyone (login needs a correct hash; logout needs a valid token).</w:t>
            </w:r>
          </w:p>
        </w:tc>
      </w:tr>
    </w:tbl>
    <w:p>
      <w:pPr>
        <w:spacing w:after="120"/>
      </w:pPr>
    </w:p>
    <w:p>
      <w:pPr>
        <w:spacing w:after="100" w:line="276"/>
      </w:pPr>
      <w:r>
        <w:rPr>
          <w:color w:val="1D2939"/>
          <w:sz w:val="21"/>
          <w:szCs w:val="21"/>
        </w:rPr>
        <w:t xml:space="preserve">The master copy of this table is the </w:t>
      </w:r>
      <w:r>
        <w:rPr>
          <w:rFonts w:ascii="Consolas" w:cs="Consolas" w:eastAsia="Consolas" w:hAnsi="Consolas"/>
          <w:color w:val="1D2939"/>
          <w:sz w:val="21"/>
          <w:szCs w:val="21"/>
          <w:shd w:fill="F2F4F7" w:color="auto" w:val="clear"/>
        </w:rPr>
        <w:t xml:space="preserve">Perm</w:t>
      </w:r>
      <w:r>
        <w:rPr>
          <w:color w:val="1D2939"/>
          <w:sz w:val="21"/>
          <w:szCs w:val="21"/>
        </w:rPr>
        <w:t xml:space="preserve"> step in the flow, and </w:t>
      </w:r>
      <w:r>
        <w:rPr>
          <w:rFonts w:ascii="Consolas" w:cs="Consolas" w:eastAsia="Consolas" w:hAnsi="Consolas"/>
          <w:color w:val="1D2939"/>
          <w:sz w:val="21"/>
          <w:szCs w:val="21"/>
          <w:shd w:fill="F2F4F7" w:color="auto" w:val="clear"/>
        </w:rPr>
        <w:t xml:space="preserve">tests/uat/perm.json</w:t>
      </w:r>
      <w:r>
        <w:rPr>
          <w:color w:val="1D2939"/>
          <w:sz w:val="21"/>
          <w:szCs w:val="21"/>
        </w:rPr>
        <w:t xml:space="preserve"> in the repository mirrors it for the tests. If you change one, change the other.</w:t>
      </w:r>
    </w:p>
    <w:p>
      <w:pPr>
        <w:pStyle w:val="Heading1"/>
        <w:spacing w:after="120" w:before="360"/>
      </w:pPr>
      <w:r>
        <w:t xml:space="preserve">6. The Power Automate flow</w:t>
      </w:r>
    </w:p>
    <w:p>
      <w:pPr>
        <w:pStyle w:val="Heading2"/>
        <w:keepNext/>
        <w:spacing w:after="80" w:before="260"/>
      </w:pPr>
      <w:r>
        <w:t xml:space="preserve">6.1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4536"/>
        <w:gridCol w:w="3401"/>
      </w:tblGrid>
      <w:tr>
        <w:trPr>
          <w:cantSplit/>
          <w:tblHeader/>
        </w:trPr>
        <w:tc>
          <w:tcPr>
            <w:tcW w:type="dxa" w:w="170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Part</w:t>
            </w:r>
          </w:p>
        </w:tc>
        <w:tc>
          <w:tcPr>
            <w:tcW w:type="dxa" w:w="4536"/>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Step names (per the build instructions; the live flow may differ slightly)</w:t>
            </w:r>
          </w:p>
        </w:tc>
        <w:tc>
          <w:tcPr>
            <w:tcW w:type="dxa" w:w="340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it does</w:t>
            </w:r>
          </w:p>
        </w:tc>
      </w:tr>
      <w:tr>
        <w:trPr>
          <w:cantSplit/>
        </w:trPr>
        <w:tc>
          <w:tcPr>
            <w:tcW w:type="dxa" w:w="17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Trigger</w:t>
            </w:r>
          </w:p>
        </w:tc>
        <w:tc>
          <w:tcPr>
            <w:tcW w:type="dxa" w:w="4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When an HTTP request is received</w:t>
            </w:r>
          </w:p>
        </w:tc>
        <w:tc>
          <w:tcPr>
            <w:tcW w:type="dxa" w:w="34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Accepts the JSON message from the app. “Who can trigger” is set to Anyone. Its HTTP POST URL is the secret address.</w:t>
            </w:r>
          </w:p>
        </w:tc>
      </w:tr>
      <w:tr>
        <w:trPr>
          <w:cantSplit/>
        </w:trPr>
        <w:tc>
          <w:tcPr>
            <w:tcW w:type="dxa" w:w="170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Permissions</w:t>
            </w:r>
          </w:p>
        </w:tc>
        <w:tc>
          <w:tcPr>
            <w:tcW w:type="dxa" w:w="453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Compose </w:t>
            </w:r>
            <w:r>
              <w:rPr>
                <w:rFonts w:ascii="Consolas" w:cs="Consolas" w:eastAsia="Consolas" w:hAnsi="Consolas"/>
                <w:color w:val="1D2939"/>
                <w:sz w:val="19"/>
                <w:szCs w:val="19"/>
                <w:shd w:fill="F2F4F7" w:color="auto" w:val="clear"/>
              </w:rPr>
              <w:t xml:space="preserve">Perm</w:t>
            </w:r>
          </w:p>
        </w:tc>
        <w:tc>
          <w:tcPr>
            <w:tcW w:type="dxa" w:w="340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table in 5.3.</w:t>
            </w:r>
          </w:p>
        </w:tc>
      </w:tr>
      <w:tr>
        <w:trPr>
          <w:cantSplit/>
        </w:trPr>
        <w:tc>
          <w:tcPr>
            <w:tcW w:type="dxa" w:w="17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Login branch</w:t>
            </w:r>
          </w:p>
        </w:tc>
        <w:tc>
          <w:tcPr>
            <w:tcW w:type="dxa" w:w="4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Is login</w:t>
            </w:r>
            <w:r>
              <w:rPr>
                <w:color w:val="1D2939"/>
                <w:sz w:val="19"/>
                <w:szCs w:val="19"/>
              </w:rPr>
              <w:t xml:space="preserve"> → </w:t>
            </w:r>
            <w:r>
              <w:rPr>
                <w:rFonts w:ascii="Consolas" w:cs="Consolas" w:eastAsia="Consolas" w:hAnsi="Consolas"/>
                <w:color w:val="1D2939"/>
                <w:sz w:val="19"/>
                <w:szCs w:val="19"/>
                <w:shd w:fill="F2F4F7" w:color="auto" w:val="clear"/>
              </w:rPr>
              <w:t xml:space="preserve">Get user</w:t>
            </w:r>
            <w:r>
              <w:rPr>
                <w:color w:val="1D2939"/>
                <w:sz w:val="19"/>
                <w:szCs w:val="19"/>
              </w:rPr>
              <w:t xml:space="preserve"> → </w:t>
            </w:r>
            <w:r>
              <w:rPr>
                <w:rFonts w:ascii="Consolas" w:cs="Consolas" w:eastAsia="Consolas" w:hAnsi="Consolas"/>
                <w:color w:val="1D2939"/>
                <w:sz w:val="19"/>
                <w:szCs w:val="19"/>
                <w:shd w:fill="F2F4F7" w:color="auto" w:val="clear"/>
              </w:rPr>
              <w:t xml:space="preserve">Password ok</w:t>
            </w:r>
            <w:r>
              <w:rPr>
                <w:color w:val="1D2939"/>
                <w:sz w:val="19"/>
                <w:szCs w:val="19"/>
              </w:rPr>
              <w:t xml:space="preserve"> → </w:t>
            </w:r>
            <w:r>
              <w:rPr>
                <w:rFonts w:ascii="Consolas" w:cs="Consolas" w:eastAsia="Consolas" w:hAnsi="Consolas"/>
                <w:color w:val="1D2939"/>
                <w:sz w:val="19"/>
                <w:szCs w:val="19"/>
                <w:shd w:fill="F2F4F7" w:color="auto" w:val="clear"/>
              </w:rPr>
              <w:t xml:space="preserve">Token</w:t>
            </w:r>
            <w:r>
              <w:rPr>
                <w:color w:val="1D2939"/>
                <w:sz w:val="19"/>
                <w:szCs w:val="19"/>
              </w:rPr>
              <w:t xml:space="preserve">, </w:t>
            </w:r>
            <w:r>
              <w:rPr>
                <w:rFonts w:ascii="Consolas" w:cs="Consolas" w:eastAsia="Consolas" w:hAnsi="Consolas"/>
                <w:color w:val="1D2939"/>
                <w:sz w:val="19"/>
                <w:szCs w:val="19"/>
                <w:shd w:fill="F2F4F7" w:color="auto" w:val="clear"/>
              </w:rPr>
              <w:t xml:space="preserve">PublicUser</w:t>
            </w:r>
            <w:r>
              <w:rPr>
                <w:color w:val="1D2939"/>
                <w:sz w:val="19"/>
                <w:szCs w:val="19"/>
              </w:rPr>
              <w:t xml:space="preserve">, </w:t>
            </w:r>
            <w:r>
              <w:rPr>
                <w:rFonts w:ascii="Consolas" w:cs="Consolas" w:eastAsia="Consolas" w:hAnsi="Consolas"/>
                <w:color w:val="1D2939"/>
                <w:sz w:val="19"/>
                <w:szCs w:val="19"/>
                <w:shd w:fill="F2F4F7" w:color="auto" w:val="clear"/>
              </w:rPr>
              <w:t xml:space="preserve">SessionData</w:t>
            </w:r>
            <w:r>
              <w:rPr>
                <w:color w:val="1D2939"/>
                <w:sz w:val="19"/>
                <w:szCs w:val="19"/>
              </w:rPr>
              <w:t xml:space="preserve">, </w:t>
            </w:r>
            <w:r>
              <w:rPr>
                <w:rFonts w:ascii="Consolas" w:cs="Consolas" w:eastAsia="Consolas" w:hAnsi="Consolas"/>
                <w:color w:val="1D2939"/>
                <w:sz w:val="19"/>
                <w:szCs w:val="19"/>
                <w:shd w:fill="F2F4F7" w:color="auto" w:val="clear"/>
              </w:rPr>
              <w:t xml:space="preserve">Create session</w:t>
            </w:r>
            <w:r>
              <w:rPr>
                <w:color w:val="1D2939"/>
                <w:sz w:val="19"/>
                <w:szCs w:val="19"/>
              </w:rPr>
              <w:t xml:space="preserve">, </w:t>
            </w:r>
            <w:r>
              <w:rPr>
                <w:rFonts w:ascii="Consolas" w:cs="Consolas" w:eastAsia="Consolas" w:hAnsi="Consolas"/>
                <w:color w:val="1D2939"/>
                <w:sz w:val="19"/>
                <w:szCs w:val="19"/>
                <w:shd w:fill="F2F4F7" w:color="auto" w:val="clear"/>
              </w:rPr>
              <w:t xml:space="preserve">Login OK</w:t>
            </w:r>
            <w:r>
              <w:rPr>
                <w:color w:val="1D2939"/>
                <w:sz w:val="19"/>
                <w:szCs w:val="19"/>
              </w:rPr>
              <w:t xml:space="preserve">; failures: </w:t>
            </w:r>
            <w:r>
              <w:rPr>
                <w:rFonts w:ascii="Consolas" w:cs="Consolas" w:eastAsia="Consolas" w:hAnsi="Consolas"/>
                <w:color w:val="1D2939"/>
                <w:sz w:val="19"/>
                <w:szCs w:val="19"/>
                <w:shd w:fill="F2F4F7" w:color="auto" w:val="clear"/>
              </w:rPr>
              <w:t xml:space="preserve">Is locked</w:t>
            </w:r>
            <w:r>
              <w:rPr>
                <w:color w:val="1D2939"/>
                <w:sz w:val="19"/>
                <w:szCs w:val="19"/>
              </w:rPr>
              <w:t xml:space="preserve">, </w:t>
            </w:r>
            <w:r>
              <w:rPr>
                <w:rFonts w:ascii="Consolas" w:cs="Consolas" w:eastAsia="Consolas" w:hAnsi="Consolas"/>
                <w:color w:val="1D2939"/>
                <w:sz w:val="19"/>
                <w:szCs w:val="19"/>
                <w:shd w:fill="F2F4F7" w:color="auto" w:val="clear"/>
              </w:rPr>
              <w:t xml:space="preserve">Login locked</w:t>
            </w:r>
            <w:r>
              <w:rPr>
                <w:color w:val="1D2939"/>
                <w:sz w:val="19"/>
                <w:szCs w:val="19"/>
              </w:rPr>
              <w:t xml:space="preserve"> (429), </w:t>
            </w:r>
            <w:r>
              <w:rPr>
                <w:rFonts w:ascii="Consolas" w:cs="Consolas" w:eastAsia="Consolas" w:hAnsi="Consolas"/>
                <w:color w:val="1D2939"/>
                <w:sz w:val="19"/>
                <w:szCs w:val="19"/>
                <w:shd w:fill="F2F4F7" w:color="auto" w:val="clear"/>
              </w:rPr>
              <w:t xml:space="preserve">NewFails</w:t>
            </w:r>
            <w:r>
              <w:rPr>
                <w:color w:val="1D2939"/>
                <w:sz w:val="19"/>
                <w:szCs w:val="19"/>
              </w:rPr>
              <w:t xml:space="preserve">, </w:t>
            </w:r>
            <w:r>
              <w:rPr>
                <w:rFonts w:ascii="Consolas" w:cs="Consolas" w:eastAsia="Consolas" w:hAnsi="Consolas"/>
                <w:color w:val="1D2939"/>
                <w:sz w:val="19"/>
                <w:szCs w:val="19"/>
                <w:shd w:fill="F2F4F7" w:color="auto" w:val="clear"/>
              </w:rPr>
              <w:t xml:space="preserve">UserNew</w:t>
            </w:r>
            <w:r>
              <w:rPr>
                <w:color w:val="1D2939"/>
                <w:sz w:val="19"/>
                <w:szCs w:val="19"/>
              </w:rPr>
              <w:t xml:space="preserve">, </w:t>
            </w:r>
            <w:r>
              <w:rPr>
                <w:rFonts w:ascii="Consolas" w:cs="Consolas" w:eastAsia="Consolas" w:hAnsi="Consolas"/>
                <w:color w:val="1D2939"/>
                <w:sz w:val="19"/>
                <w:szCs w:val="19"/>
                <w:shd w:fill="F2F4F7" w:color="auto" w:val="clear"/>
              </w:rPr>
              <w:t xml:space="preserve">User exists</w:t>
            </w:r>
            <w:r>
              <w:rPr>
                <w:color w:val="1D2939"/>
                <w:sz w:val="19"/>
                <w:szCs w:val="19"/>
              </w:rPr>
              <w:t xml:space="preserve">, </w:t>
            </w:r>
            <w:r>
              <w:rPr>
                <w:rFonts w:ascii="Consolas" w:cs="Consolas" w:eastAsia="Consolas" w:hAnsi="Consolas"/>
                <w:color w:val="1D2939"/>
                <w:sz w:val="19"/>
                <w:szCs w:val="19"/>
                <w:shd w:fill="F2F4F7" w:color="auto" w:val="clear"/>
              </w:rPr>
              <w:t xml:space="preserve">Save failed attempt</w:t>
            </w:r>
            <w:r>
              <w:rPr>
                <w:color w:val="1D2939"/>
                <w:sz w:val="19"/>
                <w:szCs w:val="19"/>
              </w:rPr>
              <w:t xml:space="preserve">, </w:t>
            </w:r>
            <w:r>
              <w:rPr>
                <w:rFonts w:ascii="Consolas" w:cs="Consolas" w:eastAsia="Consolas" w:hAnsi="Consolas"/>
                <w:color w:val="1D2939"/>
                <w:sz w:val="19"/>
                <w:szCs w:val="19"/>
                <w:shd w:fill="F2F4F7" w:color="auto" w:val="clear"/>
              </w:rPr>
              <w:t xml:space="preserve">Login failed</w:t>
            </w:r>
            <w:r>
              <w:rPr>
                <w:color w:val="1D2939"/>
                <w:sz w:val="19"/>
                <w:szCs w:val="19"/>
              </w:rPr>
              <w:t xml:space="preserve"> (401); after success </w:t>
            </w:r>
            <w:r>
              <w:rPr>
                <w:rFonts w:ascii="Consolas" w:cs="Consolas" w:eastAsia="Consolas" w:hAnsi="Consolas"/>
                <w:color w:val="1D2939"/>
                <w:sz w:val="19"/>
                <w:szCs w:val="19"/>
                <w:shd w:fill="F2F4F7" w:color="auto" w:val="clear"/>
              </w:rPr>
              <w:t xml:space="preserve">Has failures</w:t>
            </w:r>
            <w:r>
              <w:rPr>
                <w:color w:val="1D2939"/>
                <w:sz w:val="19"/>
                <w:szCs w:val="19"/>
              </w:rPr>
              <w:t xml:space="preserve"> → </w:t>
            </w:r>
            <w:r>
              <w:rPr>
                <w:rFonts w:ascii="Consolas" w:cs="Consolas" w:eastAsia="Consolas" w:hAnsi="Consolas"/>
                <w:color w:val="1D2939"/>
                <w:sz w:val="19"/>
                <w:szCs w:val="19"/>
                <w:shd w:fill="F2F4F7" w:color="auto" w:val="clear"/>
              </w:rPr>
              <w:t xml:space="preserve">Clear failed attempts</w:t>
            </w:r>
          </w:p>
        </w:tc>
        <w:tc>
          <w:tcPr>
            <w:tcW w:type="dxa" w:w="34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Checks the hash, applies the lockout counters, creates the 12-hour session and returns token + user.</w:t>
            </w:r>
          </w:p>
        </w:tc>
      </w:tr>
      <w:tr>
        <w:trPr>
          <w:cantSplit/>
        </w:trPr>
        <w:tc>
          <w:tcPr>
            <w:tcW w:type="dxa" w:w="170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Every other request</w:t>
            </w:r>
          </w:p>
        </w:tc>
        <w:tc>
          <w:tcPr>
            <w:tcW w:type="dxa" w:w="453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Get session</w:t>
            </w:r>
            <w:r>
              <w:rPr>
                <w:color w:val="1D2939"/>
                <w:sz w:val="19"/>
                <w:szCs w:val="19"/>
              </w:rPr>
              <w:t xml:space="preserve"> → </w:t>
            </w:r>
            <w:r>
              <w:rPr>
                <w:rFonts w:ascii="Consolas" w:cs="Consolas" w:eastAsia="Consolas" w:hAnsi="Consolas"/>
                <w:color w:val="1D2939"/>
                <w:sz w:val="19"/>
                <w:szCs w:val="19"/>
                <w:shd w:fill="F2F4F7" w:color="auto" w:val="clear"/>
              </w:rPr>
              <w:t xml:space="preserve">Session valid</w:t>
            </w:r>
            <w:r>
              <w:rPr>
                <w:color w:val="1D2939"/>
                <w:sz w:val="19"/>
                <w:szCs w:val="19"/>
              </w:rPr>
              <w:t xml:space="preserve"> → </w:t>
            </w:r>
            <w:r>
              <w:rPr>
                <w:rFonts w:ascii="Consolas" w:cs="Consolas" w:eastAsia="Consolas" w:hAnsi="Consolas"/>
                <w:color w:val="1D2939"/>
                <w:sz w:val="19"/>
                <w:szCs w:val="19"/>
                <w:shd w:fill="F2F4F7" w:color="auto" w:val="clear"/>
              </w:rPr>
              <w:t xml:space="preserve">Role</w:t>
            </w:r>
            <w:r>
              <w:rPr>
                <w:color w:val="1D2939"/>
                <w:sz w:val="19"/>
                <w:szCs w:val="19"/>
              </w:rPr>
              <w:t xml:space="preserve"> → </w:t>
            </w:r>
            <w:r>
              <w:rPr>
                <w:rFonts w:ascii="Consolas" w:cs="Consolas" w:eastAsia="Consolas" w:hAnsi="Consolas"/>
                <w:color w:val="1D2939"/>
                <w:sz w:val="19"/>
                <w:szCs w:val="19"/>
                <w:shd w:fill="F2F4F7" w:color="auto" w:val="clear"/>
              </w:rPr>
              <w:t xml:space="preserve">Is logout</w:t>
            </w:r>
            <w:r>
              <w:rPr>
                <w:color w:val="1D2939"/>
                <w:sz w:val="19"/>
                <w:szCs w:val="19"/>
              </w:rPr>
              <w:t xml:space="preserve"> → </w:t>
            </w:r>
            <w:r>
              <w:rPr>
                <w:rFonts w:ascii="Consolas" w:cs="Consolas" w:eastAsia="Consolas" w:hAnsi="Consolas"/>
                <w:color w:val="1D2939"/>
                <w:sz w:val="19"/>
                <w:szCs w:val="19"/>
                <w:shd w:fill="F2F4F7" w:color="auto" w:val="clear"/>
              </w:rPr>
              <w:t xml:space="preserve">Allowed</w:t>
            </w:r>
            <w:r>
              <w:rPr>
                <w:color w:val="1D2939"/>
                <w:sz w:val="19"/>
                <w:szCs w:val="19"/>
              </w:rPr>
              <w:t xml:space="preserve"> → </w:t>
            </w:r>
            <w:r>
              <w:rPr>
                <w:color w:val="1D2939"/>
                <w:sz w:val="19"/>
                <w:szCs w:val="19"/>
              </w:rPr>
              <w:t xml:space="preserve">Switch</w:t>
            </w:r>
            <w:r>
              <w:rPr>
                <w:color w:val="1D2939"/>
                <w:sz w:val="19"/>
                <w:szCs w:val="19"/>
              </w:rPr>
              <w:t xml:space="preserve"> on the action</w:t>
            </w:r>
          </w:p>
        </w:tc>
        <w:tc>
          <w:tcPr>
            <w:tcW w:type="dxa" w:w="340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Validates the token, finds the role, checks the Perm table, then runs the matching case.</w:t>
            </w:r>
          </w:p>
        </w:tc>
      </w:tr>
      <w:tr>
        <w:trPr>
          <w:cantSplit/>
        </w:trPr>
        <w:tc>
          <w:tcPr>
            <w:tcW w:type="dxa" w:w="17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Switch cases</w:t>
            </w:r>
          </w:p>
        </w:tc>
        <w:tc>
          <w:tcPr>
            <w:tcW w:type="dxa" w:w="4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getItems</w:t>
            </w:r>
            <w:r>
              <w:rPr>
                <w:color w:val="1D2939"/>
                <w:sz w:val="19"/>
                <w:szCs w:val="19"/>
              </w:rPr>
              <w:t xml:space="preserve"> (Read items), </w:t>
            </w:r>
            <w:r>
              <w:rPr>
                <w:rFonts w:ascii="Consolas" w:cs="Consolas" w:eastAsia="Consolas" w:hAnsi="Consolas"/>
                <w:color w:val="1D2939"/>
                <w:sz w:val="19"/>
                <w:szCs w:val="19"/>
                <w:shd w:fill="F2F4F7" w:color="auto" w:val="clear"/>
              </w:rPr>
              <w:t xml:space="preserve">createItem</w:t>
            </w:r>
            <w:r>
              <w:rPr>
                <w:color w:val="1D2939"/>
                <w:sz w:val="19"/>
                <w:szCs w:val="19"/>
              </w:rPr>
              <w:t xml:space="preserve"> (Create item), </w:t>
            </w:r>
            <w:r>
              <w:rPr>
                <w:rFonts w:ascii="Consolas" w:cs="Consolas" w:eastAsia="Consolas" w:hAnsi="Consolas"/>
                <w:color w:val="1D2939"/>
                <w:sz w:val="19"/>
                <w:szCs w:val="19"/>
                <w:shd w:fill="F2F4F7" w:color="auto" w:val="clear"/>
              </w:rPr>
              <w:t xml:space="preserve">updateItem</w:t>
            </w:r>
            <w:r>
              <w:rPr>
                <w:color w:val="1D2939"/>
                <w:sz w:val="19"/>
                <w:szCs w:val="19"/>
              </w:rPr>
              <w:t xml:space="preserve"> (Update item), </w:t>
            </w:r>
            <w:r>
              <w:rPr>
                <w:rFonts w:ascii="Consolas" w:cs="Consolas" w:eastAsia="Consolas" w:hAnsi="Consolas"/>
                <w:color w:val="1D2939"/>
                <w:sz w:val="19"/>
                <w:szCs w:val="19"/>
                <w:shd w:fill="F2F4F7" w:color="auto" w:val="clear"/>
              </w:rPr>
              <w:t xml:space="preserve">deleteItem</w:t>
            </w:r>
            <w:r>
              <w:rPr>
                <w:color w:val="1D2939"/>
                <w:sz w:val="19"/>
                <w:szCs w:val="19"/>
              </w:rPr>
              <w:t xml:space="preserve"> (Delete item), </w:t>
            </w:r>
            <w:r>
              <w:rPr>
                <w:rFonts w:ascii="Consolas" w:cs="Consolas" w:eastAsia="Consolas" w:hAnsi="Consolas"/>
                <w:color w:val="1D2939"/>
                <w:sz w:val="19"/>
                <w:szCs w:val="19"/>
                <w:shd w:fill="F2F4F7" w:color="auto" w:val="clear"/>
              </w:rPr>
              <w:t xml:space="preserve">revokeSessions</w:t>
            </w:r>
            <w:r>
              <w:rPr>
                <w:color w:val="1D2939"/>
                <w:sz w:val="19"/>
                <w:szCs w:val="19"/>
              </w:rPr>
              <w:t xml:space="preserve"> (Find sessions → Apply to each → Remove session → Revoke OK)</w:t>
            </w:r>
          </w:p>
        </w:tc>
        <w:tc>
          <w:tcPr>
            <w:tcW w:type="dxa" w:w="340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SharePoint REST calls. </w:t>
            </w:r>
            <w:r>
              <w:rPr>
                <w:rFonts w:ascii="Consolas" w:cs="Consolas" w:eastAsia="Consolas" w:hAnsi="Consolas"/>
                <w:color w:val="1D2939"/>
                <w:sz w:val="19"/>
                <w:szCs w:val="19"/>
                <w:shd w:fill="F2F4F7" w:color="auto" w:val="clear"/>
              </w:rPr>
              <w:t xml:space="preserve">getItems</w:t>
            </w:r>
            <w:r>
              <w:rPr>
                <w:color w:val="1D2939"/>
                <w:sz w:val="19"/>
                <w:szCs w:val="19"/>
              </w:rPr>
              <w:t xml:space="preserve"> accepts an optional OData query (paging, filters). Create/update accept an optional </w:t>
            </w:r>
            <w:r>
              <w:rPr>
                <w:rFonts w:ascii="Consolas" w:cs="Consolas" w:eastAsia="Consolas" w:hAnsi="Consolas"/>
                <w:color w:val="1D2939"/>
                <w:sz w:val="19"/>
                <w:szCs w:val="19"/>
                <w:shd w:fill="F2F4F7" w:color="auto" w:val="clear"/>
              </w:rPr>
              <w:t xml:space="preserve">Cols</w:t>
            </w:r>
            <w:r>
              <w:rPr>
                <w:color w:val="1D2939"/>
                <w:sz w:val="19"/>
                <w:szCs w:val="19"/>
              </w:rPr>
              <w:t xml:space="preserve"> object that fills the search columns.</w:t>
            </w:r>
          </w:p>
        </w:tc>
      </w:tr>
    </w:tbl>
    <w:p>
      <w:pPr>
        <w:spacing w:after="120"/>
      </w:pPr>
    </w:p>
    <w:p>
      <w:pPr>
        <w:spacing w:after="100" w:line="276"/>
      </w:pPr>
      <w:r>
        <w:rPr>
          <w:color w:val="1D2939"/>
          <w:sz w:val="21"/>
          <w:szCs w:val="21"/>
        </w:rPr>
        <w:t xml:space="preserve">Step names matter: the expressions refer to them (spaces become underscores, for example </w:t>
      </w:r>
      <w:r>
        <w:rPr>
          <w:rFonts w:ascii="Consolas" w:cs="Consolas" w:eastAsia="Consolas" w:hAnsi="Consolas"/>
          <w:color w:val="1D2939"/>
          <w:sz w:val="21"/>
          <w:szCs w:val="21"/>
          <w:shd w:fill="F2F4F7" w:color="auto" w:val="clear"/>
        </w:rPr>
        <w:t xml:space="preserve">body('Get_user')</w:t>
      </w:r>
      <w:r>
        <w:rPr>
          <w:color w:val="1D2939"/>
          <w:sz w:val="21"/>
          <w:szCs w:val="21"/>
        </w:rPr>
        <w:t xml:space="preserve">). </w:t>
      </w:r>
      <w:r>
        <w:rPr>
          <w:b/>
          <w:bCs/>
          <w:color w:val="1D2939"/>
          <w:sz w:val="21"/>
          <w:szCs w:val="21"/>
        </w:rPr>
        <w:t xml:space="preserve">Never rename a step</w:t>
      </w:r>
      <w:r>
        <w:rPr>
          <w:color w:val="1D2939"/>
          <w:sz w:val="21"/>
          <w:szCs w:val="21"/>
        </w:rPr>
        <w:t xml:space="preserve"> without updating every expression that uses it.</w:t>
      </w:r>
    </w:p>
    <w:p>
      <w:pPr>
        <w:pStyle w:val="Heading2"/>
        <w:keepNext/>
        <w:spacing w:after="80" w:before="260"/>
      </w:pPr>
      <w:r>
        <w:t xml:space="preserve">6.2 If the flow is lost or damaged</w:t>
      </w:r>
    </w:p>
    <w:p>
      <w:pPr>
        <w:pStyle w:val="ListParagraph"/>
        <w:numPr>
          <w:ilvl w:val="0"/>
          <w:numId w:val="8"/>
        </w:numPr>
        <w:spacing w:after="70" w:line="264"/>
      </w:pPr>
      <w:r>
        <w:rPr>
          <w:b/>
          <w:bCs/>
          <w:color w:val="1D2939"/>
          <w:sz w:val="21"/>
          <w:szCs w:val="21"/>
        </w:rPr>
        <w:t xml:space="preserve">Fastest:</w:t>
      </w:r>
      <w:r>
        <w:rPr>
          <w:color w:val="1D2939"/>
          <w:sz w:val="21"/>
          <w:szCs w:val="21"/>
        </w:rPr>
        <w:t xml:space="preserve"> import the saved export (.zip): make.powerautomate.com → My flows → Import → Import Package (Legacy). Pick the SharePoint connection, import, turn it On and copy the </w:t>
      </w:r>
      <w:r>
        <w:rPr>
          <w:b/>
          <w:bCs/>
          <w:color w:val="1D2939"/>
          <w:sz w:val="21"/>
          <w:szCs w:val="21"/>
        </w:rPr>
        <w:t xml:space="preserve">new</w:t>
      </w:r>
      <w:r>
        <w:rPr>
          <w:color w:val="1D2939"/>
          <w:sz w:val="21"/>
          <w:szCs w:val="21"/>
        </w:rPr>
        <w:t xml:space="preserve"> HTTP POST URL. Put it in </w:t>
      </w:r>
      <w:r>
        <w:rPr>
          <w:rFonts w:ascii="Consolas" w:cs="Consolas" w:eastAsia="Consolas" w:hAnsi="Consolas"/>
          <w:color w:val="1D2939"/>
          <w:sz w:val="21"/>
          <w:szCs w:val="21"/>
          <w:shd w:fill="F2F4F7" w:color="auto" w:val="clear"/>
        </w:rPr>
        <w:t xml:space="preserve">index.html</w:t>
      </w:r>
      <w:r>
        <w:rPr>
          <w:color w:val="1D2939"/>
          <w:sz w:val="21"/>
          <w:szCs w:val="21"/>
        </w:rPr>
        <w:t xml:space="preserve"> and redeploy (section 7). The data in SharePoint is untouched.</w:t>
      </w:r>
    </w:p>
    <w:p>
      <w:pPr>
        <w:pStyle w:val="ListParagraph"/>
        <w:numPr>
          <w:ilvl w:val="0"/>
          <w:numId w:val="8"/>
        </w:numPr>
        <w:spacing w:after="70" w:line="264"/>
      </w:pPr>
      <w:r>
        <w:rPr>
          <w:b/>
          <w:bCs/>
          <w:color w:val="1D2939"/>
          <w:sz w:val="21"/>
          <w:szCs w:val="21"/>
        </w:rPr>
        <w:t xml:space="preserve">If there is no export:</w:t>
      </w:r>
      <w:r>
        <w:rPr>
          <w:color w:val="1D2939"/>
          <w:sz w:val="21"/>
          <w:szCs w:val="21"/>
        </w:rPr>
        <w:t xml:space="preserve"> rebuild it by following, in order, </w:t>
      </w:r>
      <w:r>
        <w:rPr>
          <w:rFonts w:ascii="Consolas" w:cs="Consolas" w:eastAsia="Consolas" w:hAnsi="Consolas"/>
          <w:color w:val="1D2939"/>
          <w:sz w:val="21"/>
          <w:szCs w:val="21"/>
          <w:shd w:fill="F2F4F7" w:color="auto" w:val="clear"/>
        </w:rPr>
        <w:t xml:space="preserve">docs/SETUP.md</w:t>
      </w:r>
      <w:r>
        <w:rPr>
          <w:color w:val="1D2939"/>
          <w:sz w:val="21"/>
          <w:szCs w:val="21"/>
        </w:rPr>
        <w:t xml:space="preserve"> (basic flow), </w:t>
      </w:r>
      <w:r>
        <w:rPr>
          <w:rFonts w:ascii="Consolas" w:cs="Consolas" w:eastAsia="Consolas" w:hAnsi="Consolas"/>
          <w:color w:val="1D2939"/>
          <w:sz w:val="21"/>
          <w:szCs w:val="21"/>
          <w:shd w:fill="F2F4F7" w:color="auto" w:val="clear"/>
        </w:rPr>
        <w:t xml:space="preserve">docs/FLOW_UPGRADE.md</w:t>
      </w:r>
      <w:r>
        <w:rPr>
          <w:color w:val="1D2939"/>
          <w:sz w:val="21"/>
          <w:szCs w:val="21"/>
        </w:rPr>
        <w:t xml:space="preserve"> Steps 1 and 2 (paging and search columns) and </w:t>
      </w:r>
      <w:r>
        <w:rPr>
          <w:rFonts w:ascii="Consolas" w:cs="Consolas" w:eastAsia="Consolas" w:hAnsi="Consolas"/>
          <w:color w:val="1D2939"/>
          <w:sz w:val="21"/>
          <w:szCs w:val="21"/>
          <w:shd w:fill="F2F4F7" w:color="auto" w:val="clear"/>
        </w:rPr>
        <w:t xml:space="preserve">docs/FLOW_HARDENING.md</w:t>
      </w:r>
      <w:r>
        <w:rPr>
          <w:color w:val="1D2939"/>
          <w:sz w:val="21"/>
          <w:szCs w:val="21"/>
        </w:rPr>
        <w:t xml:space="preserve"> (lockout and sign-out on change). Expect three to four hours. The tests in section 14 prove the rebuilt flow behaves correctly.</w:t>
      </w:r>
    </w:p>
    <w:p>
      <w:pPr>
        <w:pStyle w:val="ListParagraph"/>
        <w:numPr>
          <w:ilvl w:val="0"/>
          <w:numId w:val="8"/>
        </w:numPr>
        <w:spacing w:after="70" w:line="264"/>
      </w:pPr>
      <w:r>
        <w:rPr>
          <w:color w:val="1D2939"/>
          <w:sz w:val="21"/>
          <w:szCs w:val="21"/>
        </w:rPr>
        <w:t xml:space="preserve">After any rebuild, run the automated tests against it (section 14) before telling users.</w:t>
      </w:r>
    </w:p>
    <w:p>
      <w:pPr>
        <w:pStyle w:val="Heading2"/>
        <w:keepNext/>
        <w:spacing w:after="80" w:before="260"/>
      </w:pPr>
      <w:r>
        <w:t xml:space="preserve">6.3 Licence and ownership checks</w:t>
      </w:r>
    </w:p>
    <w:p>
      <w:pPr>
        <w:pStyle w:val="ListParagraph"/>
        <w:numPr>
          <w:ilvl w:val="0"/>
          <w:numId w:val="7"/>
        </w:numPr>
        <w:spacing w:after="50" w:line="264"/>
      </w:pPr>
      <w:r>
        <w:rPr>
          <w:color w:val="1D2939"/>
          <w:sz w:val="21"/>
          <w:szCs w:val="21"/>
        </w:rPr>
        <w:t xml:space="preserve">The HTTP trigger is a </w:t>
      </w:r>
      <w:r>
        <w:rPr>
          <w:b/>
          <w:bCs/>
          <w:color w:val="1D2939"/>
          <w:sz w:val="21"/>
          <w:szCs w:val="21"/>
        </w:rPr>
        <w:t xml:space="preserve">premium</w:t>
      </w:r>
      <w:r>
        <w:rPr>
          <w:color w:val="1D2939"/>
          <w:sz w:val="21"/>
          <w:szCs w:val="21"/>
        </w:rPr>
        <w:t xml:space="preserve"> feature: the flow owner (or a per-flow plan) needs a Power Automate licence that includes it. If it lapses, Power Automate may turn the flow off or show a licence warning, and the app stops.</w:t>
      </w:r>
    </w:p>
    <w:p>
      <w:pPr>
        <w:pStyle w:val="ListParagraph"/>
        <w:numPr>
          <w:ilvl w:val="0"/>
          <w:numId w:val="7"/>
        </w:numPr>
        <w:spacing w:after="50" w:line="264"/>
      </w:pPr>
      <w:r>
        <w:rPr>
          <w:color w:val="1D2939"/>
          <w:sz w:val="21"/>
          <w:szCs w:val="21"/>
        </w:rPr>
        <w:t xml:space="preserve">The flow runs with the </w:t>
      </w:r>
      <w:r>
        <w:rPr>
          <w:b/>
          <w:bCs/>
          <w:color w:val="1D2939"/>
          <w:sz w:val="21"/>
          <w:szCs w:val="21"/>
        </w:rPr>
        <w:t xml:space="preserve">owner’s SharePoint connection</w:t>
      </w:r>
      <w:r>
        <w:rPr>
          <w:color w:val="1D2939"/>
          <w:sz w:val="21"/>
          <w:szCs w:val="21"/>
        </w:rPr>
        <w:t xml:space="preserve">. If that account is disabled, deleted, has its password changed (and the connection is not refreshed) or loses access to the site, requests fail. A red banner appears in Power Automate on the flow and the connection.</w:t>
      </w:r>
    </w:p>
    <w:p>
      <w:pPr>
        <w:pStyle w:val="ListParagraph"/>
        <w:numPr>
          <w:ilvl w:val="0"/>
          <w:numId w:val="7"/>
        </w:numPr>
        <w:spacing w:after="50" w:line="264"/>
      </w:pPr>
      <w:r>
        <w:rPr>
          <w:color w:val="1D2939"/>
          <w:sz w:val="21"/>
          <w:szCs w:val="21"/>
        </w:rPr>
        <w:t xml:space="preserve">Power Automate has limits on requests per day that depend on the licence. At ten to fifteen orders a day this system uses far less, but check Microsoft’s current limits if usage grows.</w:t>
      </w:r>
    </w:p>
    <w:p>
      <w:pPr>
        <w:pStyle w:val="Heading1"/>
        <w:spacing w:after="120" w:before="360"/>
      </w:pPr>
      <w:r>
        <w:t xml:space="preserve">7. The app file, hosting and deploying</w:t>
      </w:r>
    </w:p>
    <w:p>
      <w:pPr>
        <w:pStyle w:val="Heading2"/>
        <w:keepNext/>
        <w:spacing w:after="80" w:before="260"/>
      </w:pPr>
      <w:r>
        <w:t xml:space="preserve">7.1 What is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Path</w:t>
            </w:r>
          </w:p>
        </w:tc>
        <w:tc>
          <w:tcPr>
            <w:tcW w:type="dxa" w:w="72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Content</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index.html</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whole app. The flow address line reads </w:t>
            </w:r>
            <w:r>
              <w:rPr>
                <w:rFonts w:ascii="Consolas" w:cs="Consolas" w:eastAsia="Consolas" w:hAnsi="Consolas"/>
                <w:color w:val="1D2939"/>
                <w:sz w:val="19"/>
                <w:szCs w:val="19"/>
                <w:shd w:fill="F2F4F7" w:color="auto" w:val="clear"/>
              </w:rPr>
              <w:t xml:space="preserve">const FLOW_URL = 'PASTE_YOUR_POWER_AUTOMATE_URL_HERE';</w:t>
            </w:r>
            <w:r>
              <w:rPr>
                <w:color w:val="1D2939"/>
                <w:sz w:val="19"/>
                <w:szCs w:val="19"/>
              </w:rPr>
              <w:t xml:space="preserve"> in the repository on purpose. The real address is added only in the copy that is uploaded.</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docs/</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SETUP, FLOW_UPGRADE, FLOW_HARDENING, GO_LIVE_CHECKLIST, UAT plan and report, and these guides in </w:t>
            </w:r>
            <w:r>
              <w:rPr>
                <w:rFonts w:ascii="Consolas" w:cs="Consolas" w:eastAsia="Consolas" w:hAnsi="Consolas"/>
                <w:color w:val="1D2939"/>
                <w:sz w:val="19"/>
                <w:szCs w:val="19"/>
                <w:shd w:fill="F2F4F7" w:color="auto" w:val="clear"/>
              </w:rPr>
              <w:t xml:space="preserve">docs/guides/</w:t>
            </w:r>
            <w:r>
              <w:rPr>
                <w:color w:val="1D2939"/>
                <w:sz w:val="19"/>
                <w:szCs w:val="19"/>
              </w:rPr>
              <w:t xml:space="preserve">.</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tests/uat/</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automated tests (section 14).</w:t>
            </w:r>
          </w:p>
        </w:tc>
      </w:tr>
    </w:tbl>
    <w:p>
      <w:pPr>
        <w:spacing w:after="120"/>
      </w:pPr>
    </w:p>
    <w:p>
      <w:pPr>
        <w:pStyle w:val="Heading2"/>
        <w:keepNext/>
        <w:spacing w:after="80" w:before="260"/>
      </w:pPr>
      <w:r>
        <w:t xml:space="preserve">7.2 The switches at the top of index.html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2835"/>
        <w:gridCol w:w="4535"/>
      </w:tblGrid>
      <w:tr>
        <w:trPr>
          <w:cantSplit/>
          <w:tblHeader/>
        </w:trPr>
        <w:tc>
          <w:tcPr>
            <w:tcW w:type="dxa" w:w="226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Setting</w:t>
            </w:r>
          </w:p>
        </w:tc>
        <w:tc>
          <w:tcPr>
            <w:tcW w:type="dxa" w:w="283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Current value</w:t>
            </w:r>
          </w:p>
        </w:tc>
        <w:tc>
          <w:tcPr>
            <w:tcW w:type="dxa" w:w="453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Meaning</w:t>
            </w:r>
          </w:p>
        </w:tc>
      </w:tr>
      <w:tr>
        <w:trPr>
          <w:cantSplit/>
        </w:trPr>
        <w:tc>
          <w:tcPr>
            <w:tcW w:type="dxa" w:w="2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FLOW_URL</w:t>
            </w:r>
          </w:p>
        </w:tc>
        <w:tc>
          <w:tcPr>
            <w:tcW w:type="dxa" w:w="28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flow’s HTTP POST URL (only in the deployed copy)</w:t>
            </w:r>
          </w:p>
        </w:tc>
        <w:tc>
          <w:tcPr>
            <w:tcW w:type="dxa" w:w="45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Where the app sends every request.</w:t>
            </w:r>
          </w:p>
        </w:tc>
      </w:tr>
      <w:tr>
        <w:trPr>
          <w:cantSplit/>
        </w:trPr>
        <w:tc>
          <w:tcPr>
            <w:tcW w:type="dxa" w:w="22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FLOW_QUERY</w:t>
            </w:r>
          </w:p>
        </w:tc>
        <w:tc>
          <w:tcPr>
            <w:tcW w:type="dxa" w:w="28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true</w:t>
            </w:r>
          </w:p>
        </w:tc>
        <w:tc>
          <w:tcPr>
            <w:tcW w:type="dxa" w:w="45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flow understands paging and filters (FLOW_UPGRADE step 1). Leave true.</w:t>
            </w:r>
          </w:p>
        </w:tc>
      </w:tr>
      <w:tr>
        <w:trPr>
          <w:cantSplit/>
        </w:trPr>
        <w:tc>
          <w:tcPr>
            <w:tcW w:type="dxa" w:w="2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USE_COLUMNS</w:t>
            </w:r>
          </w:p>
        </w:tc>
        <w:tc>
          <w:tcPr>
            <w:tcW w:type="dxa" w:w="28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true</w:t>
            </w:r>
          </w:p>
        </w:tc>
        <w:tc>
          <w:tcPr>
            <w:tcW w:type="dxa" w:w="45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SharePoint search columns exist and are filled. Leave true.</w:t>
            </w:r>
          </w:p>
        </w:tc>
      </w:tr>
      <w:tr>
        <w:trPr>
          <w:cantSplit/>
        </w:trPr>
        <w:tc>
          <w:tcPr>
            <w:tcW w:type="dxa" w:w="22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HARDENED_FLOW</w:t>
            </w:r>
          </w:p>
        </w:tc>
        <w:tc>
          <w:tcPr>
            <w:tcW w:type="dxa" w:w="28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true</w:t>
            </w:r>
          </w:p>
        </w:tc>
        <w:tc>
          <w:tcPr>
            <w:tcW w:type="dxa" w:w="45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flow has the lockout and sign-out-on-change steps (FLOW_HARDENING). Leave true.</w:t>
            </w:r>
          </w:p>
        </w:tc>
      </w:tr>
      <w:tr>
        <w:trPr>
          <w:cantSplit/>
        </w:trPr>
        <w:tc>
          <w:tcPr>
            <w:tcW w:type="dxa" w:w="2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AI_IMPORT</w:t>
            </w:r>
          </w:p>
        </w:tc>
        <w:tc>
          <w:tcPr>
            <w:tcW w:type="dxa" w:w="28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false</w:t>
            </w:r>
          </w:p>
        </w:tc>
        <w:tc>
          <w:tcPr>
            <w:tcW w:type="dxa" w:w="45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PO/shipment document import with AI. Switched off: it needs an API key kept inside the flow and has not been built.</w:t>
            </w:r>
          </w:p>
        </w:tc>
      </w:tr>
      <w:tr>
        <w:trPr>
          <w:cantSplit/>
        </w:trPr>
        <w:tc>
          <w:tcPr>
            <w:tcW w:type="dxa" w:w="22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HISTORY_MONTHS</w:t>
            </w:r>
          </w:p>
        </w:tc>
        <w:tc>
          <w:tcPr>
            <w:tcW w:type="dxa" w:w="28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24</w:t>
            </w:r>
          </w:p>
        </w:tc>
        <w:tc>
          <w:tcPr>
            <w:tcW w:type="dxa" w:w="45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How far back closed orders are loaded at sign-in. Raising it loads more data and slows sign-in; lowering it makes sign-in faster.</w:t>
            </w:r>
          </w:p>
        </w:tc>
      </w:tr>
      <w:tr>
        <w:trPr>
          <w:cantSplit/>
        </w:trPr>
        <w:tc>
          <w:tcPr>
            <w:tcW w:type="dxa" w:w="2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PAGE_SIZE</w:t>
            </w:r>
            <w:r>
              <w:rPr>
                <w:color w:val="1D2939"/>
                <w:sz w:val="19"/>
                <w:szCs w:val="19"/>
              </w:rPr>
              <w:t xml:space="preserve">, </w:t>
            </w:r>
            <w:r>
              <w:rPr>
                <w:rFonts w:ascii="Consolas" w:cs="Consolas" w:eastAsia="Consolas" w:hAnsi="Consolas"/>
                <w:color w:val="1D2939"/>
                <w:sz w:val="19"/>
                <w:szCs w:val="19"/>
                <w:shd w:fill="F2F4F7" w:color="auto" w:val="clear"/>
              </w:rPr>
              <w:t xml:space="preserve">AUDIT_PAGE</w:t>
            </w:r>
          </w:p>
        </w:tc>
        <w:tc>
          <w:tcPr>
            <w:tcW w:type="dxa" w:w="28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2500, 200</w:t>
            </w:r>
          </w:p>
        </w:tc>
        <w:tc>
          <w:tcPr>
            <w:tcW w:type="dxa" w:w="45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How many rows are fetched per request.</w:t>
            </w:r>
          </w:p>
        </w:tc>
      </w:tr>
      <w:tr>
        <w:trPr>
          <w:cantSplit/>
        </w:trPr>
        <w:tc>
          <w:tcPr>
            <w:tcW w:type="dxa" w:w="22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APP_VERSION</w:t>
            </w:r>
          </w:p>
        </w:tc>
        <w:tc>
          <w:tcPr>
            <w:tcW w:type="dxa" w:w="28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1.8.0</w:t>
            </w:r>
          </w:p>
        </w:tc>
        <w:tc>
          <w:tcPr>
            <w:tcW w:type="dxa" w:w="45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Shown at the top right. Increase it with every release.</w:t>
            </w:r>
          </w:p>
        </w:tc>
      </w:tr>
    </w:tbl>
    <w:p>
      <w:pPr>
        <w:spacing w:after="120"/>
      </w:pPr>
    </w:p>
    <w:p>
      <w:pPr>
        <w:pStyle w:val="Heading2"/>
        <w:keepNext/>
        <w:spacing w:after="80" w:before="260"/>
      </w:pPr>
      <w:r>
        <w:t xml:space="preserve">7.3 Deploy a new version (current method: Cloudflare Worker “oor-mentco”)</w:t>
      </w:r>
    </w:p>
    <w:p>
      <w:pPr>
        <w:pStyle w:val="ListParagraph"/>
        <w:numPr>
          <w:ilvl w:val="0"/>
          <w:numId w:val="9"/>
        </w:numPr>
        <w:spacing w:after="70" w:line="264"/>
      </w:pPr>
      <w:r>
        <w:rPr>
          <w:color w:val="1D2939"/>
          <w:sz w:val="21"/>
          <w:szCs w:val="21"/>
        </w:rPr>
        <w:t xml:space="preserve">Get the approved </w:t>
      </w:r>
      <w:r>
        <w:rPr>
          <w:rFonts w:ascii="Consolas" w:cs="Consolas" w:eastAsia="Consolas" w:hAnsi="Consolas"/>
          <w:color w:val="1D2939"/>
          <w:sz w:val="21"/>
          <w:szCs w:val="21"/>
          <w:shd w:fill="F2F4F7" w:color="auto" w:val="clear"/>
        </w:rPr>
        <w:t xml:space="preserve">index.html</w:t>
      </w:r>
      <w:r>
        <w:rPr>
          <w:color w:val="1D2939"/>
          <w:sz w:val="21"/>
          <w:szCs w:val="21"/>
        </w:rPr>
        <w:t xml:space="preserve"> from the repository.</w:t>
      </w:r>
    </w:p>
    <w:p>
      <w:pPr>
        <w:pStyle w:val="ListParagraph"/>
        <w:numPr>
          <w:ilvl w:val="0"/>
          <w:numId w:val="9"/>
        </w:numPr>
        <w:spacing w:after="70" w:line="264"/>
      </w:pPr>
      <w:r>
        <w:rPr>
          <w:color w:val="1D2939"/>
          <w:sz w:val="21"/>
          <w:szCs w:val="21"/>
        </w:rPr>
        <w:t xml:space="preserve">Open it in Notepad. On the line starting </w:t>
      </w:r>
      <w:r>
        <w:rPr>
          <w:rFonts w:ascii="Consolas" w:cs="Consolas" w:eastAsia="Consolas" w:hAnsi="Consolas"/>
          <w:color w:val="1D2939"/>
          <w:sz w:val="21"/>
          <w:szCs w:val="21"/>
          <w:shd w:fill="F2F4F7" w:color="auto" w:val="clear"/>
        </w:rPr>
        <w:t xml:space="preserve">const FLOW_URL =</w:t>
      </w:r>
      <w:r>
        <w:rPr>
          <w:color w:val="1D2939"/>
          <w:sz w:val="21"/>
          <w:szCs w:val="21"/>
        </w:rPr>
        <w:t xml:space="preserve"> replace the placeholder between the quotes with the real flow address (copy it from the flow’s trigger). Keep both quotes and the semicolon. Save.</w:t>
      </w:r>
    </w:p>
    <w:p>
      <w:pPr>
        <w:pStyle w:val="ListParagraph"/>
        <w:numPr>
          <w:ilvl w:val="0"/>
          <w:numId w:val="9"/>
        </w:numPr>
        <w:spacing w:after="70" w:line="264"/>
      </w:pPr>
      <w:r>
        <w:rPr>
          <w:color w:val="1D2939"/>
          <w:sz w:val="21"/>
          <w:szCs w:val="21"/>
        </w:rPr>
        <w:t xml:space="preserve">Put that file </w:t>
      </w:r>
      <w:r>
        <w:rPr>
          <w:b/>
          <w:bCs/>
          <w:color w:val="1D2939"/>
          <w:sz w:val="21"/>
          <w:szCs w:val="21"/>
        </w:rPr>
        <w:t xml:space="preserve">alone</w:t>
      </w:r>
      <w:r>
        <w:rPr>
          <w:color w:val="1D2939"/>
          <w:sz w:val="21"/>
          <w:szCs w:val="21"/>
        </w:rPr>
        <w:t xml:space="preserve"> in an empty folder on your computer.</w:t>
      </w:r>
    </w:p>
    <w:p>
      <w:pPr>
        <w:pStyle w:val="ListParagraph"/>
        <w:numPr>
          <w:ilvl w:val="0"/>
          <w:numId w:val="9"/>
        </w:numPr>
        <w:spacing w:after="70" w:line="264"/>
      </w:pPr>
      <w:r>
        <w:rPr>
          <w:color w:val="1D2939"/>
          <w:sz w:val="21"/>
          <w:szCs w:val="21"/>
        </w:rPr>
        <w:t xml:space="preserve">Sign in at dash.cloudflare.com → </w:t>
      </w:r>
      <w:r>
        <w:rPr>
          <w:b/>
          <w:bCs/>
          <w:color w:val="1D2939"/>
          <w:sz w:val="21"/>
          <w:szCs w:val="21"/>
        </w:rPr>
        <w:t xml:space="preserve">Workers &amp; Pages</w:t>
      </w:r>
      <w:r>
        <w:rPr>
          <w:color w:val="1D2939"/>
          <w:sz w:val="21"/>
          <w:szCs w:val="21"/>
        </w:rPr>
        <w:t xml:space="preserve"> → click </w:t>
      </w:r>
      <w:r>
        <w:rPr>
          <w:b/>
          <w:bCs/>
          <w:color w:val="1D2939"/>
          <w:sz w:val="21"/>
          <w:szCs w:val="21"/>
        </w:rPr>
        <w:t xml:space="preserve">oor-mentco</w:t>
      </w:r>
      <w:r>
        <w:rPr>
          <w:color w:val="1D2939"/>
          <w:sz w:val="21"/>
          <w:szCs w:val="21"/>
        </w:rPr>
        <w:t xml:space="preserve"> → </w:t>
      </w:r>
      <w:r>
        <w:rPr>
          <w:b/>
          <w:bCs/>
          <w:color w:val="1D2939"/>
          <w:sz w:val="21"/>
          <w:szCs w:val="21"/>
        </w:rPr>
        <w:t xml:space="preserve">New deployment</w:t>
      </w:r>
      <w:r>
        <w:rPr>
          <w:color w:val="1D2939"/>
          <w:sz w:val="21"/>
          <w:szCs w:val="21"/>
        </w:rPr>
        <w:t xml:space="preserve"> → drop the folder in → </w:t>
      </w:r>
      <w:r>
        <w:rPr>
          <w:b/>
          <w:bCs/>
          <w:color w:val="1D2939"/>
          <w:sz w:val="21"/>
          <w:szCs w:val="21"/>
        </w:rPr>
        <w:t xml:space="preserve">Deploy</w:t>
      </w:r>
      <w:r>
        <w:rPr>
          <w:color w:val="1D2939"/>
          <w:sz w:val="21"/>
          <w:szCs w:val="21"/>
        </w:rPr>
        <w:t xml:space="preserve">.</w:t>
      </w:r>
    </w:p>
    <w:p>
      <w:pPr>
        <w:pStyle w:val="ListParagraph"/>
        <w:numPr>
          <w:ilvl w:val="0"/>
          <w:numId w:val="9"/>
        </w:numPr>
        <w:spacing w:after="70" w:line="264"/>
      </w:pPr>
      <w:r>
        <w:rPr>
          <w:color w:val="1D2939"/>
          <w:sz w:val="21"/>
          <w:szCs w:val="21"/>
        </w:rPr>
        <w:t xml:space="preserve">Open the live address in a private window. Check the version number at the top right, then sign in and open an order.</w:t>
      </w:r>
    </w:p>
    <w:p>
      <w:pPr>
        <w:pStyle w:val="ListParagraph"/>
        <w:numPr>
          <w:ilvl w:val="0"/>
          <w:numId w:val="9"/>
        </w:numPr>
        <w:spacing w:after="70" w:line="264"/>
      </w:pPr>
      <w:r>
        <w:rPr>
          <w:color w:val="1D2939"/>
          <w:sz w:val="21"/>
          <w:szCs w:val="21"/>
        </w:rPr>
        <w:t xml:space="preserve">Tell the users to refresh the page (F5)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100"/>
              <w:left w:type="dxa" w:w="160"/>
              <w:bottom w:type="dxa" w:w="100"/>
              <w:right w:type="dxa" w:w="160"/>
            </w:tcMar>
          </w:tcPr>
          <w:p>
            <w:pPr>
              <w:spacing w:after="40"/>
            </w:pPr>
            <w:r>
              <w:rPr>
                <w:b/>
                <w:bCs/>
                <w:color w:val="B42318"/>
                <w:sz w:val="20"/>
                <w:szCs w:val="20"/>
              </w:rPr>
              <w:t xml:space="preserve">Never do this</w:t>
            </w:r>
          </w:p>
          <w:p>
            <w:pPr>
              <w:spacing w:after="40" w:line="252"/>
            </w:pPr>
            <w:r>
              <w:rPr>
                <w:color w:val="1D2939"/>
                <w:sz w:val="20"/>
                <w:szCs w:val="20"/>
              </w:rPr>
              <w:t xml:space="preserve">Never put the real flow address into the repository, into this document, or into a chat. Never commit the edited copy.</w:t>
            </w:r>
          </w:p>
        </w:tc>
      </w:tr>
    </w:tbl>
    <w:p>
      <w:pPr>
        <w:spacing w:after="120"/>
      </w:pPr>
    </w:p>
    <w:p>
      <w:pPr>
        <w:pStyle w:val="Heading2"/>
        <w:keepNext/>
        <w:spacing w:after="80" w:before="260"/>
      </w:pPr>
      <w:r>
        <w:t xml:space="preserve">7.4 Roll back</w:t>
      </w:r>
    </w:p>
    <w:p>
      <w:pPr>
        <w:spacing w:after="100" w:line="276"/>
      </w:pPr>
      <w:r>
        <w:rPr>
          <w:color w:val="1D2939"/>
          <w:sz w:val="21"/>
          <w:szCs w:val="21"/>
        </w:rPr>
        <w:t xml:space="preserve">Cloudflare keeps previous deployments: Workers &amp; Pages → oor-mentco → </w:t>
      </w:r>
      <w:r>
        <w:rPr>
          <w:b/>
          <w:bCs/>
          <w:color w:val="1D2939"/>
          <w:sz w:val="21"/>
          <w:szCs w:val="21"/>
        </w:rPr>
        <w:t xml:space="preserve">Deployments</w:t>
      </w:r>
      <w:r>
        <w:rPr>
          <w:color w:val="1D2939"/>
          <w:sz w:val="21"/>
          <w:szCs w:val="21"/>
        </w:rPr>
        <w:t xml:space="preserve"> → choose an older deployment → roll back / re-deploy it. If that menu is not available, repeat 7.3 with the previous </w:t>
      </w:r>
      <w:r>
        <w:rPr>
          <w:rFonts w:ascii="Consolas" w:cs="Consolas" w:eastAsia="Consolas" w:hAnsi="Consolas"/>
          <w:color w:val="1D2939"/>
          <w:sz w:val="21"/>
          <w:szCs w:val="21"/>
          <w:shd w:fill="F2F4F7" w:color="auto" w:val="clear"/>
        </w:rPr>
        <w:t xml:space="preserve">index.html</w:t>
      </w:r>
      <w:r>
        <w:rPr>
          <w:color w:val="1D2939"/>
          <w:sz w:val="21"/>
          <w:szCs w:val="21"/>
        </w:rPr>
        <w:t xml:space="preserve"> from the repository history (GitHub → the file → History).</w:t>
      </w:r>
    </w:p>
    <w:p>
      <w:pPr>
        <w:pStyle w:val="Heading2"/>
        <w:keepNext/>
        <w:spacing w:after="80" w:before="260"/>
      </w:pPr>
      <w:r>
        <w:t xml:space="preserve">7.5 A friendlier address (oor.mentco.com)</w:t>
      </w:r>
    </w:p>
    <w:p>
      <w:pPr>
        <w:spacing w:after="100" w:line="276"/>
      </w:pPr>
      <w:r>
        <w:rPr>
          <w:color w:val="1D2939"/>
          <w:sz w:val="21"/>
          <w:szCs w:val="21"/>
        </w:rPr>
        <w:t xml:space="preserve">The Worker address contains the account name (rsagar189). To use </w:t>
      </w:r>
      <w:r>
        <w:rPr>
          <w:rFonts w:ascii="Consolas" w:cs="Consolas" w:eastAsia="Consolas" w:hAnsi="Consolas"/>
          <w:color w:val="1D2939"/>
          <w:sz w:val="21"/>
          <w:szCs w:val="21"/>
          <w:shd w:fill="F2F4F7" w:color="auto" w:val="clear"/>
        </w:rPr>
        <w:t xml:space="preserve">oor.mentco.com</w:t>
      </w:r>
      <w:r>
        <w:rPr>
          <w:color w:val="1D2939"/>
          <w:sz w:val="21"/>
          <w:szCs w:val="21"/>
        </w:rPr>
        <w:t xml:space="preserve">: the domain’s DNS is at </w:t>
      </w:r>
      <w:r>
        <w:rPr>
          <w:b/>
          <w:bCs/>
          <w:color w:val="1D2939"/>
          <w:sz w:val="21"/>
          <w:szCs w:val="21"/>
        </w:rPr>
        <w:t xml:space="preserve">A2 Hosting</w:t>
      </w:r>
      <w:r>
        <w:rPr>
          <w:color w:val="1D2939"/>
          <w:sz w:val="21"/>
          <w:szCs w:val="21"/>
        </w:rPr>
        <w:t xml:space="preserve">, and a Cloudflare </w:t>
      </w:r>
      <w:r>
        <w:rPr>
          <w:b/>
          <w:bCs/>
          <w:color w:val="1D2939"/>
          <w:sz w:val="21"/>
          <w:szCs w:val="21"/>
        </w:rPr>
        <w:t xml:space="preserve">Worker</w:t>
      </w:r>
      <w:r>
        <w:rPr>
          <w:color w:val="1D2939"/>
          <w:sz w:val="21"/>
          <w:szCs w:val="21"/>
        </w:rPr>
        <w:t xml:space="preserve"> can normally be given a custom domain only if the whole domain’s DNS is on Cloudflare. The practical route is to create a Cloudflare </w:t>
      </w:r>
      <w:r>
        <w:rPr>
          <w:b/>
          <w:bCs/>
          <w:color w:val="1D2939"/>
          <w:sz w:val="21"/>
          <w:szCs w:val="21"/>
        </w:rPr>
        <w:t xml:space="preserve">Pages</w:t>
      </w:r>
      <w:r>
        <w:rPr>
          <w:color w:val="1D2939"/>
          <w:sz w:val="21"/>
          <w:szCs w:val="21"/>
        </w:rPr>
        <w:t xml:space="preserve"> project instead (Workers &amp; Pages → Create → Pages → Upload assets), deploy the same file there, add </w:t>
      </w:r>
      <w:r>
        <w:rPr>
          <w:rFonts w:ascii="Consolas" w:cs="Consolas" w:eastAsia="Consolas" w:hAnsi="Consolas"/>
          <w:color w:val="1D2939"/>
          <w:sz w:val="21"/>
          <w:szCs w:val="21"/>
          <w:shd w:fill="F2F4F7" w:color="auto" w:val="clear"/>
        </w:rPr>
        <w:t xml:space="preserve">oor.mentco.com</w:t>
      </w:r>
      <w:r>
        <w:rPr>
          <w:color w:val="1D2939"/>
          <w:sz w:val="21"/>
          <w:szCs w:val="21"/>
        </w:rPr>
        <w:t xml:space="preserve"> under </w:t>
      </w:r>
      <w:r>
        <w:rPr>
          <w:b/>
          <w:bCs/>
          <w:color w:val="1D2939"/>
          <w:sz w:val="21"/>
          <w:szCs w:val="21"/>
        </w:rPr>
        <w:t xml:space="preserve">Custom domains</w:t>
      </w:r>
      <w:r>
        <w:rPr>
          <w:color w:val="1D2939"/>
          <w:sz w:val="21"/>
          <w:szCs w:val="21"/>
        </w:rPr>
        <w:t xml:space="preserve">, and ask whoever holds the A2 login to add one </w:t>
      </w:r>
      <w:r>
        <w:rPr>
          <w:b/>
          <w:bCs/>
          <w:color w:val="1D2939"/>
          <w:sz w:val="21"/>
          <w:szCs w:val="21"/>
        </w:rPr>
        <w:t xml:space="preserve">CNAME</w:t>
      </w:r>
      <w:r>
        <w:rPr>
          <w:color w:val="1D2939"/>
          <w:sz w:val="21"/>
          <w:szCs w:val="21"/>
        </w:rPr>
        <w:t xml:space="preserve"> record: name </w:t>
      </w:r>
      <w:r>
        <w:rPr>
          <w:rFonts w:ascii="Consolas" w:cs="Consolas" w:eastAsia="Consolas" w:hAnsi="Consolas"/>
          <w:color w:val="1D2939"/>
          <w:sz w:val="21"/>
          <w:szCs w:val="21"/>
          <w:shd w:fill="F2F4F7" w:color="auto" w:val="clear"/>
        </w:rPr>
        <w:t xml:space="preserve">oor</w:t>
      </w:r>
      <w:r>
        <w:rPr>
          <w:color w:val="1D2939"/>
          <w:sz w:val="21"/>
          <w:szCs w:val="21"/>
        </w:rPr>
        <w:t xml:space="preserve">, target </w:t>
      </w:r>
      <w:r>
        <w:rPr>
          <w:rFonts w:ascii="Consolas" w:cs="Consolas" w:eastAsia="Consolas" w:hAnsi="Consolas"/>
          <w:color w:val="1D2939"/>
          <w:sz w:val="21"/>
          <w:szCs w:val="21"/>
          <w:shd w:fill="F2F4F7" w:color="auto" w:val="clear"/>
        </w:rPr>
        <w:t xml:space="preserve">&lt;project&gt;.pages.dev</w:t>
      </w:r>
      <w:r>
        <w:rPr>
          <w:color w:val="1D2939"/>
          <w:sz w:val="21"/>
          <w:szCs w:val="21"/>
        </w:rPr>
        <w:t xml:space="preserve"> (Cloudflare shows the exact target). Alternatively, if A2 Hosting’s control panel (cPanel) is available, create the subdomain there and upload </w:t>
      </w:r>
      <w:r>
        <w:rPr>
          <w:rFonts w:ascii="Consolas" w:cs="Consolas" w:eastAsia="Consolas" w:hAnsi="Consolas"/>
          <w:color w:val="1D2939"/>
          <w:sz w:val="21"/>
          <w:szCs w:val="21"/>
          <w:shd w:fill="F2F4F7" w:color="auto" w:val="clear"/>
        </w:rPr>
        <w:t xml:space="preserve">index.html</w:t>
      </w:r>
      <w:r>
        <w:rPr>
          <w:color w:val="1D2939"/>
          <w:sz w:val="21"/>
          <w:szCs w:val="21"/>
        </w:rPr>
        <w:t xml:space="preserve"> directly. Changing the address does not affect the data; tell users the new address and update the access register.</w:t>
      </w:r>
    </w:p>
    <w:p>
      <w:pPr>
        <w:pStyle w:val="Heading1"/>
        <w:spacing w:after="120" w:before="360"/>
      </w:pPr>
      <w:r>
        <w:t xml:space="preserve">8. Routine operations</w:t>
      </w:r>
    </w:p>
    <w:p>
      <w:pPr>
        <w:pStyle w:val="Heading2"/>
        <w:keepNext/>
        <w:spacing w:after="80" w:before="260"/>
      </w:pPr>
      <w:r>
        <w:t xml:space="preserve">8.1 Add, change, reset or remove a user</w:t>
      </w:r>
    </w:p>
    <w:p>
      <w:pPr>
        <w:spacing w:after="100" w:line="276"/>
      </w:pPr>
      <w:r>
        <w:rPr>
          <w:color w:val="1D2939"/>
          <w:sz w:val="21"/>
          <w:szCs w:val="21"/>
        </w:rPr>
        <w:t xml:space="preserve">Done in the app by an Administrator: </w:t>
      </w:r>
      <w:r>
        <w:rPr>
          <w:b/>
          <w:bCs/>
          <w:color w:val="1D2939"/>
          <w:sz w:val="21"/>
          <w:szCs w:val="21"/>
        </w:rPr>
        <w:t xml:space="preserve">Users</w:t>
      </w:r>
      <w:r>
        <w:rPr>
          <w:color w:val="1D2939"/>
          <w:sz w:val="21"/>
          <w:szCs w:val="21"/>
        </w:rPr>
        <w:t xml:space="preserve"> screen. Full steps are in the Administrator Guide, section 8.3. Remember: a password reset also unlocks the account; changing role/email/password or deleting a user ends their sessions immediately; keep at least two Administrators.</w:t>
      </w:r>
    </w:p>
    <w:p>
      <w:pPr>
        <w:pStyle w:val="Heading2"/>
        <w:keepNext/>
        <w:spacing w:after="80" w:before="260"/>
      </w:pPr>
      <w:r>
        <w:t xml:space="preserve">8.2 Add a customer, a part number or a dropdown option</w:t>
      </w:r>
    </w:p>
    <w:p>
      <w:pPr>
        <w:spacing w:after="100" w:line="276"/>
      </w:pPr>
      <w:r>
        <w:rPr>
          <w:color w:val="1D2939"/>
          <w:sz w:val="21"/>
          <w:szCs w:val="21"/>
        </w:rPr>
        <w:t xml:space="preserve">Master Data screen (Administrator Guide, 8.1 and 8.2). Deleting a customer deletes its parts. Renaming a customer or part does </w:t>
      </w:r>
      <w:r>
        <w:rPr>
          <w:b/>
          <w:bCs/>
          <w:color w:val="1D2939"/>
          <w:sz w:val="21"/>
          <w:szCs w:val="21"/>
        </w:rPr>
        <w:t xml:space="preserve">not</w:t>
      </w:r>
      <w:r>
        <w:rPr>
          <w:color w:val="1D2939"/>
          <w:sz w:val="21"/>
          <w:szCs w:val="21"/>
        </w:rPr>
        <w:t xml:space="preserve"> change orders already saved.</w:t>
      </w:r>
    </w:p>
    <w:p>
      <w:pPr>
        <w:pStyle w:val="Heading2"/>
        <w:keepNext/>
        <w:spacing w:after="80" w:before="260"/>
      </w:pPr>
      <w:r>
        <w:t xml:space="preserve">8.3 Fix a wrongly entered order or shipment</w:t>
      </w:r>
    </w:p>
    <w:p>
      <w:pPr>
        <w:pStyle w:val="ListParagraph"/>
        <w:numPr>
          <w:ilvl w:val="0"/>
          <w:numId w:val="7"/>
        </w:numPr>
        <w:spacing w:after="50" w:line="264"/>
      </w:pPr>
      <w:r>
        <w:rPr>
          <w:color w:val="1D2939"/>
          <w:sz w:val="21"/>
          <w:szCs w:val="21"/>
        </w:rPr>
        <w:t xml:space="preserve">Fields an Administrator can edit directly: use </w:t>
      </w:r>
      <w:r>
        <w:rPr>
          <w:b/>
          <w:bCs/>
          <w:color w:val="1D2939"/>
          <w:sz w:val="21"/>
          <w:szCs w:val="21"/>
        </w:rPr>
        <w:t xml:space="preserve">Edit</w:t>
      </w:r>
      <w:r>
        <w:rPr>
          <w:color w:val="1D2939"/>
          <w:sz w:val="21"/>
          <w:szCs w:val="21"/>
        </w:rPr>
        <w:t xml:space="preserve"> on the order or shipment.</w:t>
      </w:r>
    </w:p>
    <w:p>
      <w:pPr>
        <w:pStyle w:val="ListParagraph"/>
        <w:numPr>
          <w:ilvl w:val="0"/>
          <w:numId w:val="7"/>
        </w:numPr>
        <w:spacing w:after="50" w:line="264"/>
      </w:pPr>
      <w:r>
        <w:rPr>
          <w:color w:val="1D2939"/>
          <w:sz w:val="21"/>
          <w:szCs w:val="21"/>
        </w:rPr>
        <w:t xml:space="preserve">If a PO number or part number was wrong, fix it on the order, then use </w:t>
      </w:r>
      <w:r>
        <w:rPr>
          <w:b/>
          <w:bCs/>
          <w:color w:val="1D2939"/>
          <w:sz w:val="21"/>
          <w:szCs w:val="21"/>
        </w:rPr>
        <w:t xml:space="preserve">Re-link</w:t>
      </w:r>
      <w:r>
        <w:rPr>
          <w:color w:val="1D2939"/>
          <w:sz w:val="21"/>
          <w:szCs w:val="21"/>
        </w:rPr>
        <w:t xml:space="preserve"> on each affected shipment so the quantities follow.</w:t>
      </w:r>
    </w:p>
    <w:p>
      <w:pPr>
        <w:pStyle w:val="ListParagraph"/>
        <w:numPr>
          <w:ilvl w:val="0"/>
          <w:numId w:val="7"/>
        </w:numPr>
        <w:spacing w:after="50" w:line="264"/>
      </w:pPr>
      <w:r>
        <w:rPr>
          <w:color w:val="1D2939"/>
          <w:sz w:val="21"/>
          <w:szCs w:val="21"/>
        </w:rPr>
        <w:t xml:space="preserve">If an order was entered by mistake, </w:t>
      </w:r>
      <w:r>
        <w:rPr>
          <w:b/>
          <w:bCs/>
          <w:color w:val="1D2939"/>
          <w:sz w:val="21"/>
          <w:szCs w:val="21"/>
        </w:rPr>
        <w:t xml:space="preserve">Delete</w:t>
      </w:r>
      <w:r>
        <w:rPr>
          <w:color w:val="1D2939"/>
          <w:sz w:val="21"/>
          <w:szCs w:val="21"/>
        </w:rPr>
        <w:t xml:space="preserve"> it; if it was a real order that was cancelled, use </w:t>
      </w:r>
      <w:r>
        <w:rPr>
          <w:b/>
          <w:bCs/>
          <w:color w:val="1D2939"/>
          <w:sz w:val="21"/>
          <w:szCs w:val="21"/>
        </w:rPr>
        <w:t xml:space="preserve">Cancel PO</w:t>
      </w:r>
      <w:r>
        <w:rPr>
          <w:color w:val="1D2939"/>
          <w:sz w:val="21"/>
          <w:szCs w:val="21"/>
        </w:rPr>
        <w:t xml:space="preserve"> (it can be reopened).</w:t>
      </w:r>
    </w:p>
    <w:p>
      <w:pPr>
        <w:pStyle w:val="Heading2"/>
        <w:keepNext/>
        <w:spacing w:after="80" w:before="260"/>
      </w:pPr>
      <w:r>
        <w:t xml:space="preserve">8.4 Load or find older orders</w:t>
      </w:r>
    </w:p>
    <w:p>
      <w:pPr>
        <w:spacing w:after="100" w:line="276"/>
      </w:pPr>
      <w:r>
        <w:rPr>
          <w:color w:val="1D2939"/>
          <w:sz w:val="21"/>
          <w:szCs w:val="21"/>
        </w:rPr>
        <w:t xml:space="preserve">Closed orders older than 24 months are not loaded at sign-in. Use the blue bar on Orders and Shipments (“Load older history”) with a date range. If an old record does not appear even after loading its dates, its </w:t>
      </w:r>
      <w:r>
        <w:rPr>
          <w:rFonts w:ascii="Consolas" w:cs="Consolas" w:eastAsia="Consolas" w:hAnsi="Consolas"/>
          <w:color w:val="1D2939"/>
          <w:sz w:val="21"/>
          <w:szCs w:val="21"/>
          <w:shd w:fill="F2F4F7" w:color="auto" w:val="clear"/>
        </w:rPr>
        <w:t xml:space="preserve">OrderDate</w:t>
      </w:r>
      <w:r>
        <w:rPr>
          <w:color w:val="1D2939"/>
          <w:sz w:val="21"/>
          <w:szCs w:val="21"/>
        </w:rPr>
        <w:t xml:space="preserve">/</w:t>
      </w:r>
      <w:r>
        <w:rPr>
          <w:rFonts w:ascii="Consolas" w:cs="Consolas" w:eastAsia="Consolas" w:hAnsi="Consolas"/>
          <w:color w:val="1D2939"/>
          <w:sz w:val="21"/>
          <w:szCs w:val="21"/>
          <w:shd w:fill="F2F4F7" w:color="auto" w:val="clear"/>
        </w:rPr>
        <w:t xml:space="preserve">ShipDate</w:t>
      </w:r>
      <w:r>
        <w:rPr>
          <w:color w:val="1D2939"/>
          <w:sz w:val="21"/>
          <w:szCs w:val="21"/>
        </w:rPr>
        <w:t xml:space="preserve"> column may be empty: run </w:t>
      </w:r>
      <w:r>
        <w:rPr>
          <w:b/>
          <w:bCs/>
          <w:color w:val="1D2939"/>
          <w:sz w:val="21"/>
          <w:szCs w:val="21"/>
        </w:rPr>
        <w:t xml:space="preserve">Master Data → Dropdown lists → Rebuild search columns</w:t>
      </w:r>
      <w:r>
        <w:rPr>
          <w:color w:val="1D2939"/>
          <w:sz w:val="21"/>
          <w:szCs w:val="21"/>
        </w:rPr>
        <w:t xml:space="preserve"> after loading it.</w:t>
      </w:r>
    </w:p>
    <w:p>
      <w:pPr>
        <w:pStyle w:val="Heading2"/>
        <w:keepNext/>
        <w:spacing w:after="80" w:before="260"/>
      </w:pPr>
      <w:r>
        <w:t xml:space="preserve">8.5 Rebuild search columns</w:t>
      </w:r>
    </w:p>
    <w:p>
      <w:pPr>
        <w:spacing w:after="100" w:line="276"/>
      </w:pPr>
      <w:r>
        <w:rPr>
          <w:color w:val="1D2939"/>
          <w:sz w:val="21"/>
          <w:szCs w:val="21"/>
        </w:rPr>
        <w:t xml:space="preserve">Master Data → Dropdown lists → Maintenance → </w:t>
      </w:r>
      <w:r>
        <w:rPr>
          <w:b/>
          <w:bCs/>
          <w:color w:val="1D2939"/>
          <w:sz w:val="21"/>
          <w:szCs w:val="21"/>
        </w:rPr>
        <w:t xml:space="preserve">Rebuild search columns</w:t>
      </w:r>
      <w:r>
        <w:rPr>
          <w:color w:val="1D2939"/>
          <w:sz w:val="21"/>
          <w:szCs w:val="21"/>
        </w:rPr>
        <w:t xml:space="preserve">. It re-saves every order, shipment and rate record that is currently loaded so the SharePoint search columns are filled. Use it once after the columns were first added, and after loading older records that were saved before. Do not close the page while it runs.</w:t>
      </w:r>
    </w:p>
    <w:p>
      <w:pPr>
        <w:pStyle w:val="Heading2"/>
        <w:keepNext/>
        <w:spacing w:after="80" w:before="260"/>
      </w:pPr>
      <w:r>
        <w:t xml:space="preserve">8.6 Clean up the session list (monthly)</w:t>
      </w:r>
    </w:p>
    <w:p>
      <w:pPr>
        <w:spacing w:after="100" w:line="276"/>
      </w:pPr>
      <w:r>
        <w:rPr>
          <w:color w:val="1D2939"/>
          <w:sz w:val="21"/>
          <w:szCs w:val="21"/>
        </w:rPr>
        <w:t xml:space="preserve">Every sign-in adds a row to </w:t>
      </w:r>
      <w:r>
        <w:rPr>
          <w:b/>
          <w:bCs/>
          <w:color w:val="1D2939"/>
          <w:sz w:val="21"/>
          <w:szCs w:val="21"/>
        </w:rPr>
        <w:t xml:space="preserve">POM_Sessions</w:t>
      </w:r>
      <w:r>
        <w:rPr>
          <w:color w:val="1D2939"/>
          <w:sz w:val="21"/>
          <w:szCs w:val="21"/>
        </w:rPr>
        <w:t xml:space="preserve">. A row is removed when the person uses </w:t>
      </w:r>
      <w:r>
        <w:rPr>
          <w:b/>
          <w:bCs/>
          <w:color w:val="1D2939"/>
          <w:sz w:val="21"/>
          <w:szCs w:val="21"/>
        </w:rPr>
        <w:t xml:space="preserve">Sign out</w:t>
      </w:r>
      <w:r>
        <w:rPr>
          <w:color w:val="1D2939"/>
          <w:sz w:val="21"/>
          <w:szCs w:val="21"/>
        </w:rPr>
        <w:t xml:space="preserve">, but rows from sign-ins that simply ended (tab closed, or the 12 hours ran out) stay behind. Expired rows are harmless but accumulate. Once a month open the list in SharePoint, sort by </w:t>
      </w:r>
      <w:r>
        <w:rPr>
          <w:b/>
          <w:bCs/>
          <w:color w:val="1D2939"/>
          <w:sz w:val="21"/>
          <w:szCs w:val="21"/>
        </w:rPr>
        <w:t xml:space="preserve">Created</w:t>
      </w:r>
      <w:r>
        <w:rPr>
          <w:color w:val="1D2939"/>
          <w:sz w:val="21"/>
          <w:szCs w:val="21"/>
        </w:rPr>
        <w:t xml:space="preserve">, select the rows older than a week and delete them. (The recommended permanent fix is a small scheduled flow, see docs/FLOW_UPGRADE.md Step 3, item 2.)</w:t>
      </w:r>
    </w:p>
    <w:p>
      <w:pPr>
        <w:pStyle w:val="Heading2"/>
        <w:keepNext/>
        <w:spacing w:after="80" w:before="260"/>
      </w:pPr>
      <w:r>
        <w:t xml:space="preserve">8.7 Look at the audit log in SharePoint</w:t>
      </w:r>
    </w:p>
    <w:p>
      <w:pPr>
        <w:spacing w:after="100" w:line="276"/>
      </w:pPr>
      <w:r>
        <w:rPr>
          <w:color w:val="1D2939"/>
          <w:sz w:val="21"/>
          <w:szCs w:val="21"/>
        </w:rPr>
        <w:t xml:space="preserve">The list </w:t>
      </w:r>
      <w:r>
        <w:rPr>
          <w:b/>
          <w:bCs/>
          <w:color w:val="1D2939"/>
          <w:sz w:val="21"/>
          <w:szCs w:val="21"/>
        </w:rPr>
        <w:t xml:space="preserve">POM_AuditLog</w:t>
      </w:r>
      <w:r>
        <w:rPr>
          <w:color w:val="1D2939"/>
          <w:sz w:val="21"/>
          <w:szCs w:val="21"/>
        </w:rPr>
        <w:t xml:space="preserve"> holds the history shown in the app. The flow cannot delete audit rows, by design. If test entries need tidying, delete them by hand in SharePoint (practice rows start with </w:t>
      </w:r>
      <w:r>
        <w:rPr>
          <w:rFonts w:ascii="Consolas" w:cs="Consolas" w:eastAsia="Consolas" w:hAnsi="Consolas"/>
          <w:color w:val="1D2939"/>
          <w:sz w:val="21"/>
          <w:szCs w:val="21"/>
          <w:shd w:fill="F2F4F7" w:color="auto" w:val="clear"/>
        </w:rPr>
        <w:t xml:space="preserve">UAT-</w:t>
      </w:r>
      <w:r>
        <w:rPr>
          <w:color w:val="1D2939"/>
          <w:sz w:val="21"/>
          <w:szCs w:val="21"/>
        </w:rPr>
        <w:t xml:space="preserve"> in their text).</w:t>
      </w:r>
    </w:p>
    <w:p>
      <w:pPr>
        <w:pStyle w:val="Heading2"/>
        <w:keepNext/>
        <w:spacing w:after="80" w:before="260"/>
      </w:pPr>
      <w:r>
        <w:t xml:space="preserve">8.8 Export all the data</w:t>
      </w:r>
    </w:p>
    <w:p>
      <w:pPr>
        <w:spacing w:after="100" w:line="276"/>
      </w:pPr>
      <w:r>
        <w:rPr>
          <w:color w:val="1D2939"/>
          <w:sz w:val="21"/>
          <w:szCs w:val="21"/>
        </w:rPr>
        <w:t xml:space="preserve">For a full copy: SharePoint → each POM_ list → </w:t>
      </w:r>
      <w:r>
        <w:rPr>
          <w:b/>
          <w:bCs/>
          <w:color w:val="1D2939"/>
          <w:sz w:val="21"/>
          <w:szCs w:val="21"/>
        </w:rPr>
        <w:t xml:space="preserve">Export → Export to Excel</w:t>
      </w:r>
      <w:r>
        <w:rPr>
          <w:color w:val="1D2939"/>
          <w:sz w:val="21"/>
          <w:szCs w:val="21"/>
        </w:rPr>
        <w:t xml:space="preserve">, or build the weekly backup flow (9.4). The app’s own CSV exports contain only what is loaded and filtered.</w:t>
      </w:r>
    </w:p>
    <w:p>
      <w:pPr>
        <w:pStyle w:val="Heading2"/>
        <w:keepNext/>
        <w:spacing w:after="80" w:before="260"/>
      </w:pPr>
      <w:r>
        <w:t xml:space="preserve">8.9 Recover Administrator access (if no Administrator can sign in)</w:t>
      </w:r>
    </w:p>
    <w:p>
      <w:pPr>
        <w:pStyle w:val="ListParagraph"/>
        <w:numPr>
          <w:ilvl w:val="0"/>
          <w:numId w:val="10"/>
        </w:numPr>
        <w:spacing w:after="70" w:line="264"/>
      </w:pPr>
      <w:r>
        <w:rPr>
          <w:color w:val="1D2939"/>
          <w:sz w:val="21"/>
          <w:szCs w:val="21"/>
        </w:rPr>
        <w:t xml:space="preserve">Open the app address with </w:t>
      </w:r>
      <w:r>
        <w:rPr>
          <w:rFonts w:ascii="Consolas" w:cs="Consolas" w:eastAsia="Consolas" w:hAnsi="Consolas"/>
          <w:color w:val="1D2939"/>
          <w:sz w:val="21"/>
          <w:szCs w:val="21"/>
          <w:shd w:fill="F2F4F7" w:color="auto" w:val="clear"/>
        </w:rPr>
        <w:t xml:space="preserve">#setup</w:t>
      </w:r>
      <w:r>
        <w:rPr>
          <w:color w:val="1D2939"/>
          <w:sz w:val="21"/>
          <w:szCs w:val="21"/>
        </w:rPr>
        <w:t xml:space="preserve"> at the end, for example </w:t>
      </w:r>
      <w:r>
        <w:rPr>
          <w:rFonts w:ascii="Consolas" w:cs="Consolas" w:eastAsia="Consolas" w:hAnsi="Consolas"/>
          <w:color w:val="1D2939"/>
          <w:sz w:val="21"/>
          <w:szCs w:val="21"/>
          <w:shd w:fill="F2F4F7" w:color="auto" w:val="clear"/>
        </w:rPr>
        <w:t xml:space="preserve">https://&lt;your-app-address&gt;/#setup</w:t>
      </w:r>
      <w:r>
        <w:rPr>
          <w:color w:val="1D2939"/>
          <w:sz w:val="21"/>
          <w:szCs w:val="21"/>
        </w:rPr>
        <w:t xml:space="preserve">.</w:t>
      </w:r>
    </w:p>
    <w:p>
      <w:pPr>
        <w:pStyle w:val="ListParagraph"/>
        <w:numPr>
          <w:ilvl w:val="0"/>
          <w:numId w:val="10"/>
        </w:numPr>
        <w:spacing w:after="70" w:line="264"/>
      </w:pPr>
      <w:r>
        <w:rPr>
          <w:color w:val="1D2939"/>
          <w:sz w:val="21"/>
          <w:szCs w:val="21"/>
        </w:rPr>
        <w:t xml:space="preserve">Enter a name, an email and a password and click </w:t>
      </w:r>
      <w:r>
        <w:rPr>
          <w:b/>
          <w:bCs/>
          <w:color w:val="1D2939"/>
          <w:sz w:val="21"/>
          <w:szCs w:val="21"/>
        </w:rPr>
        <w:t xml:space="preserve">Generate</w:t>
      </w:r>
      <w:r>
        <w:rPr>
          <w:color w:val="1D2939"/>
          <w:sz w:val="21"/>
          <w:szCs w:val="21"/>
        </w:rPr>
        <w:t xml:space="preserve">. The page shows two values: the </w:t>
      </w:r>
      <w:r>
        <w:rPr>
          <w:b/>
          <w:bCs/>
          <w:color w:val="1D2939"/>
          <w:sz w:val="21"/>
          <w:szCs w:val="21"/>
        </w:rPr>
        <w:t xml:space="preserve">Title column</w:t>
      </w:r>
      <w:r>
        <w:rPr>
          <w:color w:val="1D2939"/>
          <w:sz w:val="21"/>
          <w:szCs w:val="21"/>
        </w:rPr>
        <w:t xml:space="preserve"> (the email) and the </w:t>
      </w:r>
      <w:r>
        <w:rPr>
          <w:b/>
          <w:bCs/>
          <w:color w:val="1D2939"/>
          <w:sz w:val="21"/>
          <w:szCs w:val="21"/>
        </w:rPr>
        <w:t xml:space="preserve">POM_Data column</w:t>
      </w:r>
      <w:r>
        <w:rPr>
          <w:color w:val="1D2939"/>
          <w:sz w:val="21"/>
          <w:szCs w:val="21"/>
        </w:rPr>
        <w:t xml:space="preserve"> (a line of text).</w:t>
      </w:r>
    </w:p>
    <w:p>
      <w:pPr>
        <w:pStyle w:val="ListParagraph"/>
        <w:numPr>
          <w:ilvl w:val="0"/>
          <w:numId w:val="10"/>
        </w:numPr>
        <w:spacing w:after="70" w:line="264"/>
      </w:pPr>
      <w:r>
        <w:rPr>
          <w:color w:val="1D2939"/>
          <w:sz w:val="21"/>
          <w:szCs w:val="21"/>
        </w:rPr>
        <w:t xml:space="preserve">In SharePoint open the list </w:t>
      </w:r>
      <w:r>
        <w:rPr>
          <w:b/>
          <w:bCs/>
          <w:color w:val="1D2939"/>
          <w:sz w:val="21"/>
          <w:szCs w:val="21"/>
        </w:rPr>
        <w:t xml:space="preserve">POM_Users</w:t>
      </w:r>
      <w:r>
        <w:rPr>
          <w:color w:val="1D2939"/>
          <w:sz w:val="21"/>
          <w:szCs w:val="21"/>
        </w:rPr>
        <w:t xml:space="preserve"> → </w:t>
      </w:r>
      <w:r>
        <w:rPr>
          <w:b/>
          <w:bCs/>
          <w:color w:val="1D2939"/>
          <w:sz w:val="21"/>
          <w:szCs w:val="21"/>
        </w:rPr>
        <w:t xml:space="preserve">New</w:t>
      </w:r>
      <w:r>
        <w:rPr>
          <w:color w:val="1D2939"/>
          <w:sz w:val="21"/>
          <w:szCs w:val="21"/>
        </w:rPr>
        <w:t xml:space="preserve"> → paste the Title value into Title and the POM_Data value into POM_Data. </w:t>
      </w:r>
      <w:r>
        <w:rPr>
          <w:b/>
          <w:bCs/>
          <w:color w:val="1D2939"/>
          <w:sz w:val="21"/>
          <w:szCs w:val="21"/>
        </w:rPr>
        <w:t xml:space="preserve">Before saving, change `"id":1` in the POM_Data text to an unused number such as `"id":900`</w:t>
      </w:r>
      <w:r>
        <w:rPr>
          <w:color w:val="1D2939"/>
          <w:sz w:val="21"/>
          <w:szCs w:val="21"/>
        </w:rPr>
        <w:t xml:space="preserve"> so it does not clash with another user.</w:t>
      </w:r>
    </w:p>
    <w:p>
      <w:pPr>
        <w:pStyle w:val="ListParagraph"/>
        <w:numPr>
          <w:ilvl w:val="0"/>
          <w:numId w:val="10"/>
        </w:numPr>
        <w:spacing w:after="70" w:line="264"/>
      </w:pPr>
      <w:r>
        <w:rPr>
          <w:color w:val="1D2939"/>
          <w:sz w:val="21"/>
          <w:szCs w:val="21"/>
        </w:rPr>
        <w:t xml:space="preserve">Sign in with that email and password. Immediately create a second Administrator, then reset any other passwords that may be compromised.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If the account exists but is locked, wait 15 minutes. If it exists but you do not know the password, delete that row in POM_Users and create a new one as above.</w:t>
            </w:r>
          </w:p>
        </w:tc>
      </w:tr>
    </w:tbl>
    <w:p>
      <w:pPr>
        <w:spacing w:after="120"/>
      </w:pPr>
    </w:p>
    <w:p>
      <w:pPr>
        <w:pStyle w:val="Heading1"/>
        <w:spacing w:after="120" w:before="360"/>
      </w:pPr>
      <w:r>
        <w:t xml:space="preserve">9. Backups and restoring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b/>
                <w:bCs/>
                <w:color w:val="1D2939"/>
                <w:sz w:val="20"/>
                <w:szCs w:val="20"/>
              </w:rPr>
              <w:t xml:space="preserve">What protects you today (tested 8 October 2026).</w:t>
            </w:r>
            <w:r>
              <w:rPr>
                <w:color w:val="1D2939"/>
                <w:sz w:val="20"/>
                <w:szCs w:val="20"/>
              </w:rPr>
              <w:t xml:space="preserve"> SharePoint </w:t>
            </w:r>
            <w:r>
              <w:rPr>
                <w:b/>
                <w:bCs/>
                <w:color w:val="1D2939"/>
                <w:sz w:val="20"/>
                <w:szCs w:val="20"/>
              </w:rPr>
              <w:t xml:space="preserve">version history</w:t>
            </w:r>
            <w:r>
              <w:rPr>
                <w:color w:val="1D2939"/>
                <w:sz w:val="20"/>
                <w:szCs w:val="20"/>
              </w:rPr>
              <w:t xml:space="preserve"> keeps earlier versions of an item that was *edited* (last 50). It does </w:t>
            </w:r>
            <w:r>
              <w:rPr>
                <w:b/>
                <w:bCs/>
                <w:color w:val="1D2939"/>
                <w:sz w:val="20"/>
                <w:szCs w:val="20"/>
              </w:rPr>
              <w:t xml:space="preserve">not</w:t>
            </w:r>
            <w:r>
              <w:rPr>
                <w:color w:val="1D2939"/>
                <w:sz w:val="20"/>
                <w:szCs w:val="20"/>
              </w:rPr>
              <w:t xml:space="preserve"> bring back an item that was *deleted*. Originally the flow deleted records permanently; </w:t>
            </w:r>
            <w:r>
              <w:rPr>
                <w:b/>
                <w:bCs/>
                <w:color w:val="1D2939"/>
                <w:sz w:val="20"/>
                <w:szCs w:val="20"/>
              </w:rPr>
              <w:t xml:space="preserve">the change in 9.6 was made and verified on 8 October 2026, so a record deleted through the app now goes to the SharePoint Recycle Bin</w:t>
            </w:r>
            <w:r>
              <w:rPr>
                <w:color w:val="1D2939"/>
                <w:sz w:val="20"/>
                <w:szCs w:val="20"/>
              </w:rPr>
              <w:t xml:space="preserve"> and can be restored from there (normally for 93 days in total). </w:t>
            </w:r>
            <w:r>
              <w:rPr>
                <w:b/>
                <w:bCs/>
                <w:color w:val="1D2939"/>
                <w:sz w:val="20"/>
                <w:szCs w:val="20"/>
              </w:rPr>
              <w:t xml:space="preserve">No automatic backup exists yet</w:t>
            </w:r>
            <w:r>
              <w:rPr>
                <w:color w:val="1D2939"/>
                <w:sz w:val="20"/>
                <w:szCs w:val="20"/>
              </w:rPr>
              <w:t xml:space="preserve">, so build the weekly backup (9.4). If the flow is ever rebuilt from the older instructions, repeat 9.6.</w:t>
            </w:r>
          </w:p>
        </w:tc>
      </w:tr>
    </w:tbl>
    <w:p>
      <w:pPr>
        <w:spacing w:after="120"/>
      </w:pPr>
    </w:p>
    <w:p>
      <w:pPr>
        <w:pStyle w:val="Heading2"/>
        <w:keepNext/>
        <w:spacing w:after="80" w:before="260"/>
      </w:pPr>
      <w:r>
        <w:t xml:space="preserve">9.1 Test: does a deleted item reach the Recycle Bin? (result and how to repeat)</w:t>
      </w:r>
    </w:p>
    <w:p>
      <w:pPr>
        <w:pStyle w:val="ListParagraph"/>
        <w:numPr>
          <w:ilvl w:val="0"/>
          <w:numId w:val="11"/>
        </w:numPr>
        <w:spacing w:after="70" w:line="264"/>
      </w:pPr>
      <w:r>
        <w:rPr>
          <w:color w:val="1D2939"/>
          <w:sz w:val="21"/>
          <w:szCs w:val="21"/>
        </w:rPr>
        <w:t xml:space="preserve">In the app, as an Administrator, add a test customer called “ZZ Recycle test”.</w:t>
      </w:r>
    </w:p>
    <w:p>
      <w:pPr>
        <w:pStyle w:val="ListParagraph"/>
        <w:numPr>
          <w:ilvl w:val="0"/>
          <w:numId w:val="11"/>
        </w:numPr>
        <w:spacing w:after="70" w:line="264"/>
      </w:pPr>
      <w:r>
        <w:rPr>
          <w:color w:val="1D2939"/>
          <w:sz w:val="21"/>
          <w:szCs w:val="21"/>
        </w:rPr>
        <w:t xml:space="preserve">Delete it in Master Data.</w:t>
      </w:r>
    </w:p>
    <w:p>
      <w:pPr>
        <w:pStyle w:val="ListParagraph"/>
        <w:numPr>
          <w:ilvl w:val="0"/>
          <w:numId w:val="11"/>
        </w:numPr>
        <w:spacing w:after="70" w:line="264"/>
      </w:pPr>
      <w:r>
        <w:rPr>
          <w:color w:val="1D2939"/>
          <w:sz w:val="21"/>
          <w:szCs w:val="21"/>
        </w:rPr>
        <w:t xml:space="preserve">In SharePoint open the site → </w:t>
      </w:r>
      <w:r>
        <w:rPr>
          <w:b/>
          <w:bCs/>
          <w:color w:val="1D2939"/>
          <w:sz w:val="21"/>
          <w:szCs w:val="21"/>
        </w:rPr>
        <w:t xml:space="preserve">Site contents → Recycle bin</w:t>
      </w:r>
      <w:r>
        <w:rPr>
          <w:color w:val="1D2939"/>
          <w:sz w:val="21"/>
          <w:szCs w:val="21"/>
        </w:rPr>
        <w:t xml:space="preserve"> (and </w:t>
      </w:r>
      <w:r>
        <w:rPr>
          <w:b/>
          <w:bCs/>
          <w:color w:val="1D2939"/>
          <w:sz w:val="21"/>
          <w:szCs w:val="21"/>
        </w:rPr>
        <w:t xml:space="preserve">Second-stage recycle bin</w:t>
      </w:r>
      <w:r>
        <w:rPr>
          <w:color w:val="1D2939"/>
          <w:sz w:val="21"/>
          <w:szCs w:val="21"/>
        </w:rPr>
        <w:t xml:space="preserve"> if you are a site collection administrator). Is “ZZ Recycle test” listed?</w:t>
      </w:r>
    </w:p>
    <w:p>
      <w:pPr>
        <w:pStyle w:val="ListParagraph"/>
        <w:numPr>
          <w:ilvl w:val="0"/>
          <w:numId w:val="11"/>
        </w:numPr>
        <w:spacing w:after="70" w:line="264"/>
      </w:pPr>
      <w:r>
        <w:rPr>
          <w:b/>
          <w:bCs/>
          <w:color w:val="1D2939"/>
          <w:sz w:val="21"/>
          <w:szCs w:val="21"/>
        </w:rPr>
        <w:t xml:space="preserve">Result on 8 October 2026: no.</w:t>
      </w:r>
      <w:r>
        <w:rPr>
          <w:color w:val="1D2939"/>
          <w:sz w:val="21"/>
          <w:szCs w:val="21"/>
        </w:rPr>
        <w:t xml:space="preserve"> The test customer was deleted in the app and was not in the Recycle Bin. After you make the change in 9.6, repeat this test: the test customer </w:t>
      </w:r>
      <w:r>
        <w:rPr>
          <w:b/>
          <w:bCs/>
          <w:color w:val="1D2939"/>
          <w:sz w:val="21"/>
          <w:szCs w:val="21"/>
        </w:rPr>
        <w:t xml:space="preserve">should now appear</w:t>
      </w:r>
      <w:r>
        <w:rPr>
          <w:color w:val="1D2939"/>
          <w:sz w:val="21"/>
          <w:szCs w:val="21"/>
        </w:rPr>
        <w:t xml:space="preserve"> in the Recycle Bin, and can be restored there for the retention period (normally 93 days in total). </w:t>
      </w:r>
      <w:r>
        <w:rPr>
          <w:b/>
          <w:bCs/>
          <w:color w:val="1D2939"/>
          <w:sz w:val="21"/>
          <w:szCs w:val="21"/>
        </w:rPr>
        <w:t xml:space="preserve">Second test, 8 October 2026, after the 9.6 change: yes, the deleted test customer appeared in the Recycle Bin.</w:t>
      </w:r>
      <w:r>
        <w:rPr>
          <w:color w:val="1D2939"/>
          <w:sz w:val="21"/>
          <w:szCs w:val="21"/>
        </w:rPr>
        <w:t xml:space="preserve"> Repeat this test after any future change to the flow’s delete step.</w:t>
      </w:r>
    </w:p>
    <w:p>
      <w:pPr>
        <w:pStyle w:val="Heading2"/>
        <w:keepNext/>
        <w:spacing w:after="80" w:before="260"/>
      </w:pPr>
      <w:r>
        <w:t xml:space="preserve">9.2 Restore an item that was edited wrongly</w:t>
      </w:r>
    </w:p>
    <w:p>
      <w:pPr>
        <w:pStyle w:val="ListParagraph"/>
        <w:numPr>
          <w:ilvl w:val="0"/>
          <w:numId w:val="12"/>
        </w:numPr>
        <w:spacing w:after="70" w:line="264"/>
      </w:pPr>
      <w:r>
        <w:rPr>
          <w:color w:val="1D2939"/>
          <w:sz w:val="21"/>
          <w:szCs w:val="21"/>
        </w:rPr>
        <w:t xml:space="preserve">SharePoint → the list → open the item (click the row) → </w:t>
      </w:r>
      <w:r>
        <w:rPr>
          <w:b/>
          <w:bCs/>
          <w:color w:val="1D2939"/>
          <w:sz w:val="21"/>
          <w:szCs w:val="21"/>
        </w:rPr>
        <w:t xml:space="preserve">Version history</w:t>
      </w:r>
      <w:r>
        <w:rPr>
          <w:color w:val="1D2939"/>
          <w:sz w:val="21"/>
          <w:szCs w:val="21"/>
        </w:rPr>
        <w:t xml:space="preserve"> (⋯ menu, or the clock icon).</w:t>
      </w:r>
    </w:p>
    <w:p>
      <w:pPr>
        <w:pStyle w:val="ListParagraph"/>
        <w:numPr>
          <w:ilvl w:val="0"/>
          <w:numId w:val="12"/>
        </w:numPr>
        <w:spacing w:after="70" w:line="264"/>
      </w:pPr>
      <w:r>
        <w:rPr>
          <w:color w:val="1D2939"/>
          <w:sz w:val="21"/>
          <w:szCs w:val="21"/>
        </w:rPr>
        <w:t xml:space="preserve">Find the version before the mistake, open its menu and choose </w:t>
      </w:r>
      <w:r>
        <w:rPr>
          <w:b/>
          <w:bCs/>
          <w:color w:val="1D2939"/>
          <w:sz w:val="21"/>
          <w:szCs w:val="21"/>
        </w:rPr>
        <w:t xml:space="preserve">Restore</w:t>
      </w:r>
      <w:r>
        <w:rPr>
          <w:color w:val="1D2939"/>
          <w:sz w:val="21"/>
          <w:szCs w:val="21"/>
        </w:rPr>
        <w:t xml:space="preserve">.</w:t>
      </w:r>
    </w:p>
    <w:p>
      <w:pPr>
        <w:pStyle w:val="ListParagraph"/>
        <w:numPr>
          <w:ilvl w:val="0"/>
          <w:numId w:val="12"/>
        </w:numPr>
        <w:spacing w:after="70" w:line="264"/>
      </w:pPr>
      <w:r>
        <w:rPr>
          <w:color w:val="1D2939"/>
          <w:sz w:val="21"/>
          <w:szCs w:val="21"/>
        </w:rPr>
        <w:t xml:space="preserve">In the app, ask users to refresh the page. Check the record.</w:t>
      </w:r>
    </w:p>
    <w:p>
      <w:pPr>
        <w:spacing w:after="100" w:line="276"/>
      </w:pPr>
      <w:r>
        <w:rPr>
          <w:color w:val="1D2939"/>
          <w:sz w:val="21"/>
          <w:szCs w:val="21"/>
        </w:rPr>
        <w:t xml:space="preserve">Remember that </w:t>
      </w:r>
      <w:r>
        <w:rPr>
          <w:rFonts w:ascii="Consolas" w:cs="Consolas" w:eastAsia="Consolas" w:hAnsi="Consolas"/>
          <w:color w:val="1D2939"/>
          <w:sz w:val="21"/>
          <w:szCs w:val="21"/>
          <w:shd w:fill="F2F4F7" w:color="auto" w:val="clear"/>
        </w:rPr>
        <w:t xml:space="preserve">POM_Data</w:t>
      </w:r>
      <w:r>
        <w:rPr>
          <w:color w:val="1D2939"/>
          <w:sz w:val="21"/>
          <w:szCs w:val="21"/>
        </w:rPr>
        <w:t xml:space="preserve"> holds the whole record as text, so a restored version restores the whole order, shipment or user.</w:t>
      </w:r>
    </w:p>
    <w:p>
      <w:pPr>
        <w:pStyle w:val="Heading2"/>
        <w:keepNext/>
        <w:spacing w:after="80" w:before="260"/>
      </w:pPr>
      <w:r>
        <w:t xml:space="preserve">9.3 Back up the flow</w:t>
      </w:r>
    </w:p>
    <w:p>
      <w:pPr>
        <w:pStyle w:val="ListParagraph"/>
        <w:numPr>
          <w:ilvl w:val="0"/>
          <w:numId w:val="13"/>
        </w:numPr>
        <w:spacing w:after="70" w:line="264"/>
      </w:pPr>
      <w:r>
        <w:rPr>
          <w:color w:val="1D2939"/>
          <w:sz w:val="21"/>
          <w:szCs w:val="21"/>
        </w:rPr>
        <w:t xml:space="preserve">make.powerautomate.com → </w:t>
      </w:r>
      <w:r>
        <w:rPr>
          <w:b/>
          <w:bCs/>
          <w:color w:val="1D2939"/>
          <w:sz w:val="21"/>
          <w:szCs w:val="21"/>
        </w:rPr>
        <w:t xml:space="preserve">My flows</w:t>
      </w:r>
      <w:r>
        <w:rPr>
          <w:color w:val="1D2939"/>
          <w:sz w:val="21"/>
          <w:szCs w:val="21"/>
        </w:rPr>
        <w:t xml:space="preserve"> → the flow → </w:t>
      </w:r>
      <w:r>
        <w:rPr>
          <w:b/>
          <w:bCs/>
          <w:color w:val="1D2939"/>
          <w:sz w:val="21"/>
          <w:szCs w:val="21"/>
        </w:rPr>
        <w:t xml:space="preserve">⋯ → Export → Package (.zip)</w:t>
      </w:r>
      <w:r>
        <w:rPr>
          <w:color w:val="1D2939"/>
          <w:sz w:val="21"/>
          <w:szCs w:val="21"/>
        </w:rPr>
        <w:t xml:space="preserve">.</w:t>
      </w:r>
    </w:p>
    <w:p>
      <w:pPr>
        <w:pStyle w:val="ListParagraph"/>
        <w:numPr>
          <w:ilvl w:val="0"/>
          <w:numId w:val="13"/>
        </w:numPr>
        <w:spacing w:after="70" w:line="264"/>
      </w:pPr>
      <w:r>
        <w:rPr>
          <w:color w:val="1D2939"/>
          <w:sz w:val="21"/>
          <w:szCs w:val="21"/>
        </w:rPr>
        <w:t xml:space="preserve">Name it with the date, for example </w:t>
      </w:r>
      <w:r>
        <w:rPr>
          <w:rFonts w:ascii="Consolas" w:cs="Consolas" w:eastAsia="Consolas" w:hAnsi="Consolas"/>
          <w:color w:val="1D2939"/>
          <w:sz w:val="21"/>
          <w:szCs w:val="21"/>
          <w:shd w:fill="F2F4F7" w:color="auto" w:val="clear"/>
        </w:rPr>
        <w:t xml:space="preserve">PO-Manager flow backup 2026-10-08</w:t>
      </w:r>
      <w:r>
        <w:rPr>
          <w:color w:val="1D2939"/>
          <w:sz w:val="21"/>
          <w:szCs w:val="21"/>
        </w:rPr>
        <w:t xml:space="preserve">.</w:t>
      </w:r>
    </w:p>
    <w:p>
      <w:pPr>
        <w:pStyle w:val="ListParagraph"/>
        <w:numPr>
          <w:ilvl w:val="0"/>
          <w:numId w:val="13"/>
        </w:numPr>
        <w:spacing w:after="70" w:line="264"/>
      </w:pPr>
      <w:r>
        <w:rPr>
          <w:color w:val="1D2939"/>
          <w:sz w:val="21"/>
          <w:szCs w:val="21"/>
        </w:rPr>
        <w:t xml:space="preserve">Save the .zip in the shared location recorded in section 4. Re-export after </w:t>
      </w:r>
      <w:r>
        <w:rPr>
          <w:b/>
          <w:bCs/>
          <w:color w:val="1D2939"/>
          <w:sz w:val="21"/>
          <w:szCs w:val="21"/>
        </w:rPr>
        <w:t xml:space="preserve">every</w:t>
      </w:r>
      <w:r>
        <w:rPr>
          <w:color w:val="1D2939"/>
          <w:sz w:val="21"/>
          <w:szCs w:val="21"/>
        </w:rPr>
        <w:t xml:space="preserve"> change to the flow.</w:t>
      </w:r>
    </w:p>
    <w:p>
      <w:pPr>
        <w:spacing w:after="100" w:line="276"/>
      </w:pPr>
      <w:r>
        <w:rPr>
          <w:color w:val="1D2939"/>
          <w:sz w:val="21"/>
          <w:szCs w:val="21"/>
        </w:rPr>
        <w:t xml:space="preserve">The package contains the flow definition but </w:t>
      </w:r>
      <w:r>
        <w:rPr>
          <w:b/>
          <w:bCs/>
          <w:color w:val="1D2939"/>
          <w:sz w:val="21"/>
          <w:szCs w:val="21"/>
        </w:rPr>
        <w:t xml:space="preserve">not</w:t>
      </w:r>
      <w:r>
        <w:rPr>
          <w:color w:val="1D2939"/>
          <w:sz w:val="21"/>
          <w:szCs w:val="21"/>
        </w:rPr>
        <w:t xml:space="preserve"> the secret address; the address is regenerated on import (see 6.2).</w:t>
      </w:r>
    </w:p>
    <w:p>
      <w:pPr>
        <w:pStyle w:val="Heading2"/>
        <w:keepNext/>
        <w:spacing w:after="80" w:before="260"/>
      </w:pPr>
      <w:r>
        <w:t xml:space="preserve">9.4 Recommended: weekly data backup flow</w:t>
      </w:r>
    </w:p>
    <w:p>
      <w:pPr>
        <w:spacing w:after="100" w:line="276"/>
      </w:pPr>
      <w:r>
        <w:rPr>
          <w:color w:val="1D2939"/>
          <w:sz w:val="21"/>
          <w:szCs w:val="21"/>
        </w:rPr>
        <w:t xml:space="preserve">Not built yet. Build a second, scheduled flow (instructions: docs/FLOW_UPGRADE.md, Step 3, item 3): weekly, </w:t>
      </w:r>
      <w:r>
        <w:rPr>
          <w:b/>
          <w:bCs/>
          <w:color w:val="1D2939"/>
          <w:sz w:val="21"/>
          <w:szCs w:val="21"/>
        </w:rPr>
        <w:t xml:space="preserve">Get items</w:t>
      </w:r>
      <w:r>
        <w:rPr>
          <w:color w:val="1D2939"/>
          <w:sz w:val="21"/>
          <w:szCs w:val="21"/>
        </w:rPr>
        <w:t xml:space="preserve"> from each POM_ list (Top Count 5000 and pagination on) → </w:t>
      </w:r>
      <w:r>
        <w:rPr>
          <w:b/>
          <w:bCs/>
          <w:color w:val="1D2939"/>
          <w:sz w:val="21"/>
          <w:szCs w:val="21"/>
        </w:rPr>
        <w:t xml:space="preserve">Create CSV table</w:t>
      </w:r>
      <w:r>
        <w:rPr>
          <w:color w:val="1D2939"/>
          <w:sz w:val="21"/>
          <w:szCs w:val="21"/>
        </w:rPr>
        <w:t xml:space="preserve"> → </w:t>
      </w:r>
      <w:r>
        <w:rPr>
          <w:b/>
          <w:bCs/>
          <w:color w:val="1D2939"/>
          <w:sz w:val="21"/>
          <w:szCs w:val="21"/>
        </w:rPr>
        <w:t xml:space="preserve">Create file</w:t>
      </w:r>
      <w:r>
        <w:rPr>
          <w:color w:val="1D2939"/>
          <w:sz w:val="21"/>
          <w:szCs w:val="21"/>
        </w:rPr>
        <w:t xml:space="preserve"> in a SharePoint </w:t>
      </w:r>
      <w:r>
        <w:rPr>
          <w:b/>
          <w:bCs/>
          <w:color w:val="1D2939"/>
          <w:sz w:val="21"/>
          <w:szCs w:val="21"/>
        </w:rPr>
        <w:t xml:space="preserve">document library</w:t>
      </w:r>
      <w:r>
        <w:rPr>
          <w:color w:val="1D2939"/>
          <w:sz w:val="21"/>
          <w:szCs w:val="21"/>
        </w:rPr>
        <w:t xml:space="preserve"> with the date in the name. Keep at least eight weeks. Because users’ records live in the </w:t>
      </w:r>
      <w:r>
        <w:rPr>
          <w:rFonts w:ascii="Consolas" w:cs="Consolas" w:eastAsia="Consolas" w:hAnsi="Consolas"/>
          <w:color w:val="1D2939"/>
          <w:sz w:val="21"/>
          <w:szCs w:val="21"/>
          <w:shd w:fill="F2F4F7" w:color="auto" w:val="clear"/>
        </w:rPr>
        <w:t xml:space="preserve">POM_Data</w:t>
      </w:r>
      <w:r>
        <w:rPr>
          <w:color w:val="1D2939"/>
          <w:sz w:val="21"/>
          <w:szCs w:val="21"/>
        </w:rPr>
        <w:t xml:space="preserve"> text column, the CSV contains full records. </w:t>
      </w:r>
      <w:r>
        <w:rPr>
          <w:b/>
          <w:bCs/>
          <w:color w:val="1D2939"/>
          <w:sz w:val="21"/>
          <w:szCs w:val="21"/>
        </w:rPr>
        <w:t xml:space="preserve">Restore</w:t>
      </w:r>
      <w:r>
        <w:rPr>
          <w:color w:val="1D2939"/>
          <w:sz w:val="21"/>
          <w:szCs w:val="21"/>
        </w:rPr>
        <w:t xml:space="preserve"> means opening the CSV, finding the record and re-creating the item (or asking a developer to bulk-load it).</w:t>
      </w:r>
    </w:p>
    <w:p>
      <w:pPr>
        <w:pStyle w:val="Heading2"/>
        <w:keepNext/>
        <w:spacing w:after="80" w:before="260"/>
      </w:pPr>
      <w:r>
        <w:t xml:space="preserve">9.6 Make deletions recoverable (recommended, about 10 minutes)</w:t>
      </w:r>
    </w:p>
    <w:p>
      <w:pPr>
        <w:spacing w:after="100" w:line="276"/>
      </w:pPr>
      <w:r>
        <w:rPr>
          <w:color w:val="1D2939"/>
          <w:sz w:val="21"/>
          <w:szCs w:val="21"/>
        </w:rPr>
        <w:t xml:space="preserve">The flow’s delete case currently erases items for good. Change it so it </w:t>
      </w:r>
      <w:r>
        <w:rPr>
          <w:b/>
          <w:bCs/>
          <w:color w:val="1D2939"/>
          <w:sz w:val="21"/>
          <w:szCs w:val="21"/>
        </w:rPr>
        <w:t xml:space="preserve">moves them to the Recycle Bin</w:t>
      </w:r>
      <w:r>
        <w:rPr>
          <w:color w:val="1D2939"/>
          <w:sz w:val="21"/>
          <w:szCs w:val="21"/>
        </w:rPr>
        <w:t xml:space="preserve"> instead. Nothing in the app changes.</w:t>
      </w:r>
    </w:p>
    <w:p>
      <w:pPr>
        <w:pStyle w:val="ListParagraph"/>
        <w:numPr>
          <w:ilvl w:val="0"/>
          <w:numId w:val="14"/>
        </w:numPr>
        <w:spacing w:after="70" w:line="264"/>
      </w:pPr>
      <w:r>
        <w:rPr>
          <w:color w:val="1D2939"/>
          <w:sz w:val="21"/>
          <w:szCs w:val="21"/>
        </w:rPr>
        <w:t xml:space="preserve">Power Automate → My flows → the flow → </w:t>
      </w:r>
      <w:r>
        <w:rPr>
          <w:b/>
          <w:bCs/>
          <w:color w:val="1D2939"/>
          <w:sz w:val="21"/>
          <w:szCs w:val="21"/>
        </w:rPr>
        <w:t xml:space="preserve">Edit</w:t>
      </w:r>
      <w:r>
        <w:rPr>
          <w:color w:val="1D2939"/>
          <w:sz w:val="21"/>
          <w:szCs w:val="21"/>
        </w:rPr>
        <w:t xml:space="preserve">. Open the </w:t>
      </w:r>
      <w:r>
        <w:rPr>
          <w:b/>
          <w:bCs/>
          <w:color w:val="1D2939"/>
          <w:sz w:val="21"/>
          <w:szCs w:val="21"/>
        </w:rPr>
        <w:t xml:space="preserve">Switch</w:t>
      </w:r>
      <w:r>
        <w:rPr>
          <w:color w:val="1D2939"/>
          <w:sz w:val="21"/>
          <w:szCs w:val="21"/>
        </w:rPr>
        <w:t xml:space="preserve"> (inside </w:t>
      </w:r>
      <w:r>
        <w:rPr>
          <w:rFonts w:ascii="Consolas" w:cs="Consolas" w:eastAsia="Consolas" w:hAnsi="Consolas"/>
          <w:color w:val="1D2939"/>
          <w:sz w:val="21"/>
          <w:szCs w:val="21"/>
          <w:shd w:fill="F2F4F7" w:color="auto" w:val="clear"/>
        </w:rPr>
        <w:t xml:space="preserve">Allowed</w:t>
      </w:r>
      <w:r>
        <w:rPr>
          <w:color w:val="1D2939"/>
          <w:sz w:val="21"/>
          <w:szCs w:val="21"/>
        </w:rPr>
        <w:t xml:space="preserve"> → Yes) and the case </w:t>
      </w:r>
      <w:r>
        <w:rPr>
          <w:b/>
          <w:bCs/>
          <w:color w:val="1D2939"/>
          <w:sz w:val="21"/>
          <w:szCs w:val="21"/>
        </w:rPr>
        <w:t xml:space="preserve">`deleteItem`</w:t>
      </w:r>
      <w:r>
        <w:rPr>
          <w:color w:val="1D2939"/>
          <w:sz w:val="21"/>
          <w:szCs w:val="21"/>
        </w:rPr>
        <w:t xml:space="preserve">.</w:t>
      </w:r>
    </w:p>
    <w:p>
      <w:pPr>
        <w:pStyle w:val="ListParagraph"/>
        <w:numPr>
          <w:ilvl w:val="0"/>
          <w:numId w:val="14"/>
        </w:numPr>
        <w:spacing w:after="70" w:line="264"/>
      </w:pPr>
      <w:r>
        <w:rPr>
          <w:color w:val="1D2939"/>
          <w:sz w:val="21"/>
          <w:szCs w:val="21"/>
        </w:rPr>
        <w:t xml:space="preserve">Click the step </w:t>
      </w:r>
      <w:r>
        <w:rPr>
          <w:b/>
          <w:bCs/>
          <w:color w:val="1D2939"/>
          <w:sz w:val="21"/>
          <w:szCs w:val="21"/>
        </w:rPr>
        <w:t xml:space="preserve">Delete item</w:t>
      </w:r>
      <w:r>
        <w:rPr>
          <w:color w:val="1D2939"/>
          <w:sz w:val="21"/>
          <w:szCs w:val="21"/>
        </w:rPr>
        <w:t xml:space="preserve"> (the “Send an HTTP request to SharePoint” step in that case).</w:t>
      </w:r>
    </w:p>
    <w:p>
      <w:pPr>
        <w:pStyle w:val="ListParagraph"/>
        <w:numPr>
          <w:ilvl w:val="0"/>
          <w:numId w:val="14"/>
        </w:numPr>
        <w:spacing w:after="70" w:line="264"/>
      </w:pPr>
      <w:r>
        <w:rPr>
          <w:color w:val="1D2939"/>
          <w:sz w:val="21"/>
          <w:szCs w:val="21"/>
        </w:rPr>
        <w:t xml:space="preserve">Change its </w:t>
      </w:r>
      <w:r>
        <w:rPr>
          <w:b/>
          <w:bCs/>
          <w:color w:val="1D2939"/>
          <w:sz w:val="21"/>
          <w:szCs w:val="21"/>
        </w:rPr>
        <w:t xml:space="preserve">Uri</w:t>
      </w:r>
      <w:r>
        <w:rPr>
          <w:color w:val="1D2939"/>
          <w:sz w:val="21"/>
          <w:szCs w:val="21"/>
        </w:rPr>
        <w:t xml:space="preserve"> to exactly: </w:t>
      </w:r>
      <w:r>
        <w:rPr>
          <w:rFonts w:ascii="Consolas" w:cs="Consolas" w:eastAsia="Consolas" w:hAnsi="Consolas"/>
          <w:color w:val="1D2939"/>
          <w:sz w:val="21"/>
          <w:szCs w:val="21"/>
          <w:shd w:fill="F2F4F7" w:color="auto" w:val="clear"/>
        </w:rPr>
        <w:t xml:space="preserve">_api/web/lists/getbytitle('@{triggerBody()?['listName']}')/items(@{triggerBody()?['itemId']})/recycle()</w:t>
      </w:r>
      <w:r>
        <w:rPr>
          <w:color w:val="1D2939"/>
          <w:sz w:val="21"/>
          <w:szCs w:val="21"/>
        </w:rPr>
        <w:t xml:space="preserve"> (the two parts in </w:t>
      </w:r>
      <w:r>
        <w:rPr>
          <w:rFonts w:ascii="Consolas" w:cs="Consolas" w:eastAsia="Consolas" w:hAnsi="Consolas"/>
          <w:color w:val="1D2939"/>
          <w:sz w:val="21"/>
          <w:szCs w:val="21"/>
          <w:shd w:fill="F2F4F7" w:color="auto" w:val="clear"/>
        </w:rPr>
        <w:t xml:space="preserve">@{…}</w:t>
      </w:r>
      <w:r>
        <w:rPr>
          <w:color w:val="1D2939"/>
          <w:sz w:val="21"/>
          <w:szCs w:val="21"/>
        </w:rPr>
        <w:t xml:space="preserve"> become pink chips; re-create them from the Expression tab if they turn into plain text).</w:t>
      </w:r>
    </w:p>
    <w:p>
      <w:pPr>
        <w:pStyle w:val="ListParagraph"/>
        <w:numPr>
          <w:ilvl w:val="0"/>
          <w:numId w:val="14"/>
        </w:numPr>
        <w:spacing w:after="70" w:line="264"/>
      </w:pPr>
      <w:r>
        <w:rPr>
          <w:color w:val="1D2939"/>
          <w:sz w:val="21"/>
          <w:szCs w:val="21"/>
        </w:rPr>
        <w:t xml:space="preserve">Keep </w:t>
      </w:r>
      <w:r>
        <w:rPr>
          <w:b/>
          <w:bCs/>
          <w:color w:val="1D2939"/>
          <w:sz w:val="21"/>
          <w:szCs w:val="21"/>
        </w:rPr>
        <w:t xml:space="preserve">Method = POST</w:t>
      </w:r>
      <w:r>
        <w:rPr>
          <w:color w:val="1D2939"/>
          <w:sz w:val="21"/>
          <w:szCs w:val="21"/>
        </w:rPr>
        <w:t xml:space="preserve">. </w:t>
      </w:r>
      <w:r>
        <w:rPr>
          <w:b/>
          <w:bCs/>
          <w:color w:val="1D2939"/>
          <w:sz w:val="21"/>
          <w:szCs w:val="21"/>
        </w:rPr>
        <w:t xml:space="preserve">Delete the header row `X-HTTP-Method` (value DELETE).</w:t>
      </w:r>
      <w:r>
        <w:rPr>
          <w:color w:val="1D2939"/>
          <w:sz w:val="21"/>
          <w:szCs w:val="21"/>
        </w:rPr>
        <w:t xml:space="preserve"> Leave the other headers (</w:t>
      </w:r>
      <w:r>
        <w:rPr>
          <w:rFonts w:ascii="Consolas" w:cs="Consolas" w:eastAsia="Consolas" w:hAnsi="Consolas"/>
          <w:color w:val="1D2939"/>
          <w:sz w:val="21"/>
          <w:szCs w:val="21"/>
          <w:shd w:fill="F2F4F7" w:color="auto" w:val="clear"/>
        </w:rPr>
        <w:t xml:space="preserve">Accept</w:t>
      </w:r>
      <w:r>
        <w:rPr>
          <w:color w:val="1D2939"/>
          <w:sz w:val="21"/>
          <w:szCs w:val="21"/>
        </w:rPr>
        <w:t xml:space="preserve">, </w:t>
      </w:r>
      <w:r>
        <w:rPr>
          <w:rFonts w:ascii="Consolas" w:cs="Consolas" w:eastAsia="Consolas" w:hAnsi="Consolas"/>
          <w:color w:val="1D2939"/>
          <w:sz w:val="21"/>
          <w:szCs w:val="21"/>
          <w:shd w:fill="F2F4F7" w:color="auto" w:val="clear"/>
        </w:rPr>
        <w:t xml:space="preserve">Content-Type</w:t>
      </w:r>
      <w:r>
        <w:rPr>
          <w:color w:val="1D2939"/>
          <w:sz w:val="21"/>
          <w:szCs w:val="21"/>
        </w:rPr>
        <w:t xml:space="preserve">, </w:t>
      </w:r>
      <w:r>
        <w:rPr>
          <w:rFonts w:ascii="Consolas" w:cs="Consolas" w:eastAsia="Consolas" w:hAnsi="Consolas"/>
          <w:color w:val="1D2939"/>
          <w:sz w:val="21"/>
          <w:szCs w:val="21"/>
          <w:shd w:fill="F2F4F7" w:color="auto" w:val="clear"/>
        </w:rPr>
        <w:t xml:space="preserve">IF-MATCH</w:t>
      </w:r>
      <w:r>
        <w:rPr>
          <w:color w:val="1D2939"/>
          <w:sz w:val="21"/>
          <w:szCs w:val="21"/>
        </w:rPr>
        <w:t xml:space="preserve">) as they are.</w:t>
      </w:r>
    </w:p>
    <w:p>
      <w:pPr>
        <w:pStyle w:val="ListParagraph"/>
        <w:numPr>
          <w:ilvl w:val="0"/>
          <w:numId w:val="14"/>
        </w:numPr>
        <w:spacing w:after="70" w:line="264"/>
      </w:pPr>
      <w:r>
        <w:rPr>
          <w:b/>
          <w:bCs/>
          <w:color w:val="1D2939"/>
          <w:sz w:val="21"/>
          <w:szCs w:val="21"/>
        </w:rPr>
        <w:t xml:space="preserve">Save</w:t>
      </w:r>
      <w:r>
        <w:rPr>
          <w:color w:val="1D2939"/>
          <w:sz w:val="21"/>
          <w:szCs w:val="21"/>
        </w:rPr>
        <w:t xml:space="preserve"> and wait for the green banner.</w:t>
      </w:r>
    </w:p>
    <w:p>
      <w:pPr>
        <w:pStyle w:val="ListParagraph"/>
        <w:numPr>
          <w:ilvl w:val="0"/>
          <w:numId w:val="14"/>
        </w:numPr>
        <w:spacing w:after="70" w:line="264"/>
      </w:pPr>
      <w:r>
        <w:rPr>
          <w:color w:val="1D2939"/>
          <w:sz w:val="21"/>
          <w:szCs w:val="21"/>
        </w:rPr>
        <w:t xml:space="preserve">Test: in the app delete a test customer, then check SharePoint → Recycle bin: it should now be listed. Restore it from there to prove restoring works. Then export the flow again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Only the </w:t>
            </w:r>
            <w:r>
              <w:rPr>
                <w:rFonts w:ascii="Consolas" w:cs="Consolas" w:eastAsia="Consolas" w:hAnsi="Consolas"/>
                <w:color w:val="1D2939"/>
                <w:sz w:val="20"/>
                <w:szCs w:val="20"/>
                <w:shd w:fill="F2F4F7" w:color="auto" w:val="clear"/>
              </w:rPr>
              <w:t xml:space="preserve">deleteItem</w:t>
            </w:r>
            <w:r>
              <w:rPr>
                <w:color w:val="1D2939"/>
                <w:sz w:val="20"/>
                <w:szCs w:val="20"/>
              </w:rPr>
              <w:t xml:space="preserve"> case needs this change. The “Remove session” step inside </w:t>
            </w:r>
            <w:r>
              <w:rPr>
                <w:rFonts w:ascii="Consolas" w:cs="Consolas" w:eastAsia="Consolas" w:hAnsi="Consolas"/>
                <w:color w:val="1D2939"/>
                <w:sz w:val="20"/>
                <w:szCs w:val="20"/>
                <w:shd w:fill="F2F4F7" w:color="auto" w:val="clear"/>
              </w:rPr>
              <w:t xml:space="preserve">revokeSessions</w:t>
            </w:r>
            <w:r>
              <w:rPr>
                <w:color w:val="1D2939"/>
                <w:sz w:val="20"/>
                <w:szCs w:val="20"/>
              </w:rPr>
              <w:t xml:space="preserve"> can stay as it is; session rows are not worth recovering. If the delete stops working after the change (the app shows a “NOT saved” bar when you delete something), re-check the Uri for a typo and that the </w:t>
            </w:r>
            <w:r>
              <w:rPr>
                <w:rFonts w:ascii="Consolas" w:cs="Consolas" w:eastAsia="Consolas" w:hAnsi="Consolas"/>
                <w:color w:val="1D2939"/>
                <w:sz w:val="20"/>
                <w:szCs w:val="20"/>
                <w:shd w:fill="F2F4F7" w:color="auto" w:val="clear"/>
              </w:rPr>
              <w:t xml:space="preserve">X-HTTP-Method</w:t>
            </w:r>
            <w:r>
              <w:rPr>
                <w:color w:val="1D2939"/>
                <w:sz w:val="20"/>
                <w:szCs w:val="20"/>
              </w:rPr>
              <w:t xml:space="preserve"> header is gone.</w:t>
            </w:r>
          </w:p>
        </w:tc>
      </w:tr>
    </w:tbl>
    <w:p>
      <w:pPr>
        <w:spacing w:after="120"/>
      </w:pPr>
    </w:p>
    <w:p>
      <w:pPr>
        <w:pStyle w:val="Heading2"/>
        <w:keepNext/>
        <w:spacing w:after="80" w:before="260"/>
      </w:pPr>
      <w:r>
        <w:t xml:space="preserve">9.5 If the whole site is lost</w:t>
      </w:r>
    </w:p>
    <w:p>
      <w:pPr>
        <w:spacing w:after="100" w:line="276"/>
      </w:pPr>
      <w:r>
        <w:rPr>
          <w:color w:val="1D2939"/>
          <w:sz w:val="21"/>
          <w:szCs w:val="21"/>
        </w:rPr>
        <w:t xml:space="preserve">Recreate the site and lists following docs/SETUP.md (section 1), restore the flow from its export, add the search columns and indexes (docs/FLOW_UPGRADE.md Step 2), and load the data from the weekly backups. This is the reason the backups matter.</w:t>
      </w:r>
    </w:p>
    <w:p>
      <w:pPr>
        <w:pStyle w:val="Heading1"/>
        <w:spacing w:after="120" w:before="360"/>
      </w:pPr>
      <w:r>
        <w:t xml:space="preserve">10. Monitoring and maintenance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5890"/>
        <w:gridCol w:w="2035"/>
      </w:tblGrid>
      <w:tr>
        <w:trPr>
          <w:cantSplit/>
          <w:tblHeader/>
        </w:trPr>
        <w:tc>
          <w:tcPr>
            <w:tcW w:type="dxa" w:w="171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How often</w:t>
            </w:r>
          </w:p>
        </w:tc>
        <w:tc>
          <w:tcPr>
            <w:tcW w:type="dxa" w:w="589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Task</w:t>
            </w:r>
          </w:p>
        </w:tc>
        <w:tc>
          <w:tcPr>
            <w:tcW w:type="dxa" w:w="203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Who</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Weekly</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Open Power Automate → the flow → </w:t>
            </w:r>
            <w:r>
              <w:rPr>
                <w:color w:val="1D2939"/>
                <w:sz w:val="19"/>
                <w:szCs w:val="19"/>
              </w:rPr>
              <w:t xml:space="preserve">28-day run history</w:t>
            </w:r>
            <w:r>
              <w:rPr>
                <w:color w:val="1D2939"/>
                <w:sz w:val="19"/>
                <w:szCs w:val="19"/>
              </w:rPr>
              <w:t xml:space="preserve">: look for failed runs. A failure listing a step name tells you where to look.</w:t>
            </w:r>
          </w:p>
        </w:tc>
        <w:tc>
          <w:tcPr>
            <w:tcW w:type="dxa" w:w="20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Owner</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Weekly</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Skim the app’s Audit Log (Users screen) for deletions and unexpected changes.</w:t>
            </w:r>
          </w:p>
        </w:tc>
        <w:tc>
          <w:tcPr>
            <w:tcW w:type="dxa" w:w="20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Administrator</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Monthly</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Clean POM_Sessions (8.6). Check the Users list for people who have left. Confirm two Administrators exist.</w:t>
            </w:r>
          </w:p>
        </w:tc>
        <w:tc>
          <w:tcPr>
            <w:tcW w:type="dxa" w:w="20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Owner / Administrator</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Monthly</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Check that the latest flow export and data backup are in the shared location.</w:t>
            </w:r>
          </w:p>
        </w:tc>
        <w:tc>
          <w:tcPr>
            <w:tcW w:type="dxa" w:w="20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Owner</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Quarterly</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Confirm the licence assigned to the flow owner is active. Confirm the SharePoint connection is healthy (Power Automate → Data → Connections shows “Connected”).</w:t>
            </w:r>
          </w:p>
        </w:tc>
        <w:tc>
          <w:tcPr>
            <w:tcW w:type="dxa" w:w="20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Owner</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Every 6 months</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Review the access register (section 4). Check the list sizes (below).</w:t>
            </w:r>
          </w:p>
        </w:tc>
        <w:tc>
          <w:tcPr>
            <w:tcW w:type="dxa" w:w="203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Owner</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After any change</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Run the tests (section 14) and re-export the flow.</w:t>
            </w:r>
          </w:p>
        </w:tc>
        <w:tc>
          <w:tcPr>
            <w:tcW w:type="dxa" w:w="203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Whoever changed it</w:t>
            </w:r>
          </w:p>
        </w:tc>
      </w:tr>
    </w:tbl>
    <w:p>
      <w:pPr>
        <w:spacing w:after="120"/>
      </w:pPr>
    </w:p>
    <w:p>
      <w:pPr>
        <w:pStyle w:val="Heading2"/>
        <w:keepNext/>
        <w:spacing w:after="80" w:before="260"/>
      </w:pPr>
      <w:r>
        <w:t xml:space="preserve">List sizes and speed</w:t>
      </w:r>
    </w:p>
    <w:p>
      <w:pPr>
        <w:pStyle w:val="ListParagraph"/>
        <w:numPr>
          <w:ilvl w:val="0"/>
          <w:numId w:val="7"/>
        </w:numPr>
        <w:spacing w:after="50" w:line="264"/>
      </w:pPr>
      <w:r>
        <w:rPr>
          <w:color w:val="1D2939"/>
          <w:sz w:val="21"/>
          <w:szCs w:val="21"/>
        </w:rPr>
        <w:t xml:space="preserve">At sign-in the app loads </w:t>
      </w:r>
      <w:r>
        <w:rPr>
          <w:b/>
          <w:bCs/>
          <w:color w:val="1D2939"/>
          <w:sz w:val="21"/>
          <w:szCs w:val="21"/>
        </w:rPr>
        <w:t xml:space="preserve">all open orders plus the last 24 months</w:t>
      </w:r>
      <w:r>
        <w:rPr>
          <w:color w:val="1D2939"/>
          <w:sz w:val="21"/>
          <w:szCs w:val="21"/>
        </w:rPr>
        <w:t xml:space="preserve">. In a simulation with 11,000 orders on file (about 7,500 of them inside the window) sign-in took about 3 seconds; on the real flow expect noticeably longer as the data grows. If sign-in becomes slow, lower </w:t>
      </w:r>
      <w:r>
        <w:rPr>
          <w:rFonts w:ascii="Consolas" w:cs="Consolas" w:eastAsia="Consolas" w:hAnsi="Consolas"/>
          <w:color w:val="1D2939"/>
          <w:sz w:val="21"/>
          <w:szCs w:val="21"/>
          <w:shd w:fill="F2F4F7" w:color="auto" w:val="clear"/>
        </w:rPr>
        <w:t xml:space="preserve">HISTORY_MONTHS</w:t>
      </w:r>
      <w:r>
        <w:rPr>
          <w:color w:val="1D2939"/>
          <w:sz w:val="21"/>
          <w:szCs w:val="21"/>
        </w:rPr>
        <w:t xml:space="preserve"> (7.2) and redeploy.</w:t>
      </w:r>
    </w:p>
    <w:p>
      <w:pPr>
        <w:pStyle w:val="ListParagraph"/>
        <w:numPr>
          <w:ilvl w:val="0"/>
          <w:numId w:val="7"/>
        </w:numPr>
        <w:spacing w:after="50" w:line="264"/>
      </w:pPr>
      <w:r>
        <w:rPr>
          <w:color w:val="1D2939"/>
          <w:sz w:val="21"/>
          <w:szCs w:val="21"/>
        </w:rPr>
        <w:t xml:space="preserve">SharePoint stops filtering unindexed columns once a list has more than 5,000 items. The search columns listed in 5.1 must stay indexed.</w:t>
      </w:r>
    </w:p>
    <w:p>
      <w:pPr>
        <w:pStyle w:val="ListParagraph"/>
        <w:numPr>
          <w:ilvl w:val="0"/>
          <w:numId w:val="7"/>
        </w:numPr>
        <w:spacing w:after="50" w:line="264"/>
      </w:pPr>
      <w:r>
        <w:rPr>
          <w:color w:val="1D2939"/>
          <w:sz w:val="21"/>
          <w:szCs w:val="21"/>
        </w:rPr>
        <w:t xml:space="preserve">If something seems slow, a technical person can press F12 in the browser, open the Network tab and see how large each call is.</w:t>
      </w:r>
    </w:p>
    <w:p>
      <w:pPr>
        <w:pStyle w:val="Heading1"/>
        <w:spacing w:after="120" w:before="360"/>
      </w:pPr>
      <w:r>
        <w:t xml:space="preserve">11.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4102"/>
      </w:tblGrid>
      <w:tr>
        <w:trPr>
          <w:cantSplit/>
          <w:tblHeader/>
        </w:trPr>
        <w:tc>
          <w:tcPr>
            <w:tcW w:type="dxa" w:w="276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Symptom</w:t>
            </w:r>
          </w:p>
        </w:tc>
        <w:tc>
          <w:tcPr>
            <w:tcW w:type="dxa" w:w="276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Likely cause</w:t>
            </w:r>
          </w:p>
        </w:tc>
        <w:tc>
          <w:tcPr>
            <w:tcW w:type="dxa" w:w="4102"/>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to do</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address shows nothing or an error page</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Cloudflare project removed, account problem, or the user’s network.</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Open the address on another network. Sign in to Cloudflare → Workers &amp; Pages → oor-mentco → check the latest deployment is “Active”. Re-deploy (7.3) if needed.</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Sign-in screen appears but “Sign-in failed: …” (network text such as “Failed to fetch”)</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flow is </w:t>
            </w:r>
            <w:r>
              <w:rPr>
                <w:color w:val="1D2939"/>
                <w:sz w:val="19"/>
                <w:szCs w:val="19"/>
              </w:rPr>
              <w:t xml:space="preserve">Off</w:t>
            </w:r>
            <w:r>
              <w:rPr>
                <w:color w:val="1D2939"/>
                <w:sz w:val="19"/>
                <w:szCs w:val="19"/>
              </w:rPr>
              <w:t xml:space="preserve">, the flow address in </w:t>
            </w:r>
            <w:r>
              <w:rPr>
                <w:rFonts w:ascii="Consolas" w:cs="Consolas" w:eastAsia="Consolas" w:hAnsi="Consolas"/>
                <w:color w:val="1D2939"/>
                <w:sz w:val="19"/>
                <w:szCs w:val="19"/>
                <w:shd w:fill="F2F4F7" w:color="auto" w:val="clear"/>
              </w:rPr>
              <w:t xml:space="preserve">index.html</w:t>
            </w:r>
            <w:r>
              <w:rPr>
                <w:color w:val="1D2939"/>
                <w:sz w:val="19"/>
                <w:szCs w:val="19"/>
              </w:rPr>
              <w:t xml:space="preserve"> is wrong or old, or the owner’s account/licence/connection is broken.</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Power Automate → My flows → is the flow </w:t>
            </w:r>
            <w:r>
              <w:rPr>
                <w:color w:val="1D2939"/>
                <w:sz w:val="19"/>
                <w:szCs w:val="19"/>
              </w:rPr>
              <w:t xml:space="preserve">On</w:t>
            </w:r>
            <w:r>
              <w:rPr>
                <w:color w:val="1D2939"/>
                <w:sz w:val="19"/>
                <w:szCs w:val="19"/>
              </w:rPr>
              <w:t xml:space="preserve">? Turn it on. Open the flow: any red banner (licence, connection)? Check the </w:t>
            </w:r>
            <w:r>
              <w:rPr>
                <w:color w:val="1D2939"/>
                <w:sz w:val="19"/>
                <w:szCs w:val="19"/>
              </w:rPr>
              <w:t xml:space="preserve">28-day run history</w:t>
            </w:r>
            <w:r>
              <w:rPr>
                <w:color w:val="1D2939"/>
                <w:sz w:val="19"/>
                <w:szCs w:val="19"/>
              </w:rPr>
              <w:t xml:space="preserve"> for a recent failed run. If the flow was re-created, the address changed: update </w:t>
            </w:r>
            <w:r>
              <w:rPr>
                <w:rFonts w:ascii="Consolas" w:cs="Consolas" w:eastAsia="Consolas" w:hAnsi="Consolas"/>
                <w:color w:val="1D2939"/>
                <w:sz w:val="19"/>
                <w:szCs w:val="19"/>
                <w:shd w:fill="F2F4F7" w:color="auto" w:val="clear"/>
              </w:rPr>
              <w:t xml:space="preserve">FLOW_URL</w:t>
            </w:r>
            <w:r>
              <w:rPr>
                <w:color w:val="1D2939"/>
                <w:sz w:val="19"/>
                <w:szCs w:val="19"/>
              </w:rPr>
              <w:t xml:space="preserve"> and redeploy.</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“Invalid email or password.” for everyone</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Hash mismatch, for example the users’ emails or the hashing salt changed, or POM_Users was edited by hand.</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Reset one password in the app and try. If no Administrator works, use 8.9.</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message with “Too many failed attempts”</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account is locked (5 wrong tries).</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Wait 15 minutes, or an Administrator resets the password.</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Everybody is told “Your session expired” repeatedly</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flow cannot read POM_Sessions (column renamed or list removed) or time on the PC is far off.</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Check the list POM_Sessions exists with its </w:t>
            </w:r>
            <w:r>
              <w:rPr>
                <w:rFonts w:ascii="Consolas" w:cs="Consolas" w:eastAsia="Consolas" w:hAnsi="Consolas"/>
                <w:color w:val="1D2939"/>
                <w:sz w:val="19"/>
                <w:szCs w:val="19"/>
                <w:shd w:fill="F2F4F7" w:color="auto" w:val="clear"/>
              </w:rPr>
              <w:t xml:space="preserve">Title</w:t>
            </w:r>
            <w:r>
              <w:rPr>
                <w:color w:val="1D2939"/>
                <w:sz w:val="19"/>
                <w:szCs w:val="19"/>
              </w:rPr>
              <w:t xml:space="preserve">, </w:t>
            </w:r>
            <w:r>
              <w:rPr>
                <w:rFonts w:ascii="Consolas" w:cs="Consolas" w:eastAsia="Consolas" w:hAnsi="Consolas"/>
                <w:color w:val="1D2939"/>
                <w:sz w:val="19"/>
                <w:szCs w:val="19"/>
                <w:shd w:fill="F2F4F7" w:color="auto" w:val="clear"/>
              </w:rPr>
              <w:t xml:space="preserve">POM_Data</w:t>
            </w:r>
            <w:r>
              <w:rPr>
                <w:color w:val="1D2939"/>
                <w:sz w:val="19"/>
                <w:szCs w:val="19"/>
              </w:rPr>
              <w:t xml:space="preserve"> and </w:t>
            </w:r>
            <w:r>
              <w:rPr>
                <w:rFonts w:ascii="Consolas" w:cs="Consolas" w:eastAsia="Consolas" w:hAnsi="Consolas"/>
                <w:color w:val="1D2939"/>
                <w:sz w:val="19"/>
                <w:szCs w:val="19"/>
                <w:shd w:fill="F2F4F7" w:color="auto" w:val="clear"/>
              </w:rPr>
              <w:t xml:space="preserve">Email</w:t>
            </w:r>
            <w:r>
              <w:rPr>
                <w:color w:val="1D2939"/>
                <w:sz w:val="19"/>
                <w:szCs w:val="19"/>
              </w:rPr>
              <w:t xml:space="preserve"> columns. Check the run history for the step </w:t>
            </w:r>
            <w:r>
              <w:rPr>
                <w:rFonts w:ascii="Consolas" w:cs="Consolas" w:eastAsia="Consolas" w:hAnsi="Consolas"/>
                <w:color w:val="1D2939"/>
                <w:sz w:val="19"/>
                <w:szCs w:val="19"/>
                <w:shd w:fill="F2F4F7" w:color="auto" w:val="clear"/>
              </w:rPr>
              <w:t xml:space="preserve">Get session</w:t>
            </w:r>
            <w:r>
              <w:rPr>
                <w:color w:val="1D2939"/>
                <w:sz w:val="19"/>
                <w:szCs w:val="19"/>
              </w:rPr>
              <w:t xml:space="preserve">.</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Red bar “N change(s) NOT saved” again and again</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flow or SharePoint refused the save: a search column was renamed or deleted, a list was renamed, throttling, or the owner’s connection broke.</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Power Automate run history → open the failed run → the red step shows the error message. Most common: the column named in the message is missing; restore the exact column name (5.1). Users press </w:t>
            </w:r>
            <w:r>
              <w:rPr>
                <w:color w:val="1D2939"/>
                <w:sz w:val="19"/>
                <w:szCs w:val="19"/>
              </w:rPr>
              <w:t xml:space="preserve">Retry</w:t>
            </w:r>
            <w:r>
              <w:rPr>
                <w:color w:val="1D2939"/>
                <w:sz w:val="19"/>
                <w:szCs w:val="19"/>
              </w:rPr>
              <w:t xml:space="preserve"> afterwards.</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Some old orders are missing from the list</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Closed order older than 24 months, or its </w:t>
            </w:r>
            <w:r>
              <w:rPr>
                <w:rFonts w:ascii="Consolas" w:cs="Consolas" w:eastAsia="Consolas" w:hAnsi="Consolas"/>
                <w:color w:val="1D2939"/>
                <w:sz w:val="19"/>
                <w:szCs w:val="19"/>
                <w:shd w:fill="F2F4F7" w:color="auto" w:val="clear"/>
              </w:rPr>
              <w:t xml:space="preserve">OrderDate</w:t>
            </w:r>
            <w:r>
              <w:rPr>
                <w:color w:val="1D2939"/>
                <w:sz w:val="19"/>
                <w:szCs w:val="19"/>
              </w:rPr>
              <w:t xml:space="preserve">/</w:t>
            </w:r>
            <w:r>
              <w:rPr>
                <w:rFonts w:ascii="Consolas" w:cs="Consolas" w:eastAsia="Consolas" w:hAnsi="Consolas"/>
                <w:color w:val="1D2939"/>
                <w:sz w:val="19"/>
                <w:szCs w:val="19"/>
                <w:shd w:fill="F2F4F7" w:color="auto" w:val="clear"/>
              </w:rPr>
              <w:t xml:space="preserve">Status</w:t>
            </w:r>
            <w:r>
              <w:rPr>
                <w:color w:val="1D2939"/>
                <w:sz w:val="19"/>
                <w:szCs w:val="19"/>
              </w:rPr>
              <w:t xml:space="preserve"> search column is empty.</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Use “Load older history”. If still missing: check the item in SharePoint and use Rebuild search columns (8.5).</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user does not see a colleague’s latest change</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screen only loads at sign-in or refresh.</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Press F5.</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numbers on an order look wrong (Delivered / In Transit)</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shipment line is linked to the wrong PO, part or order line, or two order lines share a part and the shipment has no Order Line No.</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Administrator: open the shipment → </w:t>
            </w:r>
            <w:r>
              <w:rPr>
                <w:color w:val="1D2939"/>
                <w:sz w:val="19"/>
                <w:szCs w:val="19"/>
              </w:rPr>
              <w:t xml:space="preserve">Re-link</w:t>
            </w:r>
            <w:r>
              <w:rPr>
                <w:color w:val="1D2939"/>
                <w:sz w:val="19"/>
                <w:szCs w:val="19"/>
              </w:rPr>
              <w:t xml:space="preserve"> → set PO, Part and Order Line.</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Sign-in fails for everyone with a text mentioning “shipDate is not defined”</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Old bug in versions before 1.7.5, triggered when an open line was due in the next 7 days.</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Deploy version 1.7.5 or later (7.3).</w:t>
            </w:r>
          </w:p>
        </w:tc>
      </w:tr>
      <w:tr>
        <w:trPr>
          <w:cantSplit/>
        </w:trPr>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page looks cut off or overlaps on a small screen</w:t>
            </w:r>
          </w:p>
        </w:tc>
        <w:tc>
          <w:tcPr>
            <w:tcW w:type="dxa" w:w="27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Browser window narrower than expected or a very old browser.</w:t>
            </w:r>
          </w:p>
        </w:tc>
        <w:tc>
          <w:tcPr>
            <w:tcW w:type="dxa" w:w="4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Use a current Chrome, Edge or Safari. On phones rotate to landscape for wide tables.</w:t>
            </w:r>
          </w:p>
        </w:tc>
      </w:tr>
      <w:tr>
        <w:trPr>
          <w:cantSplit/>
        </w:trPr>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Slow sign-in</w:t>
            </w:r>
          </w:p>
        </w:tc>
        <w:tc>
          <w:tcPr>
            <w:tcW w:type="dxa" w:w="276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lot of data in the window, or a slow connection.</w:t>
            </w:r>
          </w:p>
        </w:tc>
        <w:tc>
          <w:tcPr>
            <w:tcW w:type="dxa" w:w="410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Lower </w:t>
            </w:r>
            <w:r>
              <w:rPr>
                <w:rFonts w:ascii="Consolas" w:cs="Consolas" w:eastAsia="Consolas" w:hAnsi="Consolas"/>
                <w:color w:val="1D2939"/>
                <w:sz w:val="19"/>
                <w:szCs w:val="19"/>
                <w:shd w:fill="F2F4F7" w:color="auto" w:val="clear"/>
              </w:rPr>
              <w:t xml:space="preserve">HISTORY_MONTHS</w:t>
            </w:r>
            <w:r>
              <w:rPr>
                <w:color w:val="1D2939"/>
                <w:sz w:val="19"/>
                <w:szCs w:val="19"/>
              </w:rPr>
              <w:t xml:space="preserve"> (7.2); check the list sizes (section 10).</w:t>
            </w:r>
          </w:p>
        </w:tc>
      </w:tr>
    </w:tbl>
    <w:p>
      <w:pPr>
        <w:spacing w:after="120"/>
      </w:pPr>
    </w:p>
    <w:p>
      <w:pPr>
        <w:pStyle w:val="Heading2"/>
        <w:keepNext/>
        <w:spacing w:after="80" w:before="260"/>
      </w:pPr>
      <w:r>
        <w:t xml:space="preserve">Where to look for details</w:t>
      </w:r>
    </w:p>
    <w:p>
      <w:pPr>
        <w:pStyle w:val="ListParagraph"/>
        <w:numPr>
          <w:ilvl w:val="0"/>
          <w:numId w:val="7"/>
        </w:numPr>
        <w:spacing w:after="50" w:line="264"/>
      </w:pPr>
      <w:r>
        <w:rPr>
          <w:b/>
          <w:bCs/>
          <w:color w:val="1D2939"/>
          <w:sz w:val="21"/>
          <w:szCs w:val="21"/>
        </w:rPr>
        <w:t xml:space="preserve">In the browser:</w:t>
      </w:r>
      <w:r>
        <w:rPr>
          <w:color w:val="1D2939"/>
          <w:sz w:val="21"/>
          <w:szCs w:val="21"/>
        </w:rPr>
        <w:t xml:space="preserve"> press F12 and open the </w:t>
      </w:r>
      <w:r>
        <w:rPr>
          <w:b/>
          <w:bCs/>
          <w:color w:val="1D2939"/>
          <w:sz w:val="21"/>
          <w:szCs w:val="21"/>
        </w:rPr>
        <w:t xml:space="preserve">Console</w:t>
      </w:r>
      <w:r>
        <w:rPr>
          <w:color w:val="1D2939"/>
          <w:sz w:val="21"/>
          <w:szCs w:val="21"/>
        </w:rPr>
        <w:t xml:space="preserve"> tab. Failed saves print a line starting </w:t>
      </w:r>
      <w:r>
        <w:rPr>
          <w:rFonts w:ascii="Consolas" w:cs="Consolas" w:eastAsia="Consolas" w:hAnsi="Consolas"/>
          <w:color w:val="1D2939"/>
          <w:sz w:val="21"/>
          <w:szCs w:val="21"/>
          <w:shd w:fill="F2F4F7" w:color="auto" w:val="clear"/>
        </w:rPr>
        <w:t xml:space="preserve">SAVE FAILED:</w:t>
      </w:r>
      <w:r>
        <w:rPr>
          <w:color w:val="1D2939"/>
          <w:sz w:val="21"/>
          <w:szCs w:val="21"/>
        </w:rPr>
        <w:t xml:space="preserve"> followed by the action and the error text.</w:t>
      </w:r>
    </w:p>
    <w:p>
      <w:pPr>
        <w:pStyle w:val="ListParagraph"/>
        <w:numPr>
          <w:ilvl w:val="0"/>
          <w:numId w:val="7"/>
        </w:numPr>
        <w:spacing w:after="50" w:line="264"/>
      </w:pPr>
      <w:r>
        <w:rPr>
          <w:b/>
          <w:bCs/>
          <w:color w:val="1D2939"/>
          <w:sz w:val="21"/>
          <w:szCs w:val="21"/>
        </w:rPr>
        <w:t xml:space="preserve">In Power Automate:</w:t>
      </w:r>
      <w:r>
        <w:rPr>
          <w:color w:val="1D2939"/>
          <w:sz w:val="21"/>
          <w:szCs w:val="21"/>
        </w:rPr>
        <w:t xml:space="preserve"> My flows → the flow → </w:t>
      </w:r>
      <w:r>
        <w:rPr>
          <w:b/>
          <w:bCs/>
          <w:color w:val="1D2939"/>
          <w:sz w:val="21"/>
          <w:szCs w:val="21"/>
        </w:rPr>
        <w:t xml:space="preserve">28-day run history</w:t>
      </w:r>
      <w:r>
        <w:rPr>
          <w:color w:val="1D2939"/>
          <w:sz w:val="21"/>
          <w:szCs w:val="21"/>
        </w:rPr>
        <w:t xml:space="preserve"> → open a run → the failing step is marked red; click it to see the request and the response.</w:t>
      </w:r>
    </w:p>
    <w:p>
      <w:pPr>
        <w:pStyle w:val="ListParagraph"/>
        <w:numPr>
          <w:ilvl w:val="0"/>
          <w:numId w:val="7"/>
        </w:numPr>
        <w:spacing w:after="50" w:line="264"/>
      </w:pPr>
      <w:r>
        <w:rPr>
          <w:b/>
          <w:bCs/>
          <w:color w:val="1D2939"/>
          <w:sz w:val="21"/>
          <w:szCs w:val="21"/>
        </w:rPr>
        <w:t xml:space="preserve">In SharePoint:</w:t>
      </w:r>
      <w:r>
        <w:rPr>
          <w:color w:val="1D2939"/>
          <w:sz w:val="21"/>
          <w:szCs w:val="21"/>
        </w:rPr>
        <w:t xml:space="preserve"> the list’s </w:t>
      </w:r>
      <w:r>
        <w:rPr>
          <w:b/>
          <w:bCs/>
          <w:color w:val="1D2939"/>
          <w:sz w:val="21"/>
          <w:szCs w:val="21"/>
        </w:rPr>
        <w:t xml:space="preserve">Version history</w:t>
      </w:r>
      <w:r>
        <w:rPr>
          <w:color w:val="1D2939"/>
          <w:sz w:val="21"/>
          <w:szCs w:val="21"/>
        </w:rPr>
        <w:t xml:space="preserve"> shows who (the flow’s connection) changed an item and when.</w:t>
      </w:r>
    </w:p>
    <w:p>
      <w:pPr>
        <w:pStyle w:val="Heading1"/>
        <w:spacing w:after="120" w:before="360"/>
      </w:pPr>
      <w:r>
        <w:t xml:space="preserve">12. Security incidents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8"/>
        <w:gridCol w:w="5890"/>
      </w:tblGrid>
      <w:tr>
        <w:trPr>
          <w:cantSplit/>
          <w:tblHeader/>
        </w:trPr>
        <w:tc>
          <w:tcPr>
            <w:tcW w:type="dxa" w:w="374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Situation</w:t>
            </w:r>
          </w:p>
        </w:tc>
        <w:tc>
          <w:tcPr>
            <w:tcW w:type="dxa" w:w="589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Do this</w:t>
            </w:r>
          </w:p>
        </w:tc>
      </w:tr>
      <w:tr>
        <w:trPr>
          <w:cantSplit/>
        </w:trPr>
        <w:tc>
          <w:tcPr>
            <w:tcW w:type="dxa" w:w="37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user’s password may be known to someone else</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Administrator: Users → Edit → set a new password (this signs the user out everywhere).</w:t>
            </w:r>
          </w:p>
        </w:tc>
      </w:tr>
      <w:tr>
        <w:trPr>
          <w:cantSplit/>
        </w:trPr>
        <w:tc>
          <w:tcPr>
            <w:tcW w:type="dxa" w:w="374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user leaves the company</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Delete the user in the app on their last day (immediate sign-out).</w:t>
            </w:r>
          </w:p>
        </w:tc>
      </w:tr>
      <w:tr>
        <w:trPr>
          <w:cantSplit/>
        </w:trPr>
        <w:tc>
          <w:tcPr>
            <w:tcW w:type="dxa" w:w="37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An Administrator’s login is compromised</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Reset every Administrator password at once, then review the audit log and the Users list for logins you did not create.</w:t>
            </w:r>
          </w:p>
        </w:tc>
      </w:tr>
      <w:tr>
        <w:trPr>
          <w:cantSplit/>
        </w:trPr>
        <w:tc>
          <w:tcPr>
            <w:tcW w:type="dxa" w:w="374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flow address was posted publicly or you suspect abuse</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address is already inside the public web page, so the protection is the login. Check the run history for many failed logins. To change the address: export the flow, import it as a new copy (or “Save As”), turn the </w:t>
            </w:r>
            <w:r>
              <w:rPr>
                <w:color w:val="1D2939"/>
                <w:sz w:val="19"/>
                <w:szCs w:val="19"/>
              </w:rPr>
              <w:t xml:space="preserve">old flow Off</w:t>
            </w:r>
            <w:r>
              <w:rPr>
                <w:color w:val="1D2939"/>
                <w:sz w:val="19"/>
                <w:szCs w:val="19"/>
              </w:rPr>
              <w:t xml:space="preserve">, update </w:t>
            </w:r>
            <w:r>
              <w:rPr>
                <w:rFonts w:ascii="Consolas" w:cs="Consolas" w:eastAsia="Consolas" w:hAnsi="Consolas"/>
                <w:color w:val="1D2939"/>
                <w:sz w:val="19"/>
                <w:szCs w:val="19"/>
                <w:shd w:fill="F2F4F7" w:color="auto" w:val="clear"/>
              </w:rPr>
              <w:t xml:space="preserve">FLOW_URL</w:t>
            </w:r>
            <w:r>
              <w:rPr>
                <w:color w:val="1D2939"/>
                <w:sz w:val="19"/>
                <w:szCs w:val="19"/>
              </w:rPr>
              <w:t xml:space="preserve"> and redeploy (7.3). Everyone must sign in again.</w:t>
            </w:r>
          </w:p>
        </w:tc>
      </w:tr>
      <w:tr>
        <w:trPr>
          <w:cantSplit/>
        </w:trPr>
        <w:tc>
          <w:tcPr>
            <w:tcW w:type="dxa" w:w="37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former employee’s Microsoft account owned the flow</w:t>
            </w:r>
          </w:p>
        </w:tc>
        <w:tc>
          <w:tcPr>
            <w:tcW w:type="dxa" w:w="589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Follow 3.3 immediately; then change the flow address as above.</w:t>
            </w:r>
          </w:p>
        </w:tc>
      </w:tr>
      <w:tr>
        <w:trPr>
          <w:cantSplit/>
        </w:trPr>
        <w:tc>
          <w:tcPr>
            <w:tcW w:type="dxa" w:w="374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file with data was shared outside the company by mistake</w:t>
            </w:r>
          </w:p>
        </w:tc>
        <w:tc>
          <w:tcPr>
            <w:tcW w:type="dxa" w:w="589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Treat as a data incident under company policy: record who, what, when; tell the owner and the company’s data protection contact.</w:t>
            </w:r>
          </w:p>
        </w:tc>
      </w:tr>
    </w:tbl>
    <w:p>
      <w:pPr>
        <w:spacing w:after="120"/>
      </w:pPr>
    </w:p>
    <w:p>
      <w:pPr>
        <w:pStyle w:val="Heading1"/>
        <w:spacing w:after="120" w:before="360"/>
      </w:pPr>
      <w:r>
        <w:t xml:space="preserve">13. Known limitations and suggested improvements</w:t>
      </w:r>
    </w:p>
    <w:p>
      <w:pPr>
        <w:spacing w:after="100" w:line="276"/>
      </w:pPr>
      <w:r>
        <w:rPr>
          <w:color w:val="1D2939"/>
          <w:sz w:val="21"/>
          <w:szCs w:val="21"/>
        </w:rPr>
        <w:t xml:space="preserve">Documented here so nobody is surprised. None of these stops the system working; they are improvements for a later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3044"/>
        <w:gridCol w:w="3044"/>
        <w:gridCol w:w="3043"/>
      </w:tblGrid>
      <w:tr>
        <w:trPr>
          <w:cantSplit/>
          <w:tblHeader/>
        </w:trPr>
        <w:tc>
          <w:tcPr>
            <w:tcW w:type="dxa" w:w="507"/>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t>
            </w:r>
          </w:p>
        </w:tc>
        <w:tc>
          <w:tcPr>
            <w:tcW w:type="dxa" w:w="304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Limitation</w:t>
            </w:r>
          </w:p>
        </w:tc>
        <w:tc>
          <w:tcPr>
            <w:tcW w:type="dxa" w:w="304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Effect</w:t>
            </w:r>
          </w:p>
        </w:tc>
        <w:tc>
          <w:tcPr>
            <w:tcW w:type="dxa" w:w="304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Suggested improvement</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Orders are not validated before saving.</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An order can be saved without a customer, PO number, part or quantity.</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Require customer, PO number, and at least one line with a part and a quantity above zero.</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2</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Staff field limits and audit entries are applied by the browser only.</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technical user with a Staff login could bypass them. The server only checks the role.</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Add field-level checks to the flow, and write audit entries in the flow.</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3</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screen does not refresh by itself.</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Users see other people’s changes only after refresh; two people can edit one record (the app warns on conflict).</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Optional “Refresh” button or periodic refresh.</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4</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Sessions live in the browser tab.</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Closing the tab signs the user out; 12-hour limit.</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None needed; document for users (done).</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5</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Lockout is per email.</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Someone can lock a colleague’s account on purpose (it unlocks after 15 minutes or by Administrator reset).</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Per-address limits would need a different design.</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6</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Sessions and audit rows are never cleaned up automatically.</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Lists grow slowly.</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Scheduled clean-up flow (docs/FLOW_UPGRADE.md, Step 3).</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7</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 automated backup.</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record purged from the Recycle Bin, or lost with the site, is unrecoverable.</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Weekly backup flow (9.4).</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8</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Renaming a customer or part does not update saved orders and shipments.</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Old records keep the old name.</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Cascade the rename, or warn before renaming.</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9</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Two people creating a new order within the same second could receive the same internal number.</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Very unlikely at 10–15 orders a day.</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Assign numbers in the flow.</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10</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AI import of POs and shipment documents is switched off.</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Orders are typed in by hand.</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Needs an API key stored inside the flow; separate project.</w:t>
            </w:r>
          </w:p>
        </w:tc>
      </w:tr>
      <w:tr>
        <w:trPr>
          <w:cantSplit/>
        </w:trPr>
        <w:tc>
          <w:tcPr>
            <w:tcW w:type="dxa" w:w="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11</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Worker address contains a personal account name.</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Looks unprofessional; breaks if the account name changes.</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Use a custom domain (7.5).</w:t>
            </w:r>
          </w:p>
        </w:tc>
      </w:tr>
      <w:tr>
        <w:trPr>
          <w:cantSplit/>
        </w:trPr>
        <w:tc>
          <w:tcPr>
            <w:tcW w:type="dxa" w:w="507"/>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12</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Deleting a user directly in SharePoint does not sign them out.</w:t>
            </w:r>
          </w:p>
        </w:tc>
        <w:tc>
          <w:tcPr>
            <w:tcW w:type="dxa" w:w="304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Up to 12 more hours of access.</w:t>
            </w:r>
          </w:p>
        </w:tc>
        <w:tc>
          <w:tcPr>
            <w:tcW w:type="dxa" w:w="304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Always delete users through the app.</w:t>
            </w:r>
          </w:p>
        </w:tc>
      </w:tr>
    </w:tbl>
    <w:p>
      <w:pPr>
        <w:spacing w:after="120"/>
      </w:pPr>
    </w:p>
    <w:p>
      <w:pPr>
        <w:pStyle w:val="Heading1"/>
        <w:spacing w:after="120" w:before="360"/>
      </w:pPr>
      <w:r>
        <w:t xml:space="preserve">14. Testing and changing the app</w:t>
      </w:r>
    </w:p>
    <w:p>
      <w:pPr>
        <w:spacing w:after="100" w:line="276"/>
      </w:pPr>
      <w:r>
        <w:rPr>
          <w:color w:val="1D2939"/>
          <w:sz w:val="21"/>
          <w:szCs w:val="21"/>
        </w:rPr>
        <w:t xml:space="preserve">Every change to </w:t>
      </w:r>
      <w:r>
        <w:rPr>
          <w:rFonts w:ascii="Consolas" w:cs="Consolas" w:eastAsia="Consolas" w:hAnsi="Consolas"/>
          <w:color w:val="1D2939"/>
          <w:sz w:val="21"/>
          <w:szCs w:val="21"/>
          <w:shd w:fill="F2F4F7" w:color="auto" w:val="clear"/>
        </w:rPr>
        <w:t xml:space="preserve">index.html</w:t>
      </w:r>
      <w:r>
        <w:rPr>
          <w:color w:val="1D2939"/>
          <w:sz w:val="21"/>
          <w:szCs w:val="21"/>
        </w:rPr>
        <w:t xml:space="preserve"> or the flow should be proved with the automated tests in </w:t>
      </w:r>
      <w:r>
        <w:rPr>
          <w:rFonts w:ascii="Consolas" w:cs="Consolas" w:eastAsia="Consolas" w:hAnsi="Consolas"/>
          <w:color w:val="1D2939"/>
          <w:sz w:val="21"/>
          <w:szCs w:val="21"/>
          <w:shd w:fill="F2F4F7" w:color="auto" w:val="clear"/>
        </w:rPr>
        <w:t xml:space="preserve">tests/uat/</w:t>
      </w:r>
      <w:r>
        <w:rPr>
          <w:color w:val="1D2939"/>
          <w:sz w:val="21"/>
          <w:szCs w:val="21"/>
        </w:rPr>
        <w:t xml:space="preserve"> before it reaches users. The tests drive the real page in a headless Chrome browser using Playwright and Node.js.</w:t>
      </w:r>
    </w:p>
    <w:p>
      <w:pPr>
        <w:pStyle w:val="Heading2"/>
        <w:keepNext/>
        <w:spacing w:after="80" w:before="260"/>
      </w:pPr>
      <w:r>
        <w:t xml:space="preserve">14.1 What the tests 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5354"/>
        <w:gridCol w:w="2571"/>
      </w:tblGrid>
      <w:tr>
        <w:trPr>
          <w:cantSplit/>
          <w:tblHeader/>
        </w:trPr>
        <w:tc>
          <w:tcPr>
            <w:tcW w:type="dxa" w:w="171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File</w:t>
            </w:r>
          </w:p>
        </w:tc>
        <w:tc>
          <w:tcPr>
            <w:tcW w:type="dxa" w:w="53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Covers</w:t>
            </w:r>
          </w:p>
        </w:tc>
        <w:tc>
          <w:tcPr>
            <w:tcW w:type="dxa" w:w="257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Against</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uat.js</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89 checks: sign-in, users, master data, orders, shipments, dashboard, all four roles, server-side blocks, special characters, refresh, export, clean-up.</w:t>
            </w:r>
          </w:p>
        </w:tc>
        <w:tc>
          <w:tcPr>
            <w:tcW w:type="dxa" w:w="25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Simulation, or the real flow with </w:t>
            </w:r>
            <w:r>
              <w:rPr>
                <w:rFonts w:ascii="Consolas" w:cs="Consolas" w:eastAsia="Consolas" w:hAnsi="Consolas"/>
                <w:color w:val="1D2939"/>
                <w:sz w:val="19"/>
                <w:szCs w:val="19"/>
                <w:shd w:fill="F2F4F7" w:color="auto" w:val="clear"/>
              </w:rPr>
              <w:t xml:space="preserve">UAT_MODE=real</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uat_new.js</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Paging, history window, audit paging, save-failure banner, edit conflicts, dropdown lists, duplicate and over-ship warnings.</w:t>
            </w:r>
          </w:p>
        </w:tc>
        <w:tc>
          <w:tcPr>
            <w:tcW w:type="dxa" w:w="257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Simulation</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uat_tab.js</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Keyboard entry: Tab and Shift+Tab move to the neighbouring field and keep the scroll position and typed values; clicking another field right after typing; a dropdown changed with the keyboard; typing in the search box.</w:t>
            </w:r>
          </w:p>
        </w:tc>
        <w:tc>
          <w:tcPr>
            <w:tcW w:type="dxa" w:w="25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Simulation</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uat_rest.js</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Failed save and retry, shipment re-link, Cancel and Reopen PO, search and filters, chips, sorting, dashboard click-through, empty states, saving indicator, Viewer 1 export without rates, audit CSV, phone layout, dashboard with an order due in 3 days.</w:t>
            </w:r>
          </w:p>
        </w:tc>
        <w:tc>
          <w:tcPr>
            <w:tcW w:type="dxa" w:w="257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Simulation, or real</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uat_look.js</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Same top bar on every tab, one type system, form fields inside their cards at 1280 px, Staff cannot remove or add lines on a saved order, read-only roles have no “New Shipment” button, order Re-link does nothing when saved without a choice.</w:t>
            </w:r>
          </w:p>
        </w:tc>
        <w:tc>
          <w:tcPr>
            <w:tcW w:type="dxa" w:w="25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Simulation</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uat_hard.js</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Lockout after 5 wrong passwords, Administrator reset unlocks, sign-out when a user is changed or deleted.</w:t>
            </w:r>
          </w:p>
        </w:tc>
        <w:tc>
          <w:tcPr>
            <w:tcW w:type="dxa" w:w="257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Simulation (</w:t>
            </w:r>
            <w:r>
              <w:rPr>
                <w:rFonts w:ascii="Consolas" w:cs="Consolas" w:eastAsia="Consolas" w:hAnsi="Consolas"/>
                <w:color w:val="1D2939"/>
                <w:sz w:val="19"/>
                <w:szCs w:val="19"/>
                <w:shd w:fill="F2F4F7" w:color="auto" w:val="clear"/>
              </w:rPr>
              <w:t xml:space="preserve">MOCK_HARDENED=1</w:t>
            </w:r>
            <w:r>
              <w:rPr>
                <w:color w:val="1D2939"/>
                <w:sz w:val="19"/>
                <w:szCs w:val="19"/>
              </w:rPr>
              <w:t xml:space="preserve">) or real</w:t>
            </w:r>
          </w:p>
        </w:tc>
      </w:tr>
      <w:tr>
        <w:trPr>
          <w:cantSplit/>
        </w:trPr>
        <w:tc>
          <w:tcPr>
            <w:tcW w:type="dxa" w:w="17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real_window.js</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24-month window, history loading, rebuild of search columns.</w:t>
            </w:r>
          </w:p>
        </w:tc>
        <w:tc>
          <w:tcPr>
            <w:tcW w:type="dxa" w:w="25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Real flow</w:t>
            </w:r>
          </w:p>
        </w:tc>
      </w:tr>
      <w:tr>
        <w:trPr>
          <w:cantSplit/>
        </w:trPr>
        <w:tc>
          <w:tcPr>
            <w:tcW w:type="dxa" w:w="17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rFonts w:ascii="Consolas" w:cs="Consolas" w:eastAsia="Consolas" w:hAnsi="Consolas"/>
                <w:color w:val="1D2939"/>
                <w:sz w:val="19"/>
                <w:szCs w:val="19"/>
                <w:shd w:fill="F2F4F7" w:color="auto" w:val="clear"/>
              </w:rPr>
              <w:t xml:space="preserve">scale.js</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Sign-in time and download size with 11,000 orders, 11,000 shipments and 40,000 audit rows.</w:t>
            </w:r>
          </w:p>
        </w:tc>
        <w:tc>
          <w:tcPr>
            <w:tcW w:type="dxa" w:w="257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Simulation</w:t>
            </w:r>
          </w:p>
        </w:tc>
      </w:tr>
    </w:tbl>
    <w:p>
      <w:pPr>
        <w:spacing w:after="120"/>
      </w:pPr>
    </w:p>
    <w:p>
      <w:pPr>
        <w:pStyle w:val="Heading2"/>
        <w:keepNext/>
        <w:spacing w:after="80" w:before="260"/>
      </w:pPr>
      <w:r>
        <w:t xml:space="preserve">14.2 How to run them</w:t>
      </w:r>
    </w:p>
    <w:p>
      <w:pPr>
        <w:pStyle w:val="ListParagraph"/>
        <w:numPr>
          <w:ilvl w:val="0"/>
          <w:numId w:val="15"/>
        </w:numPr>
        <w:spacing w:after="70" w:line="264"/>
      </w:pPr>
      <w:r>
        <w:rPr>
          <w:color w:val="1D2939"/>
          <w:sz w:val="21"/>
          <w:szCs w:val="21"/>
        </w:rPr>
        <w:t xml:space="preserve">Install Node.js and run </w:t>
      </w:r>
      <w:r>
        <w:rPr>
          <w:rFonts w:ascii="Consolas" w:cs="Consolas" w:eastAsia="Consolas" w:hAnsi="Consolas"/>
          <w:color w:val="1D2939"/>
          <w:sz w:val="21"/>
          <w:szCs w:val="21"/>
          <w:shd w:fill="F2F4F7" w:color="auto" w:val="clear"/>
        </w:rPr>
        <w:t xml:space="preserve">npm install playwright</w:t>
      </w:r>
      <w:r>
        <w:rPr>
          <w:color w:val="1D2939"/>
          <w:sz w:val="21"/>
          <w:szCs w:val="21"/>
        </w:rPr>
        <w:t xml:space="preserve"> in a working folder (or use an environment that already has Playwright and Chrome). See </w:t>
      </w:r>
      <w:r>
        <w:rPr>
          <w:rFonts w:ascii="Consolas" w:cs="Consolas" w:eastAsia="Consolas" w:hAnsi="Consolas"/>
          <w:color w:val="1D2939"/>
          <w:sz w:val="21"/>
          <w:szCs w:val="21"/>
          <w:shd w:fill="F2F4F7" w:color="auto" w:val="clear"/>
        </w:rPr>
        <w:t xml:space="preserve">tests/uat/README.md</w:t>
      </w:r>
      <w:r>
        <w:rPr>
          <w:color w:val="1D2939"/>
          <w:sz w:val="21"/>
          <w:szCs w:val="21"/>
        </w:rPr>
        <w:t xml:space="preserve">.</w:t>
      </w:r>
    </w:p>
    <w:p>
      <w:pPr>
        <w:pStyle w:val="ListParagraph"/>
        <w:numPr>
          <w:ilvl w:val="0"/>
          <w:numId w:val="15"/>
        </w:numPr>
        <w:spacing w:after="70" w:line="264"/>
      </w:pPr>
      <w:r>
        <w:rPr>
          <w:color w:val="1D2939"/>
          <w:sz w:val="21"/>
          <w:szCs w:val="21"/>
        </w:rPr>
        <w:t xml:space="preserve">Make a </w:t>
      </w:r>
      <w:r>
        <w:rPr>
          <w:b/>
          <w:bCs/>
          <w:color w:val="1D2939"/>
          <w:sz w:val="21"/>
          <w:szCs w:val="21"/>
        </w:rPr>
        <w:t xml:space="preserve">test copy</w:t>
      </w:r>
      <w:r>
        <w:rPr>
          <w:color w:val="1D2939"/>
          <w:sz w:val="21"/>
          <w:szCs w:val="21"/>
        </w:rPr>
        <w:t xml:space="preserve"> of </w:t>
      </w:r>
      <w:r>
        <w:rPr>
          <w:rFonts w:ascii="Consolas" w:cs="Consolas" w:eastAsia="Consolas" w:hAnsi="Consolas"/>
          <w:color w:val="1D2939"/>
          <w:sz w:val="21"/>
          <w:szCs w:val="21"/>
          <w:shd w:fill="F2F4F7" w:color="auto" w:val="clear"/>
        </w:rPr>
        <w:t xml:space="preserve">index.html</w:t>
      </w:r>
      <w:r>
        <w:rPr>
          <w:color w:val="1D2939"/>
          <w:sz w:val="21"/>
          <w:szCs w:val="21"/>
        </w:rPr>
        <w:t xml:space="preserve"> with the flow address replaced by the placeholder host: </w:t>
      </w:r>
      <w:r>
        <w:rPr>
          <w:rFonts w:ascii="Consolas" w:cs="Consolas" w:eastAsia="Consolas" w:hAnsi="Consolas"/>
          <w:color w:val="1D2939"/>
          <w:sz w:val="21"/>
          <w:szCs w:val="21"/>
          <w:shd w:fill="F2F4F7" w:color="auto" w:val="clear"/>
        </w:rPr>
        <w:t xml:space="preserve">sed "s#^const FLOW_URL = .*#const FLOW_URL = 'https://flow.test/run';#" index.html &gt; /tmp/app_test.html</w:t>
      </w:r>
      <w:r>
        <w:rPr>
          <w:color w:val="1D2939"/>
          <w:sz w:val="21"/>
          <w:szCs w:val="21"/>
        </w:rPr>
        <w:t xml:space="preserve">. The tests intercept calls to </w:t>
      </w:r>
      <w:r>
        <w:rPr>
          <w:rFonts w:ascii="Consolas" w:cs="Consolas" w:eastAsia="Consolas" w:hAnsi="Consolas"/>
          <w:color w:val="1D2939"/>
          <w:sz w:val="21"/>
          <w:szCs w:val="21"/>
          <w:shd w:fill="F2F4F7" w:color="auto" w:val="clear"/>
        </w:rPr>
        <w:t xml:space="preserve">flow.test</w:t>
      </w:r>
      <w:r>
        <w:rPr>
          <w:color w:val="1D2939"/>
          <w:sz w:val="21"/>
          <w:szCs w:val="21"/>
        </w:rPr>
        <w:t xml:space="preserve"> and either answer them from a built-in simulation or relay them to the real flow.</w:t>
      </w:r>
    </w:p>
    <w:p>
      <w:pPr>
        <w:pStyle w:val="ListParagraph"/>
        <w:numPr>
          <w:ilvl w:val="0"/>
          <w:numId w:val="15"/>
        </w:numPr>
        <w:spacing w:after="70" w:line="264"/>
      </w:pPr>
      <w:r>
        <w:rPr>
          <w:color w:val="1D2939"/>
          <w:sz w:val="21"/>
          <w:szCs w:val="21"/>
        </w:rPr>
        <w:t xml:space="preserve">Simulation: </w:t>
      </w:r>
      <w:r>
        <w:rPr>
          <w:rFonts w:ascii="Consolas" w:cs="Consolas" w:eastAsia="Consolas" w:hAnsi="Consolas"/>
          <w:color w:val="1D2939"/>
          <w:sz w:val="21"/>
          <w:szCs w:val="21"/>
          <w:shd w:fill="F2F4F7" w:color="auto" w:val="clear"/>
        </w:rPr>
        <w:t xml:space="preserve">node tests/uat/uat.js /tmp/app_test.html</w:t>
      </w:r>
      <w:r>
        <w:rPr>
          <w:color w:val="1D2939"/>
          <w:sz w:val="21"/>
          <w:szCs w:val="21"/>
        </w:rPr>
        <w:t xml:space="preserve">.</w:t>
      </w:r>
    </w:p>
    <w:p>
      <w:pPr>
        <w:pStyle w:val="ListParagraph"/>
        <w:numPr>
          <w:ilvl w:val="0"/>
          <w:numId w:val="15"/>
        </w:numPr>
        <w:spacing w:after="70" w:line="264"/>
      </w:pPr>
      <w:r>
        <w:rPr>
          <w:color w:val="1D2939"/>
          <w:sz w:val="21"/>
          <w:szCs w:val="21"/>
        </w:rPr>
        <w:t xml:space="preserve">Real flow (creates </w:t>
      </w:r>
      <w:r>
        <w:rPr>
          <w:rFonts w:ascii="Consolas" w:cs="Consolas" w:eastAsia="Consolas" w:hAnsi="Consolas"/>
          <w:color w:val="1D2939"/>
          <w:sz w:val="21"/>
          <w:szCs w:val="21"/>
          <w:shd w:fill="F2F4F7" w:color="auto" w:val="clear"/>
        </w:rPr>
        <w:t xml:space="preserve">UAT-</w:t>
      </w:r>
      <w:r>
        <w:rPr>
          <w:color w:val="1D2939"/>
          <w:sz w:val="21"/>
          <w:szCs w:val="21"/>
        </w:rPr>
        <w:t xml:space="preserve"> test data and deletes it afterwards): set the environment variables </w:t>
      </w:r>
      <w:r>
        <w:rPr>
          <w:rFonts w:ascii="Consolas" w:cs="Consolas" w:eastAsia="Consolas" w:hAnsi="Consolas"/>
          <w:color w:val="1D2939"/>
          <w:sz w:val="21"/>
          <w:szCs w:val="21"/>
          <w:shd w:fill="F2F4F7" w:color="auto" w:val="clear"/>
        </w:rPr>
        <w:t xml:space="preserve">POM_FLOW_URL</w:t>
      </w:r>
      <w:r>
        <w:rPr>
          <w:color w:val="1D2939"/>
          <w:sz w:val="21"/>
          <w:szCs w:val="21"/>
        </w:rPr>
        <w:t xml:space="preserve">, </w:t>
      </w:r>
      <w:r>
        <w:rPr>
          <w:rFonts w:ascii="Consolas" w:cs="Consolas" w:eastAsia="Consolas" w:hAnsi="Consolas"/>
          <w:color w:val="1D2939"/>
          <w:sz w:val="21"/>
          <w:szCs w:val="21"/>
          <w:shd w:fill="F2F4F7" w:color="auto" w:val="clear"/>
        </w:rPr>
        <w:t xml:space="preserve">POM_UAT_ADMIN_EMAIL</w:t>
      </w:r>
      <w:r>
        <w:rPr>
          <w:color w:val="1D2939"/>
          <w:sz w:val="21"/>
          <w:szCs w:val="21"/>
        </w:rPr>
        <w:t xml:space="preserve"> and </w:t>
      </w:r>
      <w:r>
        <w:rPr>
          <w:rFonts w:ascii="Consolas" w:cs="Consolas" w:eastAsia="Consolas" w:hAnsi="Consolas"/>
          <w:color w:val="1D2939"/>
          <w:sz w:val="21"/>
          <w:szCs w:val="21"/>
          <w:shd w:fill="F2F4F7" w:color="auto" w:val="clear"/>
        </w:rPr>
        <w:t xml:space="preserve">POM_UAT_ADMIN_PASSWORD</w:t>
      </w:r>
      <w:r>
        <w:rPr>
          <w:color w:val="1D2939"/>
          <w:sz w:val="21"/>
          <w:szCs w:val="21"/>
        </w:rPr>
        <w:t xml:space="preserve"> (a </w:t>
      </w:r>
      <w:r>
        <w:rPr>
          <w:b/>
          <w:bCs/>
          <w:color w:val="1D2939"/>
          <w:sz w:val="21"/>
          <w:szCs w:val="21"/>
        </w:rPr>
        <w:t xml:space="preserve">practice</w:t>
      </w:r>
      <w:r>
        <w:rPr>
          <w:color w:val="1D2939"/>
          <w:sz w:val="21"/>
          <w:szCs w:val="21"/>
        </w:rPr>
        <w:t xml:space="preserve"> Administrator login created for this purpose), then run </w:t>
      </w:r>
      <w:r>
        <w:rPr>
          <w:rFonts w:ascii="Consolas" w:cs="Consolas" w:eastAsia="Consolas" w:hAnsi="Consolas"/>
          <w:color w:val="1D2939"/>
          <w:sz w:val="21"/>
          <w:szCs w:val="21"/>
          <w:shd w:fill="F2F4F7" w:color="auto" w:val="clear"/>
        </w:rPr>
        <w:t xml:space="preserve">UAT_MODE=real node tests/uat/uat.js /tmp/app_test.html</w:t>
      </w:r>
      <w:r>
        <w:rPr>
          <w:color w:val="1D2939"/>
          <w:sz w:val="21"/>
          <w:szCs w:val="21"/>
        </w:rPr>
        <w:t xml:space="preserve">.</w:t>
      </w:r>
    </w:p>
    <w:p>
      <w:pPr>
        <w:pStyle w:val="ListParagraph"/>
        <w:numPr>
          <w:ilvl w:val="0"/>
          <w:numId w:val="15"/>
        </w:numPr>
        <w:spacing w:after="70" w:line="264"/>
      </w:pPr>
      <w:r>
        <w:rPr>
          <w:color w:val="1D2939"/>
          <w:sz w:val="21"/>
          <w:szCs w:val="21"/>
        </w:rPr>
        <w:t xml:space="preserve">All checks must pass. Never commit the flow address or passwords.</w:t>
      </w:r>
    </w:p>
    <w:p>
      <w:pPr>
        <w:pStyle w:val="Heading2"/>
        <w:keepNext/>
        <w:spacing w:after="80" w:before="260"/>
      </w:pPr>
      <w:r>
        <w:t xml:space="preserve">14.3 Release procedure</w:t>
      </w:r>
    </w:p>
    <w:p>
      <w:pPr>
        <w:pStyle w:val="ListParagraph"/>
        <w:numPr>
          <w:ilvl w:val="0"/>
          <w:numId w:val="16"/>
        </w:numPr>
        <w:spacing w:after="70" w:line="264"/>
      </w:pPr>
      <w:r>
        <w:rPr>
          <w:color w:val="1D2939"/>
          <w:sz w:val="21"/>
          <w:szCs w:val="21"/>
        </w:rPr>
        <w:t xml:space="preserve">Change the code on a branch; bump </w:t>
      </w:r>
      <w:r>
        <w:rPr>
          <w:rFonts w:ascii="Consolas" w:cs="Consolas" w:eastAsia="Consolas" w:hAnsi="Consolas"/>
          <w:color w:val="1D2939"/>
          <w:sz w:val="21"/>
          <w:szCs w:val="21"/>
          <w:shd w:fill="F2F4F7" w:color="auto" w:val="clear"/>
        </w:rPr>
        <w:t xml:space="preserve">APP_VERSION</w:t>
      </w:r>
      <w:r>
        <w:rPr>
          <w:color w:val="1D2939"/>
          <w:sz w:val="21"/>
          <w:szCs w:val="21"/>
        </w:rPr>
        <w:t xml:space="preserve">.</w:t>
      </w:r>
    </w:p>
    <w:p>
      <w:pPr>
        <w:pStyle w:val="ListParagraph"/>
        <w:numPr>
          <w:ilvl w:val="0"/>
          <w:numId w:val="16"/>
        </w:numPr>
        <w:spacing w:after="70" w:line="264"/>
      </w:pPr>
      <w:r>
        <w:rPr>
          <w:color w:val="1D2939"/>
          <w:sz w:val="21"/>
          <w:szCs w:val="21"/>
        </w:rPr>
        <w:t xml:space="preserve">Run the simulation tests; fix until all pass.</w:t>
      </w:r>
    </w:p>
    <w:p>
      <w:pPr>
        <w:pStyle w:val="ListParagraph"/>
        <w:numPr>
          <w:ilvl w:val="0"/>
          <w:numId w:val="16"/>
        </w:numPr>
        <w:spacing w:after="70" w:line="264"/>
      </w:pPr>
      <w:r>
        <w:rPr>
          <w:color w:val="1D2939"/>
          <w:sz w:val="21"/>
          <w:szCs w:val="21"/>
        </w:rPr>
        <w:t xml:space="preserve">If the flow or the data handling changed, also run the real tests (14.2).</w:t>
      </w:r>
    </w:p>
    <w:p>
      <w:pPr>
        <w:pStyle w:val="ListParagraph"/>
        <w:numPr>
          <w:ilvl w:val="0"/>
          <w:numId w:val="16"/>
        </w:numPr>
        <w:spacing w:after="70" w:line="264"/>
      </w:pPr>
      <w:r>
        <w:rPr>
          <w:color w:val="1D2939"/>
          <w:sz w:val="21"/>
          <w:szCs w:val="21"/>
        </w:rPr>
        <w:t xml:space="preserve">Commit to GitHub. Create the deployable copy with the real flow address (7.3) and deploy.</w:t>
      </w:r>
    </w:p>
    <w:p>
      <w:pPr>
        <w:pStyle w:val="ListParagraph"/>
        <w:numPr>
          <w:ilvl w:val="0"/>
          <w:numId w:val="16"/>
        </w:numPr>
        <w:spacing w:after="70" w:line="264"/>
      </w:pPr>
      <w:r>
        <w:rPr>
          <w:color w:val="1D2939"/>
          <w:sz w:val="21"/>
          <w:szCs w:val="21"/>
        </w:rPr>
        <w:t xml:space="preserve">Open the live address, check the version number, sign in, open an order. Tell users to refresh.</w:t>
      </w:r>
    </w:p>
    <w:p>
      <w:pPr>
        <w:pStyle w:val="Heading1"/>
        <w:spacing w:after="120" w:before="360"/>
      </w:pPr>
      <w:r>
        <w:t xml:space="preserve">15.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392"/>
        <w:gridCol w:w="6854"/>
      </w:tblGrid>
      <w:tr>
        <w:trPr>
          <w:cantSplit/>
          <w:tblHeader/>
        </w:trPr>
        <w:tc>
          <w:tcPr>
            <w:tcW w:type="dxa" w:w="1392"/>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Version</w:t>
            </w:r>
          </w:p>
        </w:tc>
        <w:tc>
          <w:tcPr>
            <w:tcW w:type="dxa" w:w="1392"/>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Date</w:t>
            </w:r>
          </w:p>
        </w:tc>
        <w:tc>
          <w:tcPr>
            <w:tcW w:type="dxa" w:w="68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changed</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1.0–1.2</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First secure version: server-checked login and roles, hashed passwords, finance split, session survives refresh, UAT 89/89 on the real flow. Paging, 12-month window, history loading, audit paging, save-failure banner, edit-conflict warning, duplicate and over-ship warnings, editable dropdown lists, search columns.</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1.3.0–1.3.1</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Lockout and sign-out on change turned on (verified on the real flow); phone-friendly layout; extra tests.</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1.4.0</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Window extended from 12 to 24 months.</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1.5.0</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Consistent dates, calmer buttons, collapsible dashboard filters, notices fade, messages replace browser pop-ups.</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1.6.0</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Status chips, dashboard click-through, sortable headings with sticky header, empty states, Saving/Saved indicator.</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1.7.0–1.7.3</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Refined look; one type system; the top bar no longer shrinks on the Dashboard; phone top bar fits.</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1.7.4</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Fixed: Reopen PO button never appeared; cancelled/reopened PO page now refreshes.</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1.7.5</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Fixed a crash that blocked sign-in when an open line was due within 7 days.</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1.7.6</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Orders search box also finds part numbers.</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1.7.7</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Form fields no longer overflow their card at about 1280 px; read-only roles do not see “New Shipment for this PO”; overdue table shows the committed ship date.</w:t>
            </w:r>
          </w:p>
        </w:tc>
      </w:tr>
      <w:tr>
        <w:trPr>
          <w:cantSplit/>
        </w:trPr>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1.7.8</w:t>
            </w:r>
          </w:p>
        </w:tc>
        <w:tc>
          <w:tcPr>
            <w:tcW w:type="dxa" w:w="139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Staff cannot remove or add lines on a saved order.</w:t>
            </w:r>
          </w:p>
        </w:tc>
      </w:tr>
      <w:tr>
        <w:trPr>
          <w:cantSplit/>
        </w:trPr>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1.8.0</w:t>
            </w:r>
          </w:p>
        </w:tc>
        <w:tc>
          <w:tcPr>
            <w:tcW w:type="dxa" w:w="139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Oct 2026</w:t>
            </w:r>
          </w:p>
        </w:tc>
        <w:tc>
          <w:tcPr>
            <w:tcW w:type="dxa" w:w="68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Order Re-link starts on “No change” so saving without a choice no longer alters links.</w:t>
            </w:r>
          </w:p>
        </w:tc>
      </w:tr>
    </w:tbl>
    <w:p>
      <w:pPr>
        <w:spacing w:after="120"/>
      </w:pPr>
    </w:p>
    <w:p>
      <w:pPr>
        <w:pStyle w:val="Heading1"/>
        <w:spacing w:after="120" w:before="360"/>
      </w:pPr>
      <w:r>
        <w:t xml:space="preserve">16. Open items at handover (status on 8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5354"/>
      </w:tblGrid>
      <w:tr>
        <w:trPr>
          <w:cantSplit/>
          <w:tblHeader/>
        </w:trPr>
        <w:tc>
          <w:tcPr>
            <w:tcW w:type="dxa" w:w="42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Item</w:t>
            </w:r>
          </w:p>
        </w:tc>
        <w:tc>
          <w:tcPr>
            <w:tcW w:type="dxa" w:w="53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Status</w:t>
            </w:r>
          </w:p>
        </w:tc>
      </w:tr>
      <w:tr>
        <w:trPr>
          <w:cantSplit/>
        </w:trPr>
        <w:tc>
          <w:tcPr>
            <w:tcW w:type="dxa" w:w="4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Make deletions recoverable (9.6)</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Done and verified on 8 October 2026.</w:t>
            </w:r>
            <w:r>
              <w:rPr>
                <w:color w:val="1D2939"/>
                <w:sz w:val="19"/>
                <w:szCs w:val="19"/>
              </w:rPr>
              <w:t xml:space="preserve"> Re-export the flow so the backup includes the change.</w:t>
            </w:r>
          </w:p>
        </w:tc>
      </w:tr>
      <w:tr>
        <w:trPr>
          <w:cantSplit/>
        </w:trPr>
        <w:tc>
          <w:tcPr>
            <w:tcW w:type="dxa" w:w="42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Practice “UAT Admin” login in the app, three POM_ environment variables, and about 30 </w:t>
            </w:r>
            <w:r>
              <w:rPr>
                <w:rFonts w:ascii="Consolas" w:cs="Consolas" w:eastAsia="Consolas" w:hAnsi="Consolas"/>
                <w:color w:val="1D2939"/>
                <w:sz w:val="19"/>
                <w:szCs w:val="19"/>
                <w:shd w:fill="F2F4F7" w:color="auto" w:val="clear"/>
              </w:rPr>
              <w:t xml:space="preserve">UAT-</w:t>
            </w:r>
            <w:r>
              <w:rPr>
                <w:color w:val="1D2939"/>
                <w:sz w:val="19"/>
                <w:szCs w:val="19"/>
              </w:rPr>
              <w:t xml:space="preserve"> rows in POM_AuditLog</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Still to be deleted once the pilot’s fix rounds are finished. The audit rows must be deleted by hand in SharePoint.</w:t>
            </w:r>
          </w:p>
        </w:tc>
      </w:tr>
      <w:tr>
        <w:trPr>
          <w:cantSplit/>
        </w:trPr>
        <w:tc>
          <w:tcPr>
            <w:tcW w:type="dxa" w:w="4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Spare Administrator login</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[confirm created and tested]</w:t>
            </w:r>
          </w:p>
        </w:tc>
      </w:tr>
      <w:tr>
        <w:trPr>
          <w:cantSplit/>
        </w:trPr>
        <w:tc>
          <w:tcPr>
            <w:tcW w:type="dxa" w:w="42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Handover items 3.1 to 3.9</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[tick in the table in section 3]</w:t>
            </w:r>
          </w:p>
        </w:tc>
      </w:tr>
      <w:tr>
        <w:trPr>
          <w:cantSplit/>
        </w:trPr>
        <w:tc>
          <w:tcPr>
            <w:tcW w:type="dxa" w:w="4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Scheduled clean-up flow for POM_Sessions and weekly backup flow</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Not built.</w:t>
            </w:r>
          </w:p>
        </w:tc>
      </w:tr>
      <w:tr>
        <w:trPr>
          <w:cantSplit/>
        </w:trPr>
        <w:tc>
          <w:tcPr>
            <w:tcW w:type="dxa" w:w="42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Custom address oor.mentco.com</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Not set up. DNS is at A2 Hosting; login holder unknown.</w:t>
            </w:r>
          </w:p>
        </w:tc>
      </w:tr>
      <w:tr>
        <w:trPr>
          <w:cantSplit/>
        </w:trPr>
        <w:tc>
          <w:tcPr>
            <w:tcW w:type="dxa" w:w="4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AI purchase-order import</w:t>
            </w:r>
          </w:p>
        </w:tc>
        <w:tc>
          <w:tcPr>
            <w:tcW w:type="dxa" w:w="53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Switched off; needs an API key kept inside the flow.</w:t>
            </w:r>
          </w:p>
        </w:tc>
      </w:tr>
      <w:tr>
        <w:trPr>
          <w:cantSplit/>
        </w:trPr>
        <w:tc>
          <w:tcPr>
            <w:tcW w:type="dxa" w:w="42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Pilot</w:t>
            </w:r>
          </w:p>
        </w:tc>
        <w:tc>
          <w:tcPr>
            <w:tcW w:type="dxa" w:w="53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One-week pilot with the team in progress. Collect issues; fix in batches.</w:t>
            </w:r>
          </w:p>
        </w:tc>
      </w:tr>
    </w:tbl>
    <w:p>
      <w:pPr>
        <w:spacing w:after="120"/>
      </w:pPr>
    </w:p>
    <w:p>
      <w:pPr>
        <w:pStyle w:val="Heading1"/>
        <w:spacing w:after="120" w:before="360"/>
      </w:pPr>
      <w:r>
        <w:t xml:space="preserve">17.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Term</w:t>
            </w:r>
          </w:p>
        </w:tc>
        <w:tc>
          <w:tcPr>
            <w:tcW w:type="dxa" w:w="72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Meaning</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Purchase order from a customer.</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Line</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One part and quantity on a PO. A PO has one or more lines.</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Delivered / In Transit</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Quantities calculated from shipment lines whose status is Delivered or In Transit.</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Open Qty</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Effective quantity minus Delivered.</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Effective quantity</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 Qty minus Short Close Qty (0 if the line is cancelled).</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Short Close</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Reduce the quantity the customer will receive, so the line can close.</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Must Ship Date</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 Dock Date (Original) minus In Transit Days.</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Committed ship date</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later of Ship Date 1 and Revised Ship Date 2; drives “overdue”.</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Overdue</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Open line whose committed ship date is before today.</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Re-link</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Change which PO, part and order line a shipment line counts against.</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Flow</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Power Automate “PO Manager Gateway v2” that sits between the app and SharePoint.</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Hash</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one-way scrambled form of a password. The app never stores or sends the real password.</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Token</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 random code proving a person is signed in; valid for 12 hours.</w:t>
            </w:r>
          </w:p>
        </w:tc>
      </w:tr>
      <w:tr>
        <w:trPr>
          <w:cantSplit/>
        </w:trPr>
        <w:tc>
          <w:tcPr>
            <w:tcW w:type="dxa" w:w="2410"/>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Worker / Pages</w:t>
            </w:r>
          </w:p>
        </w:tc>
        <w:tc>
          <w:tcPr>
            <w:tcW w:type="dxa" w:w="72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Cloudflare’s two products for serving a web page.</w:t>
            </w:r>
          </w:p>
        </w:tc>
      </w:tr>
      <w:tr>
        <w:trPr>
          <w:cantSplit/>
        </w:trPr>
        <w:tc>
          <w:tcPr>
            <w:tcW w:type="dxa" w:w="241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DNS / CNAME</w:t>
            </w:r>
          </w:p>
        </w:tc>
        <w:tc>
          <w:tcPr>
            <w:tcW w:type="dxa" w:w="72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internet’s address book / a record that points one name at another.</w:t>
            </w:r>
          </w:p>
        </w:tc>
      </w:tr>
    </w:tbl>
    <w:p>
      <w:pPr>
        <w:spacing w:after="120"/>
      </w:pPr>
    </w:p>
    <w:p>
      <w:pPr>
        <w:pStyle w:val="Heading1"/>
        <w:spacing w:after="120" w:before="360"/>
      </w:pPr>
      <w:r>
        <w:t xml:space="preserve">18.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trPr>
        <w:tc>
          <w:tcPr>
            <w:tcW w:type="dxa" w:w="321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Role</w:t>
            </w:r>
          </w:p>
        </w:tc>
        <w:tc>
          <w:tcPr>
            <w:tcW w:type="dxa" w:w="321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Name</w:t>
            </w:r>
          </w:p>
        </w:tc>
        <w:tc>
          <w:tcPr>
            <w:tcW w:type="dxa" w:w="3212"/>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Email / phone</w:t>
            </w:r>
          </w:p>
        </w:tc>
      </w:tr>
      <w:tr>
        <w:trPr>
          <w:cantSplit/>
        </w:trPr>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System owner</w:t>
            </w:r>
          </w:p>
        </w:tc>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Sagar Ramani</w:t>
            </w:r>
          </w:p>
        </w:tc>
        <w:tc>
          <w:tcPr>
            <w:tcW w:type="dxa" w:w="32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sagar.ramani@mentco.com</w:t>
            </w:r>
          </w:p>
        </w:tc>
      </w:tr>
      <w:tr>
        <w:trPr>
          <w:cantSplit/>
        </w:trPr>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Backup owner</w:t>
            </w:r>
          </w:p>
        </w:tc>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c>
          <w:tcPr>
            <w:tcW w:type="dxa" w:w="321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r>
      <w:tr>
        <w:trPr>
          <w:cantSplit/>
        </w:trPr>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Microsoft 365 administrator</w:t>
            </w:r>
          </w:p>
        </w:tc>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w:t>
            </w:r>
          </w:p>
        </w:tc>
        <w:tc>
          <w:tcPr>
            <w:tcW w:type="dxa" w:w="32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w:t>
            </w:r>
          </w:p>
        </w:tc>
      </w:tr>
      <w:tr>
        <w:trPr>
          <w:cantSplit/>
        </w:trPr>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A2 Hosting / DNS contact</w:t>
            </w:r>
          </w:p>
        </w:tc>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c>
          <w:tcPr>
            <w:tcW w:type="dxa" w:w="321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r>
      <w:tr>
        <w:trPr>
          <w:cantSplit/>
        </w:trPr>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Business owner of the process</w:t>
            </w:r>
          </w:p>
        </w:tc>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w:t>
            </w:r>
          </w:p>
        </w:tc>
        <w:tc>
          <w:tcPr>
            <w:tcW w:type="dxa" w:w="32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w:t>
            </w:r>
          </w:p>
        </w:tc>
      </w:tr>
      <w:tr>
        <w:trPr>
          <w:cantSplit/>
        </w:trPr>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Developer to call for code changes</w:t>
            </w:r>
          </w:p>
        </w:tc>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c>
          <w:tcPr>
            <w:tcW w:type="dxa" w:w="321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[fill in]</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right" w:pos="9638"/>
      </w:tabs>
    </w:pPr>
    <w:r>
      <w:rPr>
        <w:color w:val="667085"/>
        <w:sz w:val="17"/>
        <w:szCs w:val="17"/>
      </w:rPr>
      <w:t xml:space="preserve">Mentco PO Manager · Owner’s Runbook · App v1.8.0 · 8 Oct 2026</w:t>
    </w:r>
    <w:r>
      <w:rPr>
        <w:color w:val="667085"/>
        <w:sz w:val="17"/>
        <w:szCs w:val="17"/>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Georgia" w:cs="Georgia" w:eastAsia="Georgia" w:hAnsi="Georgia"/>
      <w:b/>
      <w:bCs/>
      <w:color w:val="14213D"/>
      <w:sz w:val="34"/>
      <w:szCs w:val="34"/>
    </w:rPr>
  </w:style>
  <w:style w:type="paragraph" w:styleId="Heading2">
    <w:name w:val="Heading 2"/>
    <w:basedOn w:val="Normal"/>
    <w:next w:val="Normal"/>
    <w:qFormat/>
    <w:pPr>
      <w:keepNext/>
      <w:spacing w:after="80" w:before="260"/>
      <w:outlineLvl w:val="1"/>
    </w:pPr>
    <w:rPr>
      <w:rFonts w:ascii="Calibri" w:cs="Calibri" w:eastAsia="Calibri" w:hAnsi="Calibri"/>
      <w:b/>
      <w:bCs/>
      <w:color w:val="1F4E8C"/>
      <w:sz w:val="27"/>
      <w:szCs w:val="27"/>
    </w:rPr>
  </w:style>
  <w:style w:type="paragraph" w:styleId="Heading3">
    <w:name w:val="Heading 3"/>
    <w:basedOn w:val="Normal"/>
    <w:next w:val="Normal"/>
    <w:qFormat/>
    <w:pPr>
      <w:keepNext/>
      <w:spacing w:after="60" w:before="180"/>
      <w:outlineLvl w:val="2"/>
    </w:pPr>
    <w:rPr>
      <w:rFonts w:ascii="Calibri" w:cs="Calibri" w:eastAsia="Calibri" w:hAnsi="Calibri"/>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Mentco PO Manager - Owner Runbook</dc:title>
  <dc:creator>Mentco</dc:creator>
  <dc:description>Mentco PO Manager - Owner Runbook</dc:description>
  <cp:lastModifiedBy>Un-named</cp:lastModifiedBy>
  <cp:revision>1</cp:revision>
  <dcterms:created xsi:type="dcterms:W3CDTF">2026-10-09T09:55:56.574Z</dcterms:created>
  <dcterms:modified xsi:type="dcterms:W3CDTF">2026-10-09T09:55:56.575Z</dcterms:modified>
</cp:coreProperties>
</file>

<file path=docProps/custom.xml><?xml version="1.0" encoding="utf-8"?>
<Properties xmlns="http://schemas.openxmlformats.org/officeDocument/2006/custom-properties" xmlns:vt="http://schemas.openxmlformats.org/officeDocument/2006/docPropsVTypes"/>
</file>