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8D956B" w14:textId="77777777" w:rsidR="00E568CB" w:rsidRPr="00935DF4" w:rsidRDefault="003F1B0A" w:rsidP="005D016F">
      <w:pPr>
        <w:pStyle w:val="Heading1"/>
        <w:jc w:val="center"/>
        <w:rPr>
          <w:sz w:val="20"/>
          <w:szCs w:val="20"/>
        </w:rPr>
      </w:pPr>
      <w:r w:rsidRPr="00935DF4">
        <w:rPr>
          <w:sz w:val="20"/>
          <w:szCs w:val="20"/>
        </w:rPr>
        <w:t>A Domain-Independent Framework for Modeling Emotion</w:t>
      </w:r>
    </w:p>
    <w:p w14:paraId="2EA9E0CB" w14:textId="77777777" w:rsidR="003F1B0A" w:rsidRPr="00935DF4" w:rsidRDefault="003F1B0A" w:rsidP="005168C2">
      <w:pPr>
        <w:jc w:val="both"/>
        <w:rPr>
          <w:sz w:val="20"/>
          <w:szCs w:val="20"/>
        </w:rPr>
      </w:pPr>
    </w:p>
    <w:p w14:paraId="4621AB0E" w14:textId="38225AAA" w:rsidR="003F1B0A" w:rsidRPr="00935DF4" w:rsidRDefault="003F1B0A" w:rsidP="005168C2">
      <w:pPr>
        <w:jc w:val="both"/>
        <w:rPr>
          <w:b/>
          <w:i/>
          <w:color w:val="FF0000"/>
          <w:sz w:val="20"/>
          <w:szCs w:val="20"/>
        </w:rPr>
      </w:pPr>
      <w:r w:rsidRPr="00935DF4">
        <w:rPr>
          <w:b/>
          <w:i/>
          <w:sz w:val="20"/>
          <w:szCs w:val="20"/>
        </w:rPr>
        <w:t xml:space="preserve">My Notes: </w:t>
      </w:r>
      <w:r w:rsidRPr="00935DF4">
        <w:rPr>
          <w:i/>
          <w:color w:val="FF0000"/>
          <w:sz w:val="20"/>
          <w:szCs w:val="20"/>
        </w:rPr>
        <w:t xml:space="preserve">This paper by Jonathan </w:t>
      </w:r>
      <w:proofErr w:type="spellStart"/>
      <w:r w:rsidRPr="00935DF4">
        <w:rPr>
          <w:i/>
          <w:color w:val="FF0000"/>
          <w:sz w:val="20"/>
          <w:szCs w:val="20"/>
        </w:rPr>
        <w:t>Gratch</w:t>
      </w:r>
      <w:proofErr w:type="spellEnd"/>
      <w:r w:rsidRPr="00935DF4">
        <w:rPr>
          <w:i/>
          <w:color w:val="FF0000"/>
          <w:sz w:val="20"/>
          <w:szCs w:val="20"/>
        </w:rPr>
        <w:t xml:space="preserve"> (USA), discusses the framework to Model Emotions for Virtual Humans (AI Agent) based on OCC</w:t>
      </w:r>
      <w:r w:rsidR="00CC2158" w:rsidRPr="00935DF4">
        <w:rPr>
          <w:i/>
          <w:color w:val="FF0000"/>
          <w:sz w:val="20"/>
          <w:szCs w:val="20"/>
        </w:rPr>
        <w:t xml:space="preserve"> </w:t>
      </w:r>
      <w:r w:rsidRPr="00935DF4">
        <w:rPr>
          <w:i/>
          <w:color w:val="FF0000"/>
          <w:sz w:val="20"/>
          <w:szCs w:val="20"/>
        </w:rPr>
        <w:t>(</w:t>
      </w:r>
      <w:proofErr w:type="spellStart"/>
      <w:r w:rsidRPr="00935DF4">
        <w:rPr>
          <w:i/>
          <w:color w:val="FF0000"/>
          <w:sz w:val="20"/>
          <w:szCs w:val="20"/>
        </w:rPr>
        <w:t>Ortony</w:t>
      </w:r>
      <w:proofErr w:type="spellEnd"/>
      <w:r w:rsidRPr="00935DF4">
        <w:rPr>
          <w:i/>
          <w:color w:val="FF0000"/>
          <w:sz w:val="20"/>
          <w:szCs w:val="20"/>
        </w:rPr>
        <w:t xml:space="preserve">, </w:t>
      </w:r>
      <w:proofErr w:type="spellStart"/>
      <w:r w:rsidRPr="00935DF4">
        <w:rPr>
          <w:i/>
          <w:color w:val="FF0000"/>
          <w:sz w:val="20"/>
          <w:szCs w:val="20"/>
        </w:rPr>
        <w:t>Clore</w:t>
      </w:r>
      <w:proofErr w:type="spellEnd"/>
      <w:r w:rsidRPr="00935DF4">
        <w:rPr>
          <w:i/>
          <w:color w:val="FF0000"/>
          <w:sz w:val="20"/>
          <w:szCs w:val="20"/>
        </w:rPr>
        <w:t>, Collins) model of Emotions.</w:t>
      </w:r>
      <w:r w:rsidR="0038193C" w:rsidRPr="00935DF4">
        <w:rPr>
          <w:i/>
          <w:color w:val="FF0000"/>
          <w:sz w:val="20"/>
          <w:szCs w:val="20"/>
        </w:rPr>
        <w:t xml:space="preserve"> We have to </w:t>
      </w:r>
      <w:r w:rsidR="00663D02" w:rsidRPr="00935DF4">
        <w:rPr>
          <w:i/>
          <w:color w:val="FF0000"/>
          <w:sz w:val="20"/>
          <w:szCs w:val="20"/>
        </w:rPr>
        <w:t xml:space="preserve">use </w:t>
      </w:r>
      <w:r w:rsidR="00663D02" w:rsidRPr="00935DF4">
        <w:rPr>
          <w:b/>
          <w:i/>
          <w:color w:val="FF0000"/>
          <w:sz w:val="20"/>
          <w:szCs w:val="20"/>
        </w:rPr>
        <w:t>Bayesian</w:t>
      </w:r>
      <w:r w:rsidR="0038193C" w:rsidRPr="00935DF4">
        <w:rPr>
          <w:b/>
          <w:i/>
          <w:color w:val="FF0000"/>
          <w:sz w:val="20"/>
          <w:szCs w:val="20"/>
        </w:rPr>
        <w:t xml:space="preserve"> Networks </w:t>
      </w:r>
      <w:r w:rsidR="0038193C" w:rsidRPr="00935DF4">
        <w:rPr>
          <w:i/>
          <w:color w:val="FF0000"/>
          <w:sz w:val="20"/>
          <w:szCs w:val="20"/>
        </w:rPr>
        <w:t xml:space="preserve">or </w:t>
      </w:r>
      <w:r w:rsidR="0038193C" w:rsidRPr="00935DF4">
        <w:rPr>
          <w:b/>
          <w:i/>
          <w:color w:val="FF0000"/>
          <w:sz w:val="20"/>
          <w:szCs w:val="20"/>
        </w:rPr>
        <w:t xml:space="preserve">Markov Chains </w:t>
      </w:r>
      <w:r w:rsidR="0038193C" w:rsidRPr="00935DF4">
        <w:rPr>
          <w:i/>
          <w:color w:val="FF0000"/>
          <w:sz w:val="20"/>
          <w:szCs w:val="20"/>
        </w:rPr>
        <w:t xml:space="preserve">for </w:t>
      </w:r>
      <w:r w:rsidR="00663D02" w:rsidRPr="00935DF4">
        <w:rPr>
          <w:b/>
          <w:i/>
          <w:color w:val="FF0000"/>
          <w:sz w:val="20"/>
          <w:szCs w:val="20"/>
        </w:rPr>
        <w:t>Likelihood</w:t>
      </w:r>
      <w:r w:rsidR="0038193C" w:rsidRPr="00935DF4">
        <w:rPr>
          <w:b/>
          <w:i/>
          <w:color w:val="FF0000"/>
          <w:sz w:val="20"/>
          <w:szCs w:val="20"/>
        </w:rPr>
        <w:t xml:space="preserve"> planning </w:t>
      </w:r>
      <w:r w:rsidR="0038193C" w:rsidRPr="00935DF4">
        <w:rPr>
          <w:i/>
          <w:color w:val="FF0000"/>
          <w:sz w:val="20"/>
          <w:szCs w:val="20"/>
        </w:rPr>
        <w:t xml:space="preserve">or </w:t>
      </w:r>
      <w:r w:rsidR="0038193C" w:rsidRPr="00935DF4">
        <w:rPr>
          <w:b/>
          <w:i/>
          <w:color w:val="FF0000"/>
          <w:sz w:val="20"/>
          <w:szCs w:val="20"/>
        </w:rPr>
        <w:t>Future Representations.</w:t>
      </w:r>
    </w:p>
    <w:p w14:paraId="14AC13BA" w14:textId="77777777" w:rsidR="00EB1F6F" w:rsidRPr="00935DF4" w:rsidRDefault="00EB1F6F" w:rsidP="005168C2">
      <w:pPr>
        <w:jc w:val="both"/>
        <w:rPr>
          <w:i/>
          <w:color w:val="FF0000"/>
          <w:sz w:val="20"/>
          <w:szCs w:val="20"/>
        </w:rPr>
      </w:pPr>
    </w:p>
    <w:p w14:paraId="287D7FAB" w14:textId="77777777" w:rsidR="00EB1F6F" w:rsidRPr="00935DF4" w:rsidRDefault="00EB1F6F" w:rsidP="005168C2">
      <w:pPr>
        <w:jc w:val="both"/>
        <w:rPr>
          <w:b/>
          <w:color w:val="000000" w:themeColor="text1"/>
          <w:sz w:val="20"/>
          <w:szCs w:val="20"/>
        </w:rPr>
      </w:pPr>
      <w:r w:rsidRPr="00935DF4">
        <w:rPr>
          <w:b/>
          <w:color w:val="000000" w:themeColor="text1"/>
          <w:sz w:val="20"/>
          <w:szCs w:val="20"/>
        </w:rPr>
        <w:t>Why emotion modeling is important?</w:t>
      </w:r>
    </w:p>
    <w:p w14:paraId="71978654" w14:textId="77777777" w:rsidR="00EB1F6F" w:rsidRPr="00935DF4" w:rsidRDefault="00EB1F6F" w:rsidP="005168C2">
      <w:pPr>
        <w:jc w:val="both"/>
        <w:rPr>
          <w:color w:val="000000" w:themeColor="text1"/>
          <w:sz w:val="20"/>
          <w:szCs w:val="20"/>
        </w:rPr>
      </w:pPr>
      <w:r w:rsidRPr="00935DF4">
        <w:rPr>
          <w:color w:val="000000" w:themeColor="text1"/>
          <w:sz w:val="20"/>
          <w:szCs w:val="20"/>
        </w:rPr>
        <w:t>It is important to take into account how people behave when experiencing intense emotion is situations like disaster preparedness (e.g. when modeling how crowds react in a disaster), during training (e.g. when modeling how military units respond in a battle), and even develop macro-economic models (e.g. when modeling the economic impact of traumatic events such as 9/11 or the SARS epidemic).</w:t>
      </w:r>
    </w:p>
    <w:p w14:paraId="1A1ED139" w14:textId="78FA0D90" w:rsidR="005168C2" w:rsidRPr="00935DF4" w:rsidRDefault="005168C2" w:rsidP="005168C2">
      <w:pPr>
        <w:jc w:val="both"/>
        <w:rPr>
          <w:color w:val="000000" w:themeColor="text1"/>
          <w:sz w:val="20"/>
          <w:szCs w:val="20"/>
        </w:rPr>
      </w:pPr>
      <w:r w:rsidRPr="00935DF4">
        <w:rPr>
          <w:color w:val="000000" w:themeColor="text1"/>
          <w:sz w:val="20"/>
          <w:szCs w:val="20"/>
        </w:rPr>
        <w:tab/>
        <w:t xml:space="preserve">Applications that presume the ability to correctly interpret the beliefs, motives and intentions, underlying human behavior (such as tutoring systems, dialogue systems, mixed-initiative planning systems, or systems that learn from observation) and could benefit from a model of how emotion motivates action, distorts perception and inference, and communicates information about mental state. </w:t>
      </w:r>
    </w:p>
    <w:p w14:paraId="748E2D20" w14:textId="134C50D3" w:rsidR="005168C2" w:rsidRPr="00935DF4" w:rsidRDefault="005168C2" w:rsidP="005168C2">
      <w:pPr>
        <w:jc w:val="both"/>
        <w:rPr>
          <w:color w:val="000000" w:themeColor="text1"/>
          <w:sz w:val="20"/>
          <w:szCs w:val="20"/>
        </w:rPr>
      </w:pPr>
      <w:r w:rsidRPr="00935DF4">
        <w:rPr>
          <w:color w:val="000000" w:themeColor="text1"/>
          <w:sz w:val="20"/>
          <w:szCs w:val="20"/>
        </w:rPr>
        <w:tab/>
      </w:r>
      <w:r w:rsidR="00AD6040" w:rsidRPr="00935DF4">
        <w:rPr>
          <w:color w:val="000000" w:themeColor="text1"/>
          <w:sz w:val="20"/>
          <w:szCs w:val="20"/>
        </w:rPr>
        <w:t>Emotions also play a</w:t>
      </w:r>
      <w:r w:rsidR="00051131">
        <w:rPr>
          <w:color w:val="000000" w:themeColor="text1"/>
          <w:sz w:val="20"/>
          <w:szCs w:val="20"/>
        </w:rPr>
        <w:t>n</w:t>
      </w:r>
      <w:r w:rsidR="00AD6040" w:rsidRPr="00935DF4">
        <w:rPr>
          <w:color w:val="000000" w:themeColor="text1"/>
          <w:sz w:val="20"/>
          <w:szCs w:val="20"/>
        </w:rPr>
        <w:t xml:space="preserve"> important role in social influence, a better understanding of which would benefit applications that attempt to shape human behavior, such as psychotherapy</w:t>
      </w:r>
      <w:r w:rsidR="00623ED9" w:rsidRPr="00935DF4">
        <w:rPr>
          <w:color w:val="000000" w:themeColor="text1"/>
          <w:sz w:val="20"/>
          <w:szCs w:val="20"/>
        </w:rPr>
        <w:t xml:space="preserve"> applications, tutoring systems, or marketing applications. </w:t>
      </w:r>
    </w:p>
    <w:p w14:paraId="2BE742BA" w14:textId="61F7A552" w:rsidR="005168C2" w:rsidRPr="00935DF4" w:rsidRDefault="005168C2" w:rsidP="005168C2">
      <w:pPr>
        <w:jc w:val="both"/>
        <w:rPr>
          <w:color w:val="000000" w:themeColor="text1"/>
          <w:sz w:val="20"/>
          <w:szCs w:val="20"/>
        </w:rPr>
      </w:pPr>
      <w:r w:rsidRPr="00935DF4">
        <w:rPr>
          <w:color w:val="000000" w:themeColor="text1"/>
          <w:sz w:val="20"/>
          <w:szCs w:val="20"/>
        </w:rPr>
        <w:tab/>
      </w:r>
    </w:p>
    <w:p w14:paraId="2302B7A9" w14:textId="37B266FF" w:rsidR="004B6B44" w:rsidRPr="00935DF4" w:rsidRDefault="005D016F" w:rsidP="005168C2">
      <w:pPr>
        <w:jc w:val="both"/>
        <w:rPr>
          <w:b/>
          <w:color w:val="000000" w:themeColor="text1"/>
          <w:sz w:val="20"/>
          <w:szCs w:val="20"/>
        </w:rPr>
      </w:pPr>
      <w:r w:rsidRPr="00935DF4">
        <w:rPr>
          <w:b/>
          <w:color w:val="000000" w:themeColor="text1"/>
          <w:sz w:val="20"/>
          <w:szCs w:val="20"/>
        </w:rPr>
        <w:t>Smith-Lazarus Cognitive-Motivational-Emotive System:</w:t>
      </w:r>
      <w:r w:rsidR="006C292A" w:rsidRPr="00935DF4">
        <w:rPr>
          <w:noProof/>
          <w:sz w:val="20"/>
          <w:szCs w:val="20"/>
        </w:rPr>
        <mc:AlternateContent>
          <mc:Choice Requires="wps">
            <w:drawing>
              <wp:anchor distT="0" distB="0" distL="114300" distR="114300" simplePos="0" relativeHeight="251661312" behindDoc="0" locked="0" layoutInCell="1" allowOverlap="1" wp14:anchorId="4C0A6C04" wp14:editId="46DEB908">
                <wp:simplePos x="0" y="0"/>
                <wp:positionH relativeFrom="column">
                  <wp:posOffset>914400</wp:posOffset>
                </wp:positionH>
                <wp:positionV relativeFrom="paragraph">
                  <wp:posOffset>3098165</wp:posOffset>
                </wp:positionV>
                <wp:extent cx="3815080" cy="26098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81508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5A824A5" w14:textId="4940DC2E" w:rsidR="00B50C64" w:rsidRPr="00760909" w:rsidRDefault="00B50C64" w:rsidP="006C292A">
                            <w:pPr>
                              <w:pStyle w:val="Caption"/>
                              <w:rPr>
                                <w:noProof/>
                                <w:color w:val="000000" w:themeColor="text1"/>
                              </w:rPr>
                            </w:pPr>
                            <w:r>
                              <w:t xml:space="preserve">Figure </w:t>
                            </w:r>
                            <w:fldSimple w:instr=" SEQ Figure \* ARABIC ">
                              <w:r>
                                <w:rPr>
                                  <w:noProof/>
                                </w:rPr>
                                <w:t>1</w:t>
                              </w:r>
                            </w:fldSimple>
                            <w:r>
                              <w:t>: Cognitive-Motivational-Emotive System by Smith &amp; Lazarus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type w14:anchorId="4C0A6C04" id="_x0000_t202" coordsize="21600,21600" o:spt="202" path="m,l,21600r21600,l21600,xe">
                <v:stroke joinstyle="miter"/>
                <v:path gradientshapeok="t" o:connecttype="rect"/>
              </v:shapetype>
              <v:shape id="Text Box 1" o:spid="_x0000_s1026" type="#_x0000_t202" style="position:absolute;left:0;text-align:left;margin-left:1in;margin-top:243.95pt;width:300.4pt;height:20.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" stroked="f">
                <v:textbox style="mso-fit-shape-to-text:t" inset="0,0,0,0">
                  <w:txbxContent>
                    <w:p w14:paraId="55A824A5" w14:textId="4940DC2E" w:rsidR="00332911" w:rsidRPr="00760909" w:rsidRDefault="00332911" w:rsidP="006C292A">
                      <w:pPr>
                        <w:pStyle w:val="Caption"/>
                        <w:rPr>
                          <w:noProof/>
                          <w:color w:val="000000" w:themeColor="text1"/>
                        </w:rPr>
                      </w:pPr>
                      <w:r>
                        <w:t xml:space="preserve">Figure </w:t>
                      </w:r>
                      <w:r w:rsidR="00E87138">
                        <w:fldChar w:fldCharType="begin"/>
                      </w:r>
                      <w:r w:rsidR="00E87138">
                        <w:instrText xml:space="preserve"> SEQ Figure \* ARABIC </w:instrText>
                      </w:r>
                      <w:r w:rsidR="00E87138">
                        <w:fldChar w:fldCharType="separate"/>
                      </w:r>
                      <w:r>
                        <w:rPr>
                          <w:noProof/>
                        </w:rPr>
                        <w:t>1</w:t>
                      </w:r>
                      <w:r w:rsidR="00E87138">
                        <w:rPr>
                          <w:noProof/>
                        </w:rPr>
                        <w:fldChar w:fldCharType="end"/>
                      </w:r>
                      <w:r>
                        <w:t>: Cognitive-Motivational-Emotive System by Smith &amp; Lazarus</w:t>
                      </w:r>
                    </w:p>
                  </w:txbxContent>
                </v:textbox>
                <w10:wrap type="square"/>
              </v:shape>
            </w:pict>
          </mc:Fallback>
        </mc:AlternateContent>
      </w:r>
    </w:p>
    <w:p w14:paraId="3A4C9B6C" w14:textId="77777777" w:rsidR="004B6B44" w:rsidRPr="00935DF4" w:rsidRDefault="004B6B44" w:rsidP="005168C2">
      <w:pPr>
        <w:jc w:val="both"/>
        <w:rPr>
          <w:color w:val="000000" w:themeColor="text1"/>
          <w:sz w:val="20"/>
          <w:szCs w:val="20"/>
        </w:rPr>
      </w:pPr>
    </w:p>
    <w:p w14:paraId="27F34D96" w14:textId="4D0C5B60" w:rsidR="004B6B44" w:rsidRPr="00935DF4" w:rsidRDefault="00935DF4" w:rsidP="005168C2">
      <w:pPr>
        <w:jc w:val="both"/>
        <w:rPr>
          <w:color w:val="000000" w:themeColor="text1"/>
          <w:sz w:val="20"/>
          <w:szCs w:val="20"/>
        </w:rPr>
      </w:pPr>
      <w:r w:rsidRPr="00935DF4">
        <w:rPr>
          <w:noProof/>
          <w:color w:val="000000" w:themeColor="text1"/>
          <w:sz w:val="20"/>
          <w:szCs w:val="20"/>
        </w:rPr>
        <w:drawing>
          <wp:anchor distT="0" distB="0" distL="114300" distR="114300" simplePos="0" relativeHeight="251659264" behindDoc="0" locked="0" layoutInCell="1" allowOverlap="1" wp14:anchorId="02322751" wp14:editId="4BAF3318">
            <wp:simplePos x="0" y="0"/>
            <wp:positionH relativeFrom="margin">
              <wp:posOffset>913765</wp:posOffset>
            </wp:positionH>
            <wp:positionV relativeFrom="margin">
              <wp:posOffset>3742513</wp:posOffset>
            </wp:positionV>
            <wp:extent cx="3815080" cy="27882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g-Motv-Emot_Smith&amp;Lazarus.pdf"/>
                    <pic:cNvPicPr/>
                  </pic:nvPicPr>
                  <pic:blipFill rotWithShape="1">
                    <a:blip r:embed="rId7">
                      <a:extLst>
                        <a:ext uri="{28A0092B-C50C-407E-A947-70E740481C1C}">
                          <a14:useLocalDpi xmlns:a14="http://schemas.microsoft.com/office/drawing/2010/main" val="0"/>
                        </a:ext>
                      </a:extLst>
                    </a:blip>
                    <a:srcRect l="6498" t="11356" r="5223" b="5144"/>
                    <a:stretch/>
                  </pic:blipFill>
                  <pic:spPr bwMode="auto">
                    <a:xfrm>
                      <a:off x="0" y="0"/>
                      <a:ext cx="3815080" cy="2788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F434AE" w14:textId="0D6A9615" w:rsidR="004B6B44" w:rsidRPr="00935DF4" w:rsidRDefault="004B6B44" w:rsidP="005168C2">
      <w:pPr>
        <w:jc w:val="both"/>
        <w:rPr>
          <w:color w:val="000000" w:themeColor="text1"/>
          <w:sz w:val="20"/>
          <w:szCs w:val="20"/>
        </w:rPr>
      </w:pPr>
    </w:p>
    <w:p w14:paraId="2295D21A" w14:textId="77777777" w:rsidR="004B6B44" w:rsidRPr="00935DF4" w:rsidRDefault="004B6B44" w:rsidP="005168C2">
      <w:pPr>
        <w:jc w:val="both"/>
        <w:rPr>
          <w:color w:val="000000" w:themeColor="text1"/>
          <w:sz w:val="20"/>
          <w:szCs w:val="20"/>
        </w:rPr>
      </w:pPr>
    </w:p>
    <w:p w14:paraId="68A9EF95" w14:textId="4B058EFD" w:rsidR="004B6B44" w:rsidRPr="00935DF4" w:rsidRDefault="004B6B44" w:rsidP="005168C2">
      <w:pPr>
        <w:jc w:val="both"/>
        <w:rPr>
          <w:color w:val="000000" w:themeColor="text1"/>
          <w:sz w:val="20"/>
          <w:szCs w:val="20"/>
        </w:rPr>
      </w:pPr>
    </w:p>
    <w:p w14:paraId="5A59138D" w14:textId="1CE8DFB0" w:rsidR="004B6B44" w:rsidRPr="00935DF4" w:rsidRDefault="004B6B44" w:rsidP="005168C2">
      <w:pPr>
        <w:jc w:val="both"/>
        <w:rPr>
          <w:color w:val="000000" w:themeColor="text1"/>
          <w:sz w:val="20"/>
          <w:szCs w:val="20"/>
        </w:rPr>
      </w:pPr>
    </w:p>
    <w:p w14:paraId="264FDBB2" w14:textId="77777777" w:rsidR="004B6B44" w:rsidRPr="00935DF4" w:rsidRDefault="004B6B44" w:rsidP="005168C2">
      <w:pPr>
        <w:jc w:val="both"/>
        <w:rPr>
          <w:color w:val="000000" w:themeColor="text1"/>
          <w:sz w:val="20"/>
          <w:szCs w:val="20"/>
        </w:rPr>
      </w:pPr>
    </w:p>
    <w:p w14:paraId="60ABFC7A" w14:textId="77777777" w:rsidR="004B6B44" w:rsidRPr="00935DF4" w:rsidRDefault="004B6B44" w:rsidP="005168C2">
      <w:pPr>
        <w:jc w:val="both"/>
        <w:rPr>
          <w:color w:val="000000" w:themeColor="text1"/>
          <w:sz w:val="20"/>
          <w:szCs w:val="20"/>
        </w:rPr>
      </w:pPr>
    </w:p>
    <w:p w14:paraId="4101B2BB" w14:textId="77777777" w:rsidR="004B6B44" w:rsidRPr="00935DF4" w:rsidRDefault="004B6B44" w:rsidP="005168C2">
      <w:pPr>
        <w:jc w:val="both"/>
        <w:rPr>
          <w:color w:val="000000" w:themeColor="text1"/>
          <w:sz w:val="20"/>
          <w:szCs w:val="20"/>
        </w:rPr>
      </w:pPr>
    </w:p>
    <w:p w14:paraId="793284AD" w14:textId="77777777" w:rsidR="004B6B44" w:rsidRDefault="004B6B44" w:rsidP="005168C2">
      <w:pPr>
        <w:jc w:val="both"/>
        <w:rPr>
          <w:color w:val="000000" w:themeColor="text1"/>
          <w:sz w:val="20"/>
          <w:szCs w:val="20"/>
        </w:rPr>
      </w:pPr>
    </w:p>
    <w:p w14:paraId="009C665E" w14:textId="77777777" w:rsidR="00935DF4" w:rsidRDefault="00935DF4" w:rsidP="005168C2">
      <w:pPr>
        <w:jc w:val="both"/>
        <w:rPr>
          <w:color w:val="000000" w:themeColor="text1"/>
          <w:sz w:val="20"/>
          <w:szCs w:val="20"/>
        </w:rPr>
      </w:pPr>
    </w:p>
    <w:p w14:paraId="0B0FE6B0" w14:textId="77777777" w:rsidR="00935DF4" w:rsidRDefault="00935DF4" w:rsidP="005168C2">
      <w:pPr>
        <w:jc w:val="both"/>
        <w:rPr>
          <w:color w:val="000000" w:themeColor="text1"/>
          <w:sz w:val="20"/>
          <w:szCs w:val="20"/>
        </w:rPr>
      </w:pPr>
    </w:p>
    <w:p w14:paraId="7C11ACCD" w14:textId="77777777" w:rsidR="00935DF4" w:rsidRDefault="00935DF4" w:rsidP="005168C2">
      <w:pPr>
        <w:jc w:val="both"/>
        <w:rPr>
          <w:color w:val="000000" w:themeColor="text1"/>
          <w:sz w:val="20"/>
          <w:szCs w:val="20"/>
        </w:rPr>
      </w:pPr>
    </w:p>
    <w:p w14:paraId="4D1F2906" w14:textId="77777777" w:rsidR="00935DF4" w:rsidRDefault="00935DF4" w:rsidP="005168C2">
      <w:pPr>
        <w:jc w:val="both"/>
        <w:rPr>
          <w:color w:val="000000" w:themeColor="text1"/>
          <w:sz w:val="20"/>
          <w:szCs w:val="20"/>
        </w:rPr>
      </w:pPr>
    </w:p>
    <w:p w14:paraId="3F75A6AB" w14:textId="77777777" w:rsidR="00935DF4" w:rsidRDefault="00935DF4" w:rsidP="005168C2">
      <w:pPr>
        <w:jc w:val="both"/>
        <w:rPr>
          <w:color w:val="000000" w:themeColor="text1"/>
          <w:sz w:val="20"/>
          <w:szCs w:val="20"/>
        </w:rPr>
      </w:pPr>
    </w:p>
    <w:p w14:paraId="1F87BFA5" w14:textId="77777777" w:rsidR="00935DF4" w:rsidRDefault="00935DF4" w:rsidP="005168C2">
      <w:pPr>
        <w:jc w:val="both"/>
        <w:rPr>
          <w:color w:val="000000" w:themeColor="text1"/>
          <w:sz w:val="20"/>
          <w:szCs w:val="20"/>
        </w:rPr>
      </w:pPr>
    </w:p>
    <w:p w14:paraId="35CFE865" w14:textId="77777777" w:rsidR="00935DF4" w:rsidRDefault="00935DF4" w:rsidP="005168C2">
      <w:pPr>
        <w:jc w:val="both"/>
        <w:rPr>
          <w:color w:val="000000" w:themeColor="text1"/>
          <w:sz w:val="20"/>
          <w:szCs w:val="20"/>
        </w:rPr>
      </w:pPr>
    </w:p>
    <w:p w14:paraId="0413412A" w14:textId="77777777" w:rsidR="00935DF4" w:rsidRDefault="00935DF4" w:rsidP="005168C2">
      <w:pPr>
        <w:jc w:val="both"/>
        <w:rPr>
          <w:color w:val="000000" w:themeColor="text1"/>
          <w:sz w:val="20"/>
          <w:szCs w:val="20"/>
        </w:rPr>
      </w:pPr>
    </w:p>
    <w:p w14:paraId="71B78CE5" w14:textId="77777777" w:rsidR="00935DF4" w:rsidRDefault="00935DF4" w:rsidP="005168C2">
      <w:pPr>
        <w:jc w:val="both"/>
        <w:rPr>
          <w:color w:val="000000" w:themeColor="text1"/>
          <w:sz w:val="20"/>
          <w:szCs w:val="20"/>
        </w:rPr>
      </w:pPr>
    </w:p>
    <w:p w14:paraId="29A52694" w14:textId="77777777" w:rsidR="00935DF4" w:rsidRDefault="00935DF4" w:rsidP="005168C2">
      <w:pPr>
        <w:jc w:val="both"/>
        <w:rPr>
          <w:color w:val="000000" w:themeColor="text1"/>
          <w:sz w:val="20"/>
          <w:szCs w:val="20"/>
        </w:rPr>
      </w:pPr>
    </w:p>
    <w:p w14:paraId="42EF390E" w14:textId="77777777" w:rsidR="00935DF4" w:rsidRDefault="00935DF4" w:rsidP="005168C2">
      <w:pPr>
        <w:jc w:val="both"/>
        <w:rPr>
          <w:color w:val="000000" w:themeColor="text1"/>
          <w:sz w:val="20"/>
          <w:szCs w:val="20"/>
        </w:rPr>
      </w:pPr>
    </w:p>
    <w:p w14:paraId="6E6C99D6" w14:textId="77777777" w:rsidR="00935DF4" w:rsidRPr="00935DF4" w:rsidRDefault="00935DF4" w:rsidP="005168C2">
      <w:pPr>
        <w:jc w:val="both"/>
        <w:rPr>
          <w:color w:val="000000" w:themeColor="text1"/>
          <w:sz w:val="20"/>
          <w:szCs w:val="20"/>
        </w:rPr>
      </w:pPr>
    </w:p>
    <w:p w14:paraId="2218CB66" w14:textId="77777777" w:rsidR="004B6B44" w:rsidRPr="00935DF4" w:rsidRDefault="004B6B44" w:rsidP="005168C2">
      <w:pPr>
        <w:jc w:val="both"/>
        <w:rPr>
          <w:color w:val="000000" w:themeColor="text1"/>
          <w:sz w:val="20"/>
          <w:szCs w:val="20"/>
        </w:rPr>
      </w:pPr>
    </w:p>
    <w:p w14:paraId="4D02ACCE" w14:textId="7AAC31F9" w:rsidR="004B6B44" w:rsidRPr="00935DF4" w:rsidRDefault="004B6B44" w:rsidP="005168C2">
      <w:pPr>
        <w:jc w:val="both"/>
        <w:rPr>
          <w:color w:val="000000" w:themeColor="text1"/>
          <w:sz w:val="20"/>
          <w:szCs w:val="20"/>
        </w:rPr>
      </w:pPr>
      <w:r w:rsidRPr="00935DF4">
        <w:rPr>
          <w:color w:val="000000" w:themeColor="text1"/>
          <w:sz w:val="20"/>
          <w:szCs w:val="20"/>
        </w:rPr>
        <w:t>Two Basic Processes:</w:t>
      </w:r>
    </w:p>
    <w:p w14:paraId="2C3FC6EC" w14:textId="6635F27A" w:rsidR="004B6B44" w:rsidRPr="00935DF4" w:rsidRDefault="004B6B44" w:rsidP="004B6B44">
      <w:pPr>
        <w:pStyle w:val="ListParagraph"/>
        <w:numPr>
          <w:ilvl w:val="0"/>
          <w:numId w:val="1"/>
        </w:numPr>
        <w:jc w:val="both"/>
        <w:rPr>
          <w:color w:val="000000" w:themeColor="text1"/>
          <w:sz w:val="20"/>
          <w:szCs w:val="20"/>
        </w:rPr>
      </w:pPr>
      <w:r w:rsidRPr="00935DF4">
        <w:rPr>
          <w:i/>
          <w:color w:val="000000" w:themeColor="text1"/>
          <w:sz w:val="20"/>
          <w:szCs w:val="20"/>
        </w:rPr>
        <w:t>Appraisal</w:t>
      </w:r>
      <w:r w:rsidRPr="00935DF4">
        <w:rPr>
          <w:color w:val="000000" w:themeColor="text1"/>
          <w:sz w:val="20"/>
          <w:szCs w:val="20"/>
        </w:rPr>
        <w:t>:  characterizes the person’s relationship with their environment.</w:t>
      </w:r>
      <w:r w:rsidR="00C712CD" w:rsidRPr="00935DF4">
        <w:rPr>
          <w:color w:val="000000" w:themeColor="text1"/>
          <w:sz w:val="20"/>
          <w:szCs w:val="20"/>
        </w:rPr>
        <w:t xml:space="preserve"> Table 1 summarizes key variables identified by a number of appraisal theories.</w:t>
      </w:r>
    </w:p>
    <w:p w14:paraId="7808B0E8" w14:textId="5EDC6B1F" w:rsidR="004D39B5" w:rsidRPr="00935DF4" w:rsidRDefault="004D39B5" w:rsidP="004D39B5">
      <w:pPr>
        <w:pStyle w:val="Caption"/>
        <w:keepNext/>
        <w:rPr>
          <w:sz w:val="20"/>
          <w:szCs w:val="20"/>
        </w:rPr>
      </w:pPr>
    </w:p>
    <w:tbl>
      <w:tblPr>
        <w:tblStyle w:val="TableGrid"/>
        <w:tblW w:w="0" w:type="auto"/>
        <w:tblInd w:w="720" w:type="dxa"/>
        <w:tblLook w:val="04A0" w:firstRow="1" w:lastRow="0" w:firstColumn="1" w:lastColumn="0" w:noHBand="0" w:noVBand="1"/>
      </w:tblPr>
      <w:tblGrid>
        <w:gridCol w:w="1739"/>
        <w:gridCol w:w="186"/>
        <w:gridCol w:w="2158"/>
        <w:gridCol w:w="4053"/>
      </w:tblGrid>
      <w:tr w:rsidR="00F05CA5" w:rsidRPr="00935DF4" w14:paraId="4E056C7C" w14:textId="77777777" w:rsidTr="008E49C7">
        <w:tc>
          <w:tcPr>
            <w:tcW w:w="4083" w:type="dxa"/>
            <w:gridSpan w:val="3"/>
          </w:tcPr>
          <w:p w14:paraId="03F83A0F" w14:textId="04753CBC" w:rsidR="00F05CA5" w:rsidRPr="00935DF4" w:rsidRDefault="00F05CA5" w:rsidP="00F05CA5">
            <w:pPr>
              <w:pStyle w:val="ListParagraph"/>
              <w:ind w:left="0"/>
              <w:jc w:val="both"/>
              <w:rPr>
                <w:color w:val="000000" w:themeColor="text1"/>
                <w:sz w:val="20"/>
                <w:szCs w:val="20"/>
              </w:rPr>
            </w:pPr>
            <w:r w:rsidRPr="00935DF4">
              <w:rPr>
                <w:color w:val="000000" w:themeColor="text1"/>
                <w:sz w:val="20"/>
                <w:szCs w:val="20"/>
              </w:rPr>
              <w:t>Relevance</w:t>
            </w:r>
          </w:p>
        </w:tc>
        <w:tc>
          <w:tcPr>
            <w:tcW w:w="4053" w:type="dxa"/>
          </w:tcPr>
          <w:p w14:paraId="64D80359" w14:textId="20A7BA16" w:rsidR="00F05CA5" w:rsidRPr="00935DF4" w:rsidRDefault="00F05CA5" w:rsidP="00F05CA5">
            <w:pPr>
              <w:pStyle w:val="ListParagraph"/>
              <w:ind w:left="0"/>
              <w:jc w:val="both"/>
              <w:rPr>
                <w:color w:val="000000" w:themeColor="text1"/>
                <w:sz w:val="20"/>
                <w:szCs w:val="20"/>
              </w:rPr>
            </w:pPr>
            <w:r w:rsidRPr="00935DF4">
              <w:rPr>
                <w:color w:val="000000" w:themeColor="text1"/>
                <w:sz w:val="20"/>
                <w:szCs w:val="20"/>
              </w:rPr>
              <w:t>Does the event require attention or adaptive reaction</w:t>
            </w:r>
          </w:p>
        </w:tc>
      </w:tr>
      <w:tr w:rsidR="00F05CA5" w:rsidRPr="00935DF4" w14:paraId="1F9A0471" w14:textId="77777777" w:rsidTr="008E49C7">
        <w:tc>
          <w:tcPr>
            <w:tcW w:w="4083" w:type="dxa"/>
            <w:gridSpan w:val="3"/>
          </w:tcPr>
          <w:p w14:paraId="411FB441" w14:textId="5D9AA3E6" w:rsidR="00F05CA5" w:rsidRPr="00935DF4" w:rsidRDefault="00F05CA5" w:rsidP="00F05CA5">
            <w:pPr>
              <w:pStyle w:val="ListParagraph"/>
              <w:ind w:left="0"/>
              <w:jc w:val="both"/>
              <w:rPr>
                <w:color w:val="000000" w:themeColor="text1"/>
                <w:sz w:val="20"/>
                <w:szCs w:val="20"/>
              </w:rPr>
            </w:pPr>
            <w:r w:rsidRPr="00935DF4">
              <w:rPr>
                <w:color w:val="000000" w:themeColor="text1"/>
                <w:sz w:val="20"/>
                <w:szCs w:val="20"/>
              </w:rPr>
              <w:t>Desirability</w:t>
            </w:r>
          </w:p>
        </w:tc>
        <w:tc>
          <w:tcPr>
            <w:tcW w:w="4053" w:type="dxa"/>
          </w:tcPr>
          <w:p w14:paraId="7852E7F8" w14:textId="1D14E4D4" w:rsidR="00F05CA5" w:rsidRPr="00935DF4" w:rsidRDefault="008E49C7" w:rsidP="00F05CA5">
            <w:pPr>
              <w:pStyle w:val="ListParagraph"/>
              <w:ind w:left="0"/>
              <w:jc w:val="both"/>
              <w:rPr>
                <w:color w:val="000000" w:themeColor="text1"/>
                <w:sz w:val="20"/>
                <w:szCs w:val="20"/>
              </w:rPr>
            </w:pPr>
            <w:r w:rsidRPr="00935DF4">
              <w:rPr>
                <w:color w:val="000000" w:themeColor="text1"/>
                <w:sz w:val="20"/>
                <w:szCs w:val="20"/>
              </w:rPr>
              <w:t xml:space="preserve">Does the event facilitate or thwart what the </w:t>
            </w:r>
            <w:r w:rsidRPr="00935DF4">
              <w:rPr>
                <w:color w:val="000000" w:themeColor="text1"/>
                <w:sz w:val="20"/>
                <w:szCs w:val="20"/>
              </w:rPr>
              <w:lastRenderedPageBreak/>
              <w:t>person wants</w:t>
            </w:r>
          </w:p>
        </w:tc>
      </w:tr>
      <w:tr w:rsidR="008E49C7" w:rsidRPr="00935DF4" w14:paraId="68F15C64" w14:textId="77777777" w:rsidTr="009A18C1">
        <w:trPr>
          <w:trHeight w:val="584"/>
        </w:trPr>
        <w:tc>
          <w:tcPr>
            <w:tcW w:w="1739" w:type="dxa"/>
            <w:vMerge w:val="restart"/>
          </w:tcPr>
          <w:p w14:paraId="32EA756B" w14:textId="77777777" w:rsidR="008E49C7" w:rsidRPr="00935DF4" w:rsidRDefault="008E49C7" w:rsidP="00F05CA5">
            <w:pPr>
              <w:pStyle w:val="ListParagraph"/>
              <w:ind w:left="0"/>
              <w:jc w:val="both"/>
              <w:rPr>
                <w:color w:val="000000" w:themeColor="text1"/>
                <w:sz w:val="20"/>
                <w:szCs w:val="20"/>
              </w:rPr>
            </w:pPr>
          </w:p>
          <w:p w14:paraId="67A74D28" w14:textId="569FF104" w:rsidR="008E49C7" w:rsidRPr="00935DF4" w:rsidRDefault="009A18C1" w:rsidP="00F05CA5">
            <w:pPr>
              <w:pStyle w:val="ListParagraph"/>
              <w:ind w:left="0"/>
              <w:jc w:val="both"/>
              <w:rPr>
                <w:color w:val="000000" w:themeColor="text1"/>
                <w:sz w:val="20"/>
                <w:szCs w:val="20"/>
              </w:rPr>
            </w:pPr>
            <w:r w:rsidRPr="00935DF4">
              <w:rPr>
                <w:color w:val="000000" w:themeColor="text1"/>
                <w:sz w:val="20"/>
                <w:szCs w:val="20"/>
              </w:rPr>
              <w:t>Casual Attribution</w:t>
            </w:r>
          </w:p>
          <w:p w14:paraId="72A91387" w14:textId="77777777" w:rsidR="008E49C7" w:rsidRPr="00935DF4" w:rsidRDefault="008E49C7" w:rsidP="00F05CA5">
            <w:pPr>
              <w:pStyle w:val="ListParagraph"/>
              <w:ind w:left="0"/>
              <w:jc w:val="both"/>
              <w:rPr>
                <w:color w:val="000000" w:themeColor="text1"/>
                <w:sz w:val="20"/>
                <w:szCs w:val="20"/>
              </w:rPr>
            </w:pPr>
          </w:p>
        </w:tc>
        <w:tc>
          <w:tcPr>
            <w:tcW w:w="2344" w:type="dxa"/>
            <w:gridSpan w:val="2"/>
            <w:vAlign w:val="center"/>
          </w:tcPr>
          <w:p w14:paraId="14BA8316" w14:textId="50EE02D7" w:rsidR="008E49C7" w:rsidRPr="00935DF4" w:rsidRDefault="009A18C1" w:rsidP="008E49C7">
            <w:pPr>
              <w:pStyle w:val="ListParagraph"/>
              <w:ind w:left="0"/>
              <w:jc w:val="both"/>
              <w:rPr>
                <w:color w:val="000000" w:themeColor="text1"/>
                <w:sz w:val="20"/>
                <w:szCs w:val="20"/>
              </w:rPr>
            </w:pPr>
            <w:r w:rsidRPr="00935DF4">
              <w:rPr>
                <w:color w:val="000000" w:themeColor="text1"/>
                <w:sz w:val="20"/>
                <w:szCs w:val="20"/>
              </w:rPr>
              <w:t>Agency</w:t>
            </w:r>
          </w:p>
        </w:tc>
        <w:tc>
          <w:tcPr>
            <w:tcW w:w="4053" w:type="dxa"/>
          </w:tcPr>
          <w:p w14:paraId="5B5F0FE3" w14:textId="7CE6A854" w:rsidR="008E49C7" w:rsidRPr="00935DF4" w:rsidRDefault="00071176" w:rsidP="00F05CA5">
            <w:pPr>
              <w:pStyle w:val="ListParagraph"/>
              <w:ind w:left="0"/>
              <w:jc w:val="both"/>
              <w:rPr>
                <w:color w:val="000000" w:themeColor="text1"/>
                <w:sz w:val="20"/>
                <w:szCs w:val="20"/>
              </w:rPr>
            </w:pPr>
            <w:r w:rsidRPr="00935DF4">
              <w:rPr>
                <w:color w:val="000000" w:themeColor="text1"/>
                <w:sz w:val="20"/>
                <w:szCs w:val="20"/>
              </w:rPr>
              <w:t>What casual agent was responsible for an event</w:t>
            </w:r>
          </w:p>
        </w:tc>
      </w:tr>
      <w:tr w:rsidR="008E49C7" w:rsidRPr="00935DF4" w14:paraId="72C55F44" w14:textId="77777777" w:rsidTr="009A18C1">
        <w:trPr>
          <w:trHeight w:val="440"/>
        </w:trPr>
        <w:tc>
          <w:tcPr>
            <w:tcW w:w="1739" w:type="dxa"/>
            <w:vMerge/>
          </w:tcPr>
          <w:p w14:paraId="6BA6AE03" w14:textId="77777777" w:rsidR="008E49C7" w:rsidRPr="00935DF4" w:rsidRDefault="008E49C7" w:rsidP="00F05CA5">
            <w:pPr>
              <w:pStyle w:val="ListParagraph"/>
              <w:ind w:left="0"/>
              <w:jc w:val="both"/>
              <w:rPr>
                <w:color w:val="000000" w:themeColor="text1"/>
                <w:sz w:val="20"/>
                <w:szCs w:val="20"/>
              </w:rPr>
            </w:pPr>
          </w:p>
        </w:tc>
        <w:tc>
          <w:tcPr>
            <w:tcW w:w="2344" w:type="dxa"/>
            <w:gridSpan w:val="2"/>
            <w:vAlign w:val="center"/>
          </w:tcPr>
          <w:p w14:paraId="746EA997" w14:textId="55EFCA85" w:rsidR="008E49C7" w:rsidRPr="00935DF4" w:rsidRDefault="009A18C1" w:rsidP="009A18C1">
            <w:pPr>
              <w:pStyle w:val="ListParagraph"/>
              <w:ind w:left="0"/>
              <w:rPr>
                <w:color w:val="000000" w:themeColor="text1"/>
                <w:sz w:val="20"/>
                <w:szCs w:val="20"/>
              </w:rPr>
            </w:pPr>
            <w:r w:rsidRPr="00935DF4">
              <w:rPr>
                <w:color w:val="000000" w:themeColor="text1"/>
                <w:sz w:val="20"/>
                <w:szCs w:val="20"/>
              </w:rPr>
              <w:t>Blame &amp; Credit</w:t>
            </w:r>
          </w:p>
        </w:tc>
        <w:tc>
          <w:tcPr>
            <w:tcW w:w="4053" w:type="dxa"/>
          </w:tcPr>
          <w:p w14:paraId="546CF37A" w14:textId="37D49AAC" w:rsidR="008E49C7" w:rsidRPr="00935DF4" w:rsidRDefault="00071176" w:rsidP="00F05CA5">
            <w:pPr>
              <w:pStyle w:val="ListParagraph"/>
              <w:ind w:left="0"/>
              <w:jc w:val="both"/>
              <w:rPr>
                <w:color w:val="000000" w:themeColor="text1"/>
                <w:sz w:val="20"/>
                <w:szCs w:val="20"/>
              </w:rPr>
            </w:pPr>
            <w:r w:rsidRPr="00935DF4">
              <w:rPr>
                <w:color w:val="000000" w:themeColor="text1"/>
                <w:sz w:val="20"/>
                <w:szCs w:val="20"/>
              </w:rPr>
              <w:t>Does the casual agent deserve blame or credit</w:t>
            </w:r>
          </w:p>
        </w:tc>
      </w:tr>
      <w:tr w:rsidR="00F05CA5" w:rsidRPr="00935DF4" w14:paraId="7DD12021" w14:textId="77777777" w:rsidTr="008E49C7">
        <w:tc>
          <w:tcPr>
            <w:tcW w:w="4083" w:type="dxa"/>
            <w:gridSpan w:val="3"/>
          </w:tcPr>
          <w:p w14:paraId="0E725BDF" w14:textId="723E9192" w:rsidR="00F05CA5" w:rsidRPr="00935DF4" w:rsidRDefault="00071176" w:rsidP="00F05CA5">
            <w:pPr>
              <w:pStyle w:val="ListParagraph"/>
              <w:ind w:left="0"/>
              <w:jc w:val="both"/>
              <w:rPr>
                <w:color w:val="000000" w:themeColor="text1"/>
                <w:sz w:val="20"/>
                <w:szCs w:val="20"/>
              </w:rPr>
            </w:pPr>
            <w:r w:rsidRPr="00935DF4">
              <w:rPr>
                <w:color w:val="000000" w:themeColor="text1"/>
                <w:sz w:val="20"/>
                <w:szCs w:val="20"/>
              </w:rPr>
              <w:t>Likelihood</w:t>
            </w:r>
          </w:p>
        </w:tc>
        <w:tc>
          <w:tcPr>
            <w:tcW w:w="4053" w:type="dxa"/>
          </w:tcPr>
          <w:p w14:paraId="543B30EF" w14:textId="65638D1E" w:rsidR="00F05CA5" w:rsidRPr="00935DF4" w:rsidRDefault="00071176" w:rsidP="00F05CA5">
            <w:pPr>
              <w:pStyle w:val="ListParagraph"/>
              <w:ind w:left="0"/>
              <w:jc w:val="both"/>
              <w:rPr>
                <w:color w:val="000000" w:themeColor="text1"/>
                <w:sz w:val="20"/>
                <w:szCs w:val="20"/>
              </w:rPr>
            </w:pPr>
            <w:r w:rsidRPr="00935DF4">
              <w:rPr>
                <w:color w:val="000000" w:themeColor="text1"/>
                <w:sz w:val="20"/>
                <w:szCs w:val="20"/>
              </w:rPr>
              <w:t>How likely was the event; how likely is an outcome</w:t>
            </w:r>
          </w:p>
        </w:tc>
      </w:tr>
      <w:tr w:rsidR="00F05CA5" w:rsidRPr="00935DF4" w14:paraId="0AFB4F99" w14:textId="77777777" w:rsidTr="008E49C7">
        <w:tc>
          <w:tcPr>
            <w:tcW w:w="4083" w:type="dxa"/>
            <w:gridSpan w:val="3"/>
          </w:tcPr>
          <w:p w14:paraId="5ACA93FD" w14:textId="0BE0BFC6" w:rsidR="00F05CA5" w:rsidRPr="00935DF4" w:rsidRDefault="00295124" w:rsidP="00F05CA5">
            <w:pPr>
              <w:pStyle w:val="ListParagraph"/>
              <w:ind w:left="0"/>
              <w:jc w:val="both"/>
              <w:rPr>
                <w:color w:val="000000" w:themeColor="text1"/>
                <w:sz w:val="20"/>
                <w:szCs w:val="20"/>
              </w:rPr>
            </w:pPr>
            <w:r w:rsidRPr="00935DF4">
              <w:rPr>
                <w:color w:val="000000" w:themeColor="text1"/>
                <w:sz w:val="20"/>
                <w:szCs w:val="20"/>
              </w:rPr>
              <w:t>Unexpectedness</w:t>
            </w:r>
          </w:p>
        </w:tc>
        <w:tc>
          <w:tcPr>
            <w:tcW w:w="4053" w:type="dxa"/>
          </w:tcPr>
          <w:p w14:paraId="289C3072" w14:textId="4829C2C8" w:rsidR="00F05CA5" w:rsidRPr="00935DF4" w:rsidRDefault="00295124" w:rsidP="00F05CA5">
            <w:pPr>
              <w:pStyle w:val="ListParagraph"/>
              <w:ind w:left="0"/>
              <w:jc w:val="both"/>
              <w:rPr>
                <w:color w:val="000000" w:themeColor="text1"/>
                <w:sz w:val="20"/>
                <w:szCs w:val="20"/>
              </w:rPr>
            </w:pPr>
            <w:r w:rsidRPr="00935DF4">
              <w:rPr>
                <w:color w:val="000000" w:themeColor="text1"/>
                <w:sz w:val="20"/>
                <w:szCs w:val="20"/>
              </w:rPr>
              <w:t>Was the event predicted from past knowledge</w:t>
            </w:r>
          </w:p>
        </w:tc>
      </w:tr>
      <w:tr w:rsidR="00F05CA5" w:rsidRPr="00935DF4" w14:paraId="4CC6657E" w14:textId="77777777" w:rsidTr="008E49C7">
        <w:tc>
          <w:tcPr>
            <w:tcW w:w="4083" w:type="dxa"/>
            <w:gridSpan w:val="3"/>
          </w:tcPr>
          <w:p w14:paraId="66294D50" w14:textId="052240CF" w:rsidR="00F05CA5" w:rsidRPr="00935DF4" w:rsidRDefault="00295124" w:rsidP="00F05CA5">
            <w:pPr>
              <w:pStyle w:val="ListParagraph"/>
              <w:ind w:left="0"/>
              <w:jc w:val="both"/>
              <w:rPr>
                <w:color w:val="000000" w:themeColor="text1"/>
                <w:sz w:val="20"/>
                <w:szCs w:val="20"/>
              </w:rPr>
            </w:pPr>
            <w:r w:rsidRPr="00935DF4">
              <w:rPr>
                <w:color w:val="000000" w:themeColor="text1"/>
                <w:sz w:val="20"/>
                <w:szCs w:val="20"/>
              </w:rPr>
              <w:t>Urgency</w:t>
            </w:r>
          </w:p>
        </w:tc>
        <w:tc>
          <w:tcPr>
            <w:tcW w:w="4053" w:type="dxa"/>
          </w:tcPr>
          <w:p w14:paraId="5987E0C2" w14:textId="0E1D09FD" w:rsidR="00F05CA5" w:rsidRPr="00935DF4" w:rsidRDefault="00295124" w:rsidP="00F05CA5">
            <w:pPr>
              <w:pStyle w:val="ListParagraph"/>
              <w:ind w:left="0"/>
              <w:jc w:val="both"/>
              <w:rPr>
                <w:color w:val="000000" w:themeColor="text1"/>
                <w:sz w:val="20"/>
                <w:szCs w:val="20"/>
              </w:rPr>
            </w:pPr>
            <w:r w:rsidRPr="00935DF4">
              <w:rPr>
                <w:color w:val="000000" w:themeColor="text1"/>
                <w:sz w:val="20"/>
                <w:szCs w:val="20"/>
              </w:rPr>
              <w:t>Will delaying a response make matters worse</w:t>
            </w:r>
          </w:p>
        </w:tc>
      </w:tr>
      <w:tr w:rsidR="00F05CA5" w:rsidRPr="00935DF4" w14:paraId="48984563" w14:textId="77777777" w:rsidTr="008E49C7">
        <w:tc>
          <w:tcPr>
            <w:tcW w:w="4083" w:type="dxa"/>
            <w:gridSpan w:val="3"/>
          </w:tcPr>
          <w:p w14:paraId="723065A4" w14:textId="0B14D8A6" w:rsidR="00F05CA5" w:rsidRPr="00935DF4" w:rsidRDefault="00295124" w:rsidP="00F05CA5">
            <w:pPr>
              <w:pStyle w:val="ListParagraph"/>
              <w:ind w:left="0"/>
              <w:jc w:val="both"/>
              <w:rPr>
                <w:color w:val="000000" w:themeColor="text1"/>
                <w:sz w:val="20"/>
                <w:szCs w:val="20"/>
              </w:rPr>
            </w:pPr>
            <w:r w:rsidRPr="00935DF4">
              <w:rPr>
                <w:color w:val="000000" w:themeColor="text1"/>
                <w:sz w:val="20"/>
                <w:szCs w:val="20"/>
              </w:rPr>
              <w:t>Ego Involvement</w:t>
            </w:r>
          </w:p>
        </w:tc>
        <w:tc>
          <w:tcPr>
            <w:tcW w:w="4053" w:type="dxa"/>
          </w:tcPr>
          <w:p w14:paraId="45B840BC" w14:textId="618BF8C8" w:rsidR="00F05CA5" w:rsidRPr="00935DF4" w:rsidRDefault="00295124" w:rsidP="00F05CA5">
            <w:pPr>
              <w:pStyle w:val="ListParagraph"/>
              <w:ind w:left="0"/>
              <w:jc w:val="both"/>
              <w:rPr>
                <w:color w:val="000000" w:themeColor="text1"/>
                <w:sz w:val="20"/>
                <w:szCs w:val="20"/>
              </w:rPr>
            </w:pPr>
            <w:r w:rsidRPr="00935DF4">
              <w:rPr>
                <w:color w:val="000000" w:themeColor="text1"/>
                <w:sz w:val="20"/>
                <w:szCs w:val="20"/>
              </w:rPr>
              <w:t xml:space="preserve">To what extent does the event impact a person’s sense of self (social esteem, moral values, cherished beliefs, </w:t>
            </w:r>
            <w:r w:rsidR="004D39B5" w:rsidRPr="00935DF4">
              <w:rPr>
                <w:color w:val="000000" w:themeColor="text1"/>
                <w:sz w:val="20"/>
                <w:szCs w:val="20"/>
              </w:rPr>
              <w:t>etc.</w:t>
            </w:r>
            <w:r w:rsidRPr="00935DF4">
              <w:rPr>
                <w:color w:val="000000" w:themeColor="text1"/>
                <w:sz w:val="20"/>
                <w:szCs w:val="20"/>
              </w:rPr>
              <w:t>)</w:t>
            </w:r>
          </w:p>
        </w:tc>
      </w:tr>
      <w:tr w:rsidR="004D39B5" w:rsidRPr="00935DF4" w14:paraId="09CFD042" w14:textId="77777777" w:rsidTr="004D39B5">
        <w:trPr>
          <w:trHeight w:val="440"/>
        </w:trPr>
        <w:tc>
          <w:tcPr>
            <w:tcW w:w="1925" w:type="dxa"/>
            <w:gridSpan w:val="2"/>
            <w:vMerge w:val="restart"/>
          </w:tcPr>
          <w:p w14:paraId="51D405EB" w14:textId="77777777" w:rsidR="004D39B5" w:rsidRPr="00935DF4" w:rsidRDefault="004D39B5" w:rsidP="00F05CA5">
            <w:pPr>
              <w:pStyle w:val="ListParagraph"/>
              <w:ind w:left="0"/>
              <w:jc w:val="both"/>
              <w:rPr>
                <w:color w:val="000000" w:themeColor="text1"/>
                <w:sz w:val="20"/>
                <w:szCs w:val="20"/>
              </w:rPr>
            </w:pPr>
          </w:p>
          <w:p w14:paraId="4DF3EC7A" w14:textId="77777777" w:rsidR="004D39B5" w:rsidRPr="00935DF4" w:rsidRDefault="004D39B5" w:rsidP="00F05CA5">
            <w:pPr>
              <w:pStyle w:val="ListParagraph"/>
              <w:ind w:left="0"/>
              <w:jc w:val="both"/>
              <w:rPr>
                <w:color w:val="000000" w:themeColor="text1"/>
                <w:sz w:val="20"/>
                <w:szCs w:val="20"/>
              </w:rPr>
            </w:pPr>
          </w:p>
          <w:p w14:paraId="21C3D193" w14:textId="632A21D5" w:rsidR="004D39B5" w:rsidRPr="00935DF4" w:rsidRDefault="004D39B5" w:rsidP="00F05CA5">
            <w:pPr>
              <w:pStyle w:val="ListParagraph"/>
              <w:ind w:left="0"/>
              <w:jc w:val="both"/>
              <w:rPr>
                <w:color w:val="000000" w:themeColor="text1"/>
                <w:sz w:val="20"/>
                <w:szCs w:val="20"/>
              </w:rPr>
            </w:pPr>
            <w:r w:rsidRPr="00935DF4">
              <w:rPr>
                <w:color w:val="000000" w:themeColor="text1"/>
                <w:sz w:val="20"/>
                <w:szCs w:val="20"/>
              </w:rPr>
              <w:t>Coping Potential</w:t>
            </w:r>
          </w:p>
          <w:p w14:paraId="704BB24A" w14:textId="77777777" w:rsidR="004D39B5" w:rsidRPr="00935DF4" w:rsidRDefault="004D39B5" w:rsidP="00F05CA5">
            <w:pPr>
              <w:pStyle w:val="ListParagraph"/>
              <w:ind w:left="0"/>
              <w:jc w:val="both"/>
              <w:rPr>
                <w:color w:val="000000" w:themeColor="text1"/>
                <w:sz w:val="20"/>
                <w:szCs w:val="20"/>
              </w:rPr>
            </w:pPr>
          </w:p>
          <w:p w14:paraId="14AABFAF" w14:textId="77777777" w:rsidR="004D39B5" w:rsidRPr="00935DF4" w:rsidRDefault="004D39B5" w:rsidP="00F05CA5">
            <w:pPr>
              <w:pStyle w:val="ListParagraph"/>
              <w:ind w:left="0"/>
              <w:jc w:val="both"/>
              <w:rPr>
                <w:color w:val="000000" w:themeColor="text1"/>
                <w:sz w:val="20"/>
                <w:szCs w:val="20"/>
              </w:rPr>
            </w:pPr>
          </w:p>
        </w:tc>
        <w:tc>
          <w:tcPr>
            <w:tcW w:w="2158" w:type="dxa"/>
          </w:tcPr>
          <w:p w14:paraId="7A676A0E" w14:textId="6260CFB4" w:rsidR="004D39B5" w:rsidRPr="00935DF4" w:rsidRDefault="004D39B5" w:rsidP="004D39B5">
            <w:pPr>
              <w:pStyle w:val="ListParagraph"/>
              <w:ind w:left="0"/>
              <w:jc w:val="both"/>
              <w:rPr>
                <w:color w:val="000000" w:themeColor="text1"/>
                <w:sz w:val="20"/>
                <w:szCs w:val="20"/>
              </w:rPr>
            </w:pPr>
            <w:r w:rsidRPr="00935DF4">
              <w:rPr>
                <w:color w:val="000000" w:themeColor="text1"/>
                <w:sz w:val="20"/>
                <w:szCs w:val="20"/>
              </w:rPr>
              <w:t>Controllability</w:t>
            </w:r>
          </w:p>
        </w:tc>
        <w:tc>
          <w:tcPr>
            <w:tcW w:w="4053" w:type="dxa"/>
          </w:tcPr>
          <w:p w14:paraId="75885272" w14:textId="370D18BD" w:rsidR="004D39B5" w:rsidRPr="00935DF4" w:rsidRDefault="004D39B5" w:rsidP="00F05CA5">
            <w:pPr>
              <w:pStyle w:val="ListParagraph"/>
              <w:ind w:left="0"/>
              <w:jc w:val="both"/>
              <w:rPr>
                <w:color w:val="000000" w:themeColor="text1"/>
                <w:sz w:val="20"/>
                <w:szCs w:val="20"/>
              </w:rPr>
            </w:pPr>
            <w:r w:rsidRPr="00935DF4">
              <w:rPr>
                <w:color w:val="000000" w:themeColor="text1"/>
                <w:sz w:val="20"/>
                <w:szCs w:val="20"/>
              </w:rPr>
              <w:t>The extent to which an event can be influenced</w:t>
            </w:r>
          </w:p>
        </w:tc>
      </w:tr>
      <w:tr w:rsidR="004D39B5" w:rsidRPr="00935DF4" w14:paraId="2008ED6C" w14:textId="77777777" w:rsidTr="004D39B5">
        <w:trPr>
          <w:trHeight w:val="431"/>
        </w:trPr>
        <w:tc>
          <w:tcPr>
            <w:tcW w:w="1925" w:type="dxa"/>
            <w:gridSpan w:val="2"/>
            <w:vMerge/>
          </w:tcPr>
          <w:p w14:paraId="50D78F0F" w14:textId="77777777" w:rsidR="004D39B5" w:rsidRPr="00935DF4" w:rsidRDefault="004D39B5" w:rsidP="00F05CA5">
            <w:pPr>
              <w:pStyle w:val="ListParagraph"/>
              <w:ind w:left="0"/>
              <w:jc w:val="both"/>
              <w:rPr>
                <w:color w:val="000000" w:themeColor="text1"/>
                <w:sz w:val="20"/>
                <w:szCs w:val="20"/>
              </w:rPr>
            </w:pPr>
          </w:p>
        </w:tc>
        <w:tc>
          <w:tcPr>
            <w:tcW w:w="2158" w:type="dxa"/>
          </w:tcPr>
          <w:p w14:paraId="78982097" w14:textId="0C7AD72A" w:rsidR="004D39B5" w:rsidRPr="00935DF4" w:rsidRDefault="004D39B5" w:rsidP="004D39B5">
            <w:pPr>
              <w:pStyle w:val="ListParagraph"/>
              <w:ind w:left="0"/>
              <w:jc w:val="both"/>
              <w:rPr>
                <w:color w:val="000000" w:themeColor="text1"/>
                <w:sz w:val="20"/>
                <w:szCs w:val="20"/>
              </w:rPr>
            </w:pPr>
            <w:r w:rsidRPr="00935DF4">
              <w:rPr>
                <w:color w:val="000000" w:themeColor="text1"/>
                <w:sz w:val="20"/>
                <w:szCs w:val="20"/>
              </w:rPr>
              <w:t>Changeability</w:t>
            </w:r>
          </w:p>
        </w:tc>
        <w:tc>
          <w:tcPr>
            <w:tcW w:w="4053" w:type="dxa"/>
          </w:tcPr>
          <w:p w14:paraId="7F274181" w14:textId="5F9D2B31" w:rsidR="004D39B5" w:rsidRPr="00935DF4" w:rsidRDefault="004D39B5" w:rsidP="00F05CA5">
            <w:pPr>
              <w:pStyle w:val="ListParagraph"/>
              <w:ind w:left="0"/>
              <w:jc w:val="both"/>
              <w:rPr>
                <w:color w:val="000000" w:themeColor="text1"/>
                <w:sz w:val="20"/>
                <w:szCs w:val="20"/>
              </w:rPr>
            </w:pPr>
            <w:r w:rsidRPr="00935DF4">
              <w:rPr>
                <w:color w:val="000000" w:themeColor="text1"/>
                <w:sz w:val="20"/>
                <w:szCs w:val="20"/>
              </w:rPr>
              <w:t>The extent to which an event will change of its own accord</w:t>
            </w:r>
          </w:p>
        </w:tc>
      </w:tr>
      <w:tr w:rsidR="004D39B5" w:rsidRPr="00935DF4" w14:paraId="796AEBD2" w14:textId="77777777" w:rsidTr="004D39B5">
        <w:trPr>
          <w:trHeight w:val="449"/>
        </w:trPr>
        <w:tc>
          <w:tcPr>
            <w:tcW w:w="1925" w:type="dxa"/>
            <w:gridSpan w:val="2"/>
            <w:vMerge/>
          </w:tcPr>
          <w:p w14:paraId="0F2C602F" w14:textId="77777777" w:rsidR="004D39B5" w:rsidRPr="00935DF4" w:rsidRDefault="004D39B5" w:rsidP="00F05CA5">
            <w:pPr>
              <w:pStyle w:val="ListParagraph"/>
              <w:ind w:left="0"/>
              <w:jc w:val="both"/>
              <w:rPr>
                <w:color w:val="000000" w:themeColor="text1"/>
                <w:sz w:val="20"/>
                <w:szCs w:val="20"/>
              </w:rPr>
            </w:pPr>
          </w:p>
        </w:tc>
        <w:tc>
          <w:tcPr>
            <w:tcW w:w="2158" w:type="dxa"/>
          </w:tcPr>
          <w:p w14:paraId="3472B242" w14:textId="2B8ED4D6" w:rsidR="004D39B5" w:rsidRPr="00935DF4" w:rsidRDefault="004D39B5" w:rsidP="004D39B5">
            <w:pPr>
              <w:pStyle w:val="ListParagraph"/>
              <w:ind w:left="0"/>
              <w:jc w:val="both"/>
              <w:rPr>
                <w:color w:val="000000" w:themeColor="text1"/>
                <w:sz w:val="20"/>
                <w:szCs w:val="20"/>
              </w:rPr>
            </w:pPr>
            <w:r w:rsidRPr="00935DF4">
              <w:rPr>
                <w:color w:val="000000" w:themeColor="text1"/>
                <w:sz w:val="20"/>
                <w:szCs w:val="20"/>
              </w:rPr>
              <w:t>Power</w:t>
            </w:r>
          </w:p>
        </w:tc>
        <w:tc>
          <w:tcPr>
            <w:tcW w:w="4053" w:type="dxa"/>
          </w:tcPr>
          <w:p w14:paraId="2F2D56E2" w14:textId="2187EE03" w:rsidR="004D39B5" w:rsidRPr="00935DF4" w:rsidRDefault="004D39B5" w:rsidP="00F05CA5">
            <w:pPr>
              <w:pStyle w:val="ListParagraph"/>
              <w:ind w:left="0"/>
              <w:jc w:val="both"/>
              <w:rPr>
                <w:color w:val="000000" w:themeColor="text1"/>
                <w:sz w:val="20"/>
                <w:szCs w:val="20"/>
              </w:rPr>
            </w:pPr>
            <w:r w:rsidRPr="00935DF4">
              <w:rPr>
                <w:color w:val="000000" w:themeColor="text1"/>
                <w:sz w:val="20"/>
                <w:szCs w:val="20"/>
              </w:rPr>
              <w:t>The power of a particular agent to directly or indirectly control an event</w:t>
            </w:r>
          </w:p>
        </w:tc>
      </w:tr>
      <w:tr w:rsidR="004D39B5" w:rsidRPr="00935DF4" w14:paraId="15FEB4DC" w14:textId="77777777" w:rsidTr="004D39B5">
        <w:trPr>
          <w:trHeight w:val="431"/>
        </w:trPr>
        <w:tc>
          <w:tcPr>
            <w:tcW w:w="1925" w:type="dxa"/>
            <w:gridSpan w:val="2"/>
            <w:vMerge/>
          </w:tcPr>
          <w:p w14:paraId="13C72EF5" w14:textId="77777777" w:rsidR="004D39B5" w:rsidRPr="00935DF4" w:rsidRDefault="004D39B5" w:rsidP="00F05CA5">
            <w:pPr>
              <w:pStyle w:val="ListParagraph"/>
              <w:ind w:left="0"/>
              <w:jc w:val="both"/>
              <w:rPr>
                <w:color w:val="000000" w:themeColor="text1"/>
                <w:sz w:val="20"/>
                <w:szCs w:val="20"/>
              </w:rPr>
            </w:pPr>
          </w:p>
        </w:tc>
        <w:tc>
          <w:tcPr>
            <w:tcW w:w="2158" w:type="dxa"/>
          </w:tcPr>
          <w:p w14:paraId="5B61286C" w14:textId="76C29B83" w:rsidR="004D39B5" w:rsidRPr="00935DF4" w:rsidRDefault="004D39B5" w:rsidP="004D39B5">
            <w:pPr>
              <w:pStyle w:val="ListParagraph"/>
              <w:ind w:left="0"/>
              <w:jc w:val="both"/>
              <w:rPr>
                <w:color w:val="000000" w:themeColor="text1"/>
                <w:sz w:val="20"/>
                <w:szCs w:val="20"/>
              </w:rPr>
            </w:pPr>
            <w:r w:rsidRPr="00935DF4">
              <w:rPr>
                <w:color w:val="000000" w:themeColor="text1"/>
                <w:sz w:val="20"/>
                <w:szCs w:val="20"/>
              </w:rPr>
              <w:t>Adaptability</w:t>
            </w:r>
          </w:p>
        </w:tc>
        <w:tc>
          <w:tcPr>
            <w:tcW w:w="4053" w:type="dxa"/>
          </w:tcPr>
          <w:p w14:paraId="395892A6" w14:textId="22D4FA29" w:rsidR="004D39B5" w:rsidRPr="00935DF4" w:rsidRDefault="004D39B5" w:rsidP="004D39B5">
            <w:pPr>
              <w:pStyle w:val="ListParagraph"/>
              <w:keepNext/>
              <w:ind w:left="0"/>
              <w:jc w:val="both"/>
              <w:rPr>
                <w:color w:val="000000" w:themeColor="text1"/>
                <w:sz w:val="20"/>
                <w:szCs w:val="20"/>
              </w:rPr>
            </w:pPr>
            <w:r w:rsidRPr="00935DF4">
              <w:rPr>
                <w:color w:val="000000" w:themeColor="text1"/>
                <w:sz w:val="20"/>
                <w:szCs w:val="20"/>
              </w:rPr>
              <w:t>Can the person live with the consequences of the event</w:t>
            </w:r>
          </w:p>
        </w:tc>
      </w:tr>
    </w:tbl>
    <w:p w14:paraId="3EA4172D" w14:textId="35E14615" w:rsidR="00C712CD" w:rsidRPr="00935DF4" w:rsidRDefault="004D39B5" w:rsidP="004D39B5">
      <w:pPr>
        <w:pStyle w:val="Caption"/>
        <w:jc w:val="center"/>
        <w:rPr>
          <w:color w:val="000000" w:themeColor="text1"/>
          <w:sz w:val="20"/>
          <w:szCs w:val="20"/>
        </w:rPr>
      </w:pPr>
      <w:r w:rsidRPr="00935DF4">
        <w:rPr>
          <w:sz w:val="20"/>
          <w:szCs w:val="20"/>
        </w:rPr>
        <w:t xml:space="preserve">Table </w:t>
      </w:r>
      <w:r w:rsidR="00435F65">
        <w:rPr>
          <w:sz w:val="20"/>
          <w:szCs w:val="20"/>
        </w:rPr>
        <w:fldChar w:fldCharType="begin"/>
      </w:r>
      <w:r w:rsidR="00435F65">
        <w:rPr>
          <w:sz w:val="20"/>
          <w:szCs w:val="20"/>
        </w:rPr>
        <w:instrText xml:space="preserve"> SEQ Table \* ARABIC </w:instrText>
      </w:r>
      <w:r w:rsidR="00435F65">
        <w:rPr>
          <w:sz w:val="20"/>
          <w:szCs w:val="20"/>
        </w:rPr>
        <w:fldChar w:fldCharType="separate"/>
      </w:r>
      <w:r w:rsidR="00660C3A">
        <w:rPr>
          <w:noProof/>
          <w:sz w:val="20"/>
          <w:szCs w:val="20"/>
        </w:rPr>
        <w:t>1</w:t>
      </w:r>
      <w:r w:rsidR="00435F65">
        <w:rPr>
          <w:sz w:val="20"/>
          <w:szCs w:val="20"/>
        </w:rPr>
        <w:fldChar w:fldCharType="end"/>
      </w:r>
      <w:r w:rsidRPr="00935DF4">
        <w:rPr>
          <w:sz w:val="20"/>
          <w:szCs w:val="20"/>
        </w:rPr>
        <w:t>: Appraisal Variables</w:t>
      </w:r>
    </w:p>
    <w:p w14:paraId="6908F14B" w14:textId="55068EB9" w:rsidR="004B6B44" w:rsidRPr="00935DF4" w:rsidRDefault="004B6B44" w:rsidP="004B6B44">
      <w:pPr>
        <w:pStyle w:val="ListParagraph"/>
        <w:numPr>
          <w:ilvl w:val="0"/>
          <w:numId w:val="1"/>
        </w:numPr>
        <w:jc w:val="both"/>
        <w:rPr>
          <w:color w:val="000000" w:themeColor="text1"/>
          <w:sz w:val="20"/>
          <w:szCs w:val="20"/>
        </w:rPr>
      </w:pPr>
      <w:r w:rsidRPr="00935DF4">
        <w:rPr>
          <w:i/>
          <w:color w:val="000000" w:themeColor="text1"/>
          <w:sz w:val="20"/>
          <w:szCs w:val="20"/>
        </w:rPr>
        <w:t>Coping</w:t>
      </w:r>
      <w:r w:rsidRPr="00935DF4">
        <w:rPr>
          <w:color w:val="000000" w:themeColor="text1"/>
          <w:sz w:val="20"/>
          <w:szCs w:val="20"/>
        </w:rPr>
        <w:t>: strategies for altering or maintaining this relationship.</w:t>
      </w:r>
      <w:r w:rsidR="002C5708" w:rsidRPr="00935DF4">
        <w:rPr>
          <w:color w:val="000000" w:themeColor="text1"/>
          <w:sz w:val="20"/>
          <w:szCs w:val="20"/>
        </w:rPr>
        <w:t xml:space="preserve"> Table 2 shows some common coping strategies.</w:t>
      </w:r>
    </w:p>
    <w:p w14:paraId="50186F14" w14:textId="77777777" w:rsidR="00C4541A" w:rsidRPr="00935DF4" w:rsidRDefault="00C4541A" w:rsidP="00C4541A">
      <w:pPr>
        <w:pStyle w:val="ListParagraph"/>
        <w:jc w:val="both"/>
        <w:rPr>
          <w:color w:val="000000" w:themeColor="text1"/>
          <w:sz w:val="20"/>
          <w:szCs w:val="20"/>
        </w:rPr>
      </w:pPr>
    </w:p>
    <w:tbl>
      <w:tblPr>
        <w:tblStyle w:val="TableGrid"/>
        <w:tblW w:w="0" w:type="auto"/>
        <w:tblInd w:w="720" w:type="dxa"/>
        <w:tblLook w:val="04A0" w:firstRow="1" w:lastRow="0" w:firstColumn="1" w:lastColumn="0" w:noHBand="0" w:noVBand="1"/>
      </w:tblPr>
      <w:tblGrid>
        <w:gridCol w:w="4110"/>
        <w:gridCol w:w="4026"/>
      </w:tblGrid>
      <w:tr w:rsidR="002C5708" w:rsidRPr="00935DF4" w14:paraId="4A5F3537" w14:textId="77777777" w:rsidTr="002C5708">
        <w:trPr>
          <w:trHeight w:val="285"/>
        </w:trPr>
        <w:tc>
          <w:tcPr>
            <w:tcW w:w="4110" w:type="dxa"/>
            <w:vMerge w:val="restart"/>
          </w:tcPr>
          <w:p w14:paraId="42871047" w14:textId="77777777" w:rsidR="00884C5B" w:rsidRPr="00935DF4" w:rsidRDefault="00884C5B" w:rsidP="002C5708">
            <w:pPr>
              <w:pStyle w:val="ListParagraph"/>
              <w:ind w:left="0"/>
              <w:jc w:val="both"/>
              <w:rPr>
                <w:color w:val="000000" w:themeColor="text1"/>
                <w:sz w:val="20"/>
                <w:szCs w:val="20"/>
              </w:rPr>
            </w:pPr>
          </w:p>
          <w:p w14:paraId="528857F9" w14:textId="77777777" w:rsidR="00884C5B" w:rsidRPr="00935DF4" w:rsidRDefault="00884C5B" w:rsidP="002C5708">
            <w:pPr>
              <w:pStyle w:val="ListParagraph"/>
              <w:ind w:left="0"/>
              <w:jc w:val="both"/>
              <w:rPr>
                <w:color w:val="000000" w:themeColor="text1"/>
                <w:sz w:val="20"/>
                <w:szCs w:val="20"/>
              </w:rPr>
            </w:pPr>
          </w:p>
          <w:p w14:paraId="53A3BFAD" w14:textId="77777777" w:rsidR="00884C5B" w:rsidRPr="00935DF4" w:rsidRDefault="00884C5B" w:rsidP="002C5708">
            <w:pPr>
              <w:pStyle w:val="ListParagraph"/>
              <w:ind w:left="0"/>
              <w:jc w:val="both"/>
              <w:rPr>
                <w:color w:val="000000" w:themeColor="text1"/>
                <w:sz w:val="20"/>
                <w:szCs w:val="20"/>
              </w:rPr>
            </w:pPr>
          </w:p>
          <w:p w14:paraId="4BFD2FFB" w14:textId="77777777" w:rsidR="00884C5B" w:rsidRPr="00935DF4" w:rsidRDefault="00884C5B" w:rsidP="002C5708">
            <w:pPr>
              <w:pStyle w:val="ListParagraph"/>
              <w:ind w:left="0"/>
              <w:jc w:val="both"/>
              <w:rPr>
                <w:color w:val="000000" w:themeColor="text1"/>
                <w:sz w:val="20"/>
                <w:szCs w:val="20"/>
              </w:rPr>
            </w:pPr>
          </w:p>
          <w:p w14:paraId="60C82F04" w14:textId="0C1FE8EC" w:rsidR="002C5708" w:rsidRPr="00935DF4" w:rsidRDefault="002C5708" w:rsidP="002C5708">
            <w:pPr>
              <w:pStyle w:val="ListParagraph"/>
              <w:ind w:left="0"/>
              <w:jc w:val="both"/>
              <w:rPr>
                <w:color w:val="000000" w:themeColor="text1"/>
                <w:sz w:val="20"/>
                <w:szCs w:val="20"/>
              </w:rPr>
            </w:pPr>
            <w:r w:rsidRPr="00935DF4">
              <w:rPr>
                <w:color w:val="000000" w:themeColor="text1"/>
                <w:sz w:val="20"/>
                <w:szCs w:val="20"/>
              </w:rPr>
              <w:t>Problem Focused Coping</w:t>
            </w:r>
          </w:p>
        </w:tc>
        <w:tc>
          <w:tcPr>
            <w:tcW w:w="4026" w:type="dxa"/>
          </w:tcPr>
          <w:p w14:paraId="7AC09D4B" w14:textId="203D865F" w:rsidR="002C5708" w:rsidRPr="00935DF4" w:rsidRDefault="002C5708" w:rsidP="002C5708">
            <w:pPr>
              <w:pStyle w:val="ListParagraph"/>
              <w:ind w:left="0"/>
              <w:jc w:val="both"/>
              <w:rPr>
                <w:color w:val="000000" w:themeColor="text1"/>
                <w:sz w:val="20"/>
                <w:szCs w:val="20"/>
              </w:rPr>
            </w:pPr>
            <w:r w:rsidRPr="00935DF4">
              <w:rPr>
                <w:color w:val="000000" w:themeColor="text1"/>
                <w:sz w:val="20"/>
                <w:szCs w:val="20"/>
              </w:rPr>
              <w:t>Active Coping: Taking active steps to try to remove or circumvent the stressor</w:t>
            </w:r>
          </w:p>
        </w:tc>
      </w:tr>
      <w:tr w:rsidR="002C5708" w:rsidRPr="00935DF4" w14:paraId="295B7AAE" w14:textId="77777777" w:rsidTr="002C5708">
        <w:trPr>
          <w:trHeight w:val="342"/>
        </w:trPr>
        <w:tc>
          <w:tcPr>
            <w:tcW w:w="4110" w:type="dxa"/>
            <w:vMerge/>
          </w:tcPr>
          <w:p w14:paraId="21B3172C" w14:textId="77777777" w:rsidR="002C5708" w:rsidRPr="00935DF4" w:rsidRDefault="002C5708" w:rsidP="002C5708">
            <w:pPr>
              <w:pStyle w:val="ListParagraph"/>
              <w:ind w:left="0"/>
              <w:jc w:val="both"/>
              <w:rPr>
                <w:color w:val="000000" w:themeColor="text1"/>
                <w:sz w:val="20"/>
                <w:szCs w:val="20"/>
              </w:rPr>
            </w:pPr>
          </w:p>
        </w:tc>
        <w:tc>
          <w:tcPr>
            <w:tcW w:w="4026" w:type="dxa"/>
          </w:tcPr>
          <w:p w14:paraId="6E8CC481" w14:textId="7358BE47" w:rsidR="002C5708" w:rsidRPr="00935DF4" w:rsidRDefault="002C5708" w:rsidP="002C5708">
            <w:pPr>
              <w:pStyle w:val="ListParagraph"/>
              <w:ind w:left="0"/>
              <w:jc w:val="both"/>
              <w:rPr>
                <w:color w:val="000000" w:themeColor="text1"/>
                <w:sz w:val="20"/>
                <w:szCs w:val="20"/>
              </w:rPr>
            </w:pPr>
            <w:r w:rsidRPr="00935DF4">
              <w:rPr>
                <w:color w:val="000000" w:themeColor="text1"/>
                <w:sz w:val="20"/>
                <w:szCs w:val="20"/>
              </w:rPr>
              <w:t>Planning: Thinking about how to cope.  Coming up with action strategies.</w:t>
            </w:r>
          </w:p>
        </w:tc>
      </w:tr>
      <w:tr w:rsidR="002C5708" w:rsidRPr="00935DF4" w14:paraId="02AE9C2E" w14:textId="77777777" w:rsidTr="002C5708">
        <w:trPr>
          <w:trHeight w:val="214"/>
        </w:trPr>
        <w:tc>
          <w:tcPr>
            <w:tcW w:w="4110" w:type="dxa"/>
            <w:vMerge/>
          </w:tcPr>
          <w:p w14:paraId="212931E7" w14:textId="77777777" w:rsidR="002C5708" w:rsidRPr="00935DF4" w:rsidRDefault="002C5708" w:rsidP="002C5708">
            <w:pPr>
              <w:pStyle w:val="ListParagraph"/>
              <w:ind w:left="0"/>
              <w:jc w:val="both"/>
              <w:rPr>
                <w:color w:val="000000" w:themeColor="text1"/>
                <w:sz w:val="20"/>
                <w:szCs w:val="20"/>
              </w:rPr>
            </w:pPr>
          </w:p>
        </w:tc>
        <w:tc>
          <w:tcPr>
            <w:tcW w:w="4026" w:type="dxa"/>
          </w:tcPr>
          <w:p w14:paraId="446C1D58" w14:textId="5EDC3FC3" w:rsidR="002C5708" w:rsidRPr="00935DF4" w:rsidRDefault="00884C5B" w:rsidP="002C5708">
            <w:pPr>
              <w:pStyle w:val="ListParagraph"/>
              <w:ind w:left="0"/>
              <w:jc w:val="both"/>
              <w:rPr>
                <w:color w:val="000000" w:themeColor="text1"/>
                <w:sz w:val="20"/>
                <w:szCs w:val="20"/>
              </w:rPr>
            </w:pPr>
            <w:r w:rsidRPr="00935DF4">
              <w:rPr>
                <w:color w:val="000000" w:themeColor="text1"/>
                <w:sz w:val="20"/>
                <w:szCs w:val="20"/>
              </w:rPr>
              <w:t>Seeking social support for instrumental reasons: seeking advice, assistance or information</w:t>
            </w:r>
          </w:p>
        </w:tc>
      </w:tr>
      <w:tr w:rsidR="00C4541A" w:rsidRPr="00935DF4" w14:paraId="2592CF1A" w14:textId="77777777" w:rsidTr="00884C5B">
        <w:trPr>
          <w:trHeight w:val="185"/>
        </w:trPr>
        <w:tc>
          <w:tcPr>
            <w:tcW w:w="4110" w:type="dxa"/>
            <w:vMerge w:val="restart"/>
          </w:tcPr>
          <w:p w14:paraId="4C5474B0" w14:textId="77777777" w:rsidR="00C4541A" w:rsidRPr="00935DF4" w:rsidRDefault="00C4541A" w:rsidP="002C5708">
            <w:pPr>
              <w:pStyle w:val="ListParagraph"/>
              <w:ind w:left="0"/>
              <w:jc w:val="both"/>
              <w:rPr>
                <w:color w:val="000000" w:themeColor="text1"/>
                <w:sz w:val="20"/>
                <w:szCs w:val="20"/>
              </w:rPr>
            </w:pPr>
          </w:p>
          <w:p w14:paraId="5F0D6844" w14:textId="77777777" w:rsidR="00C4541A" w:rsidRPr="00935DF4" w:rsidRDefault="00C4541A" w:rsidP="002C5708">
            <w:pPr>
              <w:pStyle w:val="ListParagraph"/>
              <w:ind w:left="0"/>
              <w:jc w:val="both"/>
              <w:rPr>
                <w:color w:val="000000" w:themeColor="text1"/>
                <w:sz w:val="20"/>
                <w:szCs w:val="20"/>
              </w:rPr>
            </w:pPr>
          </w:p>
          <w:p w14:paraId="2065DADD" w14:textId="77777777" w:rsidR="00C4541A" w:rsidRPr="00935DF4" w:rsidRDefault="00C4541A" w:rsidP="002C5708">
            <w:pPr>
              <w:pStyle w:val="ListParagraph"/>
              <w:ind w:left="0"/>
              <w:jc w:val="both"/>
              <w:rPr>
                <w:color w:val="000000" w:themeColor="text1"/>
                <w:sz w:val="20"/>
                <w:szCs w:val="20"/>
              </w:rPr>
            </w:pPr>
          </w:p>
          <w:p w14:paraId="7E8A01CF" w14:textId="77777777" w:rsidR="00C4541A" w:rsidRPr="00935DF4" w:rsidRDefault="00C4541A" w:rsidP="002C5708">
            <w:pPr>
              <w:pStyle w:val="ListParagraph"/>
              <w:ind w:left="0"/>
              <w:jc w:val="both"/>
              <w:rPr>
                <w:color w:val="000000" w:themeColor="text1"/>
                <w:sz w:val="20"/>
                <w:szCs w:val="20"/>
              </w:rPr>
            </w:pPr>
          </w:p>
          <w:p w14:paraId="0F7464E1" w14:textId="77777777" w:rsidR="00C4541A" w:rsidRPr="00935DF4" w:rsidRDefault="00C4541A" w:rsidP="002C5708">
            <w:pPr>
              <w:pStyle w:val="ListParagraph"/>
              <w:ind w:left="0"/>
              <w:jc w:val="both"/>
              <w:rPr>
                <w:color w:val="000000" w:themeColor="text1"/>
                <w:sz w:val="20"/>
                <w:szCs w:val="20"/>
              </w:rPr>
            </w:pPr>
          </w:p>
          <w:p w14:paraId="7F4EB6D2" w14:textId="77777777" w:rsidR="00C4541A" w:rsidRPr="00935DF4" w:rsidRDefault="00C4541A" w:rsidP="002C5708">
            <w:pPr>
              <w:pStyle w:val="ListParagraph"/>
              <w:ind w:left="0"/>
              <w:jc w:val="both"/>
              <w:rPr>
                <w:color w:val="000000" w:themeColor="text1"/>
                <w:sz w:val="20"/>
                <w:szCs w:val="20"/>
              </w:rPr>
            </w:pPr>
          </w:p>
          <w:p w14:paraId="09C88124" w14:textId="77777777" w:rsidR="00C4541A" w:rsidRPr="00935DF4" w:rsidRDefault="00C4541A" w:rsidP="002C5708">
            <w:pPr>
              <w:pStyle w:val="ListParagraph"/>
              <w:ind w:left="0"/>
              <w:jc w:val="both"/>
              <w:rPr>
                <w:color w:val="000000" w:themeColor="text1"/>
                <w:sz w:val="20"/>
                <w:szCs w:val="20"/>
              </w:rPr>
            </w:pPr>
          </w:p>
          <w:p w14:paraId="6C0EF673" w14:textId="77777777" w:rsidR="00C4541A" w:rsidRPr="00935DF4" w:rsidRDefault="00C4541A" w:rsidP="002C5708">
            <w:pPr>
              <w:pStyle w:val="ListParagraph"/>
              <w:ind w:left="0"/>
              <w:jc w:val="both"/>
              <w:rPr>
                <w:color w:val="000000" w:themeColor="text1"/>
                <w:sz w:val="20"/>
                <w:szCs w:val="20"/>
              </w:rPr>
            </w:pPr>
          </w:p>
          <w:p w14:paraId="151198B5" w14:textId="77777777" w:rsidR="00C4541A" w:rsidRPr="00935DF4" w:rsidRDefault="00C4541A" w:rsidP="002C5708">
            <w:pPr>
              <w:pStyle w:val="ListParagraph"/>
              <w:ind w:left="0"/>
              <w:jc w:val="both"/>
              <w:rPr>
                <w:color w:val="000000" w:themeColor="text1"/>
                <w:sz w:val="20"/>
                <w:szCs w:val="20"/>
              </w:rPr>
            </w:pPr>
          </w:p>
          <w:p w14:paraId="5F1C2634" w14:textId="77777777" w:rsidR="00C4541A" w:rsidRPr="00935DF4" w:rsidRDefault="00C4541A" w:rsidP="002C5708">
            <w:pPr>
              <w:pStyle w:val="ListParagraph"/>
              <w:ind w:left="0"/>
              <w:jc w:val="both"/>
              <w:rPr>
                <w:color w:val="000000" w:themeColor="text1"/>
                <w:sz w:val="20"/>
                <w:szCs w:val="20"/>
              </w:rPr>
            </w:pPr>
          </w:p>
          <w:p w14:paraId="55F2798C" w14:textId="77777777" w:rsidR="00C4541A" w:rsidRPr="00935DF4" w:rsidRDefault="00C4541A" w:rsidP="002C5708">
            <w:pPr>
              <w:pStyle w:val="ListParagraph"/>
              <w:ind w:left="0"/>
              <w:jc w:val="both"/>
              <w:rPr>
                <w:color w:val="000000" w:themeColor="text1"/>
                <w:sz w:val="20"/>
                <w:szCs w:val="20"/>
              </w:rPr>
            </w:pPr>
          </w:p>
          <w:p w14:paraId="522DD5D6" w14:textId="77777777" w:rsidR="00C4541A" w:rsidRPr="00935DF4" w:rsidRDefault="00C4541A" w:rsidP="002C5708">
            <w:pPr>
              <w:pStyle w:val="ListParagraph"/>
              <w:ind w:left="0"/>
              <w:jc w:val="both"/>
              <w:rPr>
                <w:color w:val="000000" w:themeColor="text1"/>
                <w:sz w:val="20"/>
                <w:szCs w:val="20"/>
              </w:rPr>
            </w:pPr>
          </w:p>
          <w:p w14:paraId="437154C0" w14:textId="77777777" w:rsidR="00C4541A" w:rsidRPr="00935DF4" w:rsidRDefault="00C4541A" w:rsidP="002C5708">
            <w:pPr>
              <w:pStyle w:val="ListParagraph"/>
              <w:ind w:left="0"/>
              <w:jc w:val="both"/>
              <w:rPr>
                <w:color w:val="000000" w:themeColor="text1"/>
                <w:sz w:val="20"/>
                <w:szCs w:val="20"/>
              </w:rPr>
            </w:pPr>
          </w:p>
          <w:p w14:paraId="41895945" w14:textId="4B268BBF" w:rsidR="00C4541A" w:rsidRPr="00935DF4" w:rsidRDefault="00C4541A" w:rsidP="002C5708">
            <w:pPr>
              <w:pStyle w:val="ListParagraph"/>
              <w:ind w:left="0"/>
              <w:jc w:val="both"/>
              <w:rPr>
                <w:color w:val="000000" w:themeColor="text1"/>
                <w:sz w:val="20"/>
                <w:szCs w:val="20"/>
              </w:rPr>
            </w:pPr>
            <w:r w:rsidRPr="00935DF4">
              <w:rPr>
                <w:color w:val="000000" w:themeColor="text1"/>
                <w:sz w:val="20"/>
                <w:szCs w:val="20"/>
              </w:rPr>
              <w:t>Emotion Focused Coping</w:t>
            </w:r>
          </w:p>
        </w:tc>
        <w:tc>
          <w:tcPr>
            <w:tcW w:w="4026" w:type="dxa"/>
          </w:tcPr>
          <w:p w14:paraId="4D32812F" w14:textId="004E46B7" w:rsidR="00C4541A" w:rsidRPr="00935DF4" w:rsidRDefault="00C4541A" w:rsidP="002C5708">
            <w:pPr>
              <w:pStyle w:val="ListParagraph"/>
              <w:ind w:left="0"/>
              <w:jc w:val="both"/>
              <w:rPr>
                <w:color w:val="000000" w:themeColor="text1"/>
                <w:sz w:val="20"/>
                <w:szCs w:val="20"/>
              </w:rPr>
            </w:pPr>
            <w:r w:rsidRPr="00935DF4">
              <w:rPr>
                <w:color w:val="000000" w:themeColor="text1"/>
                <w:sz w:val="20"/>
                <w:szCs w:val="20"/>
              </w:rPr>
              <w:t>Suppression of competing activities: put other projects aside or let them slide</w:t>
            </w:r>
          </w:p>
        </w:tc>
      </w:tr>
      <w:tr w:rsidR="00C4541A" w:rsidRPr="00935DF4" w14:paraId="2019E322" w14:textId="77777777" w:rsidTr="00884C5B">
        <w:trPr>
          <w:trHeight w:val="243"/>
        </w:trPr>
        <w:tc>
          <w:tcPr>
            <w:tcW w:w="4110" w:type="dxa"/>
            <w:vMerge/>
          </w:tcPr>
          <w:p w14:paraId="14AA2769" w14:textId="77777777" w:rsidR="00C4541A" w:rsidRPr="00935DF4" w:rsidRDefault="00C4541A" w:rsidP="002C5708">
            <w:pPr>
              <w:pStyle w:val="ListParagraph"/>
              <w:ind w:left="0"/>
              <w:jc w:val="both"/>
              <w:rPr>
                <w:color w:val="000000" w:themeColor="text1"/>
                <w:sz w:val="20"/>
                <w:szCs w:val="20"/>
              </w:rPr>
            </w:pPr>
          </w:p>
        </w:tc>
        <w:tc>
          <w:tcPr>
            <w:tcW w:w="4026" w:type="dxa"/>
          </w:tcPr>
          <w:p w14:paraId="5EB6A662" w14:textId="55FB97FF" w:rsidR="00C4541A" w:rsidRPr="00935DF4" w:rsidRDefault="00C4541A" w:rsidP="002C5708">
            <w:pPr>
              <w:pStyle w:val="ListParagraph"/>
              <w:ind w:left="0"/>
              <w:jc w:val="both"/>
              <w:rPr>
                <w:color w:val="000000" w:themeColor="text1"/>
                <w:sz w:val="20"/>
                <w:szCs w:val="20"/>
              </w:rPr>
            </w:pPr>
            <w:r w:rsidRPr="00935DF4">
              <w:rPr>
                <w:color w:val="000000" w:themeColor="text1"/>
                <w:sz w:val="20"/>
                <w:szCs w:val="20"/>
              </w:rPr>
              <w:t>Restraint Coping: Waiting till the appropriate opportunity. Holding back</w:t>
            </w:r>
          </w:p>
        </w:tc>
      </w:tr>
      <w:tr w:rsidR="00C4541A" w:rsidRPr="00935DF4" w14:paraId="5A53D72D" w14:textId="77777777" w:rsidTr="00884C5B">
        <w:trPr>
          <w:trHeight w:val="898"/>
        </w:trPr>
        <w:tc>
          <w:tcPr>
            <w:tcW w:w="4110" w:type="dxa"/>
            <w:vMerge/>
          </w:tcPr>
          <w:p w14:paraId="0C333905" w14:textId="77777777" w:rsidR="00C4541A" w:rsidRPr="00935DF4" w:rsidRDefault="00C4541A" w:rsidP="002C5708">
            <w:pPr>
              <w:pStyle w:val="ListParagraph"/>
              <w:ind w:left="0"/>
              <w:jc w:val="both"/>
              <w:rPr>
                <w:color w:val="000000" w:themeColor="text1"/>
                <w:sz w:val="20"/>
                <w:szCs w:val="20"/>
              </w:rPr>
            </w:pPr>
          </w:p>
        </w:tc>
        <w:tc>
          <w:tcPr>
            <w:tcW w:w="4026" w:type="dxa"/>
          </w:tcPr>
          <w:p w14:paraId="241F2825" w14:textId="12633BCE" w:rsidR="00C4541A" w:rsidRPr="00935DF4" w:rsidRDefault="00C4541A" w:rsidP="002C5708">
            <w:pPr>
              <w:pStyle w:val="ListParagraph"/>
              <w:ind w:left="0"/>
              <w:jc w:val="both"/>
              <w:rPr>
                <w:color w:val="000000" w:themeColor="text1"/>
                <w:sz w:val="20"/>
                <w:szCs w:val="20"/>
              </w:rPr>
            </w:pPr>
            <w:r w:rsidRPr="00935DF4">
              <w:rPr>
                <w:color w:val="000000" w:themeColor="text1"/>
                <w:sz w:val="20"/>
                <w:szCs w:val="20"/>
              </w:rPr>
              <w:t>Seeking social support for emotional reasons: getting moral support, sympathy, or understanding</w:t>
            </w:r>
          </w:p>
        </w:tc>
      </w:tr>
      <w:tr w:rsidR="00C4541A" w:rsidRPr="00935DF4" w14:paraId="34ED6425" w14:textId="77777777" w:rsidTr="00884C5B">
        <w:trPr>
          <w:trHeight w:val="884"/>
        </w:trPr>
        <w:tc>
          <w:tcPr>
            <w:tcW w:w="4110" w:type="dxa"/>
            <w:vMerge/>
          </w:tcPr>
          <w:p w14:paraId="7AFBBC61" w14:textId="77777777" w:rsidR="00C4541A" w:rsidRPr="00935DF4" w:rsidRDefault="00C4541A" w:rsidP="002C5708">
            <w:pPr>
              <w:pStyle w:val="ListParagraph"/>
              <w:ind w:left="0"/>
              <w:jc w:val="both"/>
              <w:rPr>
                <w:color w:val="000000" w:themeColor="text1"/>
                <w:sz w:val="20"/>
                <w:szCs w:val="20"/>
              </w:rPr>
            </w:pPr>
          </w:p>
        </w:tc>
        <w:tc>
          <w:tcPr>
            <w:tcW w:w="4026" w:type="dxa"/>
          </w:tcPr>
          <w:p w14:paraId="2676C196" w14:textId="66140452" w:rsidR="00C4541A" w:rsidRPr="00935DF4" w:rsidRDefault="00C4541A" w:rsidP="002C5708">
            <w:pPr>
              <w:pStyle w:val="ListParagraph"/>
              <w:ind w:left="0"/>
              <w:jc w:val="both"/>
              <w:rPr>
                <w:color w:val="000000" w:themeColor="text1"/>
                <w:sz w:val="20"/>
                <w:szCs w:val="20"/>
              </w:rPr>
            </w:pPr>
            <w:r w:rsidRPr="00935DF4">
              <w:rPr>
                <w:color w:val="000000" w:themeColor="text1"/>
                <w:sz w:val="20"/>
                <w:szCs w:val="20"/>
              </w:rPr>
              <w:t>Positive reinterpretation &amp; growth: Look for silver lining; try to grow as a person as a result</w:t>
            </w:r>
          </w:p>
        </w:tc>
      </w:tr>
      <w:tr w:rsidR="00C4541A" w:rsidRPr="00935DF4" w14:paraId="5C4D7C34" w14:textId="77777777" w:rsidTr="00C4541A">
        <w:trPr>
          <w:trHeight w:val="542"/>
        </w:trPr>
        <w:tc>
          <w:tcPr>
            <w:tcW w:w="4110" w:type="dxa"/>
            <w:vMerge/>
          </w:tcPr>
          <w:p w14:paraId="72FE6866" w14:textId="77777777" w:rsidR="00C4541A" w:rsidRPr="00935DF4" w:rsidRDefault="00C4541A" w:rsidP="002C5708">
            <w:pPr>
              <w:pStyle w:val="ListParagraph"/>
              <w:ind w:left="0"/>
              <w:jc w:val="both"/>
              <w:rPr>
                <w:color w:val="000000" w:themeColor="text1"/>
                <w:sz w:val="20"/>
                <w:szCs w:val="20"/>
              </w:rPr>
            </w:pPr>
          </w:p>
        </w:tc>
        <w:tc>
          <w:tcPr>
            <w:tcW w:w="4026" w:type="dxa"/>
          </w:tcPr>
          <w:p w14:paraId="24F81515" w14:textId="7501A3CA" w:rsidR="00C4541A" w:rsidRPr="00935DF4" w:rsidRDefault="00C4541A" w:rsidP="002C5708">
            <w:pPr>
              <w:pStyle w:val="ListParagraph"/>
              <w:ind w:left="0"/>
              <w:jc w:val="both"/>
              <w:rPr>
                <w:color w:val="000000" w:themeColor="text1"/>
                <w:sz w:val="20"/>
                <w:szCs w:val="20"/>
              </w:rPr>
            </w:pPr>
            <w:r w:rsidRPr="00935DF4">
              <w:rPr>
                <w:color w:val="000000" w:themeColor="text1"/>
                <w:sz w:val="20"/>
                <w:szCs w:val="20"/>
              </w:rPr>
              <w:t>Acceptance: Accept stressor as real. Learn to live with it</w:t>
            </w:r>
          </w:p>
        </w:tc>
      </w:tr>
      <w:tr w:rsidR="00C4541A" w:rsidRPr="00935DF4" w14:paraId="478721DB" w14:textId="77777777" w:rsidTr="00C4541A">
        <w:trPr>
          <w:trHeight w:val="499"/>
        </w:trPr>
        <w:tc>
          <w:tcPr>
            <w:tcW w:w="4110" w:type="dxa"/>
            <w:vMerge/>
          </w:tcPr>
          <w:p w14:paraId="17D9FCBF" w14:textId="77777777" w:rsidR="00C4541A" w:rsidRPr="00935DF4" w:rsidRDefault="00C4541A" w:rsidP="002C5708">
            <w:pPr>
              <w:pStyle w:val="ListParagraph"/>
              <w:ind w:left="0"/>
              <w:jc w:val="both"/>
              <w:rPr>
                <w:color w:val="000000" w:themeColor="text1"/>
                <w:sz w:val="20"/>
                <w:szCs w:val="20"/>
              </w:rPr>
            </w:pPr>
          </w:p>
        </w:tc>
        <w:tc>
          <w:tcPr>
            <w:tcW w:w="4026" w:type="dxa"/>
          </w:tcPr>
          <w:p w14:paraId="20C1D7F9" w14:textId="378BA4F2" w:rsidR="00C4541A" w:rsidRPr="00935DF4" w:rsidRDefault="00C4541A" w:rsidP="002C5708">
            <w:pPr>
              <w:pStyle w:val="ListParagraph"/>
              <w:ind w:left="0"/>
              <w:jc w:val="both"/>
              <w:rPr>
                <w:color w:val="000000" w:themeColor="text1"/>
                <w:sz w:val="20"/>
                <w:szCs w:val="20"/>
              </w:rPr>
            </w:pPr>
            <w:r w:rsidRPr="00935DF4">
              <w:rPr>
                <w:color w:val="000000" w:themeColor="text1"/>
                <w:sz w:val="20"/>
                <w:szCs w:val="20"/>
              </w:rPr>
              <w:t>Turning to Religion: Pray, put trust in god (assume God has a plan)</w:t>
            </w:r>
          </w:p>
        </w:tc>
      </w:tr>
      <w:tr w:rsidR="00C4541A" w:rsidRPr="00935DF4" w14:paraId="0F2AE0A5" w14:textId="77777777" w:rsidTr="00C4541A">
        <w:trPr>
          <w:trHeight w:val="827"/>
        </w:trPr>
        <w:tc>
          <w:tcPr>
            <w:tcW w:w="4110" w:type="dxa"/>
            <w:vMerge/>
          </w:tcPr>
          <w:p w14:paraId="638A3EFF" w14:textId="77777777" w:rsidR="00C4541A" w:rsidRPr="00935DF4" w:rsidRDefault="00C4541A" w:rsidP="002C5708">
            <w:pPr>
              <w:pStyle w:val="ListParagraph"/>
              <w:ind w:left="0"/>
              <w:jc w:val="both"/>
              <w:rPr>
                <w:color w:val="000000" w:themeColor="text1"/>
                <w:sz w:val="20"/>
                <w:szCs w:val="20"/>
              </w:rPr>
            </w:pPr>
          </w:p>
        </w:tc>
        <w:tc>
          <w:tcPr>
            <w:tcW w:w="4026" w:type="dxa"/>
          </w:tcPr>
          <w:p w14:paraId="499FB68B" w14:textId="68CBB9E2" w:rsidR="00C4541A" w:rsidRPr="00935DF4" w:rsidRDefault="00C4541A" w:rsidP="002C5708">
            <w:pPr>
              <w:pStyle w:val="ListParagraph"/>
              <w:ind w:left="0"/>
              <w:jc w:val="both"/>
              <w:rPr>
                <w:color w:val="000000" w:themeColor="text1"/>
                <w:sz w:val="20"/>
                <w:szCs w:val="20"/>
              </w:rPr>
            </w:pPr>
            <w:r w:rsidRPr="00935DF4">
              <w:rPr>
                <w:color w:val="000000" w:themeColor="text1"/>
                <w:sz w:val="20"/>
                <w:szCs w:val="20"/>
              </w:rPr>
              <w:t>Focus on and vent: can be function to accommodate loss and move forward</w:t>
            </w:r>
          </w:p>
        </w:tc>
      </w:tr>
      <w:tr w:rsidR="00C4541A" w:rsidRPr="00935DF4" w14:paraId="0AD2920A" w14:textId="77777777" w:rsidTr="00C4541A">
        <w:trPr>
          <w:trHeight w:val="328"/>
        </w:trPr>
        <w:tc>
          <w:tcPr>
            <w:tcW w:w="4110" w:type="dxa"/>
            <w:vMerge/>
          </w:tcPr>
          <w:p w14:paraId="1B4215AC" w14:textId="77777777" w:rsidR="00C4541A" w:rsidRPr="00935DF4" w:rsidRDefault="00C4541A" w:rsidP="002C5708">
            <w:pPr>
              <w:pStyle w:val="ListParagraph"/>
              <w:ind w:left="0"/>
              <w:jc w:val="both"/>
              <w:rPr>
                <w:color w:val="000000" w:themeColor="text1"/>
                <w:sz w:val="20"/>
                <w:szCs w:val="20"/>
              </w:rPr>
            </w:pPr>
          </w:p>
        </w:tc>
        <w:tc>
          <w:tcPr>
            <w:tcW w:w="4026" w:type="dxa"/>
          </w:tcPr>
          <w:p w14:paraId="514623A7" w14:textId="69B57525" w:rsidR="00C4541A" w:rsidRPr="00935DF4" w:rsidRDefault="00C4541A" w:rsidP="002C5708">
            <w:pPr>
              <w:pStyle w:val="ListParagraph"/>
              <w:ind w:left="0"/>
              <w:jc w:val="both"/>
              <w:rPr>
                <w:color w:val="000000" w:themeColor="text1"/>
                <w:sz w:val="20"/>
                <w:szCs w:val="20"/>
              </w:rPr>
            </w:pPr>
            <w:r w:rsidRPr="00935DF4">
              <w:rPr>
                <w:color w:val="000000" w:themeColor="text1"/>
                <w:sz w:val="20"/>
                <w:szCs w:val="20"/>
              </w:rPr>
              <w:t>Denial: denying the reality of event</w:t>
            </w:r>
          </w:p>
        </w:tc>
      </w:tr>
      <w:tr w:rsidR="00C4541A" w:rsidRPr="00935DF4" w14:paraId="0EE01E61" w14:textId="77777777" w:rsidTr="00C4541A">
        <w:trPr>
          <w:trHeight w:val="542"/>
        </w:trPr>
        <w:tc>
          <w:tcPr>
            <w:tcW w:w="4110" w:type="dxa"/>
            <w:vMerge/>
          </w:tcPr>
          <w:p w14:paraId="39FC25DC" w14:textId="77777777" w:rsidR="00C4541A" w:rsidRPr="00935DF4" w:rsidRDefault="00C4541A" w:rsidP="002C5708">
            <w:pPr>
              <w:pStyle w:val="ListParagraph"/>
              <w:ind w:left="0"/>
              <w:jc w:val="both"/>
              <w:rPr>
                <w:color w:val="000000" w:themeColor="text1"/>
                <w:sz w:val="20"/>
                <w:szCs w:val="20"/>
              </w:rPr>
            </w:pPr>
          </w:p>
        </w:tc>
        <w:tc>
          <w:tcPr>
            <w:tcW w:w="4026" w:type="dxa"/>
          </w:tcPr>
          <w:p w14:paraId="194533C7" w14:textId="1A0921ED" w:rsidR="00C4541A" w:rsidRPr="00935DF4" w:rsidRDefault="00C4541A" w:rsidP="002C5708">
            <w:pPr>
              <w:pStyle w:val="ListParagraph"/>
              <w:ind w:left="0"/>
              <w:jc w:val="both"/>
              <w:rPr>
                <w:color w:val="000000" w:themeColor="text1"/>
                <w:sz w:val="20"/>
                <w:szCs w:val="20"/>
              </w:rPr>
            </w:pPr>
            <w:r w:rsidRPr="00935DF4">
              <w:rPr>
                <w:color w:val="000000" w:themeColor="text1"/>
                <w:sz w:val="20"/>
                <w:szCs w:val="20"/>
              </w:rPr>
              <w:t>Behavioral Disengagement: Admit I cannot deal. Reduce effort</w:t>
            </w:r>
          </w:p>
        </w:tc>
      </w:tr>
      <w:tr w:rsidR="00C4541A" w:rsidRPr="00935DF4" w14:paraId="5C45382F" w14:textId="77777777" w:rsidTr="00C4541A">
        <w:trPr>
          <w:trHeight w:val="856"/>
        </w:trPr>
        <w:tc>
          <w:tcPr>
            <w:tcW w:w="4110" w:type="dxa"/>
            <w:vMerge/>
          </w:tcPr>
          <w:p w14:paraId="2D16F327" w14:textId="77777777" w:rsidR="00C4541A" w:rsidRPr="00935DF4" w:rsidRDefault="00C4541A" w:rsidP="002C5708">
            <w:pPr>
              <w:pStyle w:val="ListParagraph"/>
              <w:ind w:left="0"/>
              <w:jc w:val="both"/>
              <w:rPr>
                <w:color w:val="000000" w:themeColor="text1"/>
                <w:sz w:val="20"/>
                <w:szCs w:val="20"/>
              </w:rPr>
            </w:pPr>
          </w:p>
        </w:tc>
        <w:tc>
          <w:tcPr>
            <w:tcW w:w="4026" w:type="dxa"/>
          </w:tcPr>
          <w:p w14:paraId="647AF63C" w14:textId="64CDB0B1" w:rsidR="00C4541A" w:rsidRPr="00935DF4" w:rsidRDefault="00C4541A" w:rsidP="002C5708">
            <w:pPr>
              <w:pStyle w:val="ListParagraph"/>
              <w:ind w:left="0"/>
              <w:jc w:val="both"/>
              <w:rPr>
                <w:color w:val="000000" w:themeColor="text1"/>
                <w:sz w:val="20"/>
                <w:szCs w:val="20"/>
              </w:rPr>
            </w:pPr>
            <w:r w:rsidRPr="00935DF4">
              <w:rPr>
                <w:color w:val="000000" w:themeColor="text1"/>
                <w:sz w:val="20"/>
                <w:szCs w:val="20"/>
              </w:rPr>
              <w:t>Mental Disengagement: Use other activities to take mind off problem: daydreaming, sleeping</w:t>
            </w:r>
          </w:p>
        </w:tc>
      </w:tr>
      <w:tr w:rsidR="00C4541A" w:rsidRPr="00935DF4" w14:paraId="024A905D" w14:textId="77777777" w:rsidTr="002C5708">
        <w:trPr>
          <w:trHeight w:val="255"/>
        </w:trPr>
        <w:tc>
          <w:tcPr>
            <w:tcW w:w="4110" w:type="dxa"/>
            <w:vMerge/>
          </w:tcPr>
          <w:p w14:paraId="3D5D7057" w14:textId="77777777" w:rsidR="00C4541A" w:rsidRPr="00935DF4" w:rsidRDefault="00C4541A" w:rsidP="002C5708">
            <w:pPr>
              <w:pStyle w:val="ListParagraph"/>
              <w:ind w:left="0"/>
              <w:jc w:val="both"/>
              <w:rPr>
                <w:color w:val="000000" w:themeColor="text1"/>
                <w:sz w:val="20"/>
                <w:szCs w:val="20"/>
              </w:rPr>
            </w:pPr>
          </w:p>
        </w:tc>
        <w:tc>
          <w:tcPr>
            <w:tcW w:w="4026" w:type="dxa"/>
          </w:tcPr>
          <w:p w14:paraId="44AB7F97" w14:textId="21B8DF1F" w:rsidR="00C4541A" w:rsidRPr="00935DF4" w:rsidRDefault="00C4541A" w:rsidP="00C4541A">
            <w:pPr>
              <w:pStyle w:val="ListParagraph"/>
              <w:keepNext/>
              <w:ind w:left="0"/>
              <w:jc w:val="both"/>
              <w:rPr>
                <w:color w:val="000000" w:themeColor="text1"/>
                <w:sz w:val="20"/>
                <w:szCs w:val="20"/>
              </w:rPr>
            </w:pPr>
            <w:r w:rsidRPr="00935DF4">
              <w:rPr>
                <w:color w:val="000000" w:themeColor="text1"/>
                <w:sz w:val="20"/>
                <w:szCs w:val="20"/>
              </w:rPr>
              <w:t xml:space="preserve"> Alcohol/drug disengagement</w:t>
            </w:r>
          </w:p>
        </w:tc>
      </w:tr>
    </w:tbl>
    <w:p w14:paraId="7D377EC0" w14:textId="1EC533AC" w:rsidR="002C5708" w:rsidRPr="00935DF4" w:rsidRDefault="00C4541A" w:rsidP="00C4541A">
      <w:pPr>
        <w:pStyle w:val="Caption"/>
        <w:ind w:firstLine="720"/>
        <w:jc w:val="center"/>
        <w:rPr>
          <w:color w:val="000000" w:themeColor="text1"/>
          <w:sz w:val="20"/>
          <w:szCs w:val="20"/>
        </w:rPr>
      </w:pPr>
      <w:r w:rsidRPr="00935DF4">
        <w:rPr>
          <w:sz w:val="20"/>
          <w:szCs w:val="20"/>
        </w:rPr>
        <w:t xml:space="preserve">Table </w:t>
      </w:r>
      <w:r w:rsidR="00435F65">
        <w:rPr>
          <w:sz w:val="20"/>
          <w:szCs w:val="20"/>
        </w:rPr>
        <w:fldChar w:fldCharType="begin"/>
      </w:r>
      <w:r w:rsidR="00435F65">
        <w:rPr>
          <w:sz w:val="20"/>
          <w:szCs w:val="20"/>
        </w:rPr>
        <w:instrText xml:space="preserve"> SEQ Table \* ARABIC </w:instrText>
      </w:r>
      <w:r w:rsidR="00435F65">
        <w:rPr>
          <w:sz w:val="20"/>
          <w:szCs w:val="20"/>
        </w:rPr>
        <w:fldChar w:fldCharType="separate"/>
      </w:r>
      <w:r w:rsidR="00660C3A">
        <w:rPr>
          <w:noProof/>
          <w:sz w:val="20"/>
          <w:szCs w:val="20"/>
        </w:rPr>
        <w:t>2</w:t>
      </w:r>
      <w:r w:rsidR="00435F65">
        <w:rPr>
          <w:sz w:val="20"/>
          <w:szCs w:val="20"/>
        </w:rPr>
        <w:fldChar w:fldCharType="end"/>
      </w:r>
      <w:r w:rsidRPr="00935DF4">
        <w:rPr>
          <w:sz w:val="20"/>
          <w:szCs w:val="20"/>
        </w:rPr>
        <w:t>: Some Common Coping Strategies</w:t>
      </w:r>
    </w:p>
    <w:p w14:paraId="053183C3" w14:textId="77777777" w:rsidR="004B6B44" w:rsidRPr="00935DF4" w:rsidRDefault="004B6B44" w:rsidP="00EA1F79">
      <w:pPr>
        <w:jc w:val="both"/>
        <w:rPr>
          <w:b/>
          <w:color w:val="000000" w:themeColor="text1"/>
          <w:sz w:val="20"/>
          <w:szCs w:val="20"/>
        </w:rPr>
      </w:pPr>
    </w:p>
    <w:p w14:paraId="48154F20" w14:textId="0168B999" w:rsidR="00EA1F79" w:rsidRPr="00935DF4" w:rsidRDefault="00EA1F79" w:rsidP="00EA1F79">
      <w:pPr>
        <w:jc w:val="both"/>
        <w:rPr>
          <w:b/>
          <w:color w:val="000000" w:themeColor="text1"/>
          <w:sz w:val="20"/>
          <w:szCs w:val="20"/>
        </w:rPr>
      </w:pPr>
      <w:r w:rsidRPr="00935DF4">
        <w:rPr>
          <w:b/>
          <w:color w:val="000000" w:themeColor="text1"/>
          <w:sz w:val="20"/>
          <w:szCs w:val="20"/>
        </w:rPr>
        <w:t>Function</w:t>
      </w:r>
      <w:r w:rsidR="00104B02" w:rsidRPr="00935DF4">
        <w:rPr>
          <w:b/>
          <w:color w:val="000000" w:themeColor="text1"/>
          <w:sz w:val="20"/>
          <w:szCs w:val="20"/>
        </w:rPr>
        <w:t>s of Human Emotional Capabilities for Intelligent System:</w:t>
      </w:r>
    </w:p>
    <w:p w14:paraId="24E1B1A4" w14:textId="4E339EBD" w:rsidR="00104B02" w:rsidRPr="00935DF4" w:rsidRDefault="00104B02" w:rsidP="00104B02">
      <w:pPr>
        <w:pStyle w:val="ListParagraph"/>
        <w:numPr>
          <w:ilvl w:val="0"/>
          <w:numId w:val="3"/>
        </w:numPr>
        <w:jc w:val="both"/>
        <w:rPr>
          <w:color w:val="000000" w:themeColor="text1"/>
          <w:sz w:val="20"/>
          <w:szCs w:val="20"/>
        </w:rPr>
      </w:pPr>
      <w:r w:rsidRPr="00935DF4">
        <w:rPr>
          <w:color w:val="000000" w:themeColor="text1"/>
          <w:sz w:val="20"/>
          <w:szCs w:val="20"/>
        </w:rPr>
        <w:t>The model must explicitly represent intermediate knowledge states that may be appraised and augmented by further inference.</w:t>
      </w:r>
    </w:p>
    <w:p w14:paraId="7190770A" w14:textId="77E71FE5" w:rsidR="00104B02" w:rsidRPr="00935DF4" w:rsidRDefault="00104B02" w:rsidP="00104B02">
      <w:pPr>
        <w:pStyle w:val="ListParagraph"/>
        <w:numPr>
          <w:ilvl w:val="0"/>
          <w:numId w:val="3"/>
        </w:numPr>
        <w:jc w:val="both"/>
        <w:rPr>
          <w:color w:val="000000" w:themeColor="text1"/>
          <w:sz w:val="20"/>
          <w:szCs w:val="20"/>
        </w:rPr>
      </w:pPr>
      <w:r w:rsidRPr="00935DF4">
        <w:rPr>
          <w:color w:val="000000" w:themeColor="text1"/>
          <w:sz w:val="20"/>
          <w:szCs w:val="20"/>
        </w:rPr>
        <w:t>To reason about relevance and desirability, the model must represent preference over outcomes.</w:t>
      </w:r>
    </w:p>
    <w:p w14:paraId="2D5D85EA" w14:textId="68E0761C" w:rsidR="00104B02" w:rsidRPr="00935DF4" w:rsidRDefault="00104B02" w:rsidP="00104B02">
      <w:pPr>
        <w:pStyle w:val="ListParagraph"/>
        <w:numPr>
          <w:ilvl w:val="0"/>
          <w:numId w:val="3"/>
        </w:numPr>
        <w:jc w:val="both"/>
        <w:rPr>
          <w:color w:val="000000" w:themeColor="text1"/>
          <w:sz w:val="20"/>
          <w:szCs w:val="20"/>
        </w:rPr>
      </w:pPr>
      <w:r w:rsidRPr="00935DF4">
        <w:rPr>
          <w:color w:val="000000" w:themeColor="text1"/>
          <w:sz w:val="20"/>
          <w:szCs w:val="20"/>
        </w:rPr>
        <w:t>To make casual attributions, the model must represent some notion of causality and agency. Blame may be assigned to past or future events, so the model must represent past as well as future causal relations.</w:t>
      </w:r>
    </w:p>
    <w:p w14:paraId="78BF95BD" w14:textId="7766A982" w:rsidR="00104B02" w:rsidRPr="00935DF4" w:rsidRDefault="001F12BF" w:rsidP="00104B02">
      <w:pPr>
        <w:pStyle w:val="ListParagraph"/>
        <w:numPr>
          <w:ilvl w:val="0"/>
          <w:numId w:val="3"/>
        </w:numPr>
        <w:jc w:val="both"/>
        <w:rPr>
          <w:color w:val="000000" w:themeColor="text1"/>
          <w:sz w:val="20"/>
          <w:szCs w:val="20"/>
        </w:rPr>
      </w:pPr>
      <w:r w:rsidRPr="00935DF4">
        <w:rPr>
          <w:color w:val="000000" w:themeColor="text1"/>
          <w:sz w:val="20"/>
          <w:szCs w:val="20"/>
        </w:rPr>
        <w:t>To reason about likelihood, unexpectedness and changeability, the model must represent casual factors influencing events, future possible outcomes and interactions between possible outcomes (e.g. does the plan to achieve goal A interfere with the plan to achieve goal B?)</w:t>
      </w:r>
    </w:p>
    <w:p w14:paraId="5288C541" w14:textId="6697AFA5" w:rsidR="001F12BF" w:rsidRPr="00935DF4" w:rsidRDefault="001F12BF" w:rsidP="00104B02">
      <w:pPr>
        <w:pStyle w:val="ListParagraph"/>
        <w:numPr>
          <w:ilvl w:val="0"/>
          <w:numId w:val="3"/>
        </w:numPr>
        <w:jc w:val="both"/>
        <w:rPr>
          <w:color w:val="000000" w:themeColor="text1"/>
          <w:sz w:val="20"/>
          <w:szCs w:val="20"/>
        </w:rPr>
      </w:pPr>
      <w:r w:rsidRPr="00935DF4">
        <w:rPr>
          <w:color w:val="000000" w:themeColor="text1"/>
          <w:sz w:val="20"/>
          <w:szCs w:val="20"/>
        </w:rPr>
        <w:t>To reason about the urgency, the model must represent temporal constraints, event duration, and potentially, partial goal achievement as a function of time.</w:t>
      </w:r>
    </w:p>
    <w:p w14:paraId="3881CCB9" w14:textId="1B0FF621" w:rsidR="001F12BF" w:rsidRPr="00935DF4" w:rsidRDefault="001F12BF" w:rsidP="00104B02">
      <w:pPr>
        <w:pStyle w:val="ListParagraph"/>
        <w:numPr>
          <w:ilvl w:val="0"/>
          <w:numId w:val="3"/>
        </w:numPr>
        <w:jc w:val="both"/>
        <w:rPr>
          <w:color w:val="000000" w:themeColor="text1"/>
          <w:sz w:val="20"/>
          <w:szCs w:val="20"/>
        </w:rPr>
      </w:pPr>
      <w:r w:rsidRPr="00935DF4">
        <w:rPr>
          <w:color w:val="000000" w:themeColor="text1"/>
          <w:sz w:val="20"/>
          <w:szCs w:val="20"/>
        </w:rPr>
        <w:t>To reason about controllability, the model must represent the extent to which events can be controlled (e.g. how robust is my plan?)</w:t>
      </w:r>
    </w:p>
    <w:p w14:paraId="28BD42CF" w14:textId="0F0D526A" w:rsidR="001F12BF" w:rsidRPr="00935DF4" w:rsidRDefault="001F12BF" w:rsidP="00104B02">
      <w:pPr>
        <w:pStyle w:val="ListParagraph"/>
        <w:numPr>
          <w:ilvl w:val="0"/>
          <w:numId w:val="3"/>
        </w:numPr>
        <w:jc w:val="both"/>
        <w:rPr>
          <w:color w:val="000000" w:themeColor="text1"/>
          <w:sz w:val="20"/>
          <w:szCs w:val="20"/>
        </w:rPr>
      </w:pPr>
      <w:r w:rsidRPr="00935DF4">
        <w:rPr>
          <w:color w:val="000000" w:themeColor="text1"/>
          <w:sz w:val="20"/>
          <w:szCs w:val="20"/>
        </w:rPr>
        <w:t>To reason about social power, the model must have some representation of coercive re</w:t>
      </w:r>
      <w:r w:rsidR="001C2867" w:rsidRPr="00935DF4">
        <w:rPr>
          <w:color w:val="000000" w:themeColor="text1"/>
          <w:sz w:val="20"/>
          <w:szCs w:val="20"/>
        </w:rPr>
        <w:t>lationships between agents such</w:t>
      </w:r>
      <w:r w:rsidRPr="00935DF4">
        <w:rPr>
          <w:color w:val="000000" w:themeColor="text1"/>
          <w:sz w:val="20"/>
          <w:szCs w:val="20"/>
        </w:rPr>
        <w:t xml:space="preserve"> as representing different agent’s sphere </w:t>
      </w:r>
      <w:r w:rsidR="001C2867" w:rsidRPr="00935DF4">
        <w:rPr>
          <w:color w:val="000000" w:themeColor="text1"/>
          <w:sz w:val="20"/>
          <w:szCs w:val="20"/>
        </w:rPr>
        <w:t>of influences</w:t>
      </w:r>
      <w:r w:rsidRPr="00935DF4">
        <w:rPr>
          <w:color w:val="000000" w:themeColor="text1"/>
          <w:sz w:val="20"/>
          <w:szCs w:val="20"/>
        </w:rPr>
        <w:t xml:space="preserve"> or orga</w:t>
      </w:r>
      <w:r w:rsidR="001C2867" w:rsidRPr="00935DF4">
        <w:rPr>
          <w:color w:val="000000" w:themeColor="text1"/>
          <w:sz w:val="20"/>
          <w:szCs w:val="20"/>
        </w:rPr>
        <w:t>nizational hierarchies.</w:t>
      </w:r>
    </w:p>
    <w:p w14:paraId="0D1F61EF" w14:textId="34795006" w:rsidR="001C2867" w:rsidRPr="00935DF4" w:rsidRDefault="001C2867" w:rsidP="00104B02">
      <w:pPr>
        <w:pStyle w:val="ListParagraph"/>
        <w:numPr>
          <w:ilvl w:val="0"/>
          <w:numId w:val="3"/>
        </w:numPr>
        <w:jc w:val="both"/>
        <w:rPr>
          <w:color w:val="000000" w:themeColor="text1"/>
          <w:sz w:val="20"/>
          <w:szCs w:val="20"/>
        </w:rPr>
      </w:pPr>
      <w:r w:rsidRPr="00935DF4">
        <w:rPr>
          <w:color w:val="000000" w:themeColor="text1"/>
          <w:sz w:val="20"/>
          <w:szCs w:val="20"/>
        </w:rPr>
        <w:t>To reason about adaptability and to support emotion focused coping strategies, the model must be open to subjective representation (e.g. represent subjective rather than “true” beliefs).</w:t>
      </w:r>
    </w:p>
    <w:p w14:paraId="6606F887" w14:textId="6B9459C4" w:rsidR="001C2867" w:rsidRPr="00935DF4" w:rsidRDefault="001C2867" w:rsidP="00104B02">
      <w:pPr>
        <w:pStyle w:val="ListParagraph"/>
        <w:numPr>
          <w:ilvl w:val="0"/>
          <w:numId w:val="3"/>
        </w:numPr>
        <w:jc w:val="both"/>
        <w:rPr>
          <w:color w:val="000000" w:themeColor="text1"/>
          <w:sz w:val="20"/>
          <w:szCs w:val="20"/>
        </w:rPr>
      </w:pPr>
      <w:r w:rsidRPr="00935DF4">
        <w:rPr>
          <w:color w:val="000000" w:themeColor="text1"/>
          <w:sz w:val="20"/>
          <w:szCs w:val="20"/>
        </w:rPr>
        <w:t>To reason about ego-involvement, the model must support some notion of how “central” a desire is to the agent’s self-concept.</w:t>
      </w:r>
    </w:p>
    <w:p w14:paraId="1104197C" w14:textId="77777777" w:rsidR="00663D02" w:rsidRPr="00935DF4" w:rsidRDefault="00663D02" w:rsidP="00663D02">
      <w:pPr>
        <w:jc w:val="both"/>
        <w:rPr>
          <w:color w:val="000000" w:themeColor="text1"/>
          <w:sz w:val="20"/>
          <w:szCs w:val="20"/>
        </w:rPr>
      </w:pPr>
    </w:p>
    <w:p w14:paraId="7988B7B2" w14:textId="3CE69A9A" w:rsidR="00663D02" w:rsidRPr="00935DF4" w:rsidRDefault="00663D02" w:rsidP="00663D02">
      <w:pPr>
        <w:jc w:val="both"/>
        <w:rPr>
          <w:b/>
          <w:color w:val="000000" w:themeColor="text1"/>
          <w:sz w:val="20"/>
          <w:szCs w:val="20"/>
        </w:rPr>
      </w:pPr>
      <w:proofErr w:type="spellStart"/>
      <w:r w:rsidRPr="00935DF4">
        <w:rPr>
          <w:b/>
          <w:color w:val="000000" w:themeColor="text1"/>
          <w:sz w:val="20"/>
          <w:szCs w:val="20"/>
        </w:rPr>
        <w:t>Gratch</w:t>
      </w:r>
      <w:proofErr w:type="spellEnd"/>
      <w:r w:rsidRPr="00935DF4">
        <w:rPr>
          <w:b/>
          <w:color w:val="000000" w:themeColor="text1"/>
          <w:sz w:val="20"/>
          <w:szCs w:val="20"/>
        </w:rPr>
        <w:t xml:space="preserve"> Cognitive-Motivational-Emotive System:</w:t>
      </w:r>
    </w:p>
    <w:p w14:paraId="4F19B5FC" w14:textId="63E4E485" w:rsidR="00BF1982" w:rsidRPr="00935DF4" w:rsidRDefault="00ED79B4" w:rsidP="00ED79B4">
      <w:pPr>
        <w:jc w:val="center"/>
        <w:rPr>
          <w:b/>
          <w:color w:val="000000" w:themeColor="text1"/>
          <w:sz w:val="20"/>
          <w:szCs w:val="20"/>
        </w:rPr>
      </w:pPr>
      <w:r w:rsidRPr="00935DF4">
        <w:rPr>
          <w:b/>
          <w:noProof/>
          <w:color w:val="000000" w:themeColor="text1"/>
          <w:sz w:val="20"/>
          <w:szCs w:val="20"/>
        </w:rPr>
        <w:drawing>
          <wp:inline distT="0" distB="0" distL="0" distR="0" wp14:anchorId="5F1F9E7A" wp14:editId="5EEC65EA">
            <wp:extent cx="3262579" cy="20620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g-Motv-Emot_Gratch.pdf"/>
                    <pic:cNvPicPr/>
                  </pic:nvPicPr>
                  <pic:blipFill rotWithShape="1">
                    <a:blip r:embed="rId8">
                      <a:extLst>
                        <a:ext uri="{28A0092B-C50C-407E-A947-70E740481C1C}">
                          <a14:useLocalDpi xmlns:a14="http://schemas.microsoft.com/office/drawing/2010/main" val="0"/>
                        </a:ext>
                      </a:extLst>
                    </a:blip>
                    <a:srcRect t="11532" b="6672"/>
                    <a:stretch/>
                  </pic:blipFill>
                  <pic:spPr bwMode="auto">
                    <a:xfrm>
                      <a:off x="0" y="0"/>
                      <a:ext cx="3267105" cy="2064888"/>
                    </a:xfrm>
                    <a:prstGeom prst="rect">
                      <a:avLst/>
                    </a:prstGeom>
                    <a:ln>
                      <a:noFill/>
                    </a:ln>
                    <a:extLst>
                      <a:ext uri="{53640926-AAD7-44d8-BBD7-CCE9431645EC}">
                        <a14:shadowObscured xmlns:a14="http://schemas.microsoft.com/office/drawing/2010/main"/>
                      </a:ext>
                    </a:extLst>
                  </pic:spPr>
                </pic:pic>
              </a:graphicData>
            </a:graphic>
          </wp:inline>
        </w:drawing>
      </w:r>
    </w:p>
    <w:p w14:paraId="5E8E73AE" w14:textId="1A294C2E" w:rsidR="00BF1982" w:rsidRPr="00935DF4" w:rsidRDefault="00BF1982" w:rsidP="00BF1982">
      <w:pPr>
        <w:keepNext/>
        <w:jc w:val="both"/>
        <w:rPr>
          <w:sz w:val="20"/>
          <w:szCs w:val="20"/>
        </w:rPr>
      </w:pPr>
    </w:p>
    <w:p w14:paraId="2E0EAFC7" w14:textId="047A431B" w:rsidR="00ED79B4" w:rsidRPr="00ED79B4" w:rsidRDefault="00BF1982" w:rsidP="00ED79B4">
      <w:pPr>
        <w:pStyle w:val="Caption"/>
        <w:jc w:val="center"/>
        <w:rPr>
          <w:sz w:val="20"/>
          <w:szCs w:val="20"/>
        </w:rPr>
      </w:pPr>
      <w:r w:rsidRPr="00935DF4">
        <w:rPr>
          <w:sz w:val="20"/>
          <w:szCs w:val="20"/>
        </w:rPr>
        <w:t xml:space="preserve">Figure </w:t>
      </w:r>
      <w:r w:rsidR="00866F87" w:rsidRPr="00935DF4">
        <w:rPr>
          <w:sz w:val="20"/>
          <w:szCs w:val="20"/>
        </w:rPr>
        <w:fldChar w:fldCharType="begin"/>
      </w:r>
      <w:r w:rsidR="00866F87" w:rsidRPr="00935DF4">
        <w:rPr>
          <w:sz w:val="20"/>
          <w:szCs w:val="20"/>
        </w:rPr>
        <w:instrText xml:space="preserve"> SEQ Figure \* ARABIC </w:instrText>
      </w:r>
      <w:r w:rsidR="00866F87" w:rsidRPr="00935DF4">
        <w:rPr>
          <w:sz w:val="20"/>
          <w:szCs w:val="20"/>
        </w:rPr>
        <w:fldChar w:fldCharType="separate"/>
      </w:r>
      <w:r w:rsidRPr="00935DF4">
        <w:rPr>
          <w:noProof/>
          <w:sz w:val="20"/>
          <w:szCs w:val="20"/>
        </w:rPr>
        <w:t>2</w:t>
      </w:r>
      <w:r w:rsidR="00866F87" w:rsidRPr="00935DF4">
        <w:rPr>
          <w:noProof/>
          <w:sz w:val="20"/>
          <w:szCs w:val="20"/>
        </w:rPr>
        <w:fldChar w:fldCharType="end"/>
      </w:r>
      <w:r w:rsidRPr="00935DF4">
        <w:rPr>
          <w:sz w:val="20"/>
          <w:szCs w:val="20"/>
        </w:rPr>
        <w:t xml:space="preserve">: </w:t>
      </w:r>
      <w:proofErr w:type="spellStart"/>
      <w:r w:rsidRPr="00935DF4">
        <w:rPr>
          <w:sz w:val="20"/>
          <w:szCs w:val="20"/>
        </w:rPr>
        <w:t>Gratch’s</w:t>
      </w:r>
      <w:proofErr w:type="spellEnd"/>
      <w:r w:rsidRPr="00935DF4">
        <w:rPr>
          <w:sz w:val="20"/>
          <w:szCs w:val="20"/>
        </w:rPr>
        <w:t xml:space="preserve"> Computational Instantiation of the Cognitive-Motivational-Emotive System</w:t>
      </w:r>
    </w:p>
    <w:p w14:paraId="74C29E92" w14:textId="20E31EB1" w:rsidR="00BF1982" w:rsidRPr="00935DF4" w:rsidRDefault="00026072" w:rsidP="00026072">
      <w:pPr>
        <w:jc w:val="both"/>
        <w:rPr>
          <w:sz w:val="20"/>
          <w:szCs w:val="20"/>
        </w:rPr>
      </w:pPr>
      <w:r w:rsidRPr="00935DF4">
        <w:rPr>
          <w:sz w:val="20"/>
          <w:szCs w:val="20"/>
        </w:rPr>
        <w:lastRenderedPageBreak/>
        <w:t xml:space="preserve"> </w:t>
      </w:r>
      <w:r w:rsidR="00EA419E" w:rsidRPr="00935DF4">
        <w:rPr>
          <w:sz w:val="20"/>
          <w:szCs w:val="20"/>
        </w:rPr>
        <w:t xml:space="preserve">According to </w:t>
      </w:r>
      <w:proofErr w:type="spellStart"/>
      <w:r w:rsidR="00EA419E" w:rsidRPr="00935DF4">
        <w:rPr>
          <w:sz w:val="20"/>
          <w:szCs w:val="20"/>
        </w:rPr>
        <w:t>Gratch’s</w:t>
      </w:r>
      <w:proofErr w:type="spellEnd"/>
      <w:r w:rsidR="00EA419E" w:rsidRPr="00935DF4">
        <w:rPr>
          <w:sz w:val="20"/>
          <w:szCs w:val="20"/>
        </w:rPr>
        <w:t xml:space="preserve"> Appraisal Theory, the agent’s causal interpretation is equated with the output and intermediate results of those reason algorithms that relate the agent to its physical and social environment. At any point in this time, this configuration of beliefs, desires, plans, and intentions represents the agent’s current view of the agent-environment relationship, an interpretation that may change with further observation or inference. Appraisal is treated as mapping from domain-independent features of causal interpretation to individual appraisal variables.</w:t>
      </w:r>
    </w:p>
    <w:p w14:paraId="46F6AD24" w14:textId="77777777" w:rsidR="00D67E83" w:rsidRPr="00935DF4" w:rsidRDefault="00D67E83" w:rsidP="00026072">
      <w:pPr>
        <w:jc w:val="both"/>
        <w:rPr>
          <w:sz w:val="20"/>
          <w:szCs w:val="20"/>
        </w:rPr>
      </w:pPr>
    </w:p>
    <w:p w14:paraId="005D05CA" w14:textId="18A463F1" w:rsidR="00D67E83" w:rsidRPr="00935DF4" w:rsidRDefault="00D67E83" w:rsidP="00026072">
      <w:pPr>
        <w:jc w:val="both"/>
        <w:rPr>
          <w:b/>
          <w:sz w:val="20"/>
          <w:szCs w:val="20"/>
        </w:rPr>
      </w:pPr>
      <w:r w:rsidRPr="00935DF4">
        <w:rPr>
          <w:b/>
          <w:sz w:val="20"/>
          <w:szCs w:val="20"/>
        </w:rPr>
        <w:t xml:space="preserve">EMA Model of Appraisal </w:t>
      </w:r>
      <w:r w:rsidR="00EF102C" w:rsidRPr="00935DF4">
        <w:rPr>
          <w:b/>
          <w:sz w:val="20"/>
          <w:szCs w:val="20"/>
        </w:rPr>
        <w:t>Theory:</w:t>
      </w:r>
    </w:p>
    <w:p w14:paraId="759ACC38" w14:textId="56F622C8" w:rsidR="00EF102C" w:rsidRPr="00935DF4" w:rsidRDefault="00EF102C" w:rsidP="00026072">
      <w:pPr>
        <w:jc w:val="both"/>
        <w:rPr>
          <w:sz w:val="20"/>
          <w:szCs w:val="20"/>
        </w:rPr>
      </w:pPr>
      <w:r w:rsidRPr="00935DF4">
        <w:rPr>
          <w:sz w:val="20"/>
          <w:szCs w:val="20"/>
        </w:rPr>
        <w:t>EMA models appraisal and coping through the fi</w:t>
      </w:r>
      <w:r w:rsidR="00F36647" w:rsidRPr="00935DF4">
        <w:rPr>
          <w:sz w:val="20"/>
          <w:szCs w:val="20"/>
        </w:rPr>
        <w:t>ve-stages as listed below-</w:t>
      </w:r>
    </w:p>
    <w:p w14:paraId="4074ABF8" w14:textId="7B1D7130" w:rsidR="00F36647" w:rsidRPr="00935DF4" w:rsidRDefault="00F36647" w:rsidP="00F36647">
      <w:pPr>
        <w:pStyle w:val="ListParagraph"/>
        <w:numPr>
          <w:ilvl w:val="0"/>
          <w:numId w:val="4"/>
        </w:numPr>
        <w:jc w:val="both"/>
        <w:rPr>
          <w:sz w:val="20"/>
          <w:szCs w:val="20"/>
        </w:rPr>
      </w:pPr>
      <w:r w:rsidRPr="00935DF4">
        <w:rPr>
          <w:sz w:val="20"/>
          <w:szCs w:val="20"/>
        </w:rPr>
        <w:t>Construct and maintain a causal interpretation of ongoing world agents in terms of beliefs, desires, plans and intentions.</w:t>
      </w:r>
    </w:p>
    <w:p w14:paraId="43D5C618" w14:textId="235762A0" w:rsidR="00F36647" w:rsidRPr="00935DF4" w:rsidRDefault="008B26EF" w:rsidP="00F36647">
      <w:pPr>
        <w:pStyle w:val="ListParagraph"/>
        <w:numPr>
          <w:ilvl w:val="0"/>
          <w:numId w:val="4"/>
        </w:numPr>
        <w:jc w:val="both"/>
        <w:rPr>
          <w:sz w:val="20"/>
          <w:szCs w:val="20"/>
        </w:rPr>
      </w:pPr>
      <w:r w:rsidRPr="00935DF4">
        <w:rPr>
          <w:sz w:val="20"/>
          <w:szCs w:val="20"/>
        </w:rPr>
        <w:t>Generate multiple appraisal frames that characterize features of the causal interpretation in terms of appraisal variables.</w:t>
      </w:r>
    </w:p>
    <w:p w14:paraId="7604705C" w14:textId="4A3D2F11" w:rsidR="008B26EF" w:rsidRPr="00935DF4" w:rsidRDefault="008B26EF" w:rsidP="00F36647">
      <w:pPr>
        <w:pStyle w:val="ListParagraph"/>
        <w:numPr>
          <w:ilvl w:val="0"/>
          <w:numId w:val="4"/>
        </w:numPr>
        <w:jc w:val="both"/>
        <w:rPr>
          <w:sz w:val="20"/>
          <w:szCs w:val="20"/>
        </w:rPr>
      </w:pPr>
      <w:r w:rsidRPr="00935DF4">
        <w:rPr>
          <w:sz w:val="20"/>
          <w:szCs w:val="20"/>
        </w:rPr>
        <w:t>Map individual appraisal frames into individual instances of emotion</w:t>
      </w:r>
    </w:p>
    <w:p w14:paraId="6A6F487F" w14:textId="67E5AE1D" w:rsidR="008B26EF" w:rsidRPr="00935DF4" w:rsidRDefault="00C6486C" w:rsidP="00F36647">
      <w:pPr>
        <w:pStyle w:val="ListParagraph"/>
        <w:numPr>
          <w:ilvl w:val="0"/>
          <w:numId w:val="4"/>
        </w:numPr>
        <w:jc w:val="both"/>
        <w:rPr>
          <w:sz w:val="20"/>
          <w:szCs w:val="20"/>
        </w:rPr>
      </w:pPr>
      <w:r w:rsidRPr="00935DF4">
        <w:rPr>
          <w:sz w:val="20"/>
          <w:szCs w:val="20"/>
        </w:rPr>
        <w:t>Aggregate</w:t>
      </w:r>
      <w:r w:rsidR="008B26EF" w:rsidRPr="00935DF4">
        <w:rPr>
          <w:sz w:val="20"/>
          <w:szCs w:val="20"/>
        </w:rPr>
        <w:t xml:space="preserve"> emotions instances into a current emotional state and overall mood.</w:t>
      </w:r>
    </w:p>
    <w:p w14:paraId="28436D7A" w14:textId="78635093" w:rsidR="008B26EF" w:rsidRPr="00935DF4" w:rsidRDefault="00C6486C" w:rsidP="00F36647">
      <w:pPr>
        <w:pStyle w:val="ListParagraph"/>
        <w:numPr>
          <w:ilvl w:val="0"/>
          <w:numId w:val="4"/>
        </w:numPr>
        <w:jc w:val="both"/>
        <w:rPr>
          <w:sz w:val="20"/>
          <w:szCs w:val="20"/>
        </w:rPr>
      </w:pPr>
      <w:r w:rsidRPr="00935DF4">
        <w:rPr>
          <w:sz w:val="20"/>
          <w:szCs w:val="20"/>
        </w:rPr>
        <w:t>Adopt a coping strategy in response to the current emotional state.</w:t>
      </w:r>
    </w:p>
    <w:p w14:paraId="63F56D13" w14:textId="77777777" w:rsidR="00E36A3A" w:rsidRPr="00935DF4" w:rsidRDefault="00E36A3A" w:rsidP="00E36A3A">
      <w:pPr>
        <w:jc w:val="both"/>
        <w:rPr>
          <w:sz w:val="20"/>
          <w:szCs w:val="20"/>
        </w:rPr>
      </w:pPr>
    </w:p>
    <w:p w14:paraId="61521C62" w14:textId="39AA4ADD" w:rsidR="00E36A3A" w:rsidRPr="00935DF4" w:rsidRDefault="00E36A3A" w:rsidP="00CA689D">
      <w:pPr>
        <w:ind w:firstLine="360"/>
        <w:jc w:val="both"/>
        <w:rPr>
          <w:sz w:val="20"/>
          <w:szCs w:val="20"/>
        </w:rPr>
      </w:pPr>
      <w:r w:rsidRPr="00935DF4">
        <w:rPr>
          <w:sz w:val="20"/>
          <w:szCs w:val="20"/>
        </w:rPr>
        <w:t>Explaining each point in detail:</w:t>
      </w:r>
    </w:p>
    <w:p w14:paraId="45AA8482" w14:textId="0AD09F51" w:rsidR="00E36A3A" w:rsidRPr="00935DF4" w:rsidRDefault="00E36A3A" w:rsidP="00E36A3A">
      <w:pPr>
        <w:pStyle w:val="ListParagraph"/>
        <w:numPr>
          <w:ilvl w:val="0"/>
          <w:numId w:val="5"/>
        </w:numPr>
        <w:jc w:val="both"/>
        <w:rPr>
          <w:sz w:val="20"/>
          <w:szCs w:val="20"/>
        </w:rPr>
      </w:pPr>
      <w:r w:rsidRPr="00935DF4">
        <w:rPr>
          <w:i/>
          <w:sz w:val="20"/>
          <w:szCs w:val="20"/>
        </w:rPr>
        <w:t>Causal Interpretation &amp; Cognitive Operators:</w:t>
      </w:r>
    </w:p>
    <w:p w14:paraId="5CC19DD3" w14:textId="75524EF6" w:rsidR="00E36A3A" w:rsidRPr="00CA689D" w:rsidRDefault="00E36A3A" w:rsidP="00CA689D">
      <w:pPr>
        <w:ind w:left="720"/>
        <w:jc w:val="both"/>
        <w:rPr>
          <w:sz w:val="20"/>
          <w:szCs w:val="20"/>
        </w:rPr>
      </w:pPr>
      <w:r w:rsidRPr="00CA689D">
        <w:rPr>
          <w:sz w:val="20"/>
          <w:szCs w:val="20"/>
        </w:rPr>
        <w:t xml:space="preserve">Represents agent’s current mental state concerning past, present and future states and actions, their likelihood and </w:t>
      </w:r>
      <w:r w:rsidR="000750FA" w:rsidRPr="00CA689D">
        <w:rPr>
          <w:sz w:val="20"/>
          <w:szCs w:val="20"/>
        </w:rPr>
        <w:t>desirability,</w:t>
      </w:r>
      <w:r w:rsidRPr="00CA689D">
        <w:rPr>
          <w:sz w:val="20"/>
          <w:szCs w:val="20"/>
        </w:rPr>
        <w:t xml:space="preserve"> and causal relationships between them.</w:t>
      </w:r>
    </w:p>
    <w:p w14:paraId="0D9F1232" w14:textId="67F98095" w:rsidR="00E7063A" w:rsidRPr="00CA689D" w:rsidRDefault="00E7063A" w:rsidP="00CA689D">
      <w:pPr>
        <w:ind w:left="720"/>
        <w:jc w:val="both"/>
        <w:rPr>
          <w:sz w:val="20"/>
          <w:szCs w:val="20"/>
        </w:rPr>
      </w:pPr>
      <w:r w:rsidRPr="00CA689D">
        <w:rPr>
          <w:sz w:val="20"/>
          <w:szCs w:val="20"/>
        </w:rPr>
        <w:t>Cognitive Operators include planning related operators (e.g. add a plan step, update a belief, update an intention, etc.), dialogue related operators (e.g. understand speech, output speech, update dialogue state), and execution and monitoring operators (e.g. monitor an effect, actin initiation, etc.)</w:t>
      </w:r>
      <w:r w:rsidR="00F4550B" w:rsidRPr="00CA689D">
        <w:rPr>
          <w:sz w:val="20"/>
          <w:szCs w:val="20"/>
        </w:rPr>
        <w:t>.</w:t>
      </w:r>
    </w:p>
    <w:p w14:paraId="61CF83F5" w14:textId="77777777" w:rsidR="00BE0FB3" w:rsidRPr="00935DF4" w:rsidRDefault="00BE0FB3" w:rsidP="00E36A3A">
      <w:pPr>
        <w:pStyle w:val="ListParagraph"/>
        <w:jc w:val="both"/>
        <w:rPr>
          <w:sz w:val="20"/>
          <w:szCs w:val="20"/>
        </w:rPr>
      </w:pPr>
    </w:p>
    <w:p w14:paraId="1B174D34" w14:textId="296E893B" w:rsidR="00F4550B" w:rsidRPr="00935DF4" w:rsidRDefault="00CD3238" w:rsidP="00F4550B">
      <w:pPr>
        <w:pStyle w:val="ListParagraph"/>
        <w:numPr>
          <w:ilvl w:val="0"/>
          <w:numId w:val="5"/>
        </w:numPr>
        <w:jc w:val="both"/>
        <w:rPr>
          <w:sz w:val="20"/>
          <w:szCs w:val="20"/>
        </w:rPr>
      </w:pPr>
      <w:r w:rsidRPr="00935DF4">
        <w:rPr>
          <w:i/>
          <w:sz w:val="20"/>
          <w:szCs w:val="20"/>
        </w:rPr>
        <w:t>Appraisal Frames &amp; Variables:</w:t>
      </w:r>
    </w:p>
    <w:p w14:paraId="109359A7" w14:textId="14DD829B" w:rsidR="00CD3238" w:rsidRDefault="00CD3238" w:rsidP="00CD3238">
      <w:pPr>
        <w:pStyle w:val="ListParagraph"/>
        <w:jc w:val="both"/>
        <w:rPr>
          <w:sz w:val="20"/>
          <w:szCs w:val="20"/>
        </w:rPr>
      </w:pPr>
      <w:r w:rsidRPr="00935DF4">
        <w:rPr>
          <w:sz w:val="20"/>
          <w:szCs w:val="20"/>
        </w:rPr>
        <w:t>A “significant event” is defined to be any action in the causal interpretation that has an effect that facilitates (</w:t>
      </w:r>
      <w:r w:rsidRPr="00935DF4">
        <w:rPr>
          <w:color w:val="4BACC6" w:themeColor="accent5"/>
          <w:sz w:val="20"/>
          <w:szCs w:val="20"/>
        </w:rPr>
        <w:t>facilitation means there is an established relation between the action and the state</w:t>
      </w:r>
      <w:r w:rsidRPr="00935DF4">
        <w:rPr>
          <w:sz w:val="20"/>
          <w:szCs w:val="20"/>
        </w:rPr>
        <w:t>) or inhibits (</w:t>
      </w:r>
      <w:r w:rsidRPr="00935DF4">
        <w:rPr>
          <w:color w:val="4BACC6" w:themeColor="accent5"/>
          <w:sz w:val="20"/>
          <w:szCs w:val="20"/>
        </w:rPr>
        <w:t>inhibition means there is a causal threat relation between the action and the state</w:t>
      </w:r>
      <w:r w:rsidRPr="00935DF4">
        <w:rPr>
          <w:sz w:val="20"/>
          <w:szCs w:val="20"/>
        </w:rPr>
        <w:t xml:space="preserve">) a state predicate with non-zero utility. Any single external action may result in multiple appraisal frames: actions may have multiple effects and any single effect </w:t>
      </w:r>
      <w:r w:rsidR="00D1688B" w:rsidRPr="00935DF4">
        <w:rPr>
          <w:sz w:val="20"/>
          <w:szCs w:val="20"/>
        </w:rPr>
        <w:t xml:space="preserve">may facilitate or inhibit multiple states. These states may be of perceived interest to multiple individuals. EMA creates a separate appraisal frame for each facilitation or inhibition relation from each perspective. These frames are triggered when reasoning modules represent the facilitation, inhibition, or preference in the causal interpretation. </w:t>
      </w:r>
      <w:r w:rsidR="008A7C7D" w:rsidRPr="00935DF4">
        <w:rPr>
          <w:sz w:val="20"/>
          <w:szCs w:val="20"/>
        </w:rPr>
        <w:t xml:space="preserve">Hence in this case a single action can engender multiple and possibly conflicting emotional responses. </w:t>
      </w:r>
    </w:p>
    <w:p w14:paraId="510212B9" w14:textId="77777777" w:rsidR="00CA689D" w:rsidRPr="00935DF4" w:rsidRDefault="00CA689D" w:rsidP="00CD3238">
      <w:pPr>
        <w:pStyle w:val="ListParagraph"/>
        <w:jc w:val="both"/>
        <w:rPr>
          <w:sz w:val="20"/>
          <w:szCs w:val="20"/>
        </w:rPr>
      </w:pPr>
    </w:p>
    <w:p w14:paraId="0BB75FA9" w14:textId="5B8E46B4" w:rsidR="008A7C7D" w:rsidRPr="00CA689D" w:rsidRDefault="00184586" w:rsidP="00CA689D">
      <w:pPr>
        <w:pStyle w:val="ListParagraph"/>
        <w:numPr>
          <w:ilvl w:val="1"/>
          <w:numId w:val="5"/>
        </w:numPr>
        <w:ind w:left="1170"/>
        <w:jc w:val="both"/>
        <w:rPr>
          <w:sz w:val="20"/>
          <w:szCs w:val="20"/>
        </w:rPr>
      </w:pPr>
      <w:r w:rsidRPr="00CA689D">
        <w:rPr>
          <w:i/>
          <w:sz w:val="20"/>
          <w:szCs w:val="20"/>
        </w:rPr>
        <w:t>Perspective:</w:t>
      </w:r>
    </w:p>
    <w:p w14:paraId="0974A944" w14:textId="1A61C80D" w:rsidR="00184586" w:rsidRPr="00CA689D" w:rsidRDefault="00184586" w:rsidP="00CA689D">
      <w:pPr>
        <w:ind w:left="1170"/>
        <w:jc w:val="both"/>
        <w:rPr>
          <w:sz w:val="20"/>
          <w:szCs w:val="20"/>
        </w:rPr>
      </w:pPr>
      <w:r w:rsidRPr="00CA689D">
        <w:rPr>
          <w:sz w:val="20"/>
          <w:szCs w:val="20"/>
        </w:rPr>
        <w:t xml:space="preserve">Meaning – It is the ability to reason about how events or one’s own actions impact other individuals. </w:t>
      </w:r>
    </w:p>
    <w:p w14:paraId="18A8C217" w14:textId="170766D9" w:rsidR="00CA689D" w:rsidRPr="00CA689D" w:rsidRDefault="00184586" w:rsidP="00CA689D">
      <w:pPr>
        <w:ind w:left="1170"/>
        <w:jc w:val="both"/>
        <w:rPr>
          <w:sz w:val="20"/>
          <w:szCs w:val="20"/>
        </w:rPr>
      </w:pPr>
      <w:r w:rsidRPr="00CA689D">
        <w:rPr>
          <w:sz w:val="20"/>
          <w:szCs w:val="20"/>
        </w:rPr>
        <w:t xml:space="preserve">Implementation – EMA constructs multiple appraisal frames, one from the perspective of the appraising agent, and one from each “imagined” perspective of other agents that the appraiser is modeling. </w:t>
      </w:r>
    </w:p>
    <w:p w14:paraId="3DA4A047" w14:textId="31BED229" w:rsidR="00184586" w:rsidRPr="00CA689D" w:rsidRDefault="00184586" w:rsidP="00CA689D">
      <w:pPr>
        <w:pStyle w:val="ListParagraph"/>
        <w:numPr>
          <w:ilvl w:val="1"/>
          <w:numId w:val="5"/>
        </w:numPr>
        <w:tabs>
          <w:tab w:val="left" w:pos="1350"/>
        </w:tabs>
        <w:ind w:left="1170"/>
        <w:jc w:val="both"/>
        <w:rPr>
          <w:sz w:val="20"/>
          <w:szCs w:val="20"/>
        </w:rPr>
      </w:pPr>
      <w:r w:rsidRPr="00CA689D">
        <w:rPr>
          <w:i/>
          <w:sz w:val="20"/>
          <w:szCs w:val="20"/>
        </w:rPr>
        <w:t>Relevance:</w:t>
      </w:r>
    </w:p>
    <w:p w14:paraId="153AAA3F" w14:textId="7D9E8456" w:rsidR="00184586" w:rsidRPr="00935DF4" w:rsidRDefault="00184586" w:rsidP="00CA689D">
      <w:pPr>
        <w:pStyle w:val="ListParagraph"/>
        <w:ind w:left="1170"/>
        <w:jc w:val="both"/>
        <w:rPr>
          <w:sz w:val="20"/>
          <w:szCs w:val="20"/>
        </w:rPr>
      </w:pPr>
      <w:r w:rsidRPr="00935DF4">
        <w:rPr>
          <w:sz w:val="20"/>
          <w:szCs w:val="20"/>
        </w:rPr>
        <w:t xml:space="preserve">Meaning – It measures the significance of an event for the agent. </w:t>
      </w:r>
    </w:p>
    <w:p w14:paraId="7429AB53" w14:textId="2898F803" w:rsidR="00184586" w:rsidRPr="00935DF4" w:rsidRDefault="00184586" w:rsidP="00CA689D">
      <w:pPr>
        <w:pStyle w:val="ListParagraph"/>
        <w:ind w:left="1170"/>
        <w:jc w:val="both"/>
        <w:rPr>
          <w:sz w:val="20"/>
          <w:szCs w:val="20"/>
        </w:rPr>
      </w:pPr>
      <w:r w:rsidRPr="00935DF4">
        <w:rPr>
          <w:sz w:val="20"/>
          <w:szCs w:val="20"/>
        </w:rPr>
        <w:t xml:space="preserve">Implementation – In EMA significance is equated with utility. </w:t>
      </w:r>
      <w:r w:rsidR="008F5541" w:rsidRPr="00935DF4">
        <w:rPr>
          <w:sz w:val="20"/>
          <w:szCs w:val="20"/>
        </w:rPr>
        <w:t>An event outcome is deemed to be significant if it facilitates or inhibits a state predicate with non-zero utility. EMA constructs appraisal frames for event outcomes where the magnitude of the utility, from one agent’s perspective, exceeds some small fixed threshold (here the threshold is set to 1.0).</w:t>
      </w:r>
    </w:p>
    <w:p w14:paraId="0F6F605D" w14:textId="64910980" w:rsidR="008F5541" w:rsidRPr="00CA689D" w:rsidRDefault="008F5541" w:rsidP="00CA689D">
      <w:pPr>
        <w:pStyle w:val="ListParagraph"/>
        <w:numPr>
          <w:ilvl w:val="1"/>
          <w:numId w:val="5"/>
        </w:numPr>
        <w:ind w:left="1170"/>
        <w:jc w:val="both"/>
        <w:rPr>
          <w:sz w:val="20"/>
          <w:szCs w:val="20"/>
        </w:rPr>
      </w:pPr>
      <w:r w:rsidRPr="00CA689D">
        <w:rPr>
          <w:i/>
          <w:sz w:val="20"/>
          <w:szCs w:val="20"/>
        </w:rPr>
        <w:t>Desirability:</w:t>
      </w:r>
    </w:p>
    <w:p w14:paraId="08519467" w14:textId="12BADECD" w:rsidR="008F5541" w:rsidRPr="00935DF4" w:rsidRDefault="00E31CD8" w:rsidP="00CA689D">
      <w:pPr>
        <w:pStyle w:val="ListParagraph"/>
        <w:ind w:left="1170"/>
        <w:jc w:val="both"/>
        <w:rPr>
          <w:sz w:val="20"/>
          <w:szCs w:val="20"/>
        </w:rPr>
      </w:pPr>
      <w:r w:rsidRPr="00935DF4">
        <w:rPr>
          <w:sz w:val="20"/>
          <w:szCs w:val="20"/>
        </w:rPr>
        <w:t>Meaning – It captures the a</w:t>
      </w:r>
      <w:r w:rsidR="00F22023" w:rsidRPr="00935DF4">
        <w:rPr>
          <w:sz w:val="20"/>
          <w:szCs w:val="20"/>
        </w:rPr>
        <w:t xml:space="preserve">ppraised valence of an event with regard to an agent’s preferences. An event is desirable, if it facilitates a state to which the agent attributes positive utility or if it inhibits a state with negative utility.  </w:t>
      </w:r>
      <w:r w:rsidR="00F36EAE" w:rsidRPr="00935DF4">
        <w:rPr>
          <w:sz w:val="20"/>
          <w:szCs w:val="20"/>
        </w:rPr>
        <w:t xml:space="preserve">An event is undesirable if it </w:t>
      </w:r>
      <w:r w:rsidR="00F36EAE" w:rsidRPr="00935DF4">
        <w:rPr>
          <w:sz w:val="20"/>
          <w:szCs w:val="20"/>
        </w:rPr>
        <w:lastRenderedPageBreak/>
        <w:t>facilitates a state with negative utility or if it inhibits a state with positive utility. Desirability performs 2 roles-one is to categorically separate certain emotions (Joy from Distress, Hope from Fear) and second is to act as an intensity variable (i.e. a factor that moderates the intensity of the response).</w:t>
      </w:r>
    </w:p>
    <w:p w14:paraId="26020E6E" w14:textId="725A860C" w:rsidR="00F36EAE" w:rsidRPr="00935DF4" w:rsidRDefault="00F36EAE" w:rsidP="00CA689D">
      <w:pPr>
        <w:pStyle w:val="ListParagraph"/>
        <w:ind w:left="1170"/>
        <w:jc w:val="both"/>
        <w:rPr>
          <w:sz w:val="20"/>
          <w:szCs w:val="20"/>
        </w:rPr>
      </w:pPr>
      <w:r w:rsidRPr="00935DF4">
        <w:rPr>
          <w:sz w:val="20"/>
          <w:szCs w:val="20"/>
        </w:rPr>
        <w:t>Implementation – In EMA, the magnitude of the positive or negative utility serves as an intensity variable</w:t>
      </w:r>
      <w:r w:rsidR="00207F94" w:rsidRPr="00935DF4">
        <w:rPr>
          <w:sz w:val="20"/>
          <w:szCs w:val="20"/>
        </w:rPr>
        <w:t>. Events are not appraised from an agent’s perspective if the consequence has no utility for the agent (such events are treated as irrelevant from the perspective of appraisal).</w:t>
      </w:r>
    </w:p>
    <w:p w14:paraId="15D577CB" w14:textId="3BDC09BE" w:rsidR="00207F94" w:rsidRPr="00CA689D" w:rsidRDefault="00207F94" w:rsidP="00CA689D">
      <w:pPr>
        <w:pStyle w:val="ListParagraph"/>
        <w:numPr>
          <w:ilvl w:val="1"/>
          <w:numId w:val="5"/>
        </w:numPr>
        <w:ind w:left="1170"/>
        <w:jc w:val="both"/>
        <w:rPr>
          <w:sz w:val="20"/>
          <w:szCs w:val="20"/>
        </w:rPr>
      </w:pPr>
      <w:r w:rsidRPr="00CA689D">
        <w:rPr>
          <w:i/>
          <w:sz w:val="20"/>
          <w:szCs w:val="20"/>
        </w:rPr>
        <w:t>Likelihood:</w:t>
      </w:r>
    </w:p>
    <w:p w14:paraId="18B6E781" w14:textId="3A20E88B" w:rsidR="00207F94" w:rsidRPr="00935DF4" w:rsidRDefault="00085A41" w:rsidP="00CA689D">
      <w:pPr>
        <w:pStyle w:val="ListParagraph"/>
        <w:ind w:left="1170"/>
        <w:jc w:val="both"/>
        <w:rPr>
          <w:sz w:val="20"/>
          <w:szCs w:val="20"/>
        </w:rPr>
      </w:pPr>
      <w:r w:rsidRPr="00935DF4">
        <w:rPr>
          <w:sz w:val="20"/>
          <w:szCs w:val="20"/>
        </w:rPr>
        <w:t>Meaning – It characterizes the certainty of the event (something that definitely happened or definitely will happen, something that may have or might occur)</w:t>
      </w:r>
      <w:r w:rsidR="005821AB" w:rsidRPr="00935DF4">
        <w:rPr>
          <w:sz w:val="20"/>
          <w:szCs w:val="20"/>
        </w:rPr>
        <w:t>. Likelihood performs 2 roles-one is to categorically separate certain emotions (Joy from Distress, Hope from Fear) and second is to act as an intensity variable.</w:t>
      </w:r>
    </w:p>
    <w:p w14:paraId="2CFB7529" w14:textId="5F63860E" w:rsidR="00E36A3A" w:rsidRPr="00935DF4" w:rsidRDefault="005821AB" w:rsidP="00CA689D">
      <w:pPr>
        <w:pStyle w:val="ListParagraph"/>
        <w:ind w:left="1170"/>
        <w:jc w:val="both"/>
        <w:rPr>
          <w:sz w:val="20"/>
          <w:szCs w:val="20"/>
        </w:rPr>
      </w:pPr>
      <w:r w:rsidRPr="00935DF4">
        <w:rPr>
          <w:sz w:val="20"/>
          <w:szCs w:val="20"/>
        </w:rPr>
        <w:t>Implementation – EMA equates likelihood with the probability of an event. It is defined as the threshold over the probability of an event (to determine if an event may be either certain or uncertain).</w:t>
      </w:r>
    </w:p>
    <w:p w14:paraId="252D758B" w14:textId="19F9597E" w:rsidR="00935DF4" w:rsidRPr="00CA689D" w:rsidRDefault="00935DF4" w:rsidP="00CA689D">
      <w:pPr>
        <w:pStyle w:val="ListParagraph"/>
        <w:numPr>
          <w:ilvl w:val="1"/>
          <w:numId w:val="5"/>
        </w:numPr>
        <w:ind w:left="1170"/>
        <w:jc w:val="both"/>
        <w:rPr>
          <w:sz w:val="20"/>
          <w:szCs w:val="20"/>
        </w:rPr>
      </w:pPr>
      <w:r w:rsidRPr="00CA689D">
        <w:rPr>
          <w:i/>
          <w:sz w:val="20"/>
          <w:szCs w:val="20"/>
        </w:rPr>
        <w:t>Causal Attribution:</w:t>
      </w:r>
    </w:p>
    <w:p w14:paraId="4823A18C" w14:textId="5F9EFBF1" w:rsidR="00935DF4" w:rsidRPr="00935DF4" w:rsidRDefault="00935DF4" w:rsidP="00CA689D">
      <w:pPr>
        <w:pStyle w:val="ListParagraph"/>
        <w:ind w:left="1170"/>
        <w:jc w:val="both"/>
        <w:rPr>
          <w:sz w:val="20"/>
          <w:szCs w:val="20"/>
        </w:rPr>
      </w:pPr>
      <w:r w:rsidRPr="00935DF4">
        <w:rPr>
          <w:sz w:val="20"/>
          <w:szCs w:val="20"/>
        </w:rPr>
        <w:t xml:space="preserve">Meaning – It characterizes whether the causal agent behind an event deserves credit or blame. </w:t>
      </w:r>
    </w:p>
    <w:p w14:paraId="7134415C" w14:textId="335E24C6" w:rsidR="00935DF4" w:rsidRDefault="00935DF4" w:rsidP="00CA689D">
      <w:pPr>
        <w:pStyle w:val="ListParagraph"/>
        <w:ind w:left="1170"/>
        <w:jc w:val="both"/>
        <w:rPr>
          <w:sz w:val="20"/>
          <w:szCs w:val="20"/>
        </w:rPr>
      </w:pPr>
      <w:r w:rsidRPr="00935DF4">
        <w:rPr>
          <w:sz w:val="20"/>
          <w:szCs w:val="20"/>
        </w:rPr>
        <w:t xml:space="preserve">Implementation – Causal Attribution is assigned to whatever agent actually executed the action in question. Whether an agent deserves credit or praise depends on whether the outcome is desirable from the perspective being taken. </w:t>
      </w:r>
      <w:r w:rsidR="00ED79B4">
        <w:rPr>
          <w:sz w:val="20"/>
          <w:szCs w:val="20"/>
        </w:rPr>
        <w:t>The weight of the praise/credit depends both on the desirability of the corresponding event and its likelihood.</w:t>
      </w:r>
    </w:p>
    <w:p w14:paraId="616D262B" w14:textId="44CDD1E5" w:rsidR="00ED79B4" w:rsidRPr="00CA689D" w:rsidRDefault="0084050E" w:rsidP="00CA689D">
      <w:pPr>
        <w:pStyle w:val="ListParagraph"/>
        <w:numPr>
          <w:ilvl w:val="1"/>
          <w:numId w:val="5"/>
        </w:numPr>
        <w:ind w:left="1170"/>
        <w:jc w:val="both"/>
        <w:rPr>
          <w:sz w:val="20"/>
          <w:szCs w:val="20"/>
        </w:rPr>
      </w:pPr>
      <w:r w:rsidRPr="00CA689D">
        <w:rPr>
          <w:i/>
          <w:sz w:val="20"/>
          <w:szCs w:val="20"/>
        </w:rPr>
        <w:t>Controllability:</w:t>
      </w:r>
    </w:p>
    <w:p w14:paraId="2AA987DC" w14:textId="7C2C3439" w:rsidR="0084050E" w:rsidRDefault="0084050E" w:rsidP="00CA689D">
      <w:pPr>
        <w:pStyle w:val="ListParagraph"/>
        <w:ind w:left="1170"/>
        <w:jc w:val="both"/>
        <w:rPr>
          <w:sz w:val="20"/>
          <w:szCs w:val="20"/>
        </w:rPr>
      </w:pPr>
      <w:r>
        <w:rPr>
          <w:sz w:val="20"/>
          <w:szCs w:val="20"/>
        </w:rPr>
        <w:t>Meaning – It is a measure of an agent’s potential to actively reverse negative, maintain positive circumstances. It is computed by identifying any actions in the causal interpretation that have effects that impinge on the appraised event.</w:t>
      </w:r>
    </w:p>
    <w:p w14:paraId="46DC7281" w14:textId="08A6909F" w:rsidR="0084050E" w:rsidRDefault="0084050E" w:rsidP="00CA689D">
      <w:pPr>
        <w:pStyle w:val="ListParagraph"/>
        <w:ind w:left="1170"/>
        <w:jc w:val="both"/>
        <w:rPr>
          <w:sz w:val="20"/>
          <w:szCs w:val="20"/>
        </w:rPr>
      </w:pPr>
      <w:r>
        <w:rPr>
          <w:sz w:val="20"/>
          <w:szCs w:val="20"/>
        </w:rPr>
        <w:t xml:space="preserve">Implementation – Controllability is measured as maximum of the likelihood of all causal influences. </w:t>
      </w:r>
    </w:p>
    <w:p w14:paraId="7906D510" w14:textId="5BD604CF" w:rsidR="0084050E" w:rsidRPr="00CA689D" w:rsidRDefault="0084050E" w:rsidP="00CA689D">
      <w:pPr>
        <w:pStyle w:val="ListParagraph"/>
        <w:numPr>
          <w:ilvl w:val="1"/>
          <w:numId w:val="5"/>
        </w:numPr>
        <w:ind w:left="1170"/>
        <w:jc w:val="both"/>
        <w:rPr>
          <w:sz w:val="20"/>
          <w:szCs w:val="20"/>
        </w:rPr>
      </w:pPr>
      <w:r w:rsidRPr="00CA689D">
        <w:rPr>
          <w:i/>
          <w:sz w:val="20"/>
          <w:szCs w:val="20"/>
        </w:rPr>
        <w:t>Changeability:</w:t>
      </w:r>
    </w:p>
    <w:p w14:paraId="223EBC99" w14:textId="03614825" w:rsidR="0084050E" w:rsidRDefault="0084050E" w:rsidP="00CA689D">
      <w:pPr>
        <w:pStyle w:val="ListParagraph"/>
        <w:ind w:left="1170"/>
        <w:jc w:val="both"/>
        <w:rPr>
          <w:sz w:val="20"/>
          <w:szCs w:val="20"/>
        </w:rPr>
      </w:pPr>
      <w:r>
        <w:rPr>
          <w:sz w:val="20"/>
          <w:szCs w:val="20"/>
        </w:rPr>
        <w:t>Meaning – It is a measure of how likely an appraised event will change without direct intervention by some agent.</w:t>
      </w:r>
    </w:p>
    <w:p w14:paraId="5B418831" w14:textId="6C45D291" w:rsidR="00866F87" w:rsidRDefault="00866F87" w:rsidP="00CA689D">
      <w:pPr>
        <w:pStyle w:val="ListParagraph"/>
        <w:ind w:left="1170"/>
        <w:jc w:val="both"/>
        <w:rPr>
          <w:sz w:val="20"/>
          <w:szCs w:val="20"/>
        </w:rPr>
      </w:pPr>
      <w:r>
        <w:rPr>
          <w:sz w:val="20"/>
          <w:szCs w:val="20"/>
        </w:rPr>
        <w:t>Implementation – In EMA this corresponds to the likelihood that the event will change by some factor other than direct action by the agent from whose perspective the frame is being assessed.</w:t>
      </w:r>
    </w:p>
    <w:p w14:paraId="7106449D" w14:textId="77777777" w:rsidR="00BE0FB3" w:rsidRDefault="00BE0FB3" w:rsidP="0084050E">
      <w:pPr>
        <w:pStyle w:val="ListParagraph"/>
        <w:ind w:left="1440"/>
        <w:jc w:val="both"/>
        <w:rPr>
          <w:sz w:val="20"/>
          <w:szCs w:val="20"/>
        </w:rPr>
      </w:pPr>
    </w:p>
    <w:p w14:paraId="139B77D7" w14:textId="43F2D06C" w:rsidR="00BE0FB3" w:rsidRDefault="00BE0FB3" w:rsidP="00BE0FB3">
      <w:pPr>
        <w:pStyle w:val="ListParagraph"/>
        <w:numPr>
          <w:ilvl w:val="0"/>
          <w:numId w:val="5"/>
        </w:numPr>
        <w:jc w:val="both"/>
        <w:rPr>
          <w:i/>
          <w:sz w:val="20"/>
          <w:szCs w:val="20"/>
        </w:rPr>
      </w:pPr>
      <w:r w:rsidRPr="00BE0FB3">
        <w:rPr>
          <w:i/>
          <w:sz w:val="20"/>
          <w:szCs w:val="20"/>
        </w:rPr>
        <w:t>Emotion Instances</w:t>
      </w:r>
      <w:r>
        <w:rPr>
          <w:i/>
          <w:sz w:val="20"/>
          <w:szCs w:val="20"/>
        </w:rPr>
        <w:t>:</w:t>
      </w:r>
    </w:p>
    <w:p w14:paraId="7ADB23A1" w14:textId="17F393CF" w:rsidR="00BE0FB3" w:rsidRDefault="00BE0FB3" w:rsidP="00BE0FB3">
      <w:pPr>
        <w:pStyle w:val="ListParagraph"/>
        <w:jc w:val="both"/>
        <w:rPr>
          <w:sz w:val="20"/>
          <w:szCs w:val="20"/>
        </w:rPr>
      </w:pPr>
      <w:r>
        <w:rPr>
          <w:sz w:val="20"/>
          <w:szCs w:val="20"/>
        </w:rPr>
        <w:t xml:space="preserve">EMA maps each appraisal frame into an instance of emotion of a specific type and intensity, which are focused and aggregated. </w:t>
      </w:r>
      <w:r w:rsidR="0055479F">
        <w:rPr>
          <w:sz w:val="20"/>
          <w:szCs w:val="20"/>
        </w:rPr>
        <w:t>EMA model maps 6 different emotion types (Hope, Joy, Fear, Distress, Anger and Guilt) as shown in Table 3.</w:t>
      </w:r>
    </w:p>
    <w:p w14:paraId="164E7DC2" w14:textId="77777777" w:rsidR="00362961" w:rsidRPr="00BE0FB3" w:rsidRDefault="00362961" w:rsidP="00BE0FB3">
      <w:pPr>
        <w:pStyle w:val="ListParagraph"/>
        <w:jc w:val="both"/>
        <w:rPr>
          <w:sz w:val="20"/>
          <w:szCs w:val="20"/>
        </w:rPr>
      </w:pPr>
    </w:p>
    <w:tbl>
      <w:tblPr>
        <w:tblStyle w:val="TableGrid"/>
        <w:tblW w:w="8028" w:type="dxa"/>
        <w:tblInd w:w="720" w:type="dxa"/>
        <w:tblLook w:val="04A0" w:firstRow="1" w:lastRow="0" w:firstColumn="1" w:lastColumn="0" w:noHBand="0" w:noVBand="1"/>
      </w:tblPr>
      <w:tblGrid>
        <w:gridCol w:w="3528"/>
        <w:gridCol w:w="1224"/>
        <w:gridCol w:w="3276"/>
      </w:tblGrid>
      <w:tr w:rsidR="00586298" w14:paraId="52289D1B" w14:textId="77777777" w:rsidTr="00586298">
        <w:tc>
          <w:tcPr>
            <w:tcW w:w="3528" w:type="dxa"/>
          </w:tcPr>
          <w:p w14:paraId="0D7F4FAD" w14:textId="1DB685C9" w:rsidR="00794784" w:rsidRPr="00794784" w:rsidRDefault="00794784" w:rsidP="00794784">
            <w:pPr>
              <w:pStyle w:val="ListParagraph"/>
              <w:ind w:left="0"/>
              <w:rPr>
                <w:b/>
                <w:sz w:val="20"/>
                <w:szCs w:val="20"/>
              </w:rPr>
            </w:pPr>
            <w:r>
              <w:rPr>
                <w:b/>
                <w:sz w:val="20"/>
                <w:szCs w:val="20"/>
              </w:rPr>
              <w:t>Appraisal Configuration</w:t>
            </w:r>
          </w:p>
        </w:tc>
        <w:tc>
          <w:tcPr>
            <w:tcW w:w="1224" w:type="dxa"/>
          </w:tcPr>
          <w:p w14:paraId="68205AD0" w14:textId="5C3B3FA9" w:rsidR="00794784" w:rsidRPr="00362961" w:rsidRDefault="00362961" w:rsidP="00C6486C">
            <w:pPr>
              <w:pStyle w:val="ListParagraph"/>
              <w:ind w:left="0"/>
              <w:jc w:val="both"/>
              <w:rPr>
                <w:b/>
                <w:sz w:val="20"/>
                <w:szCs w:val="20"/>
              </w:rPr>
            </w:pPr>
            <w:r w:rsidRPr="00362961">
              <w:rPr>
                <w:b/>
                <w:sz w:val="20"/>
                <w:szCs w:val="20"/>
              </w:rPr>
              <w:t>Emotion</w:t>
            </w:r>
          </w:p>
        </w:tc>
        <w:tc>
          <w:tcPr>
            <w:tcW w:w="3276" w:type="dxa"/>
          </w:tcPr>
          <w:p w14:paraId="3C48DBE4" w14:textId="68061B78" w:rsidR="00794784" w:rsidRPr="00362961" w:rsidRDefault="00362961" w:rsidP="00C6486C">
            <w:pPr>
              <w:pStyle w:val="ListParagraph"/>
              <w:ind w:left="0"/>
              <w:jc w:val="both"/>
              <w:rPr>
                <w:b/>
                <w:sz w:val="20"/>
                <w:szCs w:val="20"/>
              </w:rPr>
            </w:pPr>
            <w:r w:rsidRPr="00362961">
              <w:rPr>
                <w:b/>
                <w:sz w:val="20"/>
                <w:szCs w:val="20"/>
              </w:rPr>
              <w:t>Intensity</w:t>
            </w:r>
          </w:p>
        </w:tc>
      </w:tr>
      <w:tr w:rsidR="00586298" w14:paraId="1CEB8AAB" w14:textId="77777777" w:rsidTr="00586298">
        <w:tc>
          <w:tcPr>
            <w:tcW w:w="3528" w:type="dxa"/>
          </w:tcPr>
          <w:p w14:paraId="7B20087F" w14:textId="3AFC5EC9" w:rsidR="00794784" w:rsidRDefault="00586298" w:rsidP="00C6486C">
            <w:pPr>
              <w:pStyle w:val="ListParagraph"/>
              <w:ind w:left="0"/>
              <w:jc w:val="both"/>
              <w:rPr>
                <w:sz w:val="20"/>
                <w:szCs w:val="20"/>
              </w:rPr>
            </w:pPr>
            <w:r>
              <w:rPr>
                <w:sz w:val="20"/>
                <w:szCs w:val="20"/>
              </w:rPr>
              <w:t>Desirability(p) &gt; 0, Likelihood(p) &lt; 1.0</w:t>
            </w:r>
          </w:p>
        </w:tc>
        <w:tc>
          <w:tcPr>
            <w:tcW w:w="1224" w:type="dxa"/>
          </w:tcPr>
          <w:p w14:paraId="16F2DB5D" w14:textId="1557CF70" w:rsidR="00794784" w:rsidRDefault="00586298" w:rsidP="00C6486C">
            <w:pPr>
              <w:pStyle w:val="ListParagraph"/>
              <w:ind w:left="0"/>
              <w:jc w:val="both"/>
              <w:rPr>
                <w:sz w:val="20"/>
                <w:szCs w:val="20"/>
              </w:rPr>
            </w:pPr>
            <w:r>
              <w:rPr>
                <w:sz w:val="20"/>
                <w:szCs w:val="20"/>
              </w:rPr>
              <w:t>Hope</w:t>
            </w:r>
          </w:p>
        </w:tc>
        <w:tc>
          <w:tcPr>
            <w:tcW w:w="3276" w:type="dxa"/>
          </w:tcPr>
          <w:p w14:paraId="7DD62F8F" w14:textId="64BDB36F" w:rsidR="00794784" w:rsidRDefault="00586298" w:rsidP="00C6486C">
            <w:pPr>
              <w:pStyle w:val="ListParagraph"/>
              <w:ind w:left="0"/>
              <w:jc w:val="both"/>
              <w:rPr>
                <w:sz w:val="20"/>
                <w:szCs w:val="20"/>
              </w:rPr>
            </w:pPr>
            <w:r>
              <w:rPr>
                <w:sz w:val="20"/>
                <w:szCs w:val="20"/>
              </w:rPr>
              <w:t>Desirability(p) * Likelihood(p)</w:t>
            </w:r>
          </w:p>
        </w:tc>
      </w:tr>
      <w:tr w:rsidR="00586298" w14:paraId="2E52E8CF" w14:textId="77777777" w:rsidTr="00586298">
        <w:tc>
          <w:tcPr>
            <w:tcW w:w="3528" w:type="dxa"/>
          </w:tcPr>
          <w:p w14:paraId="13339691" w14:textId="7ECD0E98" w:rsidR="00794784" w:rsidRDefault="00586298" w:rsidP="00C6486C">
            <w:pPr>
              <w:pStyle w:val="ListParagraph"/>
              <w:ind w:left="0"/>
              <w:jc w:val="both"/>
              <w:rPr>
                <w:sz w:val="20"/>
                <w:szCs w:val="20"/>
              </w:rPr>
            </w:pPr>
            <w:r>
              <w:rPr>
                <w:sz w:val="20"/>
                <w:szCs w:val="20"/>
              </w:rPr>
              <w:t>Desirability(p) &gt; 0, Likelihood(p) = 1.0</w:t>
            </w:r>
          </w:p>
        </w:tc>
        <w:tc>
          <w:tcPr>
            <w:tcW w:w="1224" w:type="dxa"/>
          </w:tcPr>
          <w:p w14:paraId="3D24075A" w14:textId="0918AA9F" w:rsidR="00794784" w:rsidRDefault="00586298" w:rsidP="00C6486C">
            <w:pPr>
              <w:pStyle w:val="ListParagraph"/>
              <w:ind w:left="0"/>
              <w:jc w:val="both"/>
              <w:rPr>
                <w:sz w:val="20"/>
                <w:szCs w:val="20"/>
              </w:rPr>
            </w:pPr>
            <w:r>
              <w:rPr>
                <w:sz w:val="20"/>
                <w:szCs w:val="20"/>
              </w:rPr>
              <w:t>Joy</w:t>
            </w:r>
          </w:p>
        </w:tc>
        <w:tc>
          <w:tcPr>
            <w:tcW w:w="3276" w:type="dxa"/>
          </w:tcPr>
          <w:p w14:paraId="2A3AD6E5" w14:textId="125652FB" w:rsidR="00794784" w:rsidRDefault="00586298" w:rsidP="00C6486C">
            <w:pPr>
              <w:pStyle w:val="ListParagraph"/>
              <w:ind w:left="0"/>
              <w:jc w:val="both"/>
              <w:rPr>
                <w:sz w:val="20"/>
                <w:szCs w:val="20"/>
              </w:rPr>
            </w:pPr>
            <w:r>
              <w:rPr>
                <w:sz w:val="20"/>
                <w:szCs w:val="20"/>
              </w:rPr>
              <w:t>Desirability(p) * Likelihood(p)</w:t>
            </w:r>
          </w:p>
        </w:tc>
      </w:tr>
      <w:tr w:rsidR="00586298" w14:paraId="1EE44020" w14:textId="77777777" w:rsidTr="00586298">
        <w:tc>
          <w:tcPr>
            <w:tcW w:w="3528" w:type="dxa"/>
          </w:tcPr>
          <w:p w14:paraId="3DBA09F7" w14:textId="1BB5EBA9" w:rsidR="00794784" w:rsidRDefault="00586298" w:rsidP="00C6486C">
            <w:pPr>
              <w:pStyle w:val="ListParagraph"/>
              <w:ind w:left="0"/>
              <w:jc w:val="both"/>
              <w:rPr>
                <w:sz w:val="20"/>
                <w:szCs w:val="20"/>
              </w:rPr>
            </w:pPr>
            <w:r>
              <w:rPr>
                <w:sz w:val="20"/>
                <w:szCs w:val="20"/>
              </w:rPr>
              <w:t xml:space="preserve">Desirability(p) &lt; 0, Likelihood(p) &lt; 1.0 </w:t>
            </w:r>
          </w:p>
        </w:tc>
        <w:tc>
          <w:tcPr>
            <w:tcW w:w="1224" w:type="dxa"/>
          </w:tcPr>
          <w:p w14:paraId="251D2E7C" w14:textId="44EADC8E" w:rsidR="00794784" w:rsidRDefault="00586298" w:rsidP="00C6486C">
            <w:pPr>
              <w:pStyle w:val="ListParagraph"/>
              <w:ind w:left="0"/>
              <w:jc w:val="both"/>
              <w:rPr>
                <w:sz w:val="20"/>
                <w:szCs w:val="20"/>
              </w:rPr>
            </w:pPr>
            <w:r>
              <w:rPr>
                <w:sz w:val="20"/>
                <w:szCs w:val="20"/>
              </w:rPr>
              <w:t>Fear</w:t>
            </w:r>
          </w:p>
        </w:tc>
        <w:tc>
          <w:tcPr>
            <w:tcW w:w="3276" w:type="dxa"/>
          </w:tcPr>
          <w:p w14:paraId="6B8D1825" w14:textId="2C0B0278" w:rsidR="00794784" w:rsidRDefault="00586298" w:rsidP="00C6486C">
            <w:pPr>
              <w:pStyle w:val="ListParagraph"/>
              <w:ind w:left="0"/>
              <w:jc w:val="both"/>
              <w:rPr>
                <w:sz w:val="20"/>
                <w:szCs w:val="20"/>
              </w:rPr>
            </w:pPr>
            <w:r>
              <w:rPr>
                <w:sz w:val="20"/>
                <w:szCs w:val="20"/>
              </w:rPr>
              <w:t>|Desirability(p) * Likelihood(p)|</w:t>
            </w:r>
          </w:p>
        </w:tc>
      </w:tr>
      <w:tr w:rsidR="00586298" w14:paraId="377F6110" w14:textId="77777777" w:rsidTr="00586298">
        <w:tc>
          <w:tcPr>
            <w:tcW w:w="3528" w:type="dxa"/>
          </w:tcPr>
          <w:p w14:paraId="357CC8B1" w14:textId="2D1E7169" w:rsidR="00794784" w:rsidRDefault="00586298" w:rsidP="00C6486C">
            <w:pPr>
              <w:pStyle w:val="ListParagraph"/>
              <w:ind w:left="0"/>
              <w:jc w:val="both"/>
              <w:rPr>
                <w:sz w:val="20"/>
                <w:szCs w:val="20"/>
              </w:rPr>
            </w:pPr>
            <w:r>
              <w:rPr>
                <w:sz w:val="20"/>
                <w:szCs w:val="20"/>
              </w:rPr>
              <w:t>Desirability(p) &lt; 0, Likelihood(p) = 1.0</w:t>
            </w:r>
          </w:p>
        </w:tc>
        <w:tc>
          <w:tcPr>
            <w:tcW w:w="1224" w:type="dxa"/>
          </w:tcPr>
          <w:p w14:paraId="0F2C0991" w14:textId="03F199C5" w:rsidR="00794784" w:rsidRDefault="00586298" w:rsidP="00C6486C">
            <w:pPr>
              <w:pStyle w:val="ListParagraph"/>
              <w:ind w:left="0"/>
              <w:jc w:val="both"/>
              <w:rPr>
                <w:sz w:val="20"/>
                <w:szCs w:val="20"/>
              </w:rPr>
            </w:pPr>
            <w:r>
              <w:rPr>
                <w:sz w:val="20"/>
                <w:szCs w:val="20"/>
              </w:rPr>
              <w:t>Distress</w:t>
            </w:r>
          </w:p>
        </w:tc>
        <w:tc>
          <w:tcPr>
            <w:tcW w:w="3276" w:type="dxa"/>
          </w:tcPr>
          <w:p w14:paraId="2777BC4B" w14:textId="5E10B02E" w:rsidR="00794784" w:rsidRDefault="00586298" w:rsidP="00C6486C">
            <w:pPr>
              <w:pStyle w:val="ListParagraph"/>
              <w:ind w:left="0"/>
              <w:jc w:val="both"/>
              <w:rPr>
                <w:sz w:val="20"/>
                <w:szCs w:val="20"/>
              </w:rPr>
            </w:pPr>
            <w:r>
              <w:rPr>
                <w:sz w:val="20"/>
                <w:szCs w:val="20"/>
              </w:rPr>
              <w:t>|Desirability(p) * Likelihood(p)|</w:t>
            </w:r>
          </w:p>
        </w:tc>
      </w:tr>
      <w:tr w:rsidR="00586298" w14:paraId="7AFB56B1" w14:textId="77777777" w:rsidTr="00586298">
        <w:tc>
          <w:tcPr>
            <w:tcW w:w="3528" w:type="dxa"/>
          </w:tcPr>
          <w:p w14:paraId="2CBB7828" w14:textId="7AD9899E" w:rsidR="00794784" w:rsidRDefault="00435F65" w:rsidP="00C6486C">
            <w:pPr>
              <w:pStyle w:val="ListParagraph"/>
              <w:ind w:left="0"/>
              <w:jc w:val="both"/>
              <w:rPr>
                <w:sz w:val="20"/>
                <w:szCs w:val="20"/>
              </w:rPr>
            </w:pPr>
            <w:r>
              <w:rPr>
                <w:sz w:val="20"/>
                <w:szCs w:val="20"/>
              </w:rPr>
              <w:t>Desirability(p) &lt; 0, causal attribution(q) = blameworthy</w:t>
            </w:r>
          </w:p>
        </w:tc>
        <w:tc>
          <w:tcPr>
            <w:tcW w:w="1224" w:type="dxa"/>
          </w:tcPr>
          <w:p w14:paraId="2EFD6C1A" w14:textId="0FA61F08" w:rsidR="00794784" w:rsidRDefault="00435F65" w:rsidP="00C6486C">
            <w:pPr>
              <w:pStyle w:val="ListParagraph"/>
              <w:ind w:left="0"/>
              <w:jc w:val="both"/>
              <w:rPr>
                <w:sz w:val="20"/>
                <w:szCs w:val="20"/>
              </w:rPr>
            </w:pPr>
            <w:r>
              <w:rPr>
                <w:sz w:val="20"/>
                <w:szCs w:val="20"/>
              </w:rPr>
              <w:t>Anger</w:t>
            </w:r>
          </w:p>
        </w:tc>
        <w:tc>
          <w:tcPr>
            <w:tcW w:w="3276" w:type="dxa"/>
          </w:tcPr>
          <w:p w14:paraId="4B28E58E" w14:textId="2F7EAE2B" w:rsidR="00794784" w:rsidRDefault="00435F65" w:rsidP="00C6486C">
            <w:pPr>
              <w:pStyle w:val="ListParagraph"/>
              <w:ind w:left="0"/>
              <w:jc w:val="both"/>
              <w:rPr>
                <w:sz w:val="20"/>
                <w:szCs w:val="20"/>
              </w:rPr>
            </w:pPr>
            <w:r>
              <w:rPr>
                <w:sz w:val="20"/>
                <w:szCs w:val="20"/>
              </w:rPr>
              <w:t>|Desirability(p) * Likelihood(p)|</w:t>
            </w:r>
          </w:p>
        </w:tc>
      </w:tr>
      <w:tr w:rsidR="00435F65" w14:paraId="49E2D29C" w14:textId="77777777" w:rsidTr="00586298">
        <w:tc>
          <w:tcPr>
            <w:tcW w:w="3528" w:type="dxa"/>
          </w:tcPr>
          <w:p w14:paraId="1739C9E7" w14:textId="1F2E71E7" w:rsidR="00435F65" w:rsidRDefault="00435F65" w:rsidP="00C6486C">
            <w:pPr>
              <w:pStyle w:val="ListParagraph"/>
              <w:ind w:left="0"/>
              <w:jc w:val="both"/>
              <w:rPr>
                <w:sz w:val="20"/>
                <w:szCs w:val="20"/>
              </w:rPr>
            </w:pPr>
            <w:r>
              <w:rPr>
                <w:sz w:val="20"/>
                <w:szCs w:val="20"/>
              </w:rPr>
              <w:t>Desirability(q!=p) &lt; 0, causal attribution(q) = blameworthy, causal agent = p</w:t>
            </w:r>
          </w:p>
        </w:tc>
        <w:tc>
          <w:tcPr>
            <w:tcW w:w="1224" w:type="dxa"/>
          </w:tcPr>
          <w:p w14:paraId="1F03514D" w14:textId="53D47997" w:rsidR="00435F65" w:rsidRDefault="00435F65" w:rsidP="00C6486C">
            <w:pPr>
              <w:pStyle w:val="ListParagraph"/>
              <w:ind w:left="0"/>
              <w:jc w:val="both"/>
              <w:rPr>
                <w:sz w:val="20"/>
                <w:szCs w:val="20"/>
              </w:rPr>
            </w:pPr>
            <w:r>
              <w:rPr>
                <w:sz w:val="20"/>
                <w:szCs w:val="20"/>
              </w:rPr>
              <w:t>Guilt</w:t>
            </w:r>
          </w:p>
        </w:tc>
        <w:tc>
          <w:tcPr>
            <w:tcW w:w="3276" w:type="dxa"/>
          </w:tcPr>
          <w:p w14:paraId="5D52BB28" w14:textId="49AE4404" w:rsidR="00435F65" w:rsidRDefault="00435F65" w:rsidP="00435F65">
            <w:pPr>
              <w:pStyle w:val="ListParagraph"/>
              <w:keepNext/>
              <w:ind w:left="0"/>
              <w:jc w:val="both"/>
              <w:rPr>
                <w:sz w:val="20"/>
                <w:szCs w:val="20"/>
              </w:rPr>
            </w:pPr>
            <w:r>
              <w:rPr>
                <w:sz w:val="20"/>
                <w:szCs w:val="20"/>
              </w:rPr>
              <w:t>|Desirability(q) * Likelihood(p)|</w:t>
            </w:r>
          </w:p>
        </w:tc>
      </w:tr>
    </w:tbl>
    <w:p w14:paraId="715581D9" w14:textId="41D2E97E" w:rsidR="00C6486C" w:rsidRPr="00935DF4" w:rsidRDefault="00435F65" w:rsidP="00435F65">
      <w:pPr>
        <w:pStyle w:val="Caption"/>
        <w:jc w:val="center"/>
        <w:rPr>
          <w:sz w:val="20"/>
          <w:szCs w:val="20"/>
        </w:rPr>
      </w:pPr>
      <w:r>
        <w:t xml:space="preserve">Table </w:t>
      </w:r>
      <w:fldSimple w:instr=" SEQ Table \* ARABIC ">
        <w:r w:rsidR="00660C3A">
          <w:rPr>
            <w:noProof/>
          </w:rPr>
          <w:t>3</w:t>
        </w:r>
      </w:fldSimple>
      <w:r>
        <w:t>: Emotion Categorization and Intensity Rules</w:t>
      </w:r>
    </w:p>
    <w:p w14:paraId="1517033A" w14:textId="77777777" w:rsidR="00C6486C" w:rsidRDefault="00C6486C" w:rsidP="00C6486C">
      <w:pPr>
        <w:pStyle w:val="ListParagraph"/>
        <w:jc w:val="both"/>
        <w:rPr>
          <w:sz w:val="20"/>
          <w:szCs w:val="20"/>
        </w:rPr>
      </w:pPr>
    </w:p>
    <w:p w14:paraId="092B8C32" w14:textId="77777777" w:rsidR="001A23B7" w:rsidRPr="00935DF4" w:rsidRDefault="001A23B7" w:rsidP="00C6486C">
      <w:pPr>
        <w:pStyle w:val="ListParagraph"/>
        <w:jc w:val="both"/>
        <w:rPr>
          <w:sz w:val="20"/>
          <w:szCs w:val="20"/>
        </w:rPr>
      </w:pPr>
    </w:p>
    <w:p w14:paraId="4E997EF9" w14:textId="51000779" w:rsidR="00EF102C" w:rsidRPr="001A23B7" w:rsidRDefault="001A23B7" w:rsidP="001A23B7">
      <w:pPr>
        <w:pStyle w:val="ListParagraph"/>
        <w:numPr>
          <w:ilvl w:val="0"/>
          <w:numId w:val="5"/>
        </w:numPr>
        <w:jc w:val="both"/>
        <w:rPr>
          <w:sz w:val="20"/>
          <w:szCs w:val="20"/>
        </w:rPr>
      </w:pPr>
      <w:r>
        <w:rPr>
          <w:i/>
          <w:sz w:val="20"/>
          <w:szCs w:val="20"/>
        </w:rPr>
        <w:t>Emotion Focus &amp; Aggregation:</w:t>
      </w:r>
    </w:p>
    <w:p w14:paraId="6AFEEE12" w14:textId="1CF0CC30" w:rsidR="001A23B7" w:rsidRDefault="00AD3D87" w:rsidP="001A23B7">
      <w:pPr>
        <w:pStyle w:val="ListParagraph"/>
        <w:jc w:val="both"/>
        <w:rPr>
          <w:sz w:val="20"/>
          <w:szCs w:val="20"/>
        </w:rPr>
      </w:pPr>
      <w:r>
        <w:rPr>
          <w:sz w:val="20"/>
          <w:szCs w:val="20"/>
        </w:rPr>
        <w:t>The EMA model generates multiple potential appraisals and then narrows this set through an interaction of cognition, emotion and mood.</w:t>
      </w:r>
    </w:p>
    <w:p w14:paraId="246AFD4A" w14:textId="64D6A319" w:rsidR="00D51910" w:rsidRDefault="00D51910" w:rsidP="001A23B7">
      <w:pPr>
        <w:pStyle w:val="ListParagraph"/>
        <w:jc w:val="both"/>
        <w:rPr>
          <w:color w:val="FF0000"/>
          <w:sz w:val="20"/>
          <w:szCs w:val="20"/>
        </w:rPr>
      </w:pPr>
      <w:r>
        <w:rPr>
          <w:color w:val="FF0000"/>
          <w:sz w:val="20"/>
          <w:szCs w:val="20"/>
        </w:rPr>
        <w:t xml:space="preserve">Note: Humans appraise events stemming from memory, daily experiences and events taking place based on their emotions, mood and coping strategies. E.g. </w:t>
      </w:r>
      <w:r w:rsidR="006E5FEC">
        <w:rPr>
          <w:color w:val="FF0000"/>
          <w:sz w:val="20"/>
          <w:szCs w:val="20"/>
        </w:rPr>
        <w:t>a</w:t>
      </w:r>
      <w:r>
        <w:rPr>
          <w:color w:val="FF0000"/>
          <w:sz w:val="20"/>
          <w:szCs w:val="20"/>
        </w:rPr>
        <w:t xml:space="preserve"> fearful </w:t>
      </w:r>
      <w:r w:rsidR="00A213C8">
        <w:rPr>
          <w:color w:val="FF0000"/>
          <w:sz w:val="20"/>
          <w:szCs w:val="20"/>
        </w:rPr>
        <w:t>individual will be biased towards pessimistic interpretation of subsequent events.</w:t>
      </w:r>
    </w:p>
    <w:p w14:paraId="193BD2B2" w14:textId="51AEBAE3" w:rsidR="006E5FEC" w:rsidRPr="00CA689D" w:rsidRDefault="006E5FEC" w:rsidP="00CA689D">
      <w:pPr>
        <w:pStyle w:val="ListParagraph"/>
        <w:numPr>
          <w:ilvl w:val="1"/>
          <w:numId w:val="5"/>
        </w:numPr>
        <w:ind w:left="1170"/>
        <w:jc w:val="both"/>
        <w:rPr>
          <w:sz w:val="20"/>
          <w:szCs w:val="20"/>
        </w:rPr>
      </w:pPr>
      <w:r w:rsidRPr="00CA689D">
        <w:rPr>
          <w:i/>
          <w:sz w:val="20"/>
          <w:szCs w:val="20"/>
        </w:rPr>
        <w:t>Emotional Focus:</w:t>
      </w:r>
    </w:p>
    <w:p w14:paraId="6384D408" w14:textId="71554DD7" w:rsidR="00F96318" w:rsidRPr="005A6D4C" w:rsidRDefault="00A23C7C" w:rsidP="005A6D4C">
      <w:pPr>
        <w:ind w:left="1170"/>
        <w:jc w:val="both"/>
        <w:rPr>
          <w:sz w:val="20"/>
          <w:szCs w:val="20"/>
        </w:rPr>
      </w:pPr>
      <w:r w:rsidRPr="00CA689D">
        <w:rPr>
          <w:sz w:val="20"/>
          <w:szCs w:val="20"/>
        </w:rPr>
        <w:t xml:space="preserve">EMA posits a number of atomic operators that vie for access to the causal interpretation to retrieve information or </w:t>
      </w:r>
      <w:r w:rsidR="00A8529A" w:rsidRPr="00CA689D">
        <w:rPr>
          <w:sz w:val="20"/>
          <w:szCs w:val="20"/>
        </w:rPr>
        <w:t>post-intermediate</w:t>
      </w:r>
      <w:r w:rsidRPr="00CA689D">
        <w:rPr>
          <w:sz w:val="20"/>
          <w:szCs w:val="20"/>
        </w:rPr>
        <w:t xml:space="preserve"> results (e.g. interpreting a speech act, </w:t>
      </w:r>
      <w:r w:rsidR="00A8529A" w:rsidRPr="00CA689D">
        <w:rPr>
          <w:sz w:val="20"/>
          <w:szCs w:val="20"/>
        </w:rPr>
        <w:t>updating a belief, etc.) Whenever a cognitive operator accesses a portion of the causal interpretation (e.g. states or actions), any appraisal frames associated with those data structures are brought into focus.</w:t>
      </w:r>
    </w:p>
    <w:p w14:paraId="639B224A" w14:textId="1D766EC9" w:rsidR="00F96318" w:rsidRPr="00CA689D" w:rsidRDefault="00F96318" w:rsidP="00CA689D">
      <w:pPr>
        <w:pStyle w:val="ListParagraph"/>
        <w:numPr>
          <w:ilvl w:val="1"/>
          <w:numId w:val="5"/>
        </w:numPr>
        <w:ind w:left="1170"/>
        <w:jc w:val="both"/>
        <w:rPr>
          <w:sz w:val="20"/>
          <w:szCs w:val="20"/>
        </w:rPr>
      </w:pPr>
      <w:r w:rsidRPr="00CA689D">
        <w:rPr>
          <w:i/>
          <w:sz w:val="20"/>
          <w:szCs w:val="20"/>
        </w:rPr>
        <w:t>Mood:</w:t>
      </w:r>
    </w:p>
    <w:p w14:paraId="79C72DE4" w14:textId="64838B70" w:rsidR="00F96318" w:rsidRDefault="00F96318" w:rsidP="00CA689D">
      <w:pPr>
        <w:pStyle w:val="ListParagraph"/>
        <w:tabs>
          <w:tab w:val="left" w:pos="1170"/>
        </w:tabs>
        <w:ind w:left="1170"/>
        <w:jc w:val="both"/>
        <w:rPr>
          <w:sz w:val="20"/>
          <w:szCs w:val="20"/>
        </w:rPr>
      </w:pPr>
      <w:r>
        <w:rPr>
          <w:sz w:val="20"/>
          <w:szCs w:val="20"/>
        </w:rPr>
        <w:t>EMA maintains an aggregate emotional state that corresponds to the agent’s mood.</w:t>
      </w:r>
      <w:r w:rsidR="00CC4696">
        <w:rPr>
          <w:sz w:val="20"/>
          <w:szCs w:val="20"/>
        </w:rPr>
        <w:t xml:space="preserve"> In contrast to the focused emotions, mood is computed by aggregating every emotion instance associated with current causal interpretation. For each emotion type (e.g. Joy, Fear, etc.), EMA simply adds the intensities of all elicitors of that type. The aggregate values are then passed through a sigmoid function to map the emotional state to a value from 0 to 1. The emotions identified by the focus mechanism are shorter-term as they are tied to specific cognitive operators, whereas mood is tied to the overall causal interpretation, and thus changes more slowly.</w:t>
      </w:r>
    </w:p>
    <w:p w14:paraId="1C5ADAAB" w14:textId="77777777" w:rsidR="00CC4696" w:rsidRDefault="00CC4696" w:rsidP="00CC4696">
      <w:pPr>
        <w:jc w:val="both"/>
        <w:rPr>
          <w:sz w:val="20"/>
          <w:szCs w:val="20"/>
        </w:rPr>
      </w:pPr>
    </w:p>
    <w:p w14:paraId="2E06F03C" w14:textId="0C2A8E2D" w:rsidR="00CC4696" w:rsidRDefault="00CC4696" w:rsidP="00CC4696">
      <w:pPr>
        <w:ind w:left="720"/>
        <w:jc w:val="both"/>
        <w:rPr>
          <w:sz w:val="20"/>
          <w:szCs w:val="20"/>
        </w:rPr>
      </w:pPr>
      <w:r>
        <w:rPr>
          <w:sz w:val="20"/>
          <w:szCs w:val="20"/>
        </w:rPr>
        <w:t>Mood is used in combination with the focus mechanism to determine a single in-focus emotional instance.</w:t>
      </w:r>
      <w:r w:rsidR="00F411E2">
        <w:rPr>
          <w:sz w:val="20"/>
          <w:szCs w:val="20"/>
        </w:rPr>
        <w:t xml:space="preserve"> EMA adds the current mood to the intensity of each of these instances and uses these ‘mood-biased’ intensities when determining the most intense emotion to place into focus.</w:t>
      </w:r>
    </w:p>
    <w:p w14:paraId="64AA86FD" w14:textId="77777777" w:rsidR="00EF7DC2" w:rsidRDefault="00EF7DC2" w:rsidP="00EF7DC2">
      <w:pPr>
        <w:jc w:val="both"/>
        <w:rPr>
          <w:sz w:val="20"/>
          <w:szCs w:val="20"/>
        </w:rPr>
      </w:pPr>
    </w:p>
    <w:p w14:paraId="7D09830E" w14:textId="49B8637A" w:rsidR="00EF7DC2" w:rsidRPr="00AF5653" w:rsidRDefault="00EF7DC2" w:rsidP="00EF7DC2">
      <w:pPr>
        <w:pStyle w:val="ListParagraph"/>
        <w:numPr>
          <w:ilvl w:val="0"/>
          <w:numId w:val="5"/>
        </w:numPr>
        <w:jc w:val="both"/>
        <w:rPr>
          <w:sz w:val="20"/>
          <w:szCs w:val="20"/>
        </w:rPr>
      </w:pPr>
      <w:r>
        <w:rPr>
          <w:i/>
          <w:sz w:val="20"/>
          <w:szCs w:val="20"/>
        </w:rPr>
        <w:t>Coping:</w:t>
      </w:r>
      <w:r w:rsidR="00B91002">
        <w:rPr>
          <w:i/>
          <w:color w:val="FF0000"/>
          <w:sz w:val="20"/>
          <w:szCs w:val="20"/>
        </w:rPr>
        <w:t xml:space="preserve"> (TO BE IMPLEMENTED)</w:t>
      </w:r>
    </w:p>
    <w:p w14:paraId="4F12CEB1" w14:textId="308AF778" w:rsidR="002738FC" w:rsidRDefault="00AF5653" w:rsidP="00CA689D">
      <w:pPr>
        <w:pStyle w:val="ListParagraph"/>
        <w:jc w:val="both"/>
        <w:rPr>
          <w:sz w:val="20"/>
          <w:szCs w:val="20"/>
        </w:rPr>
      </w:pPr>
      <w:r>
        <w:rPr>
          <w:sz w:val="20"/>
          <w:szCs w:val="20"/>
        </w:rPr>
        <w:t xml:space="preserve">EMA uses causal interpretation as a common representation used by both appraisal and coping. Coping strategies act by altering features. </w:t>
      </w:r>
      <w:r w:rsidR="003C4718">
        <w:rPr>
          <w:sz w:val="20"/>
          <w:szCs w:val="20"/>
        </w:rPr>
        <w:t>Because it operates over the causal interpretation, coping’s impact maybe either immediate (abandoning a goal will alleviate stress arising from a blocked goal) or indirect (as when a changed preference alters future planning behavior). The strategies ma</w:t>
      </w:r>
      <w:r w:rsidR="000311A9">
        <w:rPr>
          <w:sz w:val="20"/>
          <w:szCs w:val="20"/>
        </w:rPr>
        <w:t>y impact beliefs about the past, present or future as well as current and future intentions.</w:t>
      </w:r>
      <w:r w:rsidR="004A4F14">
        <w:rPr>
          <w:sz w:val="20"/>
          <w:szCs w:val="20"/>
        </w:rPr>
        <w:t xml:space="preserve"> EMA views coping as a general response to all kinds of emotions, strong and weak, negative and positive. </w:t>
      </w:r>
    </w:p>
    <w:p w14:paraId="7098180E" w14:textId="15DFC11B" w:rsidR="005A6D4C" w:rsidRDefault="005A6D4C" w:rsidP="00CA689D">
      <w:pPr>
        <w:pStyle w:val="ListParagraph"/>
        <w:jc w:val="both"/>
        <w:rPr>
          <w:color w:val="FF0000"/>
          <w:sz w:val="20"/>
          <w:szCs w:val="20"/>
        </w:rPr>
      </w:pPr>
      <w:r>
        <w:rPr>
          <w:color w:val="FF0000"/>
          <w:sz w:val="20"/>
          <w:szCs w:val="20"/>
        </w:rPr>
        <w:t>Note: Coping is often related to strong negative emotions.</w:t>
      </w:r>
    </w:p>
    <w:p w14:paraId="43FFF190" w14:textId="77777777" w:rsidR="005A6D4C" w:rsidRPr="005A6D4C" w:rsidRDefault="005A6D4C" w:rsidP="00CA689D">
      <w:pPr>
        <w:pStyle w:val="ListParagraph"/>
        <w:jc w:val="both"/>
        <w:rPr>
          <w:color w:val="FF0000"/>
          <w:sz w:val="20"/>
          <w:szCs w:val="20"/>
        </w:rPr>
      </w:pPr>
    </w:p>
    <w:p w14:paraId="5E4488CA" w14:textId="3CEEE024" w:rsidR="00CA689D" w:rsidRPr="005A6D4C" w:rsidRDefault="005A6D4C" w:rsidP="005A6D4C">
      <w:pPr>
        <w:pStyle w:val="ListParagraph"/>
        <w:numPr>
          <w:ilvl w:val="1"/>
          <w:numId w:val="5"/>
        </w:numPr>
        <w:ind w:left="1170"/>
        <w:jc w:val="both"/>
        <w:rPr>
          <w:sz w:val="20"/>
          <w:szCs w:val="20"/>
        </w:rPr>
      </w:pPr>
      <w:r>
        <w:rPr>
          <w:i/>
          <w:sz w:val="20"/>
          <w:szCs w:val="20"/>
        </w:rPr>
        <w:t>Coping Process:</w:t>
      </w:r>
    </w:p>
    <w:p w14:paraId="75E77216" w14:textId="0A2AB3D2" w:rsidR="005A6D4C" w:rsidRDefault="005A6D4C" w:rsidP="005A6D4C">
      <w:pPr>
        <w:pStyle w:val="ListParagraph"/>
        <w:ind w:left="1170"/>
        <w:jc w:val="both"/>
        <w:rPr>
          <w:sz w:val="20"/>
          <w:szCs w:val="20"/>
        </w:rPr>
      </w:pPr>
      <w:r>
        <w:rPr>
          <w:sz w:val="20"/>
          <w:szCs w:val="20"/>
        </w:rPr>
        <w:t>A concrete mapping between commonly identified coping strategies and representational features of the causal interpretation. Given below is five-stage coping process:</w:t>
      </w:r>
    </w:p>
    <w:p w14:paraId="23413C22" w14:textId="7AECC48D" w:rsidR="005A6D4C" w:rsidRPr="005A6D4C" w:rsidRDefault="005A6D4C" w:rsidP="005A6D4C">
      <w:pPr>
        <w:pStyle w:val="ListParagraph"/>
        <w:numPr>
          <w:ilvl w:val="2"/>
          <w:numId w:val="5"/>
        </w:numPr>
        <w:ind w:left="1620" w:hanging="450"/>
        <w:jc w:val="both"/>
        <w:rPr>
          <w:sz w:val="20"/>
          <w:szCs w:val="20"/>
        </w:rPr>
      </w:pPr>
      <w:r>
        <w:rPr>
          <w:i/>
          <w:sz w:val="20"/>
          <w:szCs w:val="20"/>
        </w:rPr>
        <w:t>Identify Coping Opportunity:</w:t>
      </w:r>
    </w:p>
    <w:p w14:paraId="1298D8A5" w14:textId="3C3CE561" w:rsidR="005A6D4C" w:rsidRDefault="00BB1DAA" w:rsidP="005A6D4C">
      <w:pPr>
        <w:pStyle w:val="ListParagraph"/>
        <w:ind w:left="2160"/>
        <w:jc w:val="both"/>
        <w:rPr>
          <w:sz w:val="20"/>
          <w:szCs w:val="20"/>
        </w:rPr>
      </w:pPr>
      <w:r>
        <w:rPr>
          <w:sz w:val="20"/>
          <w:szCs w:val="20"/>
        </w:rPr>
        <w:t xml:space="preserve">Whenever the agent performs a cognitive operation (e.g. updating an intention or understanding speech) coping identifies any associated appraisal that could motivate coping. To do this, coping creates a </w:t>
      </w:r>
      <w:r>
        <w:rPr>
          <w:color w:val="4BACC6" w:themeColor="accent5"/>
          <w:sz w:val="20"/>
          <w:szCs w:val="20"/>
        </w:rPr>
        <w:t xml:space="preserve">coping elicitation frame </w:t>
      </w:r>
      <w:r w:rsidRPr="00BB1DAA">
        <w:rPr>
          <w:sz w:val="20"/>
          <w:szCs w:val="20"/>
        </w:rPr>
        <w:t>that consists of a number of coping related fields.</w:t>
      </w:r>
    </w:p>
    <w:p w14:paraId="1FF993DC" w14:textId="2B8FBE18" w:rsidR="00961FFF" w:rsidRDefault="00961FFF" w:rsidP="005A6D4C">
      <w:pPr>
        <w:pStyle w:val="ListParagraph"/>
        <w:ind w:left="2160"/>
        <w:jc w:val="both"/>
        <w:rPr>
          <w:sz w:val="20"/>
          <w:szCs w:val="20"/>
        </w:rPr>
      </w:pPr>
      <w:r>
        <w:rPr>
          <w:sz w:val="20"/>
          <w:szCs w:val="20"/>
        </w:rPr>
        <w:t xml:space="preserve">The </w:t>
      </w:r>
      <w:r w:rsidRPr="00961FFF">
        <w:rPr>
          <w:color w:val="4BACC6" w:themeColor="accent5"/>
          <w:sz w:val="20"/>
          <w:szCs w:val="20"/>
        </w:rPr>
        <w:t>focus-agency</w:t>
      </w:r>
      <w:r>
        <w:rPr>
          <w:sz w:val="20"/>
          <w:szCs w:val="20"/>
        </w:rPr>
        <w:t xml:space="preserve"> is the agent or object that “provoked” the cognitive operation.</w:t>
      </w:r>
    </w:p>
    <w:p w14:paraId="447C64DA" w14:textId="47B0011A" w:rsidR="00961FFF" w:rsidRDefault="00961FFF" w:rsidP="005A6D4C">
      <w:pPr>
        <w:pStyle w:val="ListParagraph"/>
        <w:ind w:left="2160"/>
        <w:jc w:val="both"/>
        <w:rPr>
          <w:sz w:val="20"/>
          <w:szCs w:val="20"/>
        </w:rPr>
      </w:pPr>
      <w:r>
        <w:rPr>
          <w:sz w:val="20"/>
          <w:szCs w:val="20"/>
        </w:rPr>
        <w:t xml:space="preserve">The </w:t>
      </w:r>
      <w:r w:rsidRPr="00961FFF">
        <w:rPr>
          <w:color w:val="4BACC6" w:themeColor="accent5"/>
          <w:sz w:val="20"/>
          <w:szCs w:val="20"/>
        </w:rPr>
        <w:t>interpretation-objects</w:t>
      </w:r>
      <w:r>
        <w:rPr>
          <w:sz w:val="20"/>
          <w:szCs w:val="20"/>
        </w:rPr>
        <w:t xml:space="preserve"> are any tasks, states or individuals in the causal interpretation referenced by the cognitive operation. There may be multiple referents. For each interpretation object, coping identifies the strongest positive and negative appraisal associated with the referent.</w:t>
      </w:r>
      <w:r w:rsidR="0081619E">
        <w:rPr>
          <w:sz w:val="20"/>
          <w:szCs w:val="20"/>
        </w:rPr>
        <w:t xml:space="preserve"> Coping also identifies an </w:t>
      </w:r>
      <w:r w:rsidR="0081619E" w:rsidRPr="0081619E">
        <w:rPr>
          <w:color w:val="4BACC6" w:themeColor="accent5"/>
          <w:sz w:val="20"/>
          <w:szCs w:val="20"/>
        </w:rPr>
        <w:t>agency-max</w:t>
      </w:r>
      <w:r w:rsidR="0081619E">
        <w:rPr>
          <w:sz w:val="20"/>
          <w:szCs w:val="20"/>
        </w:rPr>
        <w:t>, which corresponds to the max emotion that the agency believes the focus-agency has about the same referent.</w:t>
      </w:r>
    </w:p>
    <w:p w14:paraId="4627208E" w14:textId="69B9A640" w:rsidR="0081619E" w:rsidRDefault="0081619E" w:rsidP="005A6D4C">
      <w:pPr>
        <w:pStyle w:val="ListParagraph"/>
        <w:ind w:left="2160"/>
        <w:jc w:val="both"/>
        <w:rPr>
          <w:sz w:val="20"/>
          <w:szCs w:val="20"/>
        </w:rPr>
      </w:pPr>
      <w:r>
        <w:rPr>
          <w:sz w:val="20"/>
          <w:szCs w:val="20"/>
        </w:rPr>
        <w:lastRenderedPageBreak/>
        <w:t xml:space="preserve">The </w:t>
      </w:r>
      <w:r w:rsidRPr="0081619E">
        <w:rPr>
          <w:color w:val="4BACC6" w:themeColor="accent5"/>
          <w:sz w:val="20"/>
          <w:szCs w:val="20"/>
        </w:rPr>
        <w:t>max-interpretation</w:t>
      </w:r>
      <w:r>
        <w:rPr>
          <w:sz w:val="20"/>
          <w:szCs w:val="20"/>
        </w:rPr>
        <w:t xml:space="preserve"> is the interpretation object with the strongest appraisal. If the intensity of the max appraisal of the max-interpretation exceeds some pre-specified constant, the coping elicitation frame is identified as a coping opportunity.</w:t>
      </w:r>
    </w:p>
    <w:p w14:paraId="073887DE" w14:textId="77777777" w:rsidR="00BB1DAA" w:rsidRPr="00BB1DAA" w:rsidRDefault="00BB1DAA" w:rsidP="005A6D4C">
      <w:pPr>
        <w:pStyle w:val="ListParagraph"/>
        <w:ind w:left="2160"/>
        <w:jc w:val="both"/>
        <w:rPr>
          <w:sz w:val="20"/>
          <w:szCs w:val="20"/>
        </w:rPr>
      </w:pPr>
    </w:p>
    <w:p w14:paraId="58F99C44" w14:textId="683D4BFB" w:rsidR="005A6D4C" w:rsidRPr="000D6DD6" w:rsidRDefault="005A6D4C" w:rsidP="005A6D4C">
      <w:pPr>
        <w:pStyle w:val="ListParagraph"/>
        <w:numPr>
          <w:ilvl w:val="2"/>
          <w:numId w:val="5"/>
        </w:numPr>
        <w:ind w:left="1620" w:hanging="450"/>
        <w:jc w:val="both"/>
        <w:rPr>
          <w:sz w:val="20"/>
          <w:szCs w:val="20"/>
        </w:rPr>
      </w:pPr>
      <w:r>
        <w:rPr>
          <w:i/>
          <w:sz w:val="20"/>
          <w:szCs w:val="20"/>
        </w:rPr>
        <w:t>Elaborate Coping Situation:</w:t>
      </w:r>
    </w:p>
    <w:p w14:paraId="6EEEC9E4" w14:textId="576C189F" w:rsidR="000D6DD6" w:rsidRDefault="000D6DD6" w:rsidP="000D6DD6">
      <w:pPr>
        <w:pStyle w:val="ListParagraph"/>
        <w:ind w:left="2160"/>
        <w:jc w:val="both"/>
        <w:rPr>
          <w:sz w:val="20"/>
          <w:szCs w:val="20"/>
        </w:rPr>
      </w:pPr>
      <w:r>
        <w:rPr>
          <w:sz w:val="20"/>
          <w:szCs w:val="20"/>
        </w:rPr>
        <w:t>The elicitation frame is elaborated with various situation</w:t>
      </w:r>
      <w:r w:rsidR="006D1CCC">
        <w:rPr>
          <w:sz w:val="20"/>
          <w:szCs w:val="20"/>
        </w:rPr>
        <w:t>al</w:t>
      </w:r>
      <w:r>
        <w:rPr>
          <w:sz w:val="20"/>
          <w:szCs w:val="20"/>
        </w:rPr>
        <w:t xml:space="preserve"> factors that </w:t>
      </w:r>
      <w:r w:rsidR="006D1CCC">
        <w:rPr>
          <w:sz w:val="20"/>
          <w:szCs w:val="20"/>
        </w:rPr>
        <w:t>impact the selection of an appropriate coping strategy. This includes the social relations between the various individuals identified in the interpretation objects and focus agency as well as their actual or potential responsibilities with respect to the emotionally significant event.</w:t>
      </w:r>
    </w:p>
    <w:p w14:paraId="68F96034" w14:textId="77777777" w:rsidR="006D1CCC" w:rsidRPr="000D6DD6" w:rsidRDefault="006D1CCC" w:rsidP="000D6DD6">
      <w:pPr>
        <w:pStyle w:val="ListParagraph"/>
        <w:ind w:left="2160"/>
        <w:jc w:val="both"/>
        <w:rPr>
          <w:sz w:val="20"/>
          <w:szCs w:val="20"/>
        </w:rPr>
      </w:pPr>
    </w:p>
    <w:p w14:paraId="122BE42F" w14:textId="259150D0" w:rsidR="0081619E" w:rsidRPr="006D1CCC" w:rsidRDefault="0081619E" w:rsidP="005A6D4C">
      <w:pPr>
        <w:pStyle w:val="ListParagraph"/>
        <w:numPr>
          <w:ilvl w:val="2"/>
          <w:numId w:val="5"/>
        </w:numPr>
        <w:ind w:left="1620" w:hanging="450"/>
        <w:jc w:val="both"/>
        <w:rPr>
          <w:sz w:val="20"/>
          <w:szCs w:val="20"/>
        </w:rPr>
      </w:pPr>
      <w:r>
        <w:rPr>
          <w:i/>
          <w:sz w:val="20"/>
          <w:szCs w:val="20"/>
        </w:rPr>
        <w:t>Propose alternative coping strategies:</w:t>
      </w:r>
    </w:p>
    <w:p w14:paraId="41EC9FEE" w14:textId="162A19EF" w:rsidR="006D1CCC" w:rsidRDefault="006D1CCC" w:rsidP="006D1CCC">
      <w:pPr>
        <w:pStyle w:val="ListParagraph"/>
        <w:ind w:left="2160"/>
        <w:jc w:val="both"/>
        <w:rPr>
          <w:sz w:val="20"/>
          <w:szCs w:val="20"/>
        </w:rPr>
      </w:pPr>
      <w:r>
        <w:rPr>
          <w:sz w:val="20"/>
          <w:szCs w:val="20"/>
        </w:rPr>
        <w:t>Coping strategies are proposed for each coping opportunity based on features of the coping elicitation frame. Each strategy consist of two parts – one is a set of conditions that define its applicability, and second an abstract characterization of its effect on the causal representation.</w:t>
      </w:r>
    </w:p>
    <w:p w14:paraId="37CE2867" w14:textId="77777777" w:rsidR="006D1CCC" w:rsidRPr="006D1CCC" w:rsidRDefault="006D1CCC" w:rsidP="006D1CCC">
      <w:pPr>
        <w:pStyle w:val="ListParagraph"/>
        <w:ind w:left="2160"/>
        <w:jc w:val="both"/>
        <w:rPr>
          <w:sz w:val="20"/>
          <w:szCs w:val="20"/>
        </w:rPr>
      </w:pPr>
    </w:p>
    <w:p w14:paraId="38DD8703" w14:textId="774E0120" w:rsidR="0081619E" w:rsidRPr="006D1CCC" w:rsidRDefault="0081619E" w:rsidP="005A6D4C">
      <w:pPr>
        <w:pStyle w:val="ListParagraph"/>
        <w:numPr>
          <w:ilvl w:val="2"/>
          <w:numId w:val="5"/>
        </w:numPr>
        <w:ind w:left="1620" w:hanging="450"/>
        <w:jc w:val="both"/>
        <w:rPr>
          <w:sz w:val="20"/>
          <w:szCs w:val="20"/>
        </w:rPr>
      </w:pPr>
      <w:r>
        <w:rPr>
          <w:i/>
          <w:sz w:val="20"/>
          <w:szCs w:val="20"/>
        </w:rPr>
        <w:t>Assess coping potential:</w:t>
      </w:r>
    </w:p>
    <w:p w14:paraId="683198C6" w14:textId="046598F3" w:rsidR="006D1CCC" w:rsidRDefault="006D1CCC" w:rsidP="006D1CCC">
      <w:pPr>
        <w:pStyle w:val="ListParagraph"/>
        <w:ind w:left="2160"/>
        <w:jc w:val="both"/>
        <w:rPr>
          <w:sz w:val="20"/>
          <w:szCs w:val="20"/>
        </w:rPr>
      </w:pPr>
      <w:r>
        <w:rPr>
          <w:sz w:val="20"/>
          <w:szCs w:val="20"/>
        </w:rPr>
        <w:t>The assessment of coping potential takes a strategy’s abstract effect and maps it into one or more elements of the causal interpretation that, if changed, would alter the appraisals in a desired way.</w:t>
      </w:r>
    </w:p>
    <w:p w14:paraId="48A94FC2" w14:textId="77777777" w:rsidR="006D1CCC" w:rsidRPr="006D1CCC" w:rsidRDefault="006D1CCC" w:rsidP="006D1CCC">
      <w:pPr>
        <w:pStyle w:val="ListParagraph"/>
        <w:ind w:left="2160"/>
        <w:jc w:val="both"/>
        <w:rPr>
          <w:sz w:val="20"/>
          <w:szCs w:val="20"/>
        </w:rPr>
      </w:pPr>
    </w:p>
    <w:p w14:paraId="52D6036B" w14:textId="068E1FFD" w:rsidR="0081619E" w:rsidRPr="006D1CCC" w:rsidRDefault="0081619E" w:rsidP="005A6D4C">
      <w:pPr>
        <w:pStyle w:val="ListParagraph"/>
        <w:numPr>
          <w:ilvl w:val="2"/>
          <w:numId w:val="5"/>
        </w:numPr>
        <w:ind w:left="1620" w:hanging="450"/>
        <w:jc w:val="both"/>
        <w:rPr>
          <w:sz w:val="20"/>
          <w:szCs w:val="20"/>
        </w:rPr>
      </w:pPr>
      <w:r>
        <w:rPr>
          <w:i/>
          <w:sz w:val="20"/>
          <w:szCs w:val="20"/>
        </w:rPr>
        <w:t>Select one strategy:</w:t>
      </w:r>
    </w:p>
    <w:p w14:paraId="2265A922" w14:textId="3ABF097E" w:rsidR="006D1CCC" w:rsidRPr="006D1CCC" w:rsidRDefault="006D1CCC" w:rsidP="006D1CCC">
      <w:pPr>
        <w:pStyle w:val="ListParagraph"/>
        <w:ind w:left="2160"/>
        <w:jc w:val="both"/>
        <w:rPr>
          <w:sz w:val="20"/>
          <w:szCs w:val="20"/>
        </w:rPr>
      </w:pPr>
      <w:r>
        <w:rPr>
          <w:sz w:val="20"/>
          <w:szCs w:val="20"/>
        </w:rPr>
        <w:t>Finally, coping picks one or more strategi</w:t>
      </w:r>
      <w:r w:rsidR="00B43270">
        <w:rPr>
          <w:sz w:val="20"/>
          <w:szCs w:val="20"/>
        </w:rPr>
        <w:t>es and applies them. If there are multiple applicable strategies, the application works sequentially making use of heuristic preferences (ability to control a situation and the likelihood that it will get better on its own). The preferred strategy is applied and if there is additional strategies that are still applicable after that application, they are in turn applied in order of preference.</w:t>
      </w:r>
    </w:p>
    <w:p w14:paraId="5BBD0764" w14:textId="77777777" w:rsidR="005A6D4C" w:rsidRPr="005A6D4C" w:rsidRDefault="005A6D4C" w:rsidP="005A6D4C">
      <w:pPr>
        <w:pStyle w:val="ListParagraph"/>
        <w:ind w:left="1170"/>
        <w:jc w:val="both"/>
        <w:rPr>
          <w:sz w:val="20"/>
          <w:szCs w:val="20"/>
        </w:rPr>
      </w:pPr>
    </w:p>
    <w:p w14:paraId="4CE30976" w14:textId="33198A9D" w:rsidR="005A6D4C" w:rsidRPr="00CA689D" w:rsidRDefault="005A6D4C" w:rsidP="005A6D4C">
      <w:pPr>
        <w:pStyle w:val="ListParagraph"/>
        <w:numPr>
          <w:ilvl w:val="1"/>
          <w:numId w:val="5"/>
        </w:numPr>
        <w:ind w:left="1170"/>
        <w:jc w:val="both"/>
        <w:rPr>
          <w:sz w:val="20"/>
          <w:szCs w:val="20"/>
        </w:rPr>
      </w:pPr>
      <w:r>
        <w:rPr>
          <w:i/>
          <w:sz w:val="20"/>
          <w:szCs w:val="20"/>
        </w:rPr>
        <w:t>Coping Strategies:</w:t>
      </w:r>
    </w:p>
    <w:p w14:paraId="2BD2D5EA" w14:textId="7FBCD529" w:rsidR="00EE6F92" w:rsidRPr="007E28A6" w:rsidRDefault="00EE6F92" w:rsidP="005B1B6B">
      <w:pPr>
        <w:pStyle w:val="ListParagraph"/>
        <w:numPr>
          <w:ilvl w:val="2"/>
          <w:numId w:val="5"/>
        </w:numPr>
        <w:ind w:left="2160" w:hanging="990"/>
        <w:jc w:val="both"/>
        <w:rPr>
          <w:sz w:val="20"/>
          <w:szCs w:val="20"/>
        </w:rPr>
      </w:pPr>
      <w:r>
        <w:rPr>
          <w:i/>
          <w:sz w:val="20"/>
          <w:szCs w:val="20"/>
        </w:rPr>
        <w:t>Planning:</w:t>
      </w:r>
    </w:p>
    <w:p w14:paraId="21CB02FC" w14:textId="3FAEFEEB" w:rsidR="007E28A6" w:rsidRDefault="003E63A2" w:rsidP="007E28A6">
      <w:pPr>
        <w:pStyle w:val="ListParagraph"/>
        <w:ind w:left="2160"/>
        <w:jc w:val="both"/>
        <w:rPr>
          <w:sz w:val="20"/>
          <w:szCs w:val="20"/>
        </w:rPr>
      </w:pPr>
      <w:r>
        <w:rPr>
          <w:sz w:val="20"/>
          <w:szCs w:val="20"/>
        </w:rPr>
        <w:t xml:space="preserve">If the max appraisal associated with a coping elicitation frame is positive (e.g. a desirable state is achieved or may be achieved in the future), the coping model asserts a preference to maintain this state. </w:t>
      </w:r>
    </w:p>
    <w:p w14:paraId="37765736" w14:textId="5592A5FA" w:rsidR="003E63A2" w:rsidRPr="007E28A6" w:rsidRDefault="003E63A2" w:rsidP="007E28A6">
      <w:pPr>
        <w:pStyle w:val="ListParagraph"/>
        <w:ind w:left="2160"/>
        <w:jc w:val="both"/>
        <w:rPr>
          <w:sz w:val="20"/>
          <w:szCs w:val="20"/>
        </w:rPr>
      </w:pPr>
      <w:r>
        <w:rPr>
          <w:sz w:val="20"/>
          <w:szCs w:val="20"/>
        </w:rPr>
        <w:t>If the max appraisal associated with the coping frame is negative (e.g. a desirable state was threatened)</w:t>
      </w:r>
      <w:r w:rsidR="00B755F6">
        <w:rPr>
          <w:sz w:val="20"/>
          <w:szCs w:val="20"/>
        </w:rPr>
        <w:t xml:space="preserve"> the model identifies actions that would overturn the threatening circumstances. </w:t>
      </w:r>
      <w:r w:rsidR="00B870C2">
        <w:rPr>
          <w:sz w:val="20"/>
          <w:szCs w:val="20"/>
        </w:rPr>
        <w:t>During assessment of coping potential, plan critics fire, attempting to identify specific tasks that, if they were augmented with positive or negative intentions would have a desired effect.</w:t>
      </w:r>
    </w:p>
    <w:p w14:paraId="0A4A7C23" w14:textId="2E7007CA" w:rsidR="005B1B6B" w:rsidRPr="00B870C2" w:rsidRDefault="005B1B6B" w:rsidP="005B1B6B">
      <w:pPr>
        <w:pStyle w:val="ListParagraph"/>
        <w:numPr>
          <w:ilvl w:val="2"/>
          <w:numId w:val="5"/>
        </w:numPr>
        <w:ind w:left="2160" w:hanging="990"/>
        <w:jc w:val="both"/>
        <w:rPr>
          <w:sz w:val="20"/>
          <w:szCs w:val="20"/>
        </w:rPr>
      </w:pPr>
      <w:r>
        <w:rPr>
          <w:i/>
          <w:sz w:val="20"/>
          <w:szCs w:val="20"/>
        </w:rPr>
        <w:t>Positive Reinterpretation:</w:t>
      </w:r>
    </w:p>
    <w:p w14:paraId="06CE1934" w14:textId="5940114D" w:rsidR="00B870C2" w:rsidRPr="00B870C2" w:rsidRDefault="00B870C2" w:rsidP="00B870C2">
      <w:pPr>
        <w:pStyle w:val="ListParagraph"/>
        <w:ind w:left="2160"/>
        <w:jc w:val="both"/>
        <w:rPr>
          <w:sz w:val="20"/>
          <w:szCs w:val="20"/>
        </w:rPr>
      </w:pPr>
      <w:r w:rsidRPr="00B870C2">
        <w:rPr>
          <w:color w:val="4BACC6" w:themeColor="accent5"/>
          <w:sz w:val="20"/>
          <w:szCs w:val="20"/>
        </w:rPr>
        <w:t xml:space="preserve">It involves finding positive meaning in some otherwise negative event. </w:t>
      </w:r>
      <w:r>
        <w:rPr>
          <w:sz w:val="20"/>
          <w:szCs w:val="20"/>
        </w:rPr>
        <w:t>EMA allow utility values to be incrementally adjusted within a user-specified range and if adjustment is possible, these consequences become candidates for change. If adopted, the utility of one of these candidates is adjusted upward. Positive reinterpretation will lead negative events to be re-appraised in a more positive light. This leads indirectly to the formation of new intentions.</w:t>
      </w:r>
    </w:p>
    <w:p w14:paraId="6688F01A" w14:textId="75F65955" w:rsidR="005B1B6B" w:rsidRPr="001D2E87" w:rsidRDefault="00B870C2" w:rsidP="005B1B6B">
      <w:pPr>
        <w:pStyle w:val="ListParagraph"/>
        <w:numPr>
          <w:ilvl w:val="2"/>
          <w:numId w:val="5"/>
        </w:numPr>
        <w:ind w:left="2160" w:hanging="990"/>
        <w:jc w:val="both"/>
        <w:rPr>
          <w:sz w:val="20"/>
          <w:szCs w:val="20"/>
        </w:rPr>
      </w:pPr>
      <w:r>
        <w:rPr>
          <w:i/>
          <w:sz w:val="20"/>
          <w:szCs w:val="20"/>
        </w:rPr>
        <w:t>Acceptance:</w:t>
      </w:r>
    </w:p>
    <w:p w14:paraId="52639F23" w14:textId="248387C5" w:rsidR="001D2E87" w:rsidRPr="001D2E87" w:rsidRDefault="001D2E87" w:rsidP="001D2E87">
      <w:pPr>
        <w:pStyle w:val="ListParagraph"/>
        <w:ind w:left="2160"/>
        <w:jc w:val="both"/>
        <w:rPr>
          <w:sz w:val="20"/>
          <w:szCs w:val="20"/>
        </w:rPr>
      </w:pPr>
      <w:r w:rsidRPr="001D2E87">
        <w:rPr>
          <w:color w:val="4BACC6" w:themeColor="accent5"/>
          <w:sz w:val="20"/>
          <w:szCs w:val="20"/>
        </w:rPr>
        <w:t xml:space="preserve">Acceptance is the recognition that a negative appraisal is unavoidable. </w:t>
      </w:r>
      <w:r>
        <w:rPr>
          <w:sz w:val="20"/>
          <w:szCs w:val="20"/>
        </w:rPr>
        <w:t>If computationally there arises a situation where the maximum appraisal is a threat to a desirable intended state</w:t>
      </w:r>
      <w:proofErr w:type="gramStart"/>
      <w:r>
        <w:rPr>
          <w:sz w:val="20"/>
          <w:szCs w:val="20"/>
        </w:rPr>
        <w:t>.,</w:t>
      </w:r>
      <w:proofErr w:type="gramEnd"/>
      <w:r>
        <w:rPr>
          <w:sz w:val="20"/>
          <w:szCs w:val="20"/>
        </w:rPr>
        <w:t xml:space="preserve"> then the EMA proposes dropping the intention, essentially dropping the commitment to achieve this state. </w:t>
      </w:r>
      <w:r>
        <w:rPr>
          <w:sz w:val="20"/>
          <w:szCs w:val="20"/>
        </w:rPr>
        <w:lastRenderedPageBreak/>
        <w:t xml:space="preserve">Acceptance will lead the planner to stop the search for plans to achieve the desired state. So while the threat is still appraised as undesirable, through the focus of attention mechanism, the undesirable appraisal should come into focus less often as cognitive operations such as update-intention and update-belief will no longer reference the state. </w:t>
      </w:r>
    </w:p>
    <w:p w14:paraId="3C7B7D72" w14:textId="68885CF9" w:rsidR="001D2E87" w:rsidRPr="00FB3EA2" w:rsidRDefault="001D2E87" w:rsidP="005B1B6B">
      <w:pPr>
        <w:pStyle w:val="ListParagraph"/>
        <w:numPr>
          <w:ilvl w:val="2"/>
          <w:numId w:val="5"/>
        </w:numPr>
        <w:ind w:left="2160" w:hanging="990"/>
        <w:jc w:val="both"/>
        <w:rPr>
          <w:sz w:val="20"/>
          <w:szCs w:val="20"/>
        </w:rPr>
      </w:pPr>
      <w:r>
        <w:rPr>
          <w:i/>
          <w:sz w:val="20"/>
          <w:szCs w:val="20"/>
        </w:rPr>
        <w:t>Denial/Wishful Thinking:</w:t>
      </w:r>
    </w:p>
    <w:p w14:paraId="50D90AEF" w14:textId="652B5D43" w:rsidR="002B6270" w:rsidRPr="002B6270" w:rsidRDefault="00FB3EA2" w:rsidP="002B6270">
      <w:pPr>
        <w:pStyle w:val="ListParagraph"/>
        <w:ind w:left="2160"/>
        <w:jc w:val="both"/>
        <w:rPr>
          <w:sz w:val="20"/>
          <w:szCs w:val="20"/>
        </w:rPr>
      </w:pPr>
      <w:r w:rsidRPr="00FB3EA2">
        <w:rPr>
          <w:color w:val="4BACC6" w:themeColor="accent5"/>
          <w:sz w:val="20"/>
          <w:szCs w:val="20"/>
        </w:rPr>
        <w:t>Denial works by denying the reality of an event.</w:t>
      </w:r>
      <w:r>
        <w:rPr>
          <w:sz w:val="20"/>
          <w:szCs w:val="20"/>
        </w:rPr>
        <w:t xml:space="preserve"> The strategy is proposed if the most intense appraisal associated with the coping frame is negative. During the assessment of coping potential, rules identify factors leading to the negative appraisal that are candidates </w:t>
      </w:r>
      <w:r w:rsidR="002B6270">
        <w:rPr>
          <w:sz w:val="20"/>
          <w:szCs w:val="20"/>
        </w:rPr>
        <w:t>for denial. If selected, one of these candidates is manipulated to appear less likely by adjusting the probability (that an effect of an action will occur) within some user-specified range. This directly reduces the intensity of the negative appraisal. This also impacts planning and plan execution behavior.</w:t>
      </w:r>
    </w:p>
    <w:p w14:paraId="7E72EE93" w14:textId="18584B2E" w:rsidR="00FB3EA2" w:rsidRPr="002B6270" w:rsidRDefault="002B6270" w:rsidP="005B1B6B">
      <w:pPr>
        <w:pStyle w:val="ListParagraph"/>
        <w:numPr>
          <w:ilvl w:val="2"/>
          <w:numId w:val="5"/>
        </w:numPr>
        <w:ind w:left="2160" w:hanging="990"/>
        <w:jc w:val="both"/>
        <w:rPr>
          <w:sz w:val="20"/>
          <w:szCs w:val="20"/>
        </w:rPr>
      </w:pPr>
      <w:r>
        <w:rPr>
          <w:i/>
          <w:sz w:val="20"/>
          <w:szCs w:val="20"/>
        </w:rPr>
        <w:t>Mental Disengagement:</w:t>
      </w:r>
    </w:p>
    <w:p w14:paraId="6C0F1918" w14:textId="068CF784" w:rsidR="002B6270" w:rsidRPr="002B6270" w:rsidRDefault="00305C4C" w:rsidP="002B6270">
      <w:pPr>
        <w:pStyle w:val="ListParagraph"/>
        <w:ind w:left="2160"/>
        <w:jc w:val="both"/>
        <w:rPr>
          <w:sz w:val="20"/>
          <w:szCs w:val="20"/>
        </w:rPr>
      </w:pPr>
      <w:r w:rsidRPr="00B803EA">
        <w:rPr>
          <w:color w:val="4BACC6" w:themeColor="accent5"/>
          <w:sz w:val="20"/>
          <w:szCs w:val="20"/>
        </w:rPr>
        <w:t xml:space="preserve">Mental Disengagement acts by reducing an agents “investment” in some state of affairs. </w:t>
      </w:r>
      <w:r>
        <w:rPr>
          <w:sz w:val="20"/>
          <w:szCs w:val="20"/>
        </w:rPr>
        <w:t xml:space="preserve">Computationally, this corresponds to a character lowering the assessed utility of a previously desired state. </w:t>
      </w:r>
      <w:r w:rsidR="00B803EA">
        <w:rPr>
          <w:sz w:val="20"/>
          <w:szCs w:val="20"/>
        </w:rPr>
        <w:t xml:space="preserve">Mental disengagement lowers the emotional charge associated with the event. It may also lead the agent to indirectly drop intentions associated with the event as the overall desirability of the associated actions is reduced. </w:t>
      </w:r>
    </w:p>
    <w:p w14:paraId="2A29957B" w14:textId="1CBBCF5E" w:rsidR="002B6270" w:rsidRPr="002B6270" w:rsidRDefault="002B6270" w:rsidP="005B1B6B">
      <w:pPr>
        <w:pStyle w:val="ListParagraph"/>
        <w:numPr>
          <w:ilvl w:val="2"/>
          <w:numId w:val="5"/>
        </w:numPr>
        <w:ind w:left="2160" w:hanging="990"/>
        <w:jc w:val="both"/>
        <w:rPr>
          <w:sz w:val="20"/>
          <w:szCs w:val="20"/>
        </w:rPr>
      </w:pPr>
      <w:r>
        <w:rPr>
          <w:i/>
          <w:sz w:val="20"/>
          <w:szCs w:val="20"/>
        </w:rPr>
        <w:t>Shift Blame:</w:t>
      </w:r>
    </w:p>
    <w:p w14:paraId="5563084E" w14:textId="0EA62DBF" w:rsidR="00F64348" w:rsidRDefault="00B803EA" w:rsidP="00F64348">
      <w:pPr>
        <w:pStyle w:val="ListParagraph"/>
        <w:ind w:left="2160"/>
        <w:jc w:val="both"/>
        <w:rPr>
          <w:sz w:val="20"/>
          <w:szCs w:val="20"/>
        </w:rPr>
      </w:pPr>
      <w:r>
        <w:rPr>
          <w:sz w:val="20"/>
          <w:szCs w:val="20"/>
        </w:rPr>
        <w:t>People employ various coping strategies that revolve around manipulating blame, specifically self-blame and other-blame.</w:t>
      </w:r>
    </w:p>
    <w:p w14:paraId="6D2F9DD5" w14:textId="77777777" w:rsidR="00F64348" w:rsidRDefault="00F64348" w:rsidP="00F64348">
      <w:pPr>
        <w:pStyle w:val="ListParagraph"/>
        <w:ind w:left="2160"/>
        <w:jc w:val="both"/>
        <w:rPr>
          <w:sz w:val="20"/>
          <w:szCs w:val="20"/>
        </w:rPr>
      </w:pPr>
    </w:p>
    <w:p w14:paraId="060236D7" w14:textId="5BD311F0" w:rsidR="00F64348" w:rsidRPr="00F64348" w:rsidRDefault="00F64348" w:rsidP="00F64348">
      <w:pPr>
        <w:pStyle w:val="ListParagraph"/>
        <w:numPr>
          <w:ilvl w:val="1"/>
          <w:numId w:val="5"/>
        </w:numPr>
        <w:jc w:val="both"/>
        <w:rPr>
          <w:sz w:val="20"/>
          <w:szCs w:val="20"/>
        </w:rPr>
      </w:pPr>
      <w:r>
        <w:rPr>
          <w:i/>
          <w:sz w:val="20"/>
          <w:szCs w:val="20"/>
        </w:rPr>
        <w:t>Mixed Coping Strategies &amp; Consistency:</w:t>
      </w:r>
    </w:p>
    <w:p w14:paraId="7B11255B" w14:textId="66CED0EE" w:rsidR="00F64348" w:rsidRDefault="00F64348" w:rsidP="00F64348">
      <w:pPr>
        <w:pStyle w:val="ListParagraph"/>
        <w:ind w:left="792"/>
        <w:jc w:val="both"/>
        <w:rPr>
          <w:color w:val="FF0000"/>
          <w:sz w:val="20"/>
          <w:szCs w:val="20"/>
        </w:rPr>
      </w:pPr>
      <w:r w:rsidRPr="00F64348">
        <w:rPr>
          <w:color w:val="FF0000"/>
          <w:sz w:val="20"/>
          <w:szCs w:val="20"/>
        </w:rPr>
        <w:t>Note: EMA uses local hill climbing solution to implement coping strategy.</w:t>
      </w:r>
    </w:p>
    <w:p w14:paraId="7BEE36D3" w14:textId="41CD1A95" w:rsidR="00314B1A" w:rsidRDefault="00B91002" w:rsidP="00F64348">
      <w:pPr>
        <w:pStyle w:val="ListParagraph"/>
        <w:ind w:left="792"/>
        <w:jc w:val="both"/>
        <w:rPr>
          <w:sz w:val="20"/>
          <w:szCs w:val="20"/>
        </w:rPr>
      </w:pPr>
      <w:r>
        <w:rPr>
          <w:sz w:val="20"/>
          <w:szCs w:val="20"/>
        </w:rPr>
        <w:t>Challenge: Coping is making changes to beliefs about likelihood and responsibility, changes to desirability, forming wishful intentions, etc. Though psychologically plausible, this is clearly unorthodox from a traditional logical or decision-theoretic interpretation of these terms.</w:t>
      </w:r>
    </w:p>
    <w:p w14:paraId="2D416EFD" w14:textId="77777777" w:rsidR="00B91002" w:rsidRDefault="00B91002" w:rsidP="00B91002">
      <w:pPr>
        <w:jc w:val="both"/>
        <w:rPr>
          <w:sz w:val="20"/>
          <w:szCs w:val="20"/>
        </w:rPr>
      </w:pPr>
    </w:p>
    <w:p w14:paraId="50AEA742" w14:textId="738BA2BB" w:rsidR="00B91002" w:rsidRDefault="0052376C" w:rsidP="00B91002">
      <w:pPr>
        <w:jc w:val="both"/>
        <w:rPr>
          <w:b/>
          <w:sz w:val="20"/>
          <w:szCs w:val="20"/>
        </w:rPr>
      </w:pPr>
      <w:r>
        <w:rPr>
          <w:b/>
          <w:sz w:val="20"/>
          <w:szCs w:val="20"/>
        </w:rPr>
        <w:t>Limitations &amp; Extensions:</w:t>
      </w:r>
    </w:p>
    <w:p w14:paraId="140A8B38" w14:textId="6830DD4E" w:rsidR="0052376C" w:rsidRDefault="001059DE" w:rsidP="00B91002">
      <w:pPr>
        <w:jc w:val="both"/>
        <w:rPr>
          <w:sz w:val="20"/>
          <w:szCs w:val="20"/>
        </w:rPr>
      </w:pPr>
      <w:r>
        <w:rPr>
          <w:sz w:val="20"/>
          <w:szCs w:val="20"/>
        </w:rPr>
        <w:t>Extensions: Some appraisal variables that can be included</w:t>
      </w:r>
    </w:p>
    <w:p w14:paraId="5B09B12D" w14:textId="367B46D4" w:rsidR="00AC44A6" w:rsidRDefault="001059DE" w:rsidP="00AC44A6">
      <w:pPr>
        <w:pStyle w:val="ListParagraph"/>
        <w:numPr>
          <w:ilvl w:val="0"/>
          <w:numId w:val="22"/>
        </w:numPr>
        <w:jc w:val="both"/>
        <w:rPr>
          <w:sz w:val="20"/>
          <w:szCs w:val="20"/>
        </w:rPr>
      </w:pPr>
      <w:r>
        <w:rPr>
          <w:sz w:val="20"/>
          <w:szCs w:val="20"/>
        </w:rPr>
        <w:t xml:space="preserve">Unexpectedness could be straightforwardly incorporated as the task network already encodes expectations over what will happen in the future (outcomes that are not predicted </w:t>
      </w:r>
      <w:r w:rsidR="00AC44A6">
        <w:rPr>
          <w:sz w:val="20"/>
          <w:szCs w:val="20"/>
        </w:rPr>
        <w:t>by currently executing actions would be deemed unexpected).</w:t>
      </w:r>
    </w:p>
    <w:p w14:paraId="553A3E77" w14:textId="7589BB9B" w:rsidR="00AC44A6" w:rsidRDefault="00AC44A6" w:rsidP="00AC44A6">
      <w:pPr>
        <w:pStyle w:val="ListParagraph"/>
        <w:numPr>
          <w:ilvl w:val="0"/>
          <w:numId w:val="22"/>
        </w:numPr>
        <w:jc w:val="both"/>
        <w:rPr>
          <w:sz w:val="20"/>
          <w:szCs w:val="20"/>
        </w:rPr>
      </w:pPr>
      <w:r>
        <w:rPr>
          <w:sz w:val="20"/>
          <w:szCs w:val="20"/>
        </w:rPr>
        <w:t>Reasoning about the causal attributions (and social reasoning in general) is currently impoverished.</w:t>
      </w:r>
    </w:p>
    <w:p w14:paraId="32590690" w14:textId="5596D2A5" w:rsidR="00AC44A6" w:rsidRDefault="00AC44A6" w:rsidP="00AC44A6">
      <w:pPr>
        <w:pStyle w:val="ListParagraph"/>
        <w:numPr>
          <w:ilvl w:val="0"/>
          <w:numId w:val="22"/>
        </w:numPr>
        <w:jc w:val="both"/>
        <w:rPr>
          <w:sz w:val="20"/>
          <w:szCs w:val="20"/>
        </w:rPr>
      </w:pPr>
      <w:r>
        <w:rPr>
          <w:sz w:val="20"/>
          <w:szCs w:val="20"/>
        </w:rPr>
        <w:t>Reasoning about urgency requires some representation of time, which is not represented in the EMA model, although it is a main concern of many decision-theoretic planning systems and some limited temporal reasoning could be incorporated in EMA.</w:t>
      </w:r>
    </w:p>
    <w:p w14:paraId="3FEF2CCF" w14:textId="48A495F9" w:rsidR="00AC44A6" w:rsidRDefault="00AC44A6" w:rsidP="00AC44A6">
      <w:pPr>
        <w:pStyle w:val="ListParagraph"/>
        <w:numPr>
          <w:ilvl w:val="0"/>
          <w:numId w:val="22"/>
        </w:numPr>
        <w:jc w:val="both"/>
        <w:rPr>
          <w:sz w:val="20"/>
          <w:szCs w:val="20"/>
        </w:rPr>
      </w:pPr>
      <w:r>
        <w:rPr>
          <w:sz w:val="20"/>
          <w:szCs w:val="20"/>
        </w:rPr>
        <w:t>To provide a full treatment of social appraisals the system must extend the second-order representation of desire to cover modal belief and intention, along the lines suggested by logics of belief and intention.</w:t>
      </w:r>
    </w:p>
    <w:p w14:paraId="161BEECB" w14:textId="0DB2C147" w:rsidR="00AC44A6" w:rsidRPr="00AC44A6" w:rsidRDefault="00AC44A6" w:rsidP="00AC44A6">
      <w:pPr>
        <w:jc w:val="both"/>
        <w:rPr>
          <w:sz w:val="20"/>
          <w:szCs w:val="20"/>
        </w:rPr>
      </w:pPr>
      <w:r>
        <w:rPr>
          <w:sz w:val="20"/>
          <w:szCs w:val="20"/>
        </w:rPr>
        <w:t>Limitation: From the psychological perspective is its emphasis on goals and goal processing. Focus of EMA has been on goals as physical states</w:t>
      </w:r>
      <w:r w:rsidR="003A7F4B">
        <w:rPr>
          <w:sz w:val="20"/>
          <w:szCs w:val="20"/>
        </w:rPr>
        <w:t>, wider range of motivational constructs (like ego, etc.) could be mapped into the basic representational scheme of EMA.</w:t>
      </w:r>
    </w:p>
    <w:p w14:paraId="47737284" w14:textId="47FDD125" w:rsidR="009F6EFE" w:rsidRDefault="00B91002" w:rsidP="009F6EFE">
      <w:pPr>
        <w:jc w:val="both"/>
        <w:rPr>
          <w:sz w:val="20"/>
          <w:szCs w:val="20"/>
        </w:rPr>
      </w:pPr>
      <w:r>
        <w:rPr>
          <w:sz w:val="20"/>
          <w:szCs w:val="20"/>
        </w:rPr>
        <w:tab/>
      </w:r>
    </w:p>
    <w:p w14:paraId="5D17D6A5" w14:textId="660D7AB0" w:rsidR="00F20215" w:rsidRDefault="00F20215" w:rsidP="009F6EFE">
      <w:pPr>
        <w:jc w:val="both"/>
        <w:rPr>
          <w:b/>
          <w:sz w:val="20"/>
          <w:szCs w:val="20"/>
        </w:rPr>
      </w:pPr>
      <w:r>
        <w:rPr>
          <w:b/>
          <w:sz w:val="20"/>
          <w:szCs w:val="20"/>
        </w:rPr>
        <w:t>EMA: Technical Details</w:t>
      </w:r>
    </w:p>
    <w:p w14:paraId="76924FD4" w14:textId="549745A7" w:rsidR="00F20215" w:rsidRPr="007519BA" w:rsidRDefault="00F20215" w:rsidP="00F20215">
      <w:pPr>
        <w:pStyle w:val="ListParagraph"/>
        <w:numPr>
          <w:ilvl w:val="0"/>
          <w:numId w:val="23"/>
        </w:numPr>
        <w:jc w:val="both"/>
        <w:rPr>
          <w:sz w:val="20"/>
          <w:szCs w:val="20"/>
        </w:rPr>
      </w:pPr>
      <w:r>
        <w:rPr>
          <w:i/>
          <w:sz w:val="20"/>
          <w:szCs w:val="20"/>
        </w:rPr>
        <w:t>Cognitive Antecedents of Appraisal:</w:t>
      </w:r>
    </w:p>
    <w:p w14:paraId="2047DA41" w14:textId="27B88601" w:rsidR="007519BA" w:rsidRDefault="007519BA" w:rsidP="007519BA">
      <w:pPr>
        <w:pStyle w:val="ListParagraph"/>
        <w:jc w:val="both"/>
        <w:rPr>
          <w:color w:val="FF0000"/>
          <w:sz w:val="20"/>
          <w:szCs w:val="20"/>
        </w:rPr>
      </w:pPr>
      <w:r>
        <w:rPr>
          <w:color w:val="FF0000"/>
          <w:sz w:val="20"/>
          <w:szCs w:val="20"/>
        </w:rPr>
        <w:t xml:space="preserve">Note: </w:t>
      </w:r>
      <w:r w:rsidR="00945682">
        <w:rPr>
          <w:color w:val="FF0000"/>
          <w:sz w:val="20"/>
          <w:szCs w:val="20"/>
        </w:rPr>
        <w:t xml:space="preserve">EMA combines 2 models to model the causal reasoning – 1) Integrating Planning &amp; Execution using </w:t>
      </w:r>
      <w:proofErr w:type="spellStart"/>
      <w:r w:rsidR="00945682">
        <w:rPr>
          <w:color w:val="FF0000"/>
          <w:sz w:val="20"/>
          <w:szCs w:val="20"/>
        </w:rPr>
        <w:t>Ambros-Ingerson</w:t>
      </w:r>
      <w:proofErr w:type="spellEnd"/>
      <w:r w:rsidR="00945682">
        <w:rPr>
          <w:color w:val="FF0000"/>
          <w:sz w:val="20"/>
          <w:szCs w:val="20"/>
        </w:rPr>
        <w:t xml:space="preserve"> &amp; Steel’s IPEM system, and 2) Plan adaptation strategies proposed</w:t>
      </w:r>
      <w:r w:rsidR="001771AC">
        <w:rPr>
          <w:color w:val="FF0000"/>
          <w:sz w:val="20"/>
          <w:szCs w:val="20"/>
        </w:rPr>
        <w:t xml:space="preserve"> by Hayes (1975) and </w:t>
      </w:r>
      <w:proofErr w:type="spellStart"/>
      <w:r w:rsidR="001771AC">
        <w:rPr>
          <w:color w:val="FF0000"/>
          <w:sz w:val="20"/>
          <w:szCs w:val="20"/>
        </w:rPr>
        <w:t>Kambhampati</w:t>
      </w:r>
      <w:proofErr w:type="spellEnd"/>
      <w:r w:rsidR="001771AC">
        <w:rPr>
          <w:color w:val="FF0000"/>
          <w:sz w:val="20"/>
          <w:szCs w:val="20"/>
        </w:rPr>
        <w:t xml:space="preserve"> &amp; </w:t>
      </w:r>
      <w:proofErr w:type="spellStart"/>
      <w:r w:rsidR="001771AC">
        <w:rPr>
          <w:color w:val="FF0000"/>
          <w:sz w:val="20"/>
          <w:szCs w:val="20"/>
        </w:rPr>
        <w:t>Hendler</w:t>
      </w:r>
      <w:proofErr w:type="spellEnd"/>
      <w:r w:rsidR="001771AC">
        <w:rPr>
          <w:color w:val="FF0000"/>
          <w:sz w:val="20"/>
          <w:szCs w:val="20"/>
        </w:rPr>
        <w:t xml:space="preserve"> (1992).</w:t>
      </w:r>
    </w:p>
    <w:p w14:paraId="06B9FA00" w14:textId="7B8ACF3E" w:rsidR="001771AC" w:rsidRDefault="00B071A9" w:rsidP="007519BA">
      <w:pPr>
        <w:pStyle w:val="ListParagraph"/>
        <w:jc w:val="both"/>
        <w:rPr>
          <w:color w:val="FF0000"/>
          <w:sz w:val="20"/>
          <w:szCs w:val="20"/>
        </w:rPr>
      </w:pPr>
      <w:r>
        <w:rPr>
          <w:color w:val="FF0000"/>
          <w:sz w:val="20"/>
          <w:szCs w:val="20"/>
        </w:rPr>
        <w:lastRenderedPageBreak/>
        <w:t>Plans are constructed based on classical planners such as SNLP (</w:t>
      </w:r>
      <w:proofErr w:type="spellStart"/>
      <w:r>
        <w:rPr>
          <w:color w:val="FF0000"/>
          <w:sz w:val="20"/>
          <w:szCs w:val="20"/>
        </w:rPr>
        <w:t>McAllester</w:t>
      </w:r>
      <w:proofErr w:type="spellEnd"/>
      <w:r>
        <w:rPr>
          <w:color w:val="FF0000"/>
          <w:sz w:val="20"/>
          <w:szCs w:val="20"/>
        </w:rPr>
        <w:t xml:space="preserve"> &amp; </w:t>
      </w:r>
      <w:proofErr w:type="spellStart"/>
      <w:r>
        <w:rPr>
          <w:color w:val="FF0000"/>
          <w:sz w:val="20"/>
          <w:szCs w:val="20"/>
        </w:rPr>
        <w:t>Rosenblitt</w:t>
      </w:r>
      <w:proofErr w:type="spellEnd"/>
      <w:r>
        <w:rPr>
          <w:color w:val="FF0000"/>
          <w:sz w:val="20"/>
          <w:szCs w:val="20"/>
        </w:rPr>
        <w:t xml:space="preserve"> 1991).</w:t>
      </w:r>
    </w:p>
    <w:p w14:paraId="2F7C44AF" w14:textId="77777777" w:rsidR="00B071A9" w:rsidRDefault="00B071A9" w:rsidP="007519BA">
      <w:pPr>
        <w:pStyle w:val="ListParagraph"/>
        <w:jc w:val="both"/>
        <w:rPr>
          <w:color w:val="FF0000"/>
          <w:sz w:val="20"/>
          <w:szCs w:val="20"/>
        </w:rPr>
      </w:pPr>
    </w:p>
    <w:p w14:paraId="5B9C6513" w14:textId="675F007A" w:rsidR="00B071A9" w:rsidRPr="00057A0E" w:rsidRDefault="00B071A9" w:rsidP="00057A0E">
      <w:pPr>
        <w:pStyle w:val="ListParagraph"/>
        <w:numPr>
          <w:ilvl w:val="0"/>
          <w:numId w:val="27"/>
        </w:numPr>
        <w:jc w:val="both"/>
        <w:rPr>
          <w:color w:val="FF0000"/>
          <w:sz w:val="20"/>
          <w:szCs w:val="20"/>
        </w:rPr>
      </w:pPr>
      <w:r w:rsidRPr="00057A0E">
        <w:rPr>
          <w:sz w:val="20"/>
          <w:szCs w:val="20"/>
        </w:rPr>
        <w:t xml:space="preserve">Plans are constructed via constraint posting. Constraints are added in response to perceived problems or ambiguities in the current plan. For example, if an action in the plan has an </w:t>
      </w:r>
      <w:r w:rsidR="005B1C88" w:rsidRPr="00057A0E">
        <w:rPr>
          <w:sz w:val="20"/>
          <w:szCs w:val="20"/>
        </w:rPr>
        <w:t>un-established</w:t>
      </w:r>
      <w:r w:rsidRPr="00057A0E">
        <w:rPr>
          <w:sz w:val="20"/>
          <w:szCs w:val="20"/>
        </w:rPr>
        <w:t xml:space="preserve"> precondition, this threat may be resolved </w:t>
      </w:r>
      <w:r w:rsidR="005B1C88" w:rsidRPr="00057A0E">
        <w:rPr>
          <w:sz w:val="20"/>
          <w:szCs w:val="20"/>
        </w:rPr>
        <w:t>by identifying an existing action that establishes the effect (</w:t>
      </w:r>
      <w:r w:rsidR="005B1C88" w:rsidRPr="00057A0E">
        <w:rPr>
          <w:color w:val="4BACC6" w:themeColor="accent5"/>
          <w:sz w:val="20"/>
          <w:szCs w:val="20"/>
        </w:rPr>
        <w:t>simple-establishment</w:t>
      </w:r>
      <w:r w:rsidR="005B1C88" w:rsidRPr="00057A0E">
        <w:rPr>
          <w:sz w:val="20"/>
          <w:szCs w:val="20"/>
        </w:rPr>
        <w:t>) or introducing a new action (</w:t>
      </w:r>
      <w:r w:rsidR="005B1C88" w:rsidRPr="00057A0E">
        <w:rPr>
          <w:color w:val="4BACC6" w:themeColor="accent5"/>
          <w:sz w:val="20"/>
          <w:szCs w:val="20"/>
        </w:rPr>
        <w:t>step-addition</w:t>
      </w:r>
      <w:r w:rsidR="005B1C88" w:rsidRPr="00057A0E">
        <w:rPr>
          <w:sz w:val="20"/>
          <w:szCs w:val="20"/>
        </w:rPr>
        <w:t xml:space="preserve">). Either “fix” introduces new constraints to the current plan network. Plan generation can be viewed as a sequential decision process where the planner repeatedly analyzes the current plan network and chooses on of a set of possible fixes. </w:t>
      </w:r>
    </w:p>
    <w:p w14:paraId="2826C753" w14:textId="77777777" w:rsidR="00057A0E" w:rsidRPr="00057A0E" w:rsidRDefault="005B1C88" w:rsidP="00057A0E">
      <w:pPr>
        <w:pStyle w:val="ListParagraph"/>
        <w:numPr>
          <w:ilvl w:val="0"/>
          <w:numId w:val="27"/>
        </w:numPr>
        <w:jc w:val="both"/>
        <w:rPr>
          <w:color w:val="4BACC6" w:themeColor="accent5"/>
          <w:sz w:val="20"/>
          <w:szCs w:val="20"/>
        </w:rPr>
      </w:pPr>
      <w:r w:rsidRPr="00057A0E">
        <w:rPr>
          <w:sz w:val="20"/>
          <w:szCs w:val="20"/>
        </w:rPr>
        <w:t xml:space="preserve">The planner adopts IPEM’s basic approach to integrating execution with above basic plan generation scheme. </w:t>
      </w:r>
      <w:r w:rsidR="002D7150" w:rsidRPr="00057A0E">
        <w:rPr>
          <w:sz w:val="20"/>
          <w:szCs w:val="20"/>
        </w:rPr>
        <w:t xml:space="preserve">Besides maintain a plan network, the planner maintains a declarative representation of the perceived state of the world or </w:t>
      </w:r>
      <w:r w:rsidR="002D7150" w:rsidRPr="00057A0E">
        <w:rPr>
          <w:color w:val="4BACC6" w:themeColor="accent5"/>
          <w:sz w:val="20"/>
          <w:szCs w:val="20"/>
        </w:rPr>
        <w:t>current world description (CWD)</w:t>
      </w:r>
      <w:r w:rsidR="0004761E" w:rsidRPr="00057A0E">
        <w:rPr>
          <w:sz w:val="20"/>
          <w:szCs w:val="20"/>
        </w:rPr>
        <w:t>. The</w:t>
      </w:r>
      <w:r w:rsidR="0004761E" w:rsidRPr="00057A0E">
        <w:rPr>
          <w:color w:val="4BACC6" w:themeColor="accent5"/>
          <w:sz w:val="20"/>
          <w:szCs w:val="20"/>
        </w:rPr>
        <w:t xml:space="preserve"> </w:t>
      </w:r>
      <w:r w:rsidR="0004761E" w:rsidRPr="00057A0E">
        <w:rPr>
          <w:sz w:val="20"/>
          <w:szCs w:val="20"/>
        </w:rPr>
        <w:t>CWD allows the planner to monitor the execution of tasks and detect any surprising changes in the environment. The planner also incorporates a set of execution “fixes” which may be interleaved with plan generation fixes. The planner may initiate tasks whose preconditions unify with the CWD (and are not preceded by any uninitiated tasks), terminate task whose effects appear in the CWD, and fail tasks if some pre-specified criterion is satisfied. As the CWD reflects the perceived state of the world, it may change in ways not predicted by current plan network.</w:t>
      </w:r>
    </w:p>
    <w:p w14:paraId="0C21DD42" w14:textId="72B980C2" w:rsidR="008A1EBE" w:rsidRDefault="008A1EBE" w:rsidP="00057A0E">
      <w:pPr>
        <w:pStyle w:val="ListParagraph"/>
        <w:ind w:left="1080"/>
        <w:jc w:val="both"/>
        <w:rPr>
          <w:color w:val="FF0000"/>
          <w:sz w:val="20"/>
          <w:szCs w:val="20"/>
        </w:rPr>
      </w:pPr>
      <w:r w:rsidRPr="00057A0E">
        <w:rPr>
          <w:color w:val="FF0000"/>
          <w:sz w:val="20"/>
          <w:szCs w:val="20"/>
        </w:rPr>
        <w:t>Note: Plans are not generated from scratch but steps are added from a pre-generated library of possible plans with limited branching.</w:t>
      </w:r>
    </w:p>
    <w:p w14:paraId="2426ACAE" w14:textId="77777777" w:rsidR="00595C51" w:rsidRDefault="00595C51" w:rsidP="00057A0E">
      <w:pPr>
        <w:pStyle w:val="ListParagraph"/>
        <w:ind w:left="1080"/>
        <w:jc w:val="both"/>
        <w:rPr>
          <w:color w:val="FF0000"/>
          <w:sz w:val="20"/>
          <w:szCs w:val="20"/>
        </w:rPr>
      </w:pPr>
    </w:p>
    <w:p w14:paraId="5553AD57" w14:textId="59477CE0" w:rsidR="00595C51" w:rsidRPr="00595C51" w:rsidRDefault="00595C51" w:rsidP="00595C51">
      <w:pPr>
        <w:pStyle w:val="ListParagraph"/>
        <w:numPr>
          <w:ilvl w:val="1"/>
          <w:numId w:val="28"/>
        </w:numPr>
        <w:ind w:left="1080"/>
        <w:jc w:val="both"/>
        <w:rPr>
          <w:sz w:val="20"/>
          <w:szCs w:val="20"/>
        </w:rPr>
      </w:pPr>
      <w:r w:rsidRPr="00595C51">
        <w:rPr>
          <w:i/>
          <w:sz w:val="20"/>
          <w:szCs w:val="20"/>
        </w:rPr>
        <w:t>Representation</w:t>
      </w:r>
      <w:r>
        <w:rPr>
          <w:i/>
          <w:sz w:val="20"/>
          <w:szCs w:val="20"/>
        </w:rPr>
        <w:t>:</w:t>
      </w:r>
    </w:p>
    <w:p w14:paraId="02AD9C07" w14:textId="711B0AA8" w:rsidR="00595C51" w:rsidRDefault="00595C51" w:rsidP="00595C51">
      <w:pPr>
        <w:pStyle w:val="ListParagraph"/>
        <w:ind w:left="1080"/>
        <w:jc w:val="both"/>
        <w:rPr>
          <w:sz w:val="20"/>
          <w:szCs w:val="20"/>
        </w:rPr>
      </w:pPr>
      <w:r>
        <w:rPr>
          <w:sz w:val="20"/>
          <w:szCs w:val="20"/>
        </w:rPr>
        <w:t xml:space="preserve">The planner must be able to represent its belief about the current state of the world, its </w:t>
      </w:r>
      <w:r w:rsidR="00073E99">
        <w:rPr>
          <w:sz w:val="20"/>
          <w:szCs w:val="20"/>
        </w:rPr>
        <w:t>goal,</w:t>
      </w:r>
      <w:r>
        <w:rPr>
          <w:sz w:val="20"/>
          <w:szCs w:val="20"/>
        </w:rPr>
        <w:t xml:space="preserve"> its plans, and possibly its beliefs about the plans of other agents.</w:t>
      </w:r>
      <w:r w:rsidR="00073E99">
        <w:rPr>
          <w:sz w:val="20"/>
          <w:szCs w:val="20"/>
        </w:rPr>
        <w:t xml:space="preserve"> Plans are maintained in a data structure called a </w:t>
      </w:r>
      <w:r w:rsidR="00073E99" w:rsidRPr="001227F7">
        <w:rPr>
          <w:color w:val="4BACC6" w:themeColor="accent5"/>
          <w:sz w:val="20"/>
          <w:szCs w:val="20"/>
        </w:rPr>
        <w:t>plan network</w:t>
      </w:r>
      <w:r w:rsidR="00073E99">
        <w:rPr>
          <w:sz w:val="20"/>
          <w:szCs w:val="20"/>
        </w:rPr>
        <w:t xml:space="preserve">. The plan network consists of a set of tasks and a set of constrains </w:t>
      </w:r>
      <w:r w:rsidR="001227F7">
        <w:rPr>
          <w:sz w:val="20"/>
          <w:szCs w:val="20"/>
        </w:rPr>
        <w:t>over tasks or their sub-components.</w:t>
      </w:r>
    </w:p>
    <w:p w14:paraId="7C5396BF" w14:textId="7F4F4242" w:rsidR="00C01A1F" w:rsidRPr="00DB0406" w:rsidRDefault="00C01A1F" w:rsidP="00C01A1F">
      <w:pPr>
        <w:pStyle w:val="ListParagraph"/>
        <w:numPr>
          <w:ilvl w:val="2"/>
          <w:numId w:val="29"/>
        </w:numPr>
        <w:ind w:left="1620"/>
        <w:jc w:val="both"/>
        <w:rPr>
          <w:sz w:val="20"/>
          <w:szCs w:val="20"/>
        </w:rPr>
      </w:pPr>
      <w:r>
        <w:rPr>
          <w:i/>
          <w:sz w:val="20"/>
          <w:szCs w:val="20"/>
        </w:rPr>
        <w:t>Action Representation:</w:t>
      </w:r>
    </w:p>
    <w:p w14:paraId="16144A10" w14:textId="164E6BD5" w:rsidR="00DB0406" w:rsidRDefault="00DB0406" w:rsidP="00DB0406">
      <w:pPr>
        <w:pStyle w:val="ListParagraph"/>
        <w:ind w:left="1620"/>
        <w:jc w:val="both"/>
        <w:rPr>
          <w:sz w:val="20"/>
          <w:szCs w:val="20"/>
        </w:rPr>
      </w:pPr>
      <w:r>
        <w:rPr>
          <w:sz w:val="20"/>
          <w:szCs w:val="20"/>
        </w:rPr>
        <w:t>Tasks (referred to as operators, actions or steps) represent the basic activities that an agent can perform in the world. Tasks are represented using STRIPS formalizations. Example of task definition-</w:t>
      </w:r>
    </w:p>
    <w:p w14:paraId="5BBD7B53" w14:textId="77777777" w:rsidR="00DB0406" w:rsidRDefault="00DB0406" w:rsidP="00DB0406">
      <w:pPr>
        <w:pStyle w:val="ListParagraph"/>
        <w:ind w:left="1620"/>
        <w:jc w:val="both"/>
        <w:rPr>
          <w:rFonts w:ascii="Courier" w:hAnsi="Courier"/>
          <w:sz w:val="20"/>
          <w:szCs w:val="20"/>
        </w:rPr>
      </w:pPr>
    </w:p>
    <w:p w14:paraId="598B94C8" w14:textId="1DD49F5E" w:rsidR="00DB0406" w:rsidRPr="00DB0406" w:rsidRDefault="00DB0406" w:rsidP="00DB0406">
      <w:pPr>
        <w:pStyle w:val="ListParagraph"/>
        <w:ind w:left="1620"/>
        <w:jc w:val="both"/>
        <w:rPr>
          <w:rFonts w:ascii="Courier New" w:hAnsi="Courier New" w:cs="Courier New"/>
          <w:sz w:val="16"/>
          <w:szCs w:val="16"/>
        </w:rPr>
      </w:pPr>
      <w:proofErr w:type="spellStart"/>
      <w:proofErr w:type="gramStart"/>
      <w:r w:rsidRPr="00DB0406">
        <w:rPr>
          <w:rFonts w:ascii="Courier New" w:hAnsi="Courier New" w:cs="Courier New"/>
          <w:sz w:val="16"/>
          <w:szCs w:val="16"/>
        </w:rPr>
        <w:t>defTask</w:t>
      </w:r>
      <w:proofErr w:type="spellEnd"/>
      <w:proofErr w:type="gramEnd"/>
      <w:r w:rsidRPr="00DB0406">
        <w:rPr>
          <w:rFonts w:ascii="Courier New" w:hAnsi="Courier New" w:cs="Courier New"/>
          <w:sz w:val="16"/>
          <w:szCs w:val="16"/>
        </w:rPr>
        <w:t xml:space="preserve"> </w:t>
      </w:r>
      <w:proofErr w:type="spellStart"/>
      <w:r w:rsidRPr="00DB0406">
        <w:rPr>
          <w:rFonts w:ascii="Courier New" w:hAnsi="Courier New" w:cs="Courier New"/>
          <w:sz w:val="16"/>
          <w:szCs w:val="16"/>
        </w:rPr>
        <w:t>taskName</w:t>
      </w:r>
      <w:proofErr w:type="spellEnd"/>
      <w:r w:rsidRPr="00DB0406">
        <w:rPr>
          <w:rFonts w:ascii="Courier New" w:hAnsi="Courier New" w:cs="Courier New"/>
          <w:sz w:val="16"/>
          <w:szCs w:val="16"/>
        </w:rPr>
        <w:tab/>
        <w:t>{</w:t>
      </w:r>
    </w:p>
    <w:p w14:paraId="5AD7A4A8" w14:textId="77FA9A66" w:rsidR="00DB0406" w:rsidRPr="00DB0406" w:rsidRDefault="00DB0406" w:rsidP="00DB0406">
      <w:pPr>
        <w:pStyle w:val="ListParagraph"/>
        <w:ind w:left="1620"/>
        <w:jc w:val="both"/>
        <w:rPr>
          <w:rFonts w:ascii="Courier New" w:hAnsi="Courier New" w:cs="Courier New"/>
          <w:sz w:val="16"/>
          <w:szCs w:val="16"/>
        </w:rPr>
      </w:pPr>
      <w:r w:rsidRPr="00DB0406">
        <w:rPr>
          <w:rFonts w:ascii="Courier New" w:hAnsi="Courier New" w:cs="Courier New"/>
          <w:sz w:val="16"/>
          <w:szCs w:val="16"/>
        </w:rPr>
        <w:tab/>
      </w:r>
      <w:proofErr w:type="gramStart"/>
      <w:r w:rsidRPr="00DB0406">
        <w:rPr>
          <w:rFonts w:ascii="Courier New" w:hAnsi="Courier New" w:cs="Courier New"/>
          <w:sz w:val="16"/>
          <w:szCs w:val="16"/>
        </w:rPr>
        <w:t>:agent</w:t>
      </w:r>
      <w:proofErr w:type="gramEnd"/>
      <w:r w:rsidRPr="00DB0406">
        <w:rPr>
          <w:rFonts w:ascii="Courier New" w:hAnsi="Courier New" w:cs="Courier New"/>
          <w:sz w:val="16"/>
          <w:szCs w:val="16"/>
        </w:rPr>
        <w:t xml:space="preserve"> xyz</w:t>
      </w:r>
    </w:p>
    <w:p w14:paraId="00F2A6EE" w14:textId="4648FD6F" w:rsidR="00DB0406" w:rsidRPr="00DB0406" w:rsidRDefault="00DB0406" w:rsidP="00DB0406">
      <w:pPr>
        <w:pStyle w:val="ListParagraph"/>
        <w:ind w:left="1620"/>
        <w:jc w:val="both"/>
        <w:rPr>
          <w:rFonts w:ascii="Courier New" w:hAnsi="Courier New" w:cs="Courier New"/>
          <w:sz w:val="16"/>
          <w:szCs w:val="16"/>
        </w:rPr>
      </w:pPr>
      <w:r w:rsidRPr="00DB0406">
        <w:rPr>
          <w:rFonts w:ascii="Courier New" w:hAnsi="Courier New" w:cs="Courier New"/>
          <w:sz w:val="16"/>
          <w:szCs w:val="16"/>
        </w:rPr>
        <w:tab/>
      </w:r>
      <w:proofErr w:type="gramStart"/>
      <w:r w:rsidRPr="00DB0406">
        <w:rPr>
          <w:rFonts w:ascii="Courier New" w:hAnsi="Courier New" w:cs="Courier New"/>
          <w:sz w:val="16"/>
          <w:szCs w:val="16"/>
        </w:rPr>
        <w:t>:destination</w:t>
      </w:r>
      <w:proofErr w:type="gramEnd"/>
      <w:r w:rsidRPr="00DB0406">
        <w:rPr>
          <w:rFonts w:ascii="Courier New" w:hAnsi="Courier New" w:cs="Courier New"/>
          <w:sz w:val="16"/>
          <w:szCs w:val="16"/>
        </w:rPr>
        <w:t xml:space="preserve"> </w:t>
      </w:r>
      <w:proofErr w:type="spellStart"/>
      <w:r w:rsidRPr="00DB0406">
        <w:rPr>
          <w:rFonts w:ascii="Courier New" w:hAnsi="Courier New" w:cs="Courier New"/>
          <w:sz w:val="16"/>
          <w:szCs w:val="16"/>
        </w:rPr>
        <w:t>abc</w:t>
      </w:r>
      <w:proofErr w:type="spellEnd"/>
    </w:p>
    <w:p w14:paraId="6402461F" w14:textId="2C7F1474" w:rsidR="00DB0406" w:rsidRPr="00DB0406" w:rsidRDefault="00DB0406" w:rsidP="00DB0406">
      <w:pPr>
        <w:pStyle w:val="ListParagraph"/>
        <w:ind w:left="1620"/>
        <w:jc w:val="both"/>
        <w:rPr>
          <w:rFonts w:ascii="Courier New" w:hAnsi="Courier New" w:cs="Courier New"/>
          <w:sz w:val="16"/>
          <w:szCs w:val="16"/>
        </w:rPr>
      </w:pPr>
      <w:r w:rsidRPr="00DB0406">
        <w:rPr>
          <w:rFonts w:ascii="Courier New" w:hAnsi="Courier New" w:cs="Courier New"/>
          <w:sz w:val="16"/>
          <w:szCs w:val="16"/>
        </w:rPr>
        <w:tab/>
      </w:r>
      <w:proofErr w:type="gramStart"/>
      <w:r w:rsidRPr="00DB0406">
        <w:rPr>
          <w:rFonts w:ascii="Courier New" w:hAnsi="Courier New" w:cs="Courier New"/>
          <w:sz w:val="16"/>
          <w:szCs w:val="16"/>
        </w:rPr>
        <w:t>:event</w:t>
      </w:r>
      <w:proofErr w:type="gramEnd"/>
      <w:r w:rsidRPr="00DB0406">
        <w:rPr>
          <w:rFonts w:ascii="Courier New" w:hAnsi="Courier New" w:cs="Courier New"/>
          <w:sz w:val="16"/>
          <w:szCs w:val="16"/>
        </w:rPr>
        <w:t xml:space="preserve"> </w:t>
      </w:r>
      <w:proofErr w:type="spellStart"/>
      <w:r w:rsidRPr="00DB0406">
        <w:rPr>
          <w:rFonts w:ascii="Courier New" w:hAnsi="Courier New" w:cs="Courier New"/>
          <w:sz w:val="16"/>
          <w:szCs w:val="16"/>
        </w:rPr>
        <w:t>jkjfl</w:t>
      </w:r>
      <w:proofErr w:type="spellEnd"/>
    </w:p>
    <w:p w14:paraId="792F73EC" w14:textId="1E7D9D3D" w:rsidR="00DB0406" w:rsidRPr="00DB0406" w:rsidRDefault="00DB0406" w:rsidP="00DB0406">
      <w:pPr>
        <w:pStyle w:val="ListParagraph"/>
        <w:ind w:left="1620"/>
        <w:jc w:val="both"/>
        <w:rPr>
          <w:rFonts w:ascii="Courier New" w:hAnsi="Courier New" w:cs="Courier New"/>
          <w:sz w:val="16"/>
          <w:szCs w:val="16"/>
        </w:rPr>
      </w:pPr>
      <w:r w:rsidRPr="00DB0406">
        <w:rPr>
          <w:rFonts w:ascii="Courier New" w:hAnsi="Courier New" w:cs="Courier New"/>
          <w:sz w:val="16"/>
          <w:szCs w:val="16"/>
        </w:rPr>
        <w:tab/>
      </w:r>
      <w:proofErr w:type="gramStart"/>
      <w:r w:rsidRPr="00DB0406">
        <w:rPr>
          <w:rFonts w:ascii="Courier New" w:hAnsi="Courier New" w:cs="Courier New"/>
          <w:sz w:val="16"/>
          <w:szCs w:val="16"/>
        </w:rPr>
        <w:t>:path</w:t>
      </w:r>
      <w:proofErr w:type="gramEnd"/>
      <w:r w:rsidRPr="00DB0406">
        <w:rPr>
          <w:rFonts w:ascii="Courier New" w:hAnsi="Courier New" w:cs="Courier New"/>
          <w:sz w:val="16"/>
          <w:szCs w:val="16"/>
        </w:rPr>
        <w:t xml:space="preserve"> route</w:t>
      </w:r>
    </w:p>
    <w:p w14:paraId="22407963" w14:textId="031141AA" w:rsidR="00DB0406" w:rsidRPr="00DB0406" w:rsidRDefault="00DB0406" w:rsidP="00DB0406">
      <w:pPr>
        <w:pStyle w:val="ListParagraph"/>
        <w:ind w:left="1620"/>
        <w:jc w:val="both"/>
        <w:rPr>
          <w:rFonts w:ascii="Courier New" w:hAnsi="Courier New" w:cs="Courier New"/>
          <w:sz w:val="16"/>
          <w:szCs w:val="16"/>
        </w:rPr>
      </w:pPr>
      <w:r w:rsidRPr="00DB0406">
        <w:rPr>
          <w:rFonts w:ascii="Courier New" w:hAnsi="Courier New" w:cs="Courier New"/>
          <w:sz w:val="16"/>
          <w:szCs w:val="16"/>
        </w:rPr>
        <w:tab/>
      </w:r>
      <w:proofErr w:type="gramStart"/>
      <w:r w:rsidRPr="00DB0406">
        <w:rPr>
          <w:rFonts w:ascii="Courier New" w:hAnsi="Courier New" w:cs="Courier New"/>
          <w:sz w:val="16"/>
          <w:szCs w:val="16"/>
        </w:rPr>
        <w:t>:pre</w:t>
      </w:r>
      <w:proofErr w:type="gramEnd"/>
      <w:r w:rsidRPr="00DB0406">
        <w:rPr>
          <w:rFonts w:ascii="Courier New" w:hAnsi="Courier New" w:cs="Courier New"/>
          <w:sz w:val="16"/>
          <w:szCs w:val="16"/>
        </w:rPr>
        <w:tab/>
        <w:t>{</w:t>
      </w:r>
      <w:proofErr w:type="spellStart"/>
      <w:r w:rsidRPr="00DB0406">
        <w:rPr>
          <w:rFonts w:ascii="Courier New" w:hAnsi="Courier New" w:cs="Courier New"/>
          <w:sz w:val="16"/>
          <w:szCs w:val="16"/>
        </w:rPr>
        <w:t>hfds</w:t>
      </w:r>
      <w:proofErr w:type="spellEnd"/>
      <w:r w:rsidRPr="00DB0406">
        <w:rPr>
          <w:rFonts w:ascii="Courier New" w:hAnsi="Courier New" w:cs="Courier New"/>
          <w:sz w:val="16"/>
          <w:szCs w:val="16"/>
        </w:rPr>
        <w:t>}</w:t>
      </w:r>
    </w:p>
    <w:p w14:paraId="4810BF25" w14:textId="1E60812C" w:rsidR="00DB0406" w:rsidRPr="00DB0406" w:rsidRDefault="00DB0406" w:rsidP="00DB0406">
      <w:pPr>
        <w:pStyle w:val="ListParagraph"/>
        <w:ind w:left="1620"/>
        <w:jc w:val="both"/>
        <w:rPr>
          <w:rFonts w:ascii="Courier New" w:hAnsi="Courier New" w:cs="Courier New"/>
          <w:sz w:val="16"/>
          <w:szCs w:val="16"/>
        </w:rPr>
      </w:pPr>
      <w:r w:rsidRPr="00DB0406">
        <w:rPr>
          <w:rFonts w:ascii="Courier New" w:hAnsi="Courier New" w:cs="Courier New"/>
          <w:sz w:val="16"/>
          <w:szCs w:val="16"/>
        </w:rPr>
        <w:tab/>
      </w:r>
      <w:proofErr w:type="gramStart"/>
      <w:r w:rsidRPr="00DB0406">
        <w:rPr>
          <w:rFonts w:ascii="Courier New" w:hAnsi="Courier New" w:cs="Courier New"/>
          <w:sz w:val="16"/>
          <w:szCs w:val="16"/>
        </w:rPr>
        <w:t>:add</w:t>
      </w:r>
      <w:proofErr w:type="gramEnd"/>
      <w:r w:rsidRPr="00DB0406">
        <w:rPr>
          <w:rFonts w:ascii="Courier New" w:hAnsi="Courier New" w:cs="Courier New"/>
          <w:sz w:val="16"/>
          <w:szCs w:val="16"/>
        </w:rPr>
        <w:tab/>
        <w:t>{</w:t>
      </w:r>
      <w:proofErr w:type="spellStart"/>
      <w:r w:rsidRPr="00DB0406">
        <w:rPr>
          <w:rFonts w:ascii="Courier New" w:hAnsi="Courier New" w:cs="Courier New"/>
          <w:sz w:val="16"/>
          <w:szCs w:val="16"/>
        </w:rPr>
        <w:t>djld</w:t>
      </w:r>
      <w:proofErr w:type="spellEnd"/>
      <w:r w:rsidRPr="00DB0406">
        <w:rPr>
          <w:rFonts w:ascii="Courier New" w:hAnsi="Courier New" w:cs="Courier New"/>
          <w:sz w:val="16"/>
          <w:szCs w:val="16"/>
        </w:rPr>
        <w:t>}</w:t>
      </w:r>
    </w:p>
    <w:p w14:paraId="7748290E" w14:textId="3398BECC" w:rsidR="00DB0406" w:rsidRPr="00DB0406" w:rsidRDefault="00DB0406" w:rsidP="00DB0406">
      <w:pPr>
        <w:pStyle w:val="ListParagraph"/>
        <w:ind w:left="1620"/>
        <w:jc w:val="both"/>
        <w:rPr>
          <w:rFonts w:ascii="Courier New" w:hAnsi="Courier New" w:cs="Courier New"/>
          <w:sz w:val="16"/>
          <w:szCs w:val="16"/>
        </w:rPr>
      </w:pPr>
      <w:r w:rsidRPr="00DB0406">
        <w:rPr>
          <w:rFonts w:ascii="Courier New" w:hAnsi="Courier New" w:cs="Courier New"/>
          <w:sz w:val="16"/>
          <w:szCs w:val="16"/>
        </w:rPr>
        <w:tab/>
      </w:r>
      <w:proofErr w:type="gramStart"/>
      <w:r w:rsidRPr="00DB0406">
        <w:rPr>
          <w:rFonts w:ascii="Courier New" w:hAnsi="Courier New" w:cs="Courier New"/>
          <w:sz w:val="16"/>
          <w:szCs w:val="16"/>
        </w:rPr>
        <w:t>:del</w:t>
      </w:r>
      <w:proofErr w:type="gramEnd"/>
      <w:r w:rsidRPr="00DB0406">
        <w:rPr>
          <w:rFonts w:ascii="Courier New" w:hAnsi="Courier New" w:cs="Courier New"/>
          <w:sz w:val="16"/>
          <w:szCs w:val="16"/>
        </w:rPr>
        <w:tab/>
        <w:t>{</w:t>
      </w:r>
      <w:proofErr w:type="spellStart"/>
      <w:r w:rsidRPr="00DB0406">
        <w:rPr>
          <w:rFonts w:ascii="Courier New" w:hAnsi="Courier New" w:cs="Courier New"/>
          <w:sz w:val="16"/>
          <w:szCs w:val="16"/>
        </w:rPr>
        <w:t>hdfh</w:t>
      </w:r>
      <w:proofErr w:type="spellEnd"/>
      <w:r w:rsidRPr="00DB0406">
        <w:rPr>
          <w:rFonts w:ascii="Courier New" w:hAnsi="Courier New" w:cs="Courier New"/>
          <w:sz w:val="16"/>
          <w:szCs w:val="16"/>
        </w:rPr>
        <w:t>}</w:t>
      </w:r>
    </w:p>
    <w:p w14:paraId="05DC7746" w14:textId="75D85FC4" w:rsidR="00DB0406" w:rsidRDefault="00DB0406" w:rsidP="00DB0406">
      <w:pPr>
        <w:pStyle w:val="ListParagraph"/>
        <w:ind w:left="1620"/>
        <w:jc w:val="both"/>
        <w:rPr>
          <w:rFonts w:ascii="Courier New" w:hAnsi="Courier New" w:cs="Courier New"/>
          <w:sz w:val="16"/>
          <w:szCs w:val="16"/>
        </w:rPr>
      </w:pPr>
      <w:r w:rsidRPr="00DB0406">
        <w:rPr>
          <w:rFonts w:ascii="Courier New" w:hAnsi="Courier New" w:cs="Courier New"/>
          <w:sz w:val="16"/>
          <w:szCs w:val="16"/>
        </w:rPr>
        <w:t>}</w:t>
      </w:r>
    </w:p>
    <w:p w14:paraId="79A87770" w14:textId="77777777" w:rsidR="00166F84" w:rsidRDefault="00166F84" w:rsidP="00DB0406">
      <w:pPr>
        <w:pStyle w:val="ListParagraph"/>
        <w:ind w:left="1620"/>
        <w:jc w:val="both"/>
        <w:rPr>
          <w:rFonts w:ascii="Courier New" w:hAnsi="Courier New" w:cs="Courier New"/>
          <w:sz w:val="16"/>
          <w:szCs w:val="16"/>
        </w:rPr>
      </w:pPr>
    </w:p>
    <w:p w14:paraId="4EFAFE0B" w14:textId="047C28F7" w:rsidR="00166F84" w:rsidRPr="00166F84" w:rsidRDefault="00DB0406" w:rsidP="00166F84">
      <w:pPr>
        <w:pStyle w:val="ListParagraph"/>
        <w:ind w:left="1620"/>
        <w:jc w:val="both"/>
        <w:rPr>
          <w:rFonts w:cs="Courier New"/>
          <w:sz w:val="20"/>
          <w:szCs w:val="20"/>
        </w:rPr>
      </w:pPr>
      <w:r>
        <w:rPr>
          <w:rFonts w:cs="Courier New"/>
          <w:sz w:val="20"/>
          <w:szCs w:val="20"/>
        </w:rPr>
        <w:t xml:space="preserve">The terms </w:t>
      </w:r>
      <w:r>
        <w:rPr>
          <w:rFonts w:ascii="Courier New" w:hAnsi="Courier New" w:cs="Courier New"/>
          <w:sz w:val="16"/>
          <w:szCs w:val="16"/>
        </w:rPr>
        <w:t xml:space="preserve">:agent, :destination, :event, and </w:t>
      </w:r>
      <w:r w:rsidRPr="00DB0406">
        <w:rPr>
          <w:rFonts w:ascii="Courier New" w:hAnsi="Courier New" w:cs="Courier New"/>
          <w:sz w:val="16"/>
          <w:szCs w:val="16"/>
        </w:rPr>
        <w:t>:path</w:t>
      </w:r>
      <w:r>
        <w:rPr>
          <w:rFonts w:ascii="Courier New" w:hAnsi="Courier New" w:cs="Courier New"/>
          <w:sz w:val="16"/>
          <w:szCs w:val="16"/>
        </w:rPr>
        <w:t xml:space="preserve"> </w:t>
      </w:r>
      <w:r w:rsidRPr="00DB0406">
        <w:rPr>
          <w:rFonts w:cs="Courier New"/>
          <w:sz w:val="20"/>
          <w:szCs w:val="20"/>
        </w:rPr>
        <w:t>are utilized by the natural language processing module.</w:t>
      </w:r>
    </w:p>
    <w:p w14:paraId="0DF0DDAA" w14:textId="1BFC55F9" w:rsidR="00166F84" w:rsidRDefault="00166F84" w:rsidP="00DB0406">
      <w:pPr>
        <w:pStyle w:val="ListParagraph"/>
        <w:ind w:left="1620"/>
        <w:jc w:val="both"/>
        <w:rPr>
          <w:rFonts w:cs="Courier New"/>
          <w:sz w:val="20"/>
          <w:szCs w:val="20"/>
        </w:rPr>
      </w:pPr>
      <w:r w:rsidRPr="00166F84">
        <w:rPr>
          <w:rFonts w:cs="Courier New"/>
          <w:color w:val="4BACC6" w:themeColor="accent5"/>
          <w:sz w:val="20"/>
          <w:szCs w:val="20"/>
        </w:rPr>
        <w:t>Precondition</w:t>
      </w:r>
      <w:r>
        <w:rPr>
          <w:rFonts w:cs="Courier New"/>
          <w:sz w:val="20"/>
          <w:szCs w:val="20"/>
        </w:rPr>
        <w:t xml:space="preserve"> describes what must (necessarily) hold to successfully execute the task. The preconditions of a task correspond to a logical conjunction of predicates. </w:t>
      </w:r>
    </w:p>
    <w:p w14:paraId="3A7AECA7" w14:textId="3955FF8B" w:rsidR="00166F84" w:rsidRDefault="00166F84" w:rsidP="00DB0406">
      <w:pPr>
        <w:pStyle w:val="ListParagraph"/>
        <w:ind w:left="1620"/>
        <w:jc w:val="both"/>
        <w:rPr>
          <w:rFonts w:cs="Courier New"/>
          <w:sz w:val="20"/>
          <w:szCs w:val="20"/>
        </w:rPr>
      </w:pPr>
      <w:r>
        <w:rPr>
          <w:rFonts w:cs="Courier New"/>
          <w:color w:val="4BACC6" w:themeColor="accent5"/>
          <w:sz w:val="20"/>
          <w:szCs w:val="20"/>
        </w:rPr>
        <w:t xml:space="preserve">Effects: </w:t>
      </w:r>
      <w:r>
        <w:rPr>
          <w:rFonts w:cs="Courier New"/>
          <w:sz w:val="20"/>
          <w:szCs w:val="20"/>
        </w:rPr>
        <w:t>The consequences of executing a task are described by an “add” list and “del” list of predicates. Informally, these lists describe facts that are made true or false as a consequence of executing the task. The add list is a set of predicates that (individually) will (1) be satisfied by the CWD at some point during the execution of the task and (2) persist until some other activity in the world negates this fact. The delete list has the same semantics except that the predicates ar</w:t>
      </w:r>
      <w:r w:rsidR="00332911">
        <w:rPr>
          <w:rFonts w:cs="Courier New"/>
          <w:sz w:val="20"/>
          <w:szCs w:val="20"/>
        </w:rPr>
        <w:t>e</w:t>
      </w:r>
      <w:r>
        <w:rPr>
          <w:rFonts w:cs="Courier New"/>
          <w:sz w:val="20"/>
          <w:szCs w:val="20"/>
        </w:rPr>
        <w:t xml:space="preserve"> implicitly negated. </w:t>
      </w:r>
    </w:p>
    <w:p w14:paraId="7054627F" w14:textId="322C1BC2" w:rsidR="00166F84" w:rsidRPr="00166F84" w:rsidRDefault="00166F84" w:rsidP="00DB0406">
      <w:pPr>
        <w:pStyle w:val="ListParagraph"/>
        <w:ind w:left="1620"/>
        <w:jc w:val="both"/>
        <w:rPr>
          <w:rFonts w:cs="Courier New"/>
          <w:sz w:val="20"/>
          <w:szCs w:val="20"/>
        </w:rPr>
      </w:pPr>
      <w:r>
        <w:rPr>
          <w:rFonts w:cs="Courier New"/>
          <w:color w:val="4BACC6" w:themeColor="accent5"/>
          <w:sz w:val="20"/>
          <w:szCs w:val="20"/>
        </w:rPr>
        <w:t>Execution State:</w:t>
      </w:r>
      <w:r>
        <w:rPr>
          <w:rFonts w:cs="Courier New"/>
          <w:sz w:val="20"/>
          <w:szCs w:val="20"/>
        </w:rPr>
        <w:t xml:space="preserve"> Each task instantiation in the plan network has an execution state attribute that describes its current execution status.</w:t>
      </w:r>
      <w:r w:rsidR="00332911">
        <w:rPr>
          <w:rFonts w:cs="Courier New"/>
          <w:sz w:val="20"/>
          <w:szCs w:val="20"/>
        </w:rPr>
        <w:t xml:space="preserve"> Before a task executes it is in </w:t>
      </w:r>
      <w:r w:rsidR="00332911">
        <w:rPr>
          <w:rFonts w:cs="Courier New"/>
          <w:sz w:val="20"/>
          <w:szCs w:val="20"/>
        </w:rPr>
        <w:lastRenderedPageBreak/>
        <w:t xml:space="preserve">a pending state. After it has been initiated, its state transitions to </w:t>
      </w:r>
      <w:r w:rsidR="00332911" w:rsidRPr="00332911">
        <w:rPr>
          <w:rFonts w:cs="Courier New"/>
          <w:color w:val="4BACC6" w:themeColor="accent5"/>
          <w:sz w:val="20"/>
          <w:szCs w:val="20"/>
        </w:rPr>
        <w:t>executing</w:t>
      </w:r>
      <w:r w:rsidR="00332911">
        <w:rPr>
          <w:rFonts w:cs="Courier New"/>
          <w:sz w:val="20"/>
          <w:szCs w:val="20"/>
        </w:rPr>
        <w:t xml:space="preserve">, and after termination it becomes </w:t>
      </w:r>
      <w:r w:rsidR="00332911" w:rsidRPr="00332911">
        <w:rPr>
          <w:rFonts w:cs="Courier New"/>
          <w:color w:val="4BACC6" w:themeColor="accent5"/>
          <w:sz w:val="20"/>
          <w:szCs w:val="20"/>
        </w:rPr>
        <w:t>executed</w:t>
      </w:r>
      <w:r w:rsidR="00332911">
        <w:rPr>
          <w:rFonts w:cs="Courier New"/>
          <w:sz w:val="20"/>
          <w:szCs w:val="20"/>
        </w:rPr>
        <w:t>.</w:t>
      </w:r>
    </w:p>
    <w:p w14:paraId="3BC13D08" w14:textId="1EADC7ED" w:rsidR="00C01A1F" w:rsidRPr="00332911" w:rsidRDefault="00C01A1F" w:rsidP="00C01A1F">
      <w:pPr>
        <w:pStyle w:val="ListParagraph"/>
        <w:numPr>
          <w:ilvl w:val="2"/>
          <w:numId w:val="29"/>
        </w:numPr>
        <w:ind w:left="1620"/>
        <w:jc w:val="both"/>
        <w:rPr>
          <w:sz w:val="20"/>
          <w:szCs w:val="20"/>
        </w:rPr>
      </w:pPr>
      <w:r>
        <w:rPr>
          <w:i/>
          <w:sz w:val="20"/>
          <w:szCs w:val="20"/>
        </w:rPr>
        <w:t>Constraint Representation:</w:t>
      </w:r>
    </w:p>
    <w:p w14:paraId="6131B552" w14:textId="09367981" w:rsidR="00332911" w:rsidRDefault="00332911" w:rsidP="00332911">
      <w:pPr>
        <w:pStyle w:val="ListParagraph"/>
        <w:ind w:left="1620"/>
        <w:jc w:val="both"/>
        <w:rPr>
          <w:sz w:val="20"/>
          <w:szCs w:val="20"/>
        </w:rPr>
      </w:pPr>
      <w:r>
        <w:rPr>
          <w:sz w:val="20"/>
          <w:szCs w:val="20"/>
        </w:rPr>
        <w:t>Plans contain a number of constraints of various types. Planning is seen as a process of looking for possible violations of existing constraints (threat detection) and asserting new constraints to resolve possible violations</w:t>
      </w:r>
      <w:r w:rsidR="00F10C56">
        <w:rPr>
          <w:sz w:val="20"/>
          <w:szCs w:val="20"/>
        </w:rPr>
        <w:t xml:space="preserve"> </w:t>
      </w:r>
      <w:r>
        <w:rPr>
          <w:sz w:val="20"/>
          <w:szCs w:val="20"/>
        </w:rPr>
        <w:t>(threat resolution) Constraint posting planners also perform some limited inference on constraints (or constraint propagation) and consistency checking</w:t>
      </w:r>
      <w:r w:rsidR="00F10C56">
        <w:rPr>
          <w:sz w:val="20"/>
          <w:szCs w:val="20"/>
        </w:rPr>
        <w:t xml:space="preserve"> </w:t>
      </w:r>
      <w:r>
        <w:rPr>
          <w:sz w:val="20"/>
          <w:szCs w:val="20"/>
        </w:rPr>
        <w:t>(to look for possible constraint violations).</w:t>
      </w:r>
    </w:p>
    <w:p w14:paraId="09E00835" w14:textId="011DC03E" w:rsidR="00F10C56" w:rsidRDefault="00F10C56" w:rsidP="00332911">
      <w:pPr>
        <w:pStyle w:val="ListParagraph"/>
        <w:ind w:left="1620"/>
        <w:jc w:val="both"/>
        <w:rPr>
          <w:sz w:val="20"/>
          <w:szCs w:val="20"/>
        </w:rPr>
      </w:pPr>
      <w:r w:rsidRPr="00F10C56">
        <w:rPr>
          <w:color w:val="4BACC6" w:themeColor="accent5"/>
          <w:sz w:val="20"/>
          <w:szCs w:val="20"/>
        </w:rPr>
        <w:t xml:space="preserve">Ordering </w:t>
      </w:r>
      <w:r>
        <w:rPr>
          <w:color w:val="4BACC6" w:themeColor="accent5"/>
          <w:sz w:val="20"/>
          <w:szCs w:val="20"/>
        </w:rPr>
        <w:t>C</w:t>
      </w:r>
      <w:r w:rsidRPr="00F10C56">
        <w:rPr>
          <w:color w:val="4BACC6" w:themeColor="accent5"/>
          <w:sz w:val="20"/>
          <w:szCs w:val="20"/>
        </w:rPr>
        <w:t>onstraints:</w:t>
      </w:r>
      <w:r>
        <w:rPr>
          <w:sz w:val="20"/>
          <w:szCs w:val="20"/>
        </w:rPr>
        <w:t xml:space="preserve"> The planner can represent a partial ordering relationship between tasks. An ordering constraint is a binary relation between tasks. E.g. Asserting </w:t>
      </w:r>
      <w:proofErr w:type="gramStart"/>
      <w:r>
        <w:rPr>
          <w:sz w:val="20"/>
          <w:szCs w:val="20"/>
        </w:rPr>
        <w:t>before(</w:t>
      </w:r>
      <w:proofErr w:type="gramEnd"/>
      <w:r>
        <w:rPr>
          <w:sz w:val="20"/>
          <w:szCs w:val="20"/>
        </w:rPr>
        <w:t>T1,T2) means the task T1 occurs before task T2.</w:t>
      </w:r>
    </w:p>
    <w:p w14:paraId="75DE6D7B" w14:textId="0DECDC4F" w:rsidR="001227F7" w:rsidRPr="004364E9" w:rsidRDefault="00F10C56" w:rsidP="004364E9">
      <w:pPr>
        <w:pStyle w:val="ListParagraph"/>
        <w:ind w:left="1620"/>
        <w:jc w:val="both"/>
        <w:rPr>
          <w:sz w:val="20"/>
          <w:szCs w:val="20"/>
        </w:rPr>
      </w:pPr>
      <w:r w:rsidRPr="00F10C56">
        <w:rPr>
          <w:color w:val="4BACC6" w:themeColor="accent5"/>
          <w:sz w:val="20"/>
          <w:szCs w:val="20"/>
        </w:rPr>
        <w:t>Protection Constraints and Causal Links:</w:t>
      </w:r>
      <w:r>
        <w:rPr>
          <w:sz w:val="20"/>
          <w:szCs w:val="20"/>
        </w:rPr>
        <w:t xml:space="preserve"> Interval protection </w:t>
      </w:r>
      <w:proofErr w:type="gramStart"/>
      <w:r>
        <w:rPr>
          <w:sz w:val="20"/>
          <w:szCs w:val="20"/>
        </w:rPr>
        <w:t>constraints(</w:t>
      </w:r>
      <w:proofErr w:type="gramEnd"/>
      <w:r>
        <w:rPr>
          <w:sz w:val="20"/>
          <w:szCs w:val="20"/>
        </w:rPr>
        <w:t xml:space="preserve">IPC) assert that the truth value of some predicate must hold during the interval that occurs between two tasks. E.g. </w:t>
      </w:r>
      <w:proofErr w:type="gramStart"/>
      <w:r>
        <w:rPr>
          <w:sz w:val="20"/>
          <w:szCs w:val="20"/>
        </w:rPr>
        <w:t>IPC(</w:t>
      </w:r>
      <w:proofErr w:type="gramEnd"/>
      <w:r>
        <w:rPr>
          <w:sz w:val="20"/>
          <w:szCs w:val="20"/>
        </w:rPr>
        <w:t>T1, P, T2) corresponds to the constraint that the predicate P must be true in any state occurring between the initiation of task T1 and the initiation of task T2.</w:t>
      </w:r>
    </w:p>
    <w:p w14:paraId="0A560185" w14:textId="77777777" w:rsidR="00F20215" w:rsidRPr="00F20215" w:rsidRDefault="00F20215" w:rsidP="00F20215">
      <w:pPr>
        <w:pStyle w:val="ListParagraph"/>
        <w:jc w:val="both"/>
        <w:rPr>
          <w:sz w:val="20"/>
          <w:szCs w:val="20"/>
        </w:rPr>
      </w:pPr>
    </w:p>
    <w:p w14:paraId="7EBDDB69" w14:textId="2AC1DAEF" w:rsidR="00F20215" w:rsidRPr="004364E9" w:rsidRDefault="00F20215" w:rsidP="00F20215">
      <w:pPr>
        <w:pStyle w:val="ListParagraph"/>
        <w:numPr>
          <w:ilvl w:val="0"/>
          <w:numId w:val="23"/>
        </w:numPr>
        <w:jc w:val="both"/>
        <w:rPr>
          <w:sz w:val="20"/>
          <w:szCs w:val="20"/>
        </w:rPr>
      </w:pPr>
      <w:r>
        <w:rPr>
          <w:i/>
          <w:sz w:val="20"/>
          <w:szCs w:val="20"/>
        </w:rPr>
        <w:t>Probabilistic Reasoning &amp; Coping Potential:</w:t>
      </w:r>
    </w:p>
    <w:p w14:paraId="4C1132D0" w14:textId="0AFFCB83" w:rsidR="00422C55" w:rsidRDefault="004364E9" w:rsidP="00C060EA">
      <w:pPr>
        <w:pStyle w:val="ListParagraph"/>
        <w:jc w:val="both"/>
        <w:rPr>
          <w:sz w:val="20"/>
          <w:szCs w:val="20"/>
        </w:rPr>
      </w:pPr>
      <w:r>
        <w:rPr>
          <w:sz w:val="20"/>
          <w:szCs w:val="20"/>
        </w:rPr>
        <w:t>To support the requiremen</w:t>
      </w:r>
      <w:r w:rsidR="00167D1B">
        <w:rPr>
          <w:sz w:val="20"/>
          <w:szCs w:val="20"/>
        </w:rPr>
        <w:t xml:space="preserve">ts of appraisal and coping, EMA focuses on the likelihood variable (integrated with reasoning about plans and threat). The likelihood of events is characterized by a subjective probability that is “updated” by Bayesian inference and observation. For example, an agent might attribute some a priori probability to the attainment of a goal. </w:t>
      </w:r>
      <w:r w:rsidR="00422C55">
        <w:rPr>
          <w:sz w:val="20"/>
          <w:szCs w:val="20"/>
        </w:rPr>
        <w:t>This probability can be subsequently refined by recasting the probability of the goal in terms of the probability of more immediate goals. EMA uses a simpler approach to derive these probabilities based on strong independence assumption (all joint probabilities are modeled as the product of their constituent probabilities).</w:t>
      </w:r>
    </w:p>
    <w:p w14:paraId="122F175E" w14:textId="78571ADE" w:rsidR="00C060EA" w:rsidRDefault="00C060EA" w:rsidP="00C060EA">
      <w:pPr>
        <w:pStyle w:val="ListParagraph"/>
        <w:numPr>
          <w:ilvl w:val="1"/>
          <w:numId w:val="23"/>
        </w:numPr>
        <w:jc w:val="both"/>
        <w:rPr>
          <w:i/>
          <w:sz w:val="20"/>
          <w:szCs w:val="20"/>
        </w:rPr>
      </w:pPr>
      <w:r w:rsidRPr="00C060EA">
        <w:rPr>
          <w:i/>
          <w:sz w:val="20"/>
          <w:szCs w:val="20"/>
        </w:rPr>
        <w:t>Probability Calculus:</w:t>
      </w:r>
    </w:p>
    <w:p w14:paraId="353C1430" w14:textId="017B3C11" w:rsidR="00C060EA" w:rsidRDefault="00C060EA" w:rsidP="00C060EA">
      <w:pPr>
        <w:pStyle w:val="ListParagraph"/>
        <w:ind w:left="1440"/>
        <w:jc w:val="both"/>
        <w:rPr>
          <w:sz w:val="20"/>
          <w:szCs w:val="20"/>
        </w:rPr>
      </w:pPr>
      <w:r>
        <w:rPr>
          <w:sz w:val="20"/>
          <w:szCs w:val="20"/>
        </w:rPr>
        <w:t xml:space="preserve">In EMA, the causal interpretation contains three classes of probabilities: </w:t>
      </w:r>
    </w:p>
    <w:p w14:paraId="6FBC0EE0" w14:textId="6ADF3177" w:rsidR="00C060EA" w:rsidRDefault="00D86BDE" w:rsidP="00C060EA">
      <w:pPr>
        <w:pStyle w:val="ListParagraph"/>
        <w:numPr>
          <w:ilvl w:val="0"/>
          <w:numId w:val="36"/>
        </w:numPr>
        <w:jc w:val="both"/>
        <w:rPr>
          <w:sz w:val="20"/>
          <w:szCs w:val="20"/>
        </w:rPr>
      </w:pPr>
      <w:r w:rsidRPr="00D86BDE">
        <w:rPr>
          <w:color w:val="4BACC6" w:themeColor="accent5"/>
          <w:sz w:val="20"/>
          <w:szCs w:val="20"/>
        </w:rPr>
        <w:t xml:space="preserve">Achievement Probabilities </w:t>
      </w:r>
      <w:r>
        <w:rPr>
          <w:sz w:val="20"/>
          <w:szCs w:val="20"/>
        </w:rPr>
        <w:t xml:space="preserve">represent a priori probability that some goal or precondition can be achieved given its current truth-value in the current world description, denoted </w:t>
      </w:r>
      <w:proofErr w:type="gramStart"/>
      <w:r>
        <w:rPr>
          <w:sz w:val="20"/>
          <w:szCs w:val="20"/>
        </w:rPr>
        <w:t>P</w:t>
      </w:r>
      <w:r>
        <w:rPr>
          <w:sz w:val="20"/>
          <w:szCs w:val="20"/>
          <w:vertAlign w:val="subscript"/>
        </w:rPr>
        <w:t>ACH</w:t>
      </w:r>
      <w:r>
        <w:rPr>
          <w:sz w:val="20"/>
          <w:szCs w:val="20"/>
        </w:rPr>
        <w:t>(</w:t>
      </w:r>
      <w:proofErr w:type="gramEnd"/>
      <w:r>
        <w:rPr>
          <w:sz w:val="20"/>
          <w:szCs w:val="20"/>
        </w:rPr>
        <w:t xml:space="preserve">pre) where ‘pre’ is the precondition of some action or a top-level goal. </w:t>
      </w:r>
    </w:p>
    <w:p w14:paraId="2B782927" w14:textId="47577B26" w:rsidR="00D86BDE" w:rsidRDefault="00D86BDE" w:rsidP="00C060EA">
      <w:pPr>
        <w:pStyle w:val="ListParagraph"/>
        <w:numPr>
          <w:ilvl w:val="0"/>
          <w:numId w:val="36"/>
        </w:numPr>
        <w:jc w:val="both"/>
        <w:rPr>
          <w:sz w:val="20"/>
          <w:szCs w:val="20"/>
        </w:rPr>
      </w:pPr>
      <w:r>
        <w:rPr>
          <w:color w:val="4BACC6" w:themeColor="accent5"/>
          <w:sz w:val="20"/>
          <w:szCs w:val="20"/>
        </w:rPr>
        <w:t xml:space="preserve">Execution Probabilities </w:t>
      </w:r>
      <w:r>
        <w:rPr>
          <w:sz w:val="20"/>
          <w:szCs w:val="20"/>
        </w:rPr>
        <w:t xml:space="preserve">represent the probability that an effect of an action will be achieved if the action is executed. Different effects may occur with different probability, denoted as </w:t>
      </w:r>
      <w:proofErr w:type="gramStart"/>
      <w:r>
        <w:rPr>
          <w:sz w:val="20"/>
          <w:szCs w:val="20"/>
        </w:rPr>
        <w:t>P</w:t>
      </w:r>
      <w:r>
        <w:rPr>
          <w:sz w:val="20"/>
          <w:szCs w:val="20"/>
          <w:vertAlign w:val="subscript"/>
        </w:rPr>
        <w:t>EX</w:t>
      </w:r>
      <w:r>
        <w:rPr>
          <w:sz w:val="20"/>
          <w:szCs w:val="20"/>
        </w:rPr>
        <w:t>(</w:t>
      </w:r>
      <w:proofErr w:type="spellStart"/>
      <w:proofErr w:type="gramEnd"/>
      <w:r>
        <w:rPr>
          <w:sz w:val="20"/>
          <w:szCs w:val="20"/>
        </w:rPr>
        <w:t>eff|I</w:t>
      </w:r>
      <w:proofErr w:type="spellEnd"/>
      <w:r>
        <w:rPr>
          <w:sz w:val="20"/>
          <w:szCs w:val="20"/>
        </w:rPr>
        <w:t>)</w:t>
      </w:r>
      <w:r w:rsidR="00667DAA">
        <w:rPr>
          <w:sz w:val="20"/>
          <w:szCs w:val="20"/>
        </w:rPr>
        <w:t xml:space="preserve"> where ‘</w:t>
      </w:r>
      <w:proofErr w:type="spellStart"/>
      <w:r w:rsidR="00667DAA">
        <w:rPr>
          <w:sz w:val="20"/>
          <w:szCs w:val="20"/>
        </w:rPr>
        <w:t>eff</w:t>
      </w:r>
      <w:proofErr w:type="spellEnd"/>
      <w:r w:rsidR="00667DAA">
        <w:rPr>
          <w:sz w:val="20"/>
          <w:szCs w:val="20"/>
        </w:rPr>
        <w:t xml:space="preserve">’ is the effect of an action and ‘I’ denotes if the action is intended. </w:t>
      </w:r>
    </w:p>
    <w:p w14:paraId="47E8C196" w14:textId="26608745" w:rsidR="00667DAA" w:rsidRDefault="00BE4D16" w:rsidP="00C060EA">
      <w:pPr>
        <w:pStyle w:val="ListParagraph"/>
        <w:numPr>
          <w:ilvl w:val="0"/>
          <w:numId w:val="36"/>
        </w:numPr>
        <w:jc w:val="both"/>
        <w:rPr>
          <w:sz w:val="20"/>
          <w:szCs w:val="20"/>
        </w:rPr>
      </w:pPr>
      <w:r>
        <w:rPr>
          <w:color w:val="4BACC6" w:themeColor="accent5"/>
          <w:sz w:val="20"/>
          <w:szCs w:val="20"/>
        </w:rPr>
        <w:t xml:space="preserve">Repair Probabilities </w:t>
      </w:r>
      <w:r>
        <w:rPr>
          <w:sz w:val="20"/>
          <w:szCs w:val="20"/>
        </w:rPr>
        <w:t xml:space="preserve">represent the probability that a plan can be repaired given that the current plan fails, denoted </w:t>
      </w:r>
      <w:proofErr w:type="gramStart"/>
      <w:r>
        <w:rPr>
          <w:sz w:val="20"/>
          <w:szCs w:val="20"/>
        </w:rPr>
        <w:t>P</w:t>
      </w:r>
      <w:r>
        <w:rPr>
          <w:sz w:val="20"/>
          <w:szCs w:val="20"/>
          <w:vertAlign w:val="subscript"/>
        </w:rPr>
        <w:t>REP</w:t>
      </w:r>
      <w:r>
        <w:rPr>
          <w:sz w:val="20"/>
          <w:szCs w:val="20"/>
        </w:rPr>
        <w:t>(</w:t>
      </w:r>
      <w:proofErr w:type="gramEnd"/>
      <w:r>
        <w:rPr>
          <w:sz w:val="20"/>
          <w:szCs w:val="20"/>
        </w:rPr>
        <w:t xml:space="preserve">pre) where pre is the precondition of some action or a top level goal. If there is no existing plan, the repair probability defaults to the achievement probability for that precondition. </w:t>
      </w:r>
    </w:p>
    <w:p w14:paraId="78902003" w14:textId="77777777" w:rsidR="004D46D4" w:rsidRDefault="003A2774" w:rsidP="004D46D4">
      <w:pPr>
        <w:ind w:left="1440"/>
        <w:jc w:val="both"/>
        <w:rPr>
          <w:sz w:val="20"/>
          <w:szCs w:val="20"/>
        </w:rPr>
      </w:pPr>
      <w:r>
        <w:rPr>
          <w:sz w:val="20"/>
          <w:szCs w:val="20"/>
        </w:rPr>
        <w:t>The probability model propagates base probabilities through the interpretation using simple rules that key off of syntactic properties of plans.</w:t>
      </w:r>
      <w:r w:rsidR="009C0747">
        <w:rPr>
          <w:sz w:val="20"/>
          <w:szCs w:val="20"/>
        </w:rPr>
        <w:t xml:space="preserve"> A (</w:t>
      </w:r>
      <w:proofErr w:type="gramStart"/>
      <w:r w:rsidR="009C0747">
        <w:rPr>
          <w:sz w:val="20"/>
          <w:szCs w:val="20"/>
        </w:rPr>
        <w:t>sub)goal</w:t>
      </w:r>
      <w:proofErr w:type="gramEnd"/>
      <w:r w:rsidR="009C0747">
        <w:rPr>
          <w:sz w:val="20"/>
          <w:szCs w:val="20"/>
        </w:rPr>
        <w:t xml:space="preserve"> is considered </w:t>
      </w:r>
      <w:r w:rsidR="009C0747" w:rsidRPr="009C0747">
        <w:rPr>
          <w:color w:val="4BACC6" w:themeColor="accent5"/>
          <w:sz w:val="20"/>
          <w:szCs w:val="20"/>
        </w:rPr>
        <w:t>established</w:t>
      </w:r>
      <w:r w:rsidR="009C0747">
        <w:rPr>
          <w:sz w:val="20"/>
          <w:szCs w:val="20"/>
        </w:rPr>
        <w:t xml:space="preserve"> is there is an establishment relation between the goal and some effect in the causal interpretation. This establisher is considered </w:t>
      </w:r>
      <w:r w:rsidR="009C0747" w:rsidRPr="009C0747">
        <w:rPr>
          <w:color w:val="4BACC6" w:themeColor="accent5"/>
          <w:sz w:val="20"/>
          <w:szCs w:val="20"/>
        </w:rPr>
        <w:t>threatened</w:t>
      </w:r>
      <w:r w:rsidR="009C0747">
        <w:rPr>
          <w:sz w:val="20"/>
          <w:szCs w:val="20"/>
        </w:rPr>
        <w:t xml:space="preserve"> if some other effect, called the </w:t>
      </w:r>
      <w:r w:rsidR="009C0747" w:rsidRPr="009C0747">
        <w:rPr>
          <w:color w:val="4BACC6" w:themeColor="accent5"/>
          <w:sz w:val="20"/>
          <w:szCs w:val="20"/>
        </w:rPr>
        <w:t>threat</w:t>
      </w:r>
      <w:r w:rsidR="009C0747">
        <w:rPr>
          <w:sz w:val="20"/>
          <w:szCs w:val="20"/>
        </w:rPr>
        <w:t>, possibly undoes it before the (</w:t>
      </w:r>
      <w:proofErr w:type="gramStart"/>
      <w:r w:rsidR="009C0747">
        <w:rPr>
          <w:sz w:val="20"/>
          <w:szCs w:val="20"/>
        </w:rPr>
        <w:t>sub)goal</w:t>
      </w:r>
      <w:proofErr w:type="gramEnd"/>
      <w:r w:rsidR="009C0747">
        <w:rPr>
          <w:sz w:val="20"/>
          <w:szCs w:val="20"/>
        </w:rPr>
        <w:t xml:space="preserve"> is needed. An action may be pending or already initiated. The probability that a pending action will be executed depends on the probability its preconditions will be satisfied but also depend on whether or not the action is intended, as an unintended action is (presumably) less likely to be executed and the effect less likely to occur (Equation 2). EMA’s planning model assumes actions have duration so an action may be </w:t>
      </w:r>
      <w:r w:rsidR="00FD3497">
        <w:rPr>
          <w:sz w:val="20"/>
          <w:szCs w:val="20"/>
        </w:rPr>
        <w:t>initiated</w:t>
      </w:r>
      <w:r w:rsidR="009C0747">
        <w:rPr>
          <w:sz w:val="20"/>
          <w:szCs w:val="20"/>
        </w:rPr>
        <w:t xml:space="preserve"> and its effect observed somewhat later.</w:t>
      </w:r>
      <w:r w:rsidR="00FD3497">
        <w:rPr>
          <w:sz w:val="20"/>
          <w:szCs w:val="20"/>
        </w:rPr>
        <w:t xml:space="preserve"> An effect is satisfied as long as it is believed true in the current world description.</w:t>
      </w:r>
      <w:r w:rsidR="009C0747">
        <w:rPr>
          <w:sz w:val="20"/>
          <w:szCs w:val="20"/>
        </w:rPr>
        <w:t xml:space="preserve"> </w:t>
      </w:r>
      <w:r w:rsidR="00FD3497">
        <w:rPr>
          <w:sz w:val="20"/>
          <w:szCs w:val="20"/>
        </w:rPr>
        <w:t xml:space="preserve">EMA currently uses an overly </w:t>
      </w:r>
      <w:r w:rsidR="00FD3497">
        <w:rPr>
          <w:sz w:val="20"/>
          <w:szCs w:val="20"/>
        </w:rPr>
        <w:lastRenderedPageBreak/>
        <w:t>simplistic representation of the probability of past events. If an event is in the causal history, it is assumed that it occurred with certainty (probability of 1.0).</w:t>
      </w:r>
    </w:p>
    <w:p w14:paraId="00D74F74" w14:textId="77777777" w:rsidR="004D46D4" w:rsidRDefault="004D46D4" w:rsidP="003A2774">
      <w:pPr>
        <w:ind w:left="1440"/>
        <w:jc w:val="both"/>
        <w:rPr>
          <w:rFonts w:ascii="Courier New" w:hAnsi="Courier New" w:cs="Courier New"/>
          <w:sz w:val="20"/>
          <w:szCs w:val="20"/>
        </w:rPr>
      </w:pPr>
    </w:p>
    <w:p w14:paraId="08F01FFD" w14:textId="4594FC8D" w:rsidR="004D46D4" w:rsidRPr="009059E1" w:rsidRDefault="004D46D4" w:rsidP="003A2774">
      <w:pPr>
        <w:ind w:left="1440"/>
        <w:jc w:val="both"/>
        <w:rPr>
          <w:rFonts w:ascii="Courier" w:hAnsi="Courier" w:cs="Courier New"/>
          <w:color w:val="4BACC6" w:themeColor="accent5"/>
          <w:sz w:val="16"/>
          <w:szCs w:val="16"/>
        </w:rPr>
      </w:pPr>
      <w:r w:rsidRPr="009059E1">
        <w:rPr>
          <w:rFonts w:ascii="Courier" w:hAnsi="Courier" w:cs="Courier New"/>
          <w:color w:val="4BACC6" w:themeColor="accent5"/>
          <w:sz w:val="16"/>
          <w:szCs w:val="16"/>
        </w:rPr>
        <w:t xml:space="preserve">Probability of an effect: </w:t>
      </w:r>
      <w:proofErr w:type="gramStart"/>
      <w:r w:rsidRPr="009059E1">
        <w:rPr>
          <w:rFonts w:ascii="Courier" w:hAnsi="Courier" w:cs="Courier New"/>
          <w:color w:val="4BACC6" w:themeColor="accent5"/>
          <w:sz w:val="16"/>
          <w:szCs w:val="16"/>
        </w:rPr>
        <w:t>P(</w:t>
      </w:r>
      <w:proofErr w:type="spellStart"/>
      <w:proofErr w:type="gramEnd"/>
      <w:r w:rsidRPr="009059E1">
        <w:rPr>
          <w:rFonts w:ascii="Courier" w:hAnsi="Courier" w:cs="Courier New"/>
          <w:color w:val="4BACC6" w:themeColor="accent5"/>
          <w:sz w:val="16"/>
          <w:szCs w:val="16"/>
        </w:rPr>
        <w:t>eff</w:t>
      </w:r>
      <w:proofErr w:type="spellEnd"/>
      <w:r w:rsidRPr="009059E1">
        <w:rPr>
          <w:rFonts w:ascii="Courier" w:hAnsi="Courier" w:cs="Courier New"/>
          <w:color w:val="4BACC6" w:themeColor="accent5"/>
          <w:sz w:val="16"/>
          <w:szCs w:val="16"/>
        </w:rPr>
        <w:t>)</w:t>
      </w:r>
    </w:p>
    <w:p w14:paraId="1A43F0BC" w14:textId="1EE6283F" w:rsidR="004D46D4" w:rsidRPr="009059E1" w:rsidRDefault="004D46D4" w:rsidP="003A2774">
      <w:pPr>
        <w:ind w:left="1440"/>
        <w:jc w:val="both"/>
        <w:rPr>
          <w:rFonts w:ascii="Courier" w:hAnsi="Courier" w:cs="Courier New"/>
          <w:sz w:val="16"/>
          <w:szCs w:val="16"/>
        </w:rPr>
      </w:pPr>
      <w:r w:rsidRPr="009059E1">
        <w:rPr>
          <w:rFonts w:ascii="Courier" w:hAnsi="Courier" w:cs="Courier New"/>
          <w:sz w:val="16"/>
          <w:szCs w:val="16"/>
        </w:rPr>
        <w:t xml:space="preserve">IF </w:t>
      </w:r>
      <w:proofErr w:type="gramStart"/>
      <w:r w:rsidRPr="009059E1">
        <w:rPr>
          <w:rFonts w:ascii="Courier New" w:hAnsi="Courier New" w:cs="Courier New"/>
          <w:sz w:val="16"/>
          <w:szCs w:val="16"/>
        </w:rPr>
        <w:t>State(</w:t>
      </w:r>
      <w:proofErr w:type="gramEnd"/>
      <w:r w:rsidRPr="009059E1">
        <w:rPr>
          <w:rFonts w:ascii="Courier New" w:hAnsi="Courier New" w:cs="Courier New"/>
          <w:sz w:val="16"/>
          <w:szCs w:val="16"/>
        </w:rPr>
        <w:t>action(</w:t>
      </w:r>
      <w:proofErr w:type="spellStart"/>
      <w:r w:rsidRPr="009059E1">
        <w:rPr>
          <w:rFonts w:ascii="Courier New" w:hAnsi="Courier New" w:cs="Courier New"/>
          <w:sz w:val="16"/>
          <w:szCs w:val="16"/>
        </w:rPr>
        <w:t>eff</w:t>
      </w:r>
      <w:proofErr w:type="spellEnd"/>
      <w:r w:rsidRPr="009059E1">
        <w:rPr>
          <w:rFonts w:ascii="Courier New" w:hAnsi="Courier New" w:cs="Courier New"/>
          <w:sz w:val="16"/>
          <w:szCs w:val="16"/>
        </w:rPr>
        <w:t>)) = Pending</w:t>
      </w:r>
      <w:r w:rsidRPr="009059E1">
        <w:rPr>
          <w:rFonts w:ascii="Courier" w:hAnsi="Courier" w:cs="Courier New"/>
          <w:sz w:val="16"/>
          <w:szCs w:val="16"/>
        </w:rPr>
        <w:t xml:space="preserve"> THEN</w:t>
      </w:r>
      <w:r w:rsidR="009059E1">
        <w:rPr>
          <w:rFonts w:ascii="Courier" w:hAnsi="Courier" w:cs="Courier New"/>
          <w:sz w:val="16"/>
          <w:szCs w:val="16"/>
        </w:rPr>
        <w:tab/>
      </w:r>
      <w:r w:rsidR="009059E1">
        <w:rPr>
          <w:rFonts w:ascii="Courier" w:hAnsi="Courier" w:cs="Courier New"/>
          <w:sz w:val="16"/>
          <w:szCs w:val="16"/>
        </w:rPr>
        <w:tab/>
      </w:r>
      <w:r w:rsidR="009059E1">
        <w:rPr>
          <w:rFonts w:ascii="Courier" w:hAnsi="Courier" w:cs="Courier New"/>
          <w:sz w:val="16"/>
          <w:szCs w:val="16"/>
        </w:rPr>
        <w:tab/>
      </w:r>
      <w:r w:rsidR="009059E1">
        <w:rPr>
          <w:rFonts w:ascii="Courier" w:hAnsi="Courier" w:cs="Courier New"/>
          <w:sz w:val="16"/>
          <w:szCs w:val="16"/>
        </w:rPr>
        <w:tab/>
      </w:r>
      <w:r w:rsidR="009059E1">
        <w:rPr>
          <w:rFonts w:ascii="Courier" w:hAnsi="Courier" w:cs="Courier New"/>
          <w:sz w:val="16"/>
          <w:szCs w:val="16"/>
        </w:rPr>
        <w:tab/>
        <w:t xml:space="preserve">    (1)</w:t>
      </w:r>
    </w:p>
    <w:p w14:paraId="3B772880" w14:textId="3C534596" w:rsidR="004D46D4" w:rsidRDefault="009059E1" w:rsidP="003A2774">
      <w:pPr>
        <w:ind w:left="1440"/>
        <w:jc w:val="both"/>
        <w:rPr>
          <w:rFonts w:ascii="Courier New" w:hAnsi="Courier New" w:cs="Courier New"/>
          <w:sz w:val="16"/>
          <w:szCs w:val="16"/>
        </w:rPr>
      </w:pPr>
      <w:r w:rsidRPr="009059E1">
        <w:rPr>
          <w:rFonts w:ascii="Courier" w:hAnsi="Courier" w:cs="Courier New"/>
          <w:sz w:val="16"/>
          <w:szCs w:val="16"/>
        </w:rPr>
        <w:tab/>
      </w:r>
      <w:proofErr w:type="gramStart"/>
      <w:r w:rsidRPr="009059E1">
        <w:rPr>
          <w:rFonts w:ascii="Courier New" w:hAnsi="Courier New" w:cs="Courier New"/>
          <w:sz w:val="16"/>
          <w:szCs w:val="16"/>
        </w:rPr>
        <w:t>P(</w:t>
      </w:r>
      <w:proofErr w:type="spellStart"/>
      <w:proofErr w:type="gramEnd"/>
      <w:r w:rsidRPr="009059E1">
        <w:rPr>
          <w:rFonts w:ascii="Courier New" w:hAnsi="Courier New" w:cs="Courier New"/>
          <w:sz w:val="16"/>
          <w:szCs w:val="16"/>
        </w:rPr>
        <w:t>eff</w:t>
      </w:r>
      <w:proofErr w:type="spellEnd"/>
      <w:r w:rsidRPr="009059E1">
        <w:rPr>
          <w:rFonts w:ascii="Courier New" w:hAnsi="Courier New" w:cs="Courier New"/>
          <w:sz w:val="16"/>
          <w:szCs w:val="16"/>
        </w:rPr>
        <w:t>)=</w:t>
      </w:r>
      <w:r w:rsidR="004D46D4" w:rsidRPr="009059E1">
        <w:rPr>
          <w:rFonts w:ascii="Courier New" w:hAnsi="Courier New" w:cs="Courier New"/>
          <w:sz w:val="16"/>
          <w:szCs w:val="16"/>
        </w:rPr>
        <w:t>P</w:t>
      </w:r>
      <w:r w:rsidR="004D46D4" w:rsidRPr="009059E1">
        <w:rPr>
          <w:rFonts w:ascii="Courier New" w:hAnsi="Courier New" w:cs="Courier New"/>
          <w:sz w:val="16"/>
          <w:szCs w:val="16"/>
          <w:vertAlign w:val="subscript"/>
        </w:rPr>
        <w:t>EX</w:t>
      </w:r>
      <w:r w:rsidRPr="009059E1">
        <w:rPr>
          <w:rFonts w:ascii="Courier New" w:hAnsi="Courier New" w:cs="Courier New"/>
          <w:sz w:val="16"/>
          <w:szCs w:val="16"/>
        </w:rPr>
        <w:t>(</w:t>
      </w:r>
      <w:proofErr w:type="spellStart"/>
      <w:r w:rsidRPr="009059E1">
        <w:rPr>
          <w:rFonts w:ascii="Courier New" w:hAnsi="Courier New" w:cs="Courier New"/>
          <w:sz w:val="16"/>
          <w:szCs w:val="16"/>
        </w:rPr>
        <w:t>eff</w:t>
      </w:r>
      <w:proofErr w:type="spellEnd"/>
      <w:r w:rsidRPr="009059E1">
        <w:rPr>
          <w:rFonts w:ascii="Courier New" w:hAnsi="Courier New" w:cs="Courier New"/>
          <w:sz w:val="16"/>
          <w:szCs w:val="16"/>
        </w:rPr>
        <w:t>)*P(intend(action(</w:t>
      </w:r>
      <w:proofErr w:type="spellStart"/>
      <w:r w:rsidRPr="009059E1">
        <w:rPr>
          <w:rFonts w:ascii="Courier New" w:hAnsi="Courier New" w:cs="Courier New"/>
          <w:sz w:val="16"/>
          <w:szCs w:val="16"/>
        </w:rPr>
        <w:t>eff</w:t>
      </w:r>
      <w:proofErr w:type="spellEnd"/>
      <w:r w:rsidRPr="009059E1">
        <w:rPr>
          <w:rFonts w:ascii="Courier New" w:hAnsi="Courier New" w:cs="Courier New"/>
          <w:sz w:val="16"/>
          <w:szCs w:val="16"/>
        </w:rPr>
        <w:t>))*</w:t>
      </w:r>
      <m:oMath>
        <m:r>
          <m:rPr>
            <m:sty m:val="p"/>
          </m:rPr>
          <w:rPr>
            <w:rFonts w:ascii="Cambria Math" w:hAnsi="Cambria Math" w:cs="Courier New"/>
            <w:sz w:val="16"/>
            <w:szCs w:val="16"/>
          </w:rPr>
          <m:t>Π</m:t>
        </m:r>
      </m:oMath>
      <w:r w:rsidRPr="009059E1">
        <w:rPr>
          <w:rFonts w:ascii="Courier New" w:hAnsi="Courier New" w:cs="Courier New"/>
          <w:sz w:val="16"/>
          <w:szCs w:val="16"/>
        </w:rPr>
        <w:t>P(precondition(action(</w:t>
      </w:r>
      <w:proofErr w:type="spellStart"/>
      <w:r w:rsidRPr="009059E1">
        <w:rPr>
          <w:rFonts w:ascii="Courier New" w:hAnsi="Courier New" w:cs="Courier New"/>
          <w:sz w:val="16"/>
          <w:szCs w:val="16"/>
        </w:rPr>
        <w:t>eff</w:t>
      </w:r>
      <w:proofErr w:type="spellEnd"/>
      <w:r w:rsidRPr="009059E1">
        <w:rPr>
          <w:rFonts w:ascii="Courier New" w:hAnsi="Courier New" w:cs="Courier New"/>
          <w:sz w:val="16"/>
          <w:szCs w:val="16"/>
        </w:rPr>
        <w:t>))</w:t>
      </w:r>
    </w:p>
    <w:p w14:paraId="7EA2C815" w14:textId="77777777" w:rsidR="009059E1" w:rsidRDefault="009059E1" w:rsidP="003A2774">
      <w:pPr>
        <w:ind w:left="1440"/>
        <w:jc w:val="both"/>
        <w:rPr>
          <w:rFonts w:ascii="Courier New" w:hAnsi="Courier New" w:cs="Courier New"/>
          <w:sz w:val="16"/>
          <w:szCs w:val="16"/>
        </w:rPr>
      </w:pPr>
    </w:p>
    <w:p w14:paraId="45E2CD9B" w14:textId="3E96A7E1" w:rsidR="009059E1" w:rsidRDefault="009059E1" w:rsidP="003A2774">
      <w:pPr>
        <w:ind w:left="1440"/>
        <w:jc w:val="both"/>
        <w:rPr>
          <w:rFonts w:ascii="Courier New" w:hAnsi="Courier New" w:cs="Courier New"/>
          <w:sz w:val="16"/>
          <w:szCs w:val="16"/>
        </w:rPr>
      </w:pPr>
      <w:r w:rsidRPr="009059E1">
        <w:rPr>
          <w:rFonts w:ascii="Courier" w:hAnsi="Courier" w:cs="Courier New"/>
          <w:sz w:val="16"/>
          <w:szCs w:val="16"/>
        </w:rPr>
        <w:t>IF</w:t>
      </w:r>
      <w:r>
        <w:rPr>
          <w:rFonts w:ascii="Courier New" w:hAnsi="Courier New" w:cs="Courier New"/>
          <w:sz w:val="16"/>
          <w:szCs w:val="16"/>
        </w:rPr>
        <w:t xml:space="preserve"> </w:t>
      </w:r>
      <w:proofErr w:type="gramStart"/>
      <w:r>
        <w:rPr>
          <w:rFonts w:ascii="Courier New" w:hAnsi="Courier New" w:cs="Courier New"/>
          <w:sz w:val="16"/>
          <w:szCs w:val="16"/>
        </w:rPr>
        <w:t>State(</w:t>
      </w:r>
      <w:proofErr w:type="gramEnd"/>
      <w:r>
        <w:rPr>
          <w:rFonts w:ascii="Courier New" w:hAnsi="Courier New" w:cs="Courier New"/>
          <w:sz w:val="16"/>
          <w:szCs w:val="16"/>
        </w:rPr>
        <w:t>action(</w:t>
      </w:r>
      <w:proofErr w:type="spellStart"/>
      <w:r>
        <w:rPr>
          <w:rFonts w:ascii="Courier New" w:hAnsi="Courier New" w:cs="Courier New"/>
          <w:sz w:val="16"/>
          <w:szCs w:val="16"/>
        </w:rPr>
        <w:t>eff</w:t>
      </w:r>
      <w:proofErr w:type="spellEnd"/>
      <w:r>
        <w:rPr>
          <w:rFonts w:ascii="Courier New" w:hAnsi="Courier New" w:cs="Courier New"/>
          <w:sz w:val="16"/>
          <w:szCs w:val="16"/>
        </w:rPr>
        <w:t xml:space="preserve">)) = Executing </w:t>
      </w:r>
      <w:r w:rsidRPr="0006792E">
        <w:rPr>
          <w:rFonts w:ascii="Courier" w:hAnsi="Courier" w:cs="Courier New"/>
          <w:sz w:val="16"/>
          <w:szCs w:val="16"/>
        </w:rPr>
        <w:t>AND</w:t>
      </w:r>
      <w:r>
        <w:rPr>
          <w:rFonts w:ascii="Courier New" w:hAnsi="Courier New" w:cs="Courier New"/>
          <w:sz w:val="16"/>
          <w:szCs w:val="16"/>
        </w:rPr>
        <w:t>-satisfied(</w:t>
      </w:r>
      <w:proofErr w:type="spellStart"/>
      <w:r>
        <w:rPr>
          <w:rFonts w:ascii="Courier New" w:hAnsi="Courier New" w:cs="Courier New"/>
          <w:sz w:val="16"/>
          <w:szCs w:val="16"/>
        </w:rPr>
        <w:t>eff</w:t>
      </w:r>
      <w:proofErr w:type="spellEnd"/>
      <w:r>
        <w:rPr>
          <w:rFonts w:ascii="Courier New" w:hAnsi="Courier New" w:cs="Courier New"/>
          <w:sz w:val="16"/>
          <w:szCs w:val="16"/>
        </w:rPr>
        <w:t xml:space="preserve">) </w:t>
      </w:r>
      <w:r w:rsidRPr="009059E1">
        <w:rPr>
          <w:rFonts w:ascii="Courier" w:hAnsi="Courier" w:cs="Courier New"/>
          <w:sz w:val="16"/>
          <w:szCs w:val="16"/>
        </w:rPr>
        <w:t>THEN</w:t>
      </w:r>
      <w:r>
        <w:rPr>
          <w:rFonts w:ascii="Courier" w:hAnsi="Courier" w:cs="Courier New"/>
          <w:sz w:val="16"/>
          <w:szCs w:val="16"/>
        </w:rPr>
        <w:tab/>
      </w:r>
      <w:r>
        <w:rPr>
          <w:rFonts w:ascii="Courier" w:hAnsi="Courier" w:cs="Courier New"/>
          <w:sz w:val="16"/>
          <w:szCs w:val="16"/>
        </w:rPr>
        <w:tab/>
        <w:t xml:space="preserve">    (2)</w:t>
      </w:r>
    </w:p>
    <w:p w14:paraId="28F69671" w14:textId="4210267A" w:rsidR="009059E1" w:rsidRDefault="009059E1" w:rsidP="003A2774">
      <w:pPr>
        <w:ind w:left="1440"/>
        <w:jc w:val="both"/>
        <w:rPr>
          <w:rFonts w:ascii="Courier New" w:hAnsi="Courier New" w:cs="Courier New"/>
          <w:sz w:val="16"/>
          <w:szCs w:val="16"/>
        </w:rPr>
      </w:pPr>
      <w:r>
        <w:rPr>
          <w:rFonts w:ascii="Courier New" w:hAnsi="Courier New" w:cs="Courier New"/>
          <w:sz w:val="16"/>
          <w:szCs w:val="16"/>
        </w:rPr>
        <w:tab/>
      </w:r>
      <w:proofErr w:type="gramStart"/>
      <w:r>
        <w:rPr>
          <w:rFonts w:ascii="Courier New" w:hAnsi="Courier New" w:cs="Courier New"/>
          <w:sz w:val="16"/>
          <w:szCs w:val="16"/>
        </w:rPr>
        <w:t>P(</w:t>
      </w:r>
      <w:proofErr w:type="spellStart"/>
      <w:proofErr w:type="gramEnd"/>
      <w:r>
        <w:rPr>
          <w:rFonts w:ascii="Courier New" w:hAnsi="Courier New" w:cs="Courier New"/>
          <w:sz w:val="16"/>
          <w:szCs w:val="16"/>
        </w:rPr>
        <w:t>eff</w:t>
      </w:r>
      <w:proofErr w:type="spellEnd"/>
      <w:r>
        <w:rPr>
          <w:rFonts w:ascii="Courier New" w:hAnsi="Courier New" w:cs="Courier New"/>
          <w:sz w:val="16"/>
          <w:szCs w:val="16"/>
        </w:rPr>
        <w:t>) = P</w:t>
      </w:r>
      <w:r>
        <w:rPr>
          <w:rFonts w:ascii="Courier New" w:hAnsi="Courier New" w:cs="Courier New"/>
          <w:sz w:val="16"/>
          <w:szCs w:val="16"/>
          <w:vertAlign w:val="subscript"/>
        </w:rPr>
        <w:t>EX</w:t>
      </w:r>
      <w:r>
        <w:rPr>
          <w:rFonts w:ascii="Courier New" w:hAnsi="Courier New" w:cs="Courier New"/>
          <w:sz w:val="16"/>
          <w:szCs w:val="16"/>
        </w:rPr>
        <w:t>(</w:t>
      </w:r>
      <w:proofErr w:type="spellStart"/>
      <w:r>
        <w:rPr>
          <w:rFonts w:ascii="Courier New" w:hAnsi="Courier New" w:cs="Courier New"/>
          <w:sz w:val="16"/>
          <w:szCs w:val="16"/>
        </w:rPr>
        <w:t>eff</w:t>
      </w:r>
      <w:proofErr w:type="spellEnd"/>
      <w:r>
        <w:rPr>
          <w:rFonts w:ascii="Courier New" w:hAnsi="Courier New" w:cs="Courier New"/>
          <w:sz w:val="16"/>
          <w:szCs w:val="16"/>
        </w:rPr>
        <w:t>)</w:t>
      </w:r>
    </w:p>
    <w:p w14:paraId="572AE9CF" w14:textId="320308AF" w:rsidR="0006792E" w:rsidRDefault="009059E1" w:rsidP="0006792E">
      <w:pPr>
        <w:ind w:left="720" w:firstLine="720"/>
        <w:rPr>
          <w:rFonts w:ascii="Courier" w:hAnsi="Courier" w:cs="Courier New"/>
          <w:sz w:val="16"/>
          <w:szCs w:val="16"/>
        </w:rPr>
      </w:pPr>
      <w:r w:rsidRPr="009059E1">
        <w:rPr>
          <w:rFonts w:ascii="Courier" w:hAnsi="Courier" w:cs="Courier New"/>
          <w:sz w:val="16"/>
          <w:szCs w:val="16"/>
        </w:rPr>
        <w:t>IF</w:t>
      </w:r>
      <w:r>
        <w:rPr>
          <w:rFonts w:ascii="Courier New" w:hAnsi="Courier New" w:cs="Courier New"/>
          <w:sz w:val="16"/>
          <w:szCs w:val="16"/>
        </w:rPr>
        <w:t xml:space="preserve"> </w:t>
      </w:r>
      <w:proofErr w:type="gramStart"/>
      <w:r>
        <w:rPr>
          <w:rFonts w:ascii="Courier New" w:hAnsi="Courier New" w:cs="Courier New"/>
          <w:sz w:val="16"/>
          <w:szCs w:val="16"/>
        </w:rPr>
        <w:t>State(</w:t>
      </w:r>
      <w:proofErr w:type="gramEnd"/>
      <w:r>
        <w:rPr>
          <w:rFonts w:ascii="Courier New" w:hAnsi="Courier New" w:cs="Courier New"/>
          <w:sz w:val="16"/>
          <w:szCs w:val="16"/>
        </w:rPr>
        <w:t>action(</w:t>
      </w:r>
      <w:proofErr w:type="spellStart"/>
      <w:r>
        <w:rPr>
          <w:rFonts w:ascii="Courier New" w:hAnsi="Courier New" w:cs="Courier New"/>
          <w:sz w:val="16"/>
          <w:szCs w:val="16"/>
        </w:rPr>
        <w:t>eff</w:t>
      </w:r>
      <w:proofErr w:type="spellEnd"/>
      <w:r>
        <w:rPr>
          <w:rFonts w:ascii="Courier New" w:hAnsi="Courier New" w:cs="Courier New"/>
          <w:sz w:val="16"/>
          <w:szCs w:val="16"/>
        </w:rPr>
        <w:t xml:space="preserve">))=(Executing </w:t>
      </w:r>
      <w:r w:rsidRPr="0006792E">
        <w:rPr>
          <w:rFonts w:ascii="Courier" w:hAnsi="Courier" w:cs="Courier New"/>
          <w:sz w:val="16"/>
          <w:szCs w:val="16"/>
        </w:rPr>
        <w:t>OR</w:t>
      </w:r>
      <w:r>
        <w:rPr>
          <w:rFonts w:ascii="Courier New" w:hAnsi="Courier New" w:cs="Courier New"/>
          <w:sz w:val="16"/>
          <w:szCs w:val="16"/>
        </w:rPr>
        <w:t xml:space="preserve"> Executed)</w:t>
      </w:r>
      <w:r w:rsidR="0006792E">
        <w:rPr>
          <w:rFonts w:ascii="Courier New" w:hAnsi="Courier New" w:cs="Courier New"/>
          <w:sz w:val="16"/>
          <w:szCs w:val="16"/>
        </w:rPr>
        <w:t xml:space="preserve"> </w:t>
      </w:r>
      <w:r w:rsidRPr="0006792E">
        <w:rPr>
          <w:rFonts w:ascii="Courier" w:hAnsi="Courier" w:cs="Courier New"/>
          <w:sz w:val="16"/>
          <w:szCs w:val="16"/>
        </w:rPr>
        <w:t>AND</w:t>
      </w:r>
      <w:r>
        <w:rPr>
          <w:rFonts w:ascii="Courier New" w:hAnsi="Courier New" w:cs="Courier New"/>
          <w:sz w:val="16"/>
          <w:szCs w:val="16"/>
        </w:rPr>
        <w:t xml:space="preserve"> satisfied(</w:t>
      </w:r>
      <w:proofErr w:type="spellStart"/>
      <w:r>
        <w:rPr>
          <w:rFonts w:ascii="Courier New" w:hAnsi="Courier New" w:cs="Courier New"/>
          <w:sz w:val="16"/>
          <w:szCs w:val="16"/>
        </w:rPr>
        <w:t>eff</w:t>
      </w:r>
      <w:proofErr w:type="spellEnd"/>
      <w:r>
        <w:rPr>
          <w:rFonts w:ascii="Courier New" w:hAnsi="Courier New" w:cs="Courier New"/>
          <w:sz w:val="16"/>
          <w:szCs w:val="16"/>
        </w:rPr>
        <w:t xml:space="preserve">) </w:t>
      </w:r>
      <w:r w:rsidRPr="009059E1">
        <w:rPr>
          <w:rFonts w:ascii="Courier" w:hAnsi="Courier" w:cs="Courier New"/>
          <w:sz w:val="16"/>
          <w:szCs w:val="16"/>
        </w:rPr>
        <w:t>THEN</w:t>
      </w:r>
      <w:r w:rsidR="0006792E">
        <w:rPr>
          <w:rFonts w:ascii="Courier" w:hAnsi="Courier" w:cs="Courier New"/>
          <w:sz w:val="16"/>
          <w:szCs w:val="16"/>
        </w:rPr>
        <w:t xml:space="preserve">  (3)</w:t>
      </w:r>
    </w:p>
    <w:p w14:paraId="0A1AC1B1" w14:textId="7360DEB5" w:rsidR="009059E1" w:rsidRDefault="009059E1" w:rsidP="0006792E">
      <w:pPr>
        <w:ind w:left="720" w:firstLine="720"/>
        <w:rPr>
          <w:rFonts w:ascii="Courier New" w:hAnsi="Courier New" w:cs="Courier New"/>
          <w:sz w:val="16"/>
          <w:szCs w:val="16"/>
        </w:rPr>
      </w:pPr>
      <w:r>
        <w:rPr>
          <w:rFonts w:ascii="Courier" w:hAnsi="Courier" w:cs="Courier New"/>
          <w:sz w:val="16"/>
          <w:szCs w:val="16"/>
        </w:rPr>
        <w:t xml:space="preserve"> </w:t>
      </w:r>
      <w:r w:rsidR="0006792E">
        <w:rPr>
          <w:rFonts w:ascii="Courier" w:hAnsi="Courier" w:cs="Courier New"/>
          <w:sz w:val="16"/>
          <w:szCs w:val="16"/>
        </w:rPr>
        <w:tab/>
      </w:r>
      <w:proofErr w:type="gramStart"/>
      <w:r>
        <w:rPr>
          <w:rFonts w:ascii="Courier New" w:hAnsi="Courier New" w:cs="Courier New"/>
          <w:sz w:val="16"/>
          <w:szCs w:val="16"/>
        </w:rPr>
        <w:t>P(</w:t>
      </w:r>
      <w:proofErr w:type="spellStart"/>
      <w:proofErr w:type="gramEnd"/>
      <w:r>
        <w:rPr>
          <w:rFonts w:ascii="Courier New" w:hAnsi="Courier New" w:cs="Courier New"/>
          <w:sz w:val="16"/>
          <w:szCs w:val="16"/>
        </w:rPr>
        <w:t>eff</w:t>
      </w:r>
      <w:proofErr w:type="spellEnd"/>
      <w:r>
        <w:rPr>
          <w:rFonts w:ascii="Courier New" w:hAnsi="Courier New" w:cs="Courier New"/>
          <w:sz w:val="16"/>
          <w:szCs w:val="16"/>
        </w:rPr>
        <w:t xml:space="preserve">) = </w:t>
      </w:r>
      <w:r w:rsidR="0006792E">
        <w:rPr>
          <w:rFonts w:ascii="Courier New" w:hAnsi="Courier New" w:cs="Courier New"/>
          <w:sz w:val="16"/>
          <w:szCs w:val="16"/>
        </w:rPr>
        <w:t>1</w:t>
      </w:r>
    </w:p>
    <w:p w14:paraId="711A0666" w14:textId="674E2454" w:rsidR="0006792E" w:rsidRDefault="0006792E" w:rsidP="0006792E">
      <w:pPr>
        <w:ind w:left="1440"/>
        <w:jc w:val="both"/>
        <w:rPr>
          <w:rFonts w:ascii="Courier New" w:hAnsi="Courier New" w:cs="Courier New"/>
          <w:sz w:val="16"/>
          <w:szCs w:val="16"/>
        </w:rPr>
      </w:pPr>
      <w:r w:rsidRPr="009059E1">
        <w:rPr>
          <w:rFonts w:ascii="Courier" w:hAnsi="Courier" w:cs="Courier New"/>
          <w:sz w:val="16"/>
          <w:szCs w:val="16"/>
        </w:rPr>
        <w:t>IF</w:t>
      </w:r>
      <w:r>
        <w:rPr>
          <w:rFonts w:ascii="Courier New" w:hAnsi="Courier New" w:cs="Courier New"/>
          <w:sz w:val="16"/>
          <w:szCs w:val="16"/>
        </w:rPr>
        <w:t xml:space="preserve"> </w:t>
      </w:r>
      <w:proofErr w:type="gramStart"/>
      <w:r>
        <w:rPr>
          <w:rFonts w:ascii="Courier New" w:hAnsi="Courier New" w:cs="Courier New"/>
          <w:sz w:val="16"/>
          <w:szCs w:val="16"/>
        </w:rPr>
        <w:t>State(</w:t>
      </w:r>
      <w:proofErr w:type="gramEnd"/>
      <w:r>
        <w:rPr>
          <w:rFonts w:ascii="Courier New" w:hAnsi="Courier New" w:cs="Courier New"/>
          <w:sz w:val="16"/>
          <w:szCs w:val="16"/>
        </w:rPr>
        <w:t>action(</w:t>
      </w:r>
      <w:proofErr w:type="spellStart"/>
      <w:r>
        <w:rPr>
          <w:rFonts w:ascii="Courier New" w:hAnsi="Courier New" w:cs="Courier New"/>
          <w:sz w:val="16"/>
          <w:szCs w:val="16"/>
        </w:rPr>
        <w:t>eff</w:t>
      </w:r>
      <w:proofErr w:type="spellEnd"/>
      <w:r>
        <w:rPr>
          <w:rFonts w:ascii="Courier New" w:hAnsi="Courier New" w:cs="Courier New"/>
          <w:sz w:val="16"/>
          <w:szCs w:val="16"/>
        </w:rPr>
        <w:t xml:space="preserve">)) = Executed </w:t>
      </w:r>
      <w:r w:rsidRPr="0006792E">
        <w:rPr>
          <w:rFonts w:ascii="Courier" w:hAnsi="Courier" w:cs="Courier New"/>
          <w:sz w:val="16"/>
          <w:szCs w:val="16"/>
        </w:rPr>
        <w:t>AND</w:t>
      </w:r>
      <w:r>
        <w:rPr>
          <w:rFonts w:ascii="Courier New" w:hAnsi="Courier New" w:cs="Courier New"/>
          <w:sz w:val="16"/>
          <w:szCs w:val="16"/>
        </w:rPr>
        <w:t>-satisfied(</w:t>
      </w:r>
      <w:proofErr w:type="spellStart"/>
      <w:r>
        <w:rPr>
          <w:rFonts w:ascii="Courier New" w:hAnsi="Courier New" w:cs="Courier New"/>
          <w:sz w:val="16"/>
          <w:szCs w:val="16"/>
        </w:rPr>
        <w:t>eff</w:t>
      </w:r>
      <w:proofErr w:type="spellEnd"/>
      <w:r>
        <w:rPr>
          <w:rFonts w:ascii="Courier New" w:hAnsi="Courier New" w:cs="Courier New"/>
          <w:sz w:val="16"/>
          <w:szCs w:val="16"/>
        </w:rPr>
        <w:t xml:space="preserve">) </w:t>
      </w:r>
      <w:r w:rsidRPr="009059E1">
        <w:rPr>
          <w:rFonts w:ascii="Courier" w:hAnsi="Courier" w:cs="Courier New"/>
          <w:sz w:val="16"/>
          <w:szCs w:val="16"/>
        </w:rPr>
        <w:t>THEN</w:t>
      </w:r>
      <w:r>
        <w:rPr>
          <w:rFonts w:ascii="Courier" w:hAnsi="Courier" w:cs="Courier New"/>
          <w:sz w:val="16"/>
          <w:szCs w:val="16"/>
        </w:rPr>
        <w:tab/>
      </w:r>
      <w:r>
        <w:rPr>
          <w:rFonts w:ascii="Courier" w:hAnsi="Courier" w:cs="Courier New"/>
          <w:sz w:val="16"/>
          <w:szCs w:val="16"/>
        </w:rPr>
        <w:tab/>
        <w:t xml:space="preserve">    (4)</w:t>
      </w:r>
    </w:p>
    <w:p w14:paraId="0E7479CF" w14:textId="4541A6FB" w:rsidR="0006792E" w:rsidRDefault="0006792E" w:rsidP="0006792E">
      <w:pPr>
        <w:ind w:left="1440"/>
        <w:jc w:val="both"/>
        <w:rPr>
          <w:rFonts w:ascii="Courier New" w:hAnsi="Courier New" w:cs="Courier New"/>
          <w:sz w:val="16"/>
          <w:szCs w:val="16"/>
        </w:rPr>
      </w:pPr>
      <w:r>
        <w:rPr>
          <w:rFonts w:ascii="Courier New" w:hAnsi="Courier New" w:cs="Courier New"/>
          <w:sz w:val="16"/>
          <w:szCs w:val="16"/>
        </w:rPr>
        <w:tab/>
      </w:r>
      <w:proofErr w:type="gramStart"/>
      <w:r>
        <w:rPr>
          <w:rFonts w:ascii="Courier New" w:hAnsi="Courier New" w:cs="Courier New"/>
          <w:sz w:val="16"/>
          <w:szCs w:val="16"/>
        </w:rPr>
        <w:t>P(</w:t>
      </w:r>
      <w:proofErr w:type="spellStart"/>
      <w:proofErr w:type="gramEnd"/>
      <w:r>
        <w:rPr>
          <w:rFonts w:ascii="Courier New" w:hAnsi="Courier New" w:cs="Courier New"/>
          <w:sz w:val="16"/>
          <w:szCs w:val="16"/>
        </w:rPr>
        <w:t>eff</w:t>
      </w:r>
      <w:proofErr w:type="spellEnd"/>
      <w:r>
        <w:rPr>
          <w:rFonts w:ascii="Courier New" w:hAnsi="Courier New" w:cs="Courier New"/>
          <w:sz w:val="16"/>
          <w:szCs w:val="16"/>
        </w:rPr>
        <w:t>) = 0</w:t>
      </w:r>
    </w:p>
    <w:p w14:paraId="3970DE7E" w14:textId="77777777" w:rsidR="0006792E" w:rsidRDefault="0006792E" w:rsidP="0006792E">
      <w:pPr>
        <w:ind w:left="720" w:firstLine="720"/>
        <w:rPr>
          <w:rFonts w:ascii="Courier New" w:hAnsi="Courier New" w:cs="Courier New"/>
          <w:sz w:val="16"/>
          <w:szCs w:val="16"/>
        </w:rPr>
      </w:pPr>
    </w:p>
    <w:p w14:paraId="6A6E9BE7" w14:textId="704342E5" w:rsidR="00445543" w:rsidRDefault="00794E5C" w:rsidP="00B319A8">
      <w:pPr>
        <w:ind w:left="1440"/>
        <w:jc w:val="both"/>
        <w:rPr>
          <w:rFonts w:cs="Courier New"/>
          <w:sz w:val="20"/>
          <w:szCs w:val="20"/>
        </w:rPr>
      </w:pPr>
      <w:r>
        <w:rPr>
          <w:rFonts w:cs="Courier New"/>
          <w:sz w:val="20"/>
          <w:szCs w:val="20"/>
        </w:rPr>
        <w:t xml:space="preserve">Equation 1 states that if an effect is associated with a pending action, the probability that it will be satisfied </w:t>
      </w:r>
      <w:r w:rsidR="00B319A8">
        <w:rPr>
          <w:rFonts w:cs="Courier New"/>
          <w:sz w:val="20"/>
          <w:szCs w:val="20"/>
        </w:rPr>
        <w:t>is its execution probability times the likelihood that the action can be initiated, times the likelihood that it is intended (as an unintended action is not likely to be executed, even if its preconditions are satisfied). If the actions is executing, then probability depends on if the effect is observed. If the no effect has been observed after the action has terminated, it is assumed to have failed (probability equals zero).</w:t>
      </w:r>
    </w:p>
    <w:p w14:paraId="5EEAC98E" w14:textId="77777777" w:rsidR="00B319A8" w:rsidRPr="00794E5C" w:rsidRDefault="00B319A8" w:rsidP="00B319A8">
      <w:pPr>
        <w:ind w:left="1440"/>
        <w:jc w:val="both"/>
        <w:rPr>
          <w:rFonts w:cs="Courier New"/>
          <w:sz w:val="20"/>
          <w:szCs w:val="20"/>
        </w:rPr>
      </w:pPr>
    </w:p>
    <w:p w14:paraId="67279D53" w14:textId="77777777" w:rsidR="00445543" w:rsidRPr="009059E1" w:rsidRDefault="00445543" w:rsidP="00445543">
      <w:pPr>
        <w:ind w:left="1440"/>
        <w:jc w:val="both"/>
        <w:rPr>
          <w:rFonts w:ascii="Courier" w:hAnsi="Courier" w:cs="Courier New"/>
          <w:color w:val="4BACC6" w:themeColor="accent5"/>
          <w:sz w:val="16"/>
          <w:szCs w:val="16"/>
        </w:rPr>
      </w:pPr>
      <w:r w:rsidRPr="009059E1">
        <w:rPr>
          <w:rFonts w:ascii="Courier" w:hAnsi="Courier" w:cs="Courier New"/>
          <w:color w:val="4BACC6" w:themeColor="accent5"/>
          <w:sz w:val="16"/>
          <w:szCs w:val="16"/>
        </w:rPr>
        <w:t xml:space="preserve">Probability of an effect: </w:t>
      </w:r>
      <w:proofErr w:type="gramStart"/>
      <w:r w:rsidRPr="009059E1">
        <w:rPr>
          <w:rFonts w:ascii="Courier" w:hAnsi="Courier" w:cs="Courier New"/>
          <w:color w:val="4BACC6" w:themeColor="accent5"/>
          <w:sz w:val="16"/>
          <w:szCs w:val="16"/>
        </w:rPr>
        <w:t>P(</w:t>
      </w:r>
      <w:proofErr w:type="spellStart"/>
      <w:proofErr w:type="gramEnd"/>
      <w:r w:rsidRPr="009059E1">
        <w:rPr>
          <w:rFonts w:ascii="Courier" w:hAnsi="Courier" w:cs="Courier New"/>
          <w:color w:val="4BACC6" w:themeColor="accent5"/>
          <w:sz w:val="16"/>
          <w:szCs w:val="16"/>
        </w:rPr>
        <w:t>eff</w:t>
      </w:r>
      <w:proofErr w:type="spellEnd"/>
      <w:r w:rsidRPr="009059E1">
        <w:rPr>
          <w:rFonts w:ascii="Courier" w:hAnsi="Courier" w:cs="Courier New"/>
          <w:color w:val="4BACC6" w:themeColor="accent5"/>
          <w:sz w:val="16"/>
          <w:szCs w:val="16"/>
        </w:rPr>
        <w:t>)</w:t>
      </w:r>
    </w:p>
    <w:p w14:paraId="5E2C626A" w14:textId="54075547" w:rsidR="00445543" w:rsidRDefault="00445543" w:rsidP="00445543">
      <w:pPr>
        <w:ind w:left="1440"/>
        <w:jc w:val="both"/>
        <w:rPr>
          <w:rFonts w:ascii="Courier New" w:hAnsi="Courier New" w:cs="Courier New"/>
          <w:sz w:val="16"/>
          <w:szCs w:val="16"/>
        </w:rPr>
      </w:pPr>
      <w:r w:rsidRPr="009059E1">
        <w:rPr>
          <w:rFonts w:ascii="Courier" w:hAnsi="Courier" w:cs="Courier New"/>
          <w:sz w:val="16"/>
          <w:szCs w:val="16"/>
        </w:rPr>
        <w:t>IF</w:t>
      </w:r>
      <w:r w:rsidR="00794E5C">
        <w:rPr>
          <w:rFonts w:ascii="Courier New" w:hAnsi="Courier New" w:cs="Courier New"/>
          <w:sz w:val="16"/>
          <w:szCs w:val="16"/>
        </w:rPr>
        <w:t xml:space="preserve"> </w:t>
      </w:r>
      <w:proofErr w:type="gramStart"/>
      <w:r w:rsidR="00794E5C">
        <w:rPr>
          <w:rFonts w:ascii="Courier New" w:hAnsi="Courier New" w:cs="Courier New"/>
          <w:sz w:val="16"/>
          <w:szCs w:val="16"/>
        </w:rPr>
        <w:t>established(</w:t>
      </w:r>
      <w:proofErr w:type="gramEnd"/>
      <w:r w:rsidR="00794E5C">
        <w:rPr>
          <w:rFonts w:ascii="Courier New" w:hAnsi="Courier New" w:cs="Courier New"/>
          <w:sz w:val="16"/>
          <w:szCs w:val="16"/>
        </w:rPr>
        <w:t>goal</w:t>
      </w:r>
      <w:r>
        <w:rPr>
          <w:rFonts w:ascii="Courier New" w:hAnsi="Courier New" w:cs="Courier New"/>
          <w:sz w:val="16"/>
          <w:szCs w:val="16"/>
        </w:rPr>
        <w:t xml:space="preserve">) </w:t>
      </w:r>
      <w:r w:rsidRPr="009059E1">
        <w:rPr>
          <w:rFonts w:ascii="Courier" w:hAnsi="Courier" w:cs="Courier New"/>
          <w:sz w:val="16"/>
          <w:szCs w:val="16"/>
        </w:rPr>
        <w:t>THEN</w:t>
      </w:r>
      <w:r>
        <w:rPr>
          <w:rFonts w:ascii="Courier" w:hAnsi="Courier" w:cs="Courier New"/>
          <w:sz w:val="16"/>
          <w:szCs w:val="16"/>
        </w:rPr>
        <w:tab/>
      </w:r>
      <w:r>
        <w:rPr>
          <w:rFonts w:ascii="Courier" w:hAnsi="Courier" w:cs="Courier New"/>
          <w:sz w:val="16"/>
          <w:szCs w:val="16"/>
        </w:rPr>
        <w:tab/>
        <w:t xml:space="preserve">    </w:t>
      </w:r>
      <w:r w:rsidR="00794E5C">
        <w:rPr>
          <w:rFonts w:ascii="Courier" w:hAnsi="Courier" w:cs="Courier New"/>
          <w:sz w:val="16"/>
          <w:szCs w:val="16"/>
        </w:rPr>
        <w:t xml:space="preserve">                              (5</w:t>
      </w:r>
      <w:r>
        <w:rPr>
          <w:rFonts w:ascii="Courier" w:hAnsi="Courier" w:cs="Courier New"/>
          <w:sz w:val="16"/>
          <w:szCs w:val="16"/>
        </w:rPr>
        <w:t>)</w:t>
      </w:r>
    </w:p>
    <w:p w14:paraId="67C853F2" w14:textId="2F058810" w:rsidR="00445543" w:rsidRDefault="00794E5C" w:rsidP="00445543">
      <w:pPr>
        <w:ind w:left="1440"/>
        <w:jc w:val="both"/>
        <w:rPr>
          <w:rFonts w:ascii="Courier New" w:hAnsi="Courier New" w:cs="Courier New"/>
          <w:sz w:val="16"/>
          <w:szCs w:val="16"/>
        </w:rPr>
      </w:pPr>
      <w:r>
        <w:rPr>
          <w:rFonts w:ascii="Courier New" w:hAnsi="Courier New" w:cs="Courier New"/>
          <w:sz w:val="16"/>
          <w:szCs w:val="16"/>
        </w:rPr>
        <w:tab/>
      </w:r>
      <w:proofErr w:type="gramStart"/>
      <w:r>
        <w:rPr>
          <w:rFonts w:ascii="Courier New" w:hAnsi="Courier New" w:cs="Courier New"/>
          <w:sz w:val="16"/>
          <w:szCs w:val="16"/>
        </w:rPr>
        <w:t>P(</w:t>
      </w:r>
      <w:proofErr w:type="gramEnd"/>
      <w:r>
        <w:rPr>
          <w:rFonts w:ascii="Courier New" w:hAnsi="Courier New" w:cs="Courier New"/>
          <w:sz w:val="16"/>
          <w:szCs w:val="16"/>
        </w:rPr>
        <w:t>goal</w:t>
      </w:r>
      <w:r w:rsidR="00445543">
        <w:rPr>
          <w:rFonts w:ascii="Courier New" w:hAnsi="Courier New" w:cs="Courier New"/>
          <w:sz w:val="16"/>
          <w:szCs w:val="16"/>
        </w:rPr>
        <w:t xml:space="preserve">) = </w:t>
      </w:r>
      <w:r>
        <w:rPr>
          <w:rFonts w:ascii="Courier New" w:hAnsi="Courier New" w:cs="Courier New"/>
          <w:sz w:val="16"/>
          <w:szCs w:val="16"/>
        </w:rPr>
        <w:t>P</w:t>
      </w:r>
      <w:r>
        <w:rPr>
          <w:rFonts w:ascii="Courier New" w:hAnsi="Courier New" w:cs="Courier New"/>
          <w:sz w:val="16"/>
          <w:szCs w:val="16"/>
          <w:vertAlign w:val="subscript"/>
        </w:rPr>
        <w:t>ACH</w:t>
      </w:r>
      <w:r>
        <w:rPr>
          <w:rFonts w:ascii="Courier New" w:hAnsi="Courier New" w:cs="Courier New"/>
          <w:sz w:val="16"/>
          <w:szCs w:val="16"/>
        </w:rPr>
        <w:t>(goal)</w:t>
      </w:r>
    </w:p>
    <w:p w14:paraId="0EC1B204" w14:textId="77777777" w:rsidR="00794E5C" w:rsidRDefault="00794E5C" w:rsidP="00794E5C">
      <w:pPr>
        <w:ind w:left="1440"/>
        <w:jc w:val="both"/>
        <w:rPr>
          <w:rFonts w:ascii="Courier" w:hAnsi="Courier" w:cs="Courier New"/>
          <w:sz w:val="16"/>
          <w:szCs w:val="16"/>
        </w:rPr>
      </w:pPr>
      <w:r w:rsidRPr="009059E1">
        <w:rPr>
          <w:rFonts w:ascii="Courier" w:hAnsi="Courier" w:cs="Courier New"/>
          <w:sz w:val="16"/>
          <w:szCs w:val="16"/>
        </w:rPr>
        <w:t>IF</w:t>
      </w:r>
      <w:r>
        <w:rPr>
          <w:rFonts w:ascii="Courier New" w:hAnsi="Courier New" w:cs="Courier New"/>
          <w:sz w:val="16"/>
          <w:szCs w:val="16"/>
        </w:rPr>
        <w:t xml:space="preserve"> </w:t>
      </w:r>
      <w:proofErr w:type="gramStart"/>
      <w:r>
        <w:rPr>
          <w:rFonts w:ascii="Courier New" w:hAnsi="Courier New" w:cs="Courier New"/>
          <w:sz w:val="16"/>
          <w:szCs w:val="16"/>
        </w:rPr>
        <w:t>established(</w:t>
      </w:r>
      <w:proofErr w:type="gramEnd"/>
      <w:r>
        <w:rPr>
          <w:rFonts w:ascii="Courier New" w:hAnsi="Courier New" w:cs="Courier New"/>
          <w:sz w:val="16"/>
          <w:szCs w:val="16"/>
        </w:rPr>
        <w:t xml:space="preserve">goal) </w:t>
      </w:r>
      <w:r w:rsidRPr="00794E5C">
        <w:rPr>
          <w:rFonts w:ascii="Courier" w:hAnsi="Courier" w:cs="Courier New"/>
          <w:sz w:val="16"/>
          <w:szCs w:val="16"/>
        </w:rPr>
        <w:t>AND</w:t>
      </w:r>
      <w:r>
        <w:rPr>
          <w:rFonts w:ascii="Courier New" w:hAnsi="Courier New" w:cs="Courier New"/>
          <w:sz w:val="16"/>
          <w:szCs w:val="16"/>
        </w:rPr>
        <w:t xml:space="preserve"> threatened(goal) </w:t>
      </w:r>
      <w:r w:rsidRPr="009059E1">
        <w:rPr>
          <w:rFonts w:ascii="Courier" w:hAnsi="Courier" w:cs="Courier New"/>
          <w:sz w:val="16"/>
          <w:szCs w:val="16"/>
        </w:rPr>
        <w:t>THEN</w:t>
      </w:r>
      <w:r>
        <w:rPr>
          <w:rFonts w:ascii="Courier" w:hAnsi="Courier" w:cs="Courier New"/>
          <w:sz w:val="16"/>
          <w:szCs w:val="16"/>
        </w:rPr>
        <w:t xml:space="preserve">                         (6)</w:t>
      </w:r>
    </w:p>
    <w:p w14:paraId="0B496A25" w14:textId="01EBF452" w:rsidR="00445543" w:rsidRDefault="00794E5C" w:rsidP="00794E5C">
      <w:pPr>
        <w:jc w:val="both"/>
        <w:rPr>
          <w:rFonts w:ascii="Courier New" w:hAnsi="Courier New" w:cs="Courier New"/>
          <w:sz w:val="16"/>
          <w:szCs w:val="16"/>
        </w:rPr>
      </w:pPr>
      <w:r>
        <w:rPr>
          <w:rFonts w:ascii="Courier" w:hAnsi="Courier" w:cs="Courier New"/>
          <w:sz w:val="16"/>
          <w:szCs w:val="16"/>
        </w:rPr>
        <w:tab/>
      </w:r>
      <w:r>
        <w:rPr>
          <w:rFonts w:ascii="Courier" w:hAnsi="Courier" w:cs="Courier New"/>
          <w:sz w:val="16"/>
          <w:szCs w:val="16"/>
        </w:rPr>
        <w:tab/>
        <w:t xml:space="preserve">       </w:t>
      </w:r>
      <w:r>
        <w:rPr>
          <w:rFonts w:ascii="Courier" w:hAnsi="Courier" w:cs="Courier New"/>
          <w:sz w:val="16"/>
          <w:szCs w:val="16"/>
        </w:rPr>
        <w:tab/>
      </w:r>
      <w:proofErr w:type="gramStart"/>
      <w:r>
        <w:rPr>
          <w:rFonts w:ascii="Courier New" w:hAnsi="Courier New" w:cs="Courier New"/>
          <w:sz w:val="16"/>
          <w:szCs w:val="16"/>
        </w:rPr>
        <w:t>P(</w:t>
      </w:r>
      <w:proofErr w:type="gramEnd"/>
      <w:r>
        <w:rPr>
          <w:rFonts w:ascii="Courier New" w:hAnsi="Courier New" w:cs="Courier New"/>
          <w:sz w:val="16"/>
          <w:szCs w:val="16"/>
        </w:rPr>
        <w:t>goal) = P(establisher(goal))</w:t>
      </w:r>
    </w:p>
    <w:p w14:paraId="7A73938E" w14:textId="334E830B" w:rsidR="00794E5C" w:rsidRDefault="00794E5C" w:rsidP="00794E5C">
      <w:pPr>
        <w:ind w:left="1440"/>
        <w:jc w:val="both"/>
        <w:rPr>
          <w:rFonts w:ascii="Courier" w:hAnsi="Courier" w:cs="Courier New"/>
          <w:sz w:val="16"/>
          <w:szCs w:val="16"/>
        </w:rPr>
      </w:pPr>
      <w:r w:rsidRPr="009059E1">
        <w:rPr>
          <w:rFonts w:ascii="Courier" w:hAnsi="Courier" w:cs="Courier New"/>
          <w:sz w:val="16"/>
          <w:szCs w:val="16"/>
        </w:rPr>
        <w:t>IF</w:t>
      </w:r>
      <w:r>
        <w:rPr>
          <w:rFonts w:ascii="Courier New" w:hAnsi="Courier New" w:cs="Courier New"/>
          <w:sz w:val="16"/>
          <w:szCs w:val="16"/>
        </w:rPr>
        <w:t xml:space="preserve"> </w:t>
      </w:r>
      <w:proofErr w:type="gramStart"/>
      <w:r>
        <w:rPr>
          <w:rFonts w:ascii="Courier New" w:hAnsi="Courier New" w:cs="Courier New"/>
          <w:sz w:val="16"/>
          <w:szCs w:val="16"/>
        </w:rPr>
        <w:t>established(</w:t>
      </w:r>
      <w:proofErr w:type="gramEnd"/>
      <w:r>
        <w:rPr>
          <w:rFonts w:ascii="Courier New" w:hAnsi="Courier New" w:cs="Courier New"/>
          <w:sz w:val="16"/>
          <w:szCs w:val="16"/>
        </w:rPr>
        <w:t xml:space="preserve">goal) </w:t>
      </w:r>
      <w:r w:rsidRPr="00794E5C">
        <w:rPr>
          <w:rFonts w:ascii="Courier" w:hAnsi="Courier" w:cs="Courier New"/>
          <w:sz w:val="16"/>
          <w:szCs w:val="16"/>
        </w:rPr>
        <w:t>AND</w:t>
      </w:r>
      <w:r>
        <w:rPr>
          <w:rFonts w:ascii="Courier New" w:hAnsi="Courier New" w:cs="Courier New"/>
          <w:sz w:val="16"/>
          <w:szCs w:val="16"/>
        </w:rPr>
        <w:t xml:space="preserve"> threatened(goal) </w:t>
      </w:r>
      <w:r w:rsidRPr="009059E1">
        <w:rPr>
          <w:rFonts w:ascii="Courier" w:hAnsi="Courier" w:cs="Courier New"/>
          <w:sz w:val="16"/>
          <w:szCs w:val="16"/>
        </w:rPr>
        <w:t>THEN</w:t>
      </w:r>
      <w:r>
        <w:rPr>
          <w:rFonts w:ascii="Courier" w:hAnsi="Courier" w:cs="Courier New"/>
          <w:sz w:val="16"/>
          <w:szCs w:val="16"/>
        </w:rPr>
        <w:t xml:space="preserve">                         (7)</w:t>
      </w:r>
    </w:p>
    <w:p w14:paraId="0DCA8FFE" w14:textId="507D895E" w:rsidR="00794E5C" w:rsidRDefault="00794E5C" w:rsidP="00794E5C">
      <w:pPr>
        <w:ind w:left="2160"/>
        <w:jc w:val="both"/>
        <w:rPr>
          <w:rFonts w:ascii="Courier New" w:hAnsi="Courier New" w:cs="Courier New"/>
          <w:sz w:val="16"/>
          <w:szCs w:val="16"/>
        </w:rPr>
      </w:pPr>
      <w:proofErr w:type="gramStart"/>
      <w:r>
        <w:rPr>
          <w:rFonts w:ascii="Courier New" w:hAnsi="Courier New" w:cs="Courier New"/>
          <w:sz w:val="16"/>
          <w:szCs w:val="16"/>
        </w:rPr>
        <w:t>P(</w:t>
      </w:r>
      <w:proofErr w:type="gramEnd"/>
      <w:r>
        <w:rPr>
          <w:rFonts w:ascii="Courier New" w:hAnsi="Courier New" w:cs="Courier New"/>
          <w:sz w:val="16"/>
          <w:szCs w:val="16"/>
        </w:rPr>
        <w:t xml:space="preserve">goal) = </w:t>
      </w:r>
      <w:r w:rsidRPr="00794E5C">
        <w:rPr>
          <w:rFonts w:ascii="Courier New" w:hAnsi="Courier New" w:cs="Courier New"/>
          <w:sz w:val="16"/>
          <w:szCs w:val="16"/>
        </w:rPr>
        <w:t>P(establis</w:t>
      </w:r>
      <w:r>
        <w:rPr>
          <w:rFonts w:ascii="Courier New" w:hAnsi="Courier New" w:cs="Courier New"/>
          <w:sz w:val="16"/>
          <w:szCs w:val="16"/>
        </w:rPr>
        <w:t>her(goal))[1-P(threat(goal))]</w:t>
      </w:r>
    </w:p>
    <w:p w14:paraId="66060ED1" w14:textId="197C8F25" w:rsidR="00794E5C" w:rsidRPr="00794E5C" w:rsidRDefault="00794E5C" w:rsidP="00794E5C">
      <w:pPr>
        <w:ind w:left="2160"/>
        <w:jc w:val="both"/>
        <w:rPr>
          <w:rFonts w:ascii="Courier New" w:hAnsi="Courier New" w:cs="Courier New"/>
          <w:sz w:val="16"/>
          <w:szCs w:val="16"/>
        </w:rPr>
      </w:pPr>
      <w:r>
        <w:rPr>
          <w:rFonts w:ascii="Courier New" w:hAnsi="Courier New" w:cs="Courier New"/>
          <w:sz w:val="16"/>
          <w:szCs w:val="16"/>
        </w:rPr>
        <w:t xml:space="preserve">+ </w:t>
      </w:r>
      <w:proofErr w:type="gramStart"/>
      <w:r w:rsidRPr="00794E5C">
        <w:rPr>
          <w:rFonts w:ascii="Courier New" w:hAnsi="Courier New" w:cs="Courier New"/>
          <w:sz w:val="16"/>
          <w:szCs w:val="16"/>
        </w:rPr>
        <w:t>P</w:t>
      </w:r>
      <w:r w:rsidRPr="00794E5C">
        <w:rPr>
          <w:rFonts w:ascii="Courier New" w:hAnsi="Courier New" w:cs="Courier New"/>
          <w:sz w:val="16"/>
          <w:szCs w:val="16"/>
          <w:vertAlign w:val="subscript"/>
        </w:rPr>
        <w:t>REP</w:t>
      </w:r>
      <w:r w:rsidRPr="00794E5C">
        <w:rPr>
          <w:rFonts w:ascii="Courier New" w:hAnsi="Courier New" w:cs="Courier New"/>
          <w:sz w:val="16"/>
          <w:szCs w:val="16"/>
        </w:rPr>
        <w:t>(</w:t>
      </w:r>
      <w:proofErr w:type="gramEnd"/>
      <w:r w:rsidRPr="00794E5C">
        <w:rPr>
          <w:rFonts w:ascii="Courier New" w:hAnsi="Courier New" w:cs="Courier New"/>
          <w:sz w:val="16"/>
          <w:szCs w:val="16"/>
        </w:rPr>
        <w:t>goal)P(threat(goal))</w:t>
      </w:r>
    </w:p>
    <w:p w14:paraId="305FD2D2" w14:textId="77777777" w:rsidR="00445543" w:rsidRDefault="00445543" w:rsidP="0006792E">
      <w:pPr>
        <w:ind w:left="720" w:firstLine="720"/>
        <w:rPr>
          <w:rFonts w:ascii="Courier New" w:hAnsi="Courier New" w:cs="Courier New"/>
          <w:sz w:val="16"/>
          <w:szCs w:val="16"/>
        </w:rPr>
      </w:pPr>
    </w:p>
    <w:p w14:paraId="34B343EC" w14:textId="77777777" w:rsidR="009059E1" w:rsidRDefault="009059E1" w:rsidP="003A2774">
      <w:pPr>
        <w:ind w:left="1440"/>
        <w:jc w:val="both"/>
        <w:rPr>
          <w:rFonts w:ascii="Courier New" w:hAnsi="Courier New" w:cs="Courier New"/>
          <w:sz w:val="16"/>
          <w:szCs w:val="16"/>
        </w:rPr>
      </w:pPr>
    </w:p>
    <w:p w14:paraId="5F6A4420" w14:textId="3F039798" w:rsidR="00B319A8" w:rsidRDefault="00B319A8" w:rsidP="003A2774">
      <w:pPr>
        <w:ind w:left="1440"/>
        <w:jc w:val="both"/>
        <w:rPr>
          <w:rFonts w:cs="Courier New"/>
          <w:sz w:val="20"/>
          <w:szCs w:val="20"/>
        </w:rPr>
      </w:pPr>
      <w:r w:rsidRPr="00B319A8">
        <w:rPr>
          <w:rFonts w:cs="Courier New"/>
          <w:sz w:val="20"/>
          <w:szCs w:val="20"/>
        </w:rPr>
        <w:t xml:space="preserve">The probability of preconditions of actions depends on if they are established or not. </w:t>
      </w:r>
      <w:proofErr w:type="spellStart"/>
      <w:r w:rsidRPr="00B319A8">
        <w:rPr>
          <w:rFonts w:cs="Courier New"/>
          <w:sz w:val="20"/>
          <w:szCs w:val="20"/>
        </w:rPr>
        <w:t>Unestablished</w:t>
      </w:r>
      <w:proofErr w:type="spellEnd"/>
      <w:r w:rsidRPr="00B319A8">
        <w:rPr>
          <w:rFonts w:cs="Courier New"/>
          <w:sz w:val="20"/>
          <w:szCs w:val="20"/>
        </w:rPr>
        <w:t xml:space="preserve"> goals are assigned a probability equal to their achievement probability</w:t>
      </w:r>
      <w:r>
        <w:rPr>
          <w:rFonts w:cs="Courier New"/>
          <w:sz w:val="20"/>
          <w:szCs w:val="20"/>
        </w:rPr>
        <w:t xml:space="preserve"> </w:t>
      </w:r>
      <w:r w:rsidRPr="00B319A8">
        <w:rPr>
          <w:rFonts w:cs="Courier New"/>
          <w:sz w:val="20"/>
          <w:szCs w:val="20"/>
        </w:rPr>
        <w:t xml:space="preserve">(Equation 5). Established and unthreatened goals will be established with a probability equal to the probability of the effect that established them (Equation 6). If a goal is threatened there are two possibilities- either the threat wont occur (with probability 1 – </w:t>
      </w:r>
      <w:proofErr w:type="gramStart"/>
      <w:r w:rsidRPr="00B319A8">
        <w:rPr>
          <w:rFonts w:cs="Courier New"/>
          <w:sz w:val="20"/>
          <w:szCs w:val="20"/>
        </w:rPr>
        <w:t>P(</w:t>
      </w:r>
      <w:proofErr w:type="gramEnd"/>
      <w:r w:rsidRPr="00B319A8">
        <w:rPr>
          <w:rFonts w:cs="Courier New"/>
          <w:sz w:val="20"/>
          <w:szCs w:val="20"/>
        </w:rPr>
        <w:t>threat(goal))), or if it does occur, the plan may be repaired with some probability (Equation 7).</w:t>
      </w:r>
    </w:p>
    <w:p w14:paraId="28CB5DC0" w14:textId="77777777" w:rsidR="00DB0ACE" w:rsidRPr="00B319A8" w:rsidRDefault="00DB0ACE" w:rsidP="003A2774">
      <w:pPr>
        <w:ind w:left="1440"/>
        <w:jc w:val="both"/>
        <w:rPr>
          <w:rFonts w:cs="Courier New"/>
          <w:sz w:val="20"/>
          <w:szCs w:val="20"/>
        </w:rPr>
      </w:pPr>
    </w:p>
    <w:p w14:paraId="0303732A" w14:textId="576E1583" w:rsidR="00C060EA" w:rsidRDefault="00C060EA" w:rsidP="00C060EA">
      <w:pPr>
        <w:pStyle w:val="ListParagraph"/>
        <w:numPr>
          <w:ilvl w:val="1"/>
          <w:numId w:val="23"/>
        </w:numPr>
        <w:jc w:val="both"/>
        <w:rPr>
          <w:i/>
          <w:sz w:val="20"/>
          <w:szCs w:val="20"/>
        </w:rPr>
      </w:pPr>
      <w:r>
        <w:rPr>
          <w:i/>
          <w:sz w:val="20"/>
          <w:szCs w:val="20"/>
        </w:rPr>
        <w:t>Extrinsic Utility:</w:t>
      </w:r>
    </w:p>
    <w:p w14:paraId="7618FF8A" w14:textId="5FCC53CA" w:rsidR="0034132A" w:rsidRDefault="0034132A" w:rsidP="0034132A">
      <w:pPr>
        <w:pStyle w:val="ListParagraph"/>
        <w:ind w:left="1440"/>
        <w:jc w:val="both"/>
        <w:rPr>
          <w:sz w:val="20"/>
          <w:szCs w:val="20"/>
        </w:rPr>
      </w:pPr>
      <w:r>
        <w:rPr>
          <w:sz w:val="20"/>
          <w:szCs w:val="20"/>
        </w:rPr>
        <w:t xml:space="preserve">People can experience distress in response to sub-goal violations as well as intrinsic goal violations, and a computational model of appraisal needs to facilitate such assessments by automatically deriving the intermediate (extrinsic) importance of these sub-goals. </w:t>
      </w:r>
    </w:p>
    <w:p w14:paraId="244587DF" w14:textId="71735DF6" w:rsidR="00F777A4" w:rsidRDefault="00F777A4" w:rsidP="0034132A">
      <w:pPr>
        <w:pStyle w:val="ListParagraph"/>
        <w:ind w:left="1440"/>
        <w:jc w:val="both"/>
        <w:rPr>
          <w:sz w:val="20"/>
          <w:szCs w:val="20"/>
        </w:rPr>
      </w:pPr>
      <w:r>
        <w:rPr>
          <w:sz w:val="20"/>
          <w:szCs w:val="20"/>
        </w:rPr>
        <w:t xml:space="preserve">A state’s extrinsic utility relates to how it furthers other intrinsic goals. This is defined in terms of the change in the probability of intrinsic goal achievement: the utility of a sub-goal is the sum of the intrinsic utility of goals it helps establish, weighted by how much its establishment adds to the probability each of these intrinsic goals will be achieved. </w:t>
      </w:r>
    </w:p>
    <w:p w14:paraId="3E7D8C12" w14:textId="15782510" w:rsidR="00F777A4" w:rsidRDefault="00F777A4" w:rsidP="0034132A">
      <w:pPr>
        <w:pStyle w:val="ListParagraph"/>
        <w:ind w:left="1440"/>
        <w:jc w:val="both"/>
        <w:rPr>
          <w:sz w:val="20"/>
          <w:szCs w:val="20"/>
        </w:rPr>
      </w:pPr>
      <w:r>
        <w:rPr>
          <w:sz w:val="20"/>
          <w:szCs w:val="20"/>
        </w:rPr>
        <w:t xml:space="preserve">Extrinsic utility depends on two factors- first we must identify all of the intrinsic goals impacted by a sub-goal. Second, we must identify how much the sub-goal impacts the attainment of each of these intrinsic goals. The probability that a given goal will be achieved is the product of all the “leaves” in the plan that achieves it (i.e. the set of preconditions in the transitive closure of the establishment relation). By dividing the current probability of an intrinsic </w:t>
      </w:r>
      <w:r w:rsidR="0072582E">
        <w:rPr>
          <w:sz w:val="20"/>
          <w:szCs w:val="20"/>
        </w:rPr>
        <w:t>goal by the current probability of some sub-goal, we can separate the contribution of this sub-goal from all other factors. The ratio defines the contribution of everything except the sub-goal towards the intrinsic goals achievement. To assess the probabilistic contribution of this sub-</w:t>
      </w:r>
      <w:r w:rsidR="0072582E">
        <w:rPr>
          <w:sz w:val="20"/>
          <w:szCs w:val="20"/>
        </w:rPr>
        <w:lastRenderedPageBreak/>
        <w:t xml:space="preserve">goal towards the intrinsic goal’s achievement we simply measure the difference in probability of the intrinsic goal depending on if the sub-goal were made </w:t>
      </w:r>
      <w:proofErr w:type="gramStart"/>
      <w:r w:rsidR="0072582E">
        <w:rPr>
          <w:sz w:val="20"/>
          <w:szCs w:val="20"/>
        </w:rPr>
        <w:t>true(</w:t>
      </w:r>
      <w:proofErr w:type="gramEnd"/>
      <w:r w:rsidR="0072582E">
        <w:rPr>
          <w:sz w:val="20"/>
          <w:szCs w:val="20"/>
        </w:rPr>
        <w:t xml:space="preserve">sub-goal probability equals one) vs. if the sub-goal were not currently true(which corresponds to its achievement probability). </w:t>
      </w:r>
    </w:p>
    <w:p w14:paraId="3567DB33" w14:textId="77777777" w:rsidR="002D6004" w:rsidRDefault="002D6004" w:rsidP="0034132A">
      <w:pPr>
        <w:pStyle w:val="ListParagraph"/>
        <w:ind w:left="1440"/>
        <w:jc w:val="both"/>
        <w:rPr>
          <w:sz w:val="20"/>
          <w:szCs w:val="20"/>
        </w:rPr>
      </w:pPr>
    </w:p>
    <w:p w14:paraId="0BDE22C2" w14:textId="658B8B32" w:rsidR="005A1262" w:rsidRDefault="005A1262" w:rsidP="00EF160F">
      <w:pPr>
        <w:pStyle w:val="ListParagraph"/>
        <w:ind w:left="1440"/>
        <w:jc w:val="both"/>
        <w:rPr>
          <w:sz w:val="20"/>
          <w:szCs w:val="20"/>
        </w:rPr>
      </w:pPr>
      <m:oMathPara>
        <m:oMath>
          <m:r>
            <w:rPr>
              <w:rFonts w:ascii="Cambria Math" w:hAnsi="Cambria Math"/>
              <w:sz w:val="20"/>
              <w:szCs w:val="20"/>
            </w:rPr>
            <m:t>Extrinsic_Utility</m:t>
          </m:r>
          <m:d>
            <m:dPr>
              <m:ctrlPr>
                <w:rPr>
                  <w:rFonts w:ascii="Cambria Math" w:hAnsi="Cambria Math"/>
                  <w:sz w:val="20"/>
                  <w:szCs w:val="20"/>
                </w:rPr>
              </m:ctrlPr>
            </m:dPr>
            <m:e>
              <m:r>
                <w:rPr>
                  <w:rFonts w:ascii="Cambria Math" w:hAnsi="Cambria Math"/>
                  <w:sz w:val="20"/>
                  <w:szCs w:val="20"/>
                </w:rPr>
                <m:t>s</m:t>
              </m:r>
            </m:e>
          </m:d>
          <m:r>
            <w:rPr>
              <w:rFonts w:ascii="Cambria Math" w:hAnsi="Cambria Math"/>
              <w:sz w:val="20"/>
              <w:szCs w:val="20"/>
            </w:rPr>
            <m:t>=</m:t>
          </m:r>
          <m:nary>
            <m:naryPr>
              <m:chr m:val="∑"/>
              <m:limLoc m:val="undOvr"/>
              <m:grow m:val="1"/>
              <m:supHide m:val="1"/>
              <m:ctrlPr>
                <w:rPr>
                  <w:rFonts w:ascii="Cambria Math" w:hAnsi="Cambria Math"/>
                  <w:sz w:val="20"/>
                  <w:szCs w:val="20"/>
                </w:rPr>
              </m:ctrlPr>
            </m:naryPr>
            <m:sub>
              <m:r>
                <w:rPr>
                  <w:rFonts w:ascii="Cambria Math" w:hAnsi="Cambria Math"/>
                  <w:sz w:val="20"/>
                  <w:szCs w:val="20"/>
                </w:rPr>
                <m:t>g</m:t>
              </m:r>
              <m:r>
                <w:rPr>
                  <w:rFonts w:ascii="Cambria Math" w:hAnsi="Cambria Math"/>
                  <w:sz w:val="20"/>
                  <w:szCs w:val="20"/>
                </w:rPr>
                <m:t>∈Impact(s)</m:t>
              </m:r>
            </m:sub>
            <m:sup/>
            <m:e>
              <m:r>
                <w:rPr>
                  <w:rFonts w:ascii="Cambria Math" w:hAnsi="Cambria Math"/>
                  <w:sz w:val="20"/>
                  <w:szCs w:val="20"/>
                </w:rPr>
                <m:t>Intrinsic_Utility(g)</m:t>
              </m:r>
              <m:f>
                <m:fPr>
                  <m:ctrlPr>
                    <w:rPr>
                      <w:rFonts w:ascii="Cambria Math" w:hAnsi="Cambria Math"/>
                      <w:i/>
                      <w:sz w:val="20"/>
                      <w:szCs w:val="20"/>
                    </w:rPr>
                  </m:ctrlPr>
                </m:fPr>
                <m:num>
                  <m:r>
                    <w:rPr>
                      <w:rFonts w:ascii="Cambria Math" w:hAnsi="Cambria Math"/>
                      <w:sz w:val="20"/>
                      <w:szCs w:val="20"/>
                    </w:rPr>
                    <m:t>P</m:t>
                  </m:r>
                  <m:d>
                    <m:dPr>
                      <m:ctrlPr>
                        <w:rPr>
                          <w:rFonts w:ascii="Cambria Math" w:hAnsi="Cambria Math"/>
                          <w:i/>
                          <w:sz w:val="20"/>
                          <w:szCs w:val="20"/>
                        </w:rPr>
                      </m:ctrlPr>
                    </m:dPr>
                    <m:e>
                      <m:r>
                        <w:rPr>
                          <w:rFonts w:ascii="Cambria Math" w:hAnsi="Cambria Math"/>
                          <w:sz w:val="20"/>
                          <w:szCs w:val="20"/>
                        </w:rPr>
                        <m:t>g</m:t>
                      </m:r>
                    </m:e>
                  </m:d>
                  <m:r>
                    <w:rPr>
                      <w:rFonts w:ascii="Cambria Math" w:hAnsi="Cambria Math"/>
                      <w:sz w:val="20"/>
                      <w:szCs w:val="20"/>
                    </w:rPr>
                    <m:t>[1-</m:t>
                  </m:r>
                  <m:r>
                    <w:rPr>
                      <w:rFonts w:ascii="Cambria Math" w:hAnsi="Cambria Math"/>
                      <w:sz w:val="20"/>
                      <w:szCs w:val="20"/>
                    </w:rPr>
                    <m:t>P</m:t>
                  </m:r>
                  <m:r>
                    <m:rPr>
                      <m:nor/>
                    </m:rPr>
                    <w:rPr>
                      <w:rFonts w:ascii="Cambria Math" w:hAnsi="Cambria Math"/>
                      <w:i/>
                      <w:iCs/>
                      <w:sz w:val="20"/>
                      <w:szCs w:val="20"/>
                      <w:vertAlign w:val="subscript"/>
                    </w:rPr>
                    <m:t>REP</m:t>
                  </m:r>
                  <m:d>
                    <m:dPr>
                      <m:ctrlPr>
                        <w:rPr>
                          <w:rFonts w:ascii="Cambria Math" w:hAnsi="Cambria Math"/>
                          <w:i/>
                          <w:sz w:val="20"/>
                          <w:szCs w:val="20"/>
                        </w:rPr>
                      </m:ctrlPr>
                    </m:dPr>
                    <m:e>
                      <m:r>
                        <w:rPr>
                          <w:rFonts w:ascii="Cambria Math" w:hAnsi="Cambria Math"/>
                          <w:sz w:val="20"/>
                          <w:szCs w:val="20"/>
                        </w:rPr>
                        <m:t>s</m:t>
                      </m:r>
                    </m:e>
                  </m:d>
                  <m:r>
                    <w:rPr>
                      <w:rFonts w:ascii="Cambria Math" w:hAnsi="Cambria Math"/>
                      <w:sz w:val="20"/>
                      <w:szCs w:val="20"/>
                    </w:rPr>
                    <m:t>]</m:t>
                  </m:r>
                </m:num>
                <m:den>
                  <m:r>
                    <w:rPr>
                      <w:rFonts w:ascii="Cambria Math" w:hAnsi="Cambria Math"/>
                      <w:sz w:val="20"/>
                      <w:szCs w:val="20"/>
                    </w:rPr>
                    <m:t>P(s)</m:t>
                  </m:r>
                </m:den>
              </m:f>
            </m:e>
          </m:nary>
        </m:oMath>
      </m:oMathPara>
    </w:p>
    <w:p w14:paraId="6C510BCA" w14:textId="77777777" w:rsidR="002D6004" w:rsidRDefault="002D6004" w:rsidP="0034132A">
      <w:pPr>
        <w:pStyle w:val="ListParagraph"/>
        <w:ind w:left="1440"/>
        <w:jc w:val="both"/>
        <w:rPr>
          <w:sz w:val="20"/>
          <w:szCs w:val="20"/>
        </w:rPr>
      </w:pPr>
    </w:p>
    <w:p w14:paraId="776915D9" w14:textId="4094145E" w:rsidR="0072582E" w:rsidRDefault="0072582E" w:rsidP="0034132A">
      <w:pPr>
        <w:pStyle w:val="ListParagraph"/>
        <w:ind w:left="1440"/>
        <w:jc w:val="both"/>
        <w:rPr>
          <w:sz w:val="20"/>
          <w:szCs w:val="20"/>
        </w:rPr>
      </w:pPr>
      <w:r>
        <w:rPr>
          <w:sz w:val="20"/>
          <w:szCs w:val="20"/>
        </w:rPr>
        <w:t>The extrinsic utility of a sub-goal ‘s’ is define as the sum of the utility of each impacted goal weighted by the change in the probability that attaining the sub-goal would have on it.</w:t>
      </w:r>
      <w:r w:rsidR="005A1262">
        <w:rPr>
          <w:sz w:val="20"/>
          <w:szCs w:val="20"/>
        </w:rPr>
        <w:t xml:space="preserve"> The overall utility of the sub-goal would be its extrinsic utility plus any intrinsic utility it might.</w:t>
      </w:r>
    </w:p>
    <w:p w14:paraId="4B13490B" w14:textId="77777777" w:rsidR="002D6004" w:rsidRPr="0034132A" w:rsidRDefault="002D6004" w:rsidP="0034132A">
      <w:pPr>
        <w:pStyle w:val="ListParagraph"/>
        <w:ind w:left="1440"/>
        <w:jc w:val="both"/>
        <w:rPr>
          <w:sz w:val="20"/>
          <w:szCs w:val="20"/>
        </w:rPr>
      </w:pPr>
    </w:p>
    <w:p w14:paraId="4A57F0E8" w14:textId="69F8D6D1" w:rsidR="00F20215" w:rsidRPr="002D6004" w:rsidRDefault="00F20215" w:rsidP="00F20215">
      <w:pPr>
        <w:pStyle w:val="ListParagraph"/>
        <w:numPr>
          <w:ilvl w:val="0"/>
          <w:numId w:val="23"/>
        </w:numPr>
        <w:jc w:val="both"/>
        <w:rPr>
          <w:sz w:val="20"/>
          <w:szCs w:val="20"/>
        </w:rPr>
      </w:pPr>
      <w:r>
        <w:rPr>
          <w:i/>
          <w:sz w:val="20"/>
          <w:szCs w:val="20"/>
        </w:rPr>
        <w:t>Appraisal Rules:</w:t>
      </w:r>
    </w:p>
    <w:p w14:paraId="3DE60FA0" w14:textId="403A26F0" w:rsidR="002D6004" w:rsidRDefault="002D6004" w:rsidP="002D6004">
      <w:pPr>
        <w:pStyle w:val="ListParagraph"/>
        <w:jc w:val="both"/>
        <w:rPr>
          <w:sz w:val="20"/>
          <w:szCs w:val="20"/>
        </w:rPr>
      </w:pPr>
      <w:r>
        <w:rPr>
          <w:sz w:val="20"/>
          <w:szCs w:val="20"/>
        </w:rPr>
        <w:t>Table 4 lists the set of rules used to map from features of the causal interpretation to individual appraisal frames and configurations of appraisal variables. Relevance rules examine every state fluent in the causal history and task network and, if the state has sufficient (</w:t>
      </w:r>
      <w:proofErr w:type="gramStart"/>
      <w:r>
        <w:rPr>
          <w:sz w:val="20"/>
          <w:szCs w:val="20"/>
        </w:rPr>
        <w:t>dis)utility</w:t>
      </w:r>
      <w:proofErr w:type="gramEnd"/>
      <w:r>
        <w:rPr>
          <w:sz w:val="20"/>
          <w:szCs w:val="20"/>
        </w:rPr>
        <w:t xml:space="preserve"> for the agent or if the state is believed to have sufficient intrinsic (dis)utility for other known agents, a frame is created to summarize the characteristics of the state.</w:t>
      </w:r>
      <w:r w:rsidR="00C82382">
        <w:rPr>
          <w:sz w:val="20"/>
          <w:szCs w:val="20"/>
        </w:rPr>
        <w:t xml:space="preserve"> A given state may have multiple facilitators or inhibitors so, for each frame, a sub-frame is created to appraise each facilitation or inhibition event. Emotion instances are generated from individual sub-frames. </w:t>
      </w:r>
    </w:p>
    <w:p w14:paraId="7883AC8A" w14:textId="77777777" w:rsidR="00EE5505" w:rsidRDefault="00EE5505" w:rsidP="002D6004">
      <w:pPr>
        <w:pStyle w:val="ListParagraph"/>
        <w:jc w:val="both"/>
        <w:rPr>
          <w:sz w:val="20"/>
          <w:szCs w:val="20"/>
        </w:rPr>
      </w:pPr>
    </w:p>
    <w:tbl>
      <w:tblPr>
        <w:tblStyle w:val="TableGrid"/>
        <w:tblpPr w:leftFromText="180" w:rightFromText="180" w:vertAnchor="text" w:horzAnchor="page" w:tblpX="2809" w:tblpY="79"/>
        <w:tblW w:w="0" w:type="auto"/>
        <w:tblLook w:val="04A0" w:firstRow="1" w:lastRow="0" w:firstColumn="1" w:lastColumn="0" w:noHBand="0" w:noVBand="1"/>
      </w:tblPr>
      <w:tblGrid>
        <w:gridCol w:w="2178"/>
        <w:gridCol w:w="5580"/>
      </w:tblGrid>
      <w:tr w:rsidR="00B50C64" w14:paraId="066B7B2A" w14:textId="77777777" w:rsidTr="00DD7E6D">
        <w:trPr>
          <w:trHeight w:val="1432"/>
        </w:trPr>
        <w:tc>
          <w:tcPr>
            <w:tcW w:w="2178" w:type="dxa"/>
            <w:vMerge w:val="restart"/>
          </w:tcPr>
          <w:p w14:paraId="05DC9470" w14:textId="77777777" w:rsidR="00B50C64" w:rsidRDefault="00B50C64" w:rsidP="00DD7E6D">
            <w:pPr>
              <w:pStyle w:val="ListParagraph"/>
              <w:ind w:left="0"/>
              <w:jc w:val="both"/>
              <w:rPr>
                <w:sz w:val="20"/>
                <w:szCs w:val="20"/>
              </w:rPr>
            </w:pPr>
          </w:p>
          <w:p w14:paraId="7A373C0A" w14:textId="77777777" w:rsidR="00B50C64" w:rsidRDefault="00B50C64" w:rsidP="00DD7E6D">
            <w:pPr>
              <w:pStyle w:val="ListParagraph"/>
              <w:ind w:left="0"/>
              <w:jc w:val="both"/>
              <w:rPr>
                <w:sz w:val="20"/>
                <w:szCs w:val="20"/>
              </w:rPr>
            </w:pPr>
          </w:p>
          <w:p w14:paraId="3407440B" w14:textId="77777777" w:rsidR="00B50C64" w:rsidRDefault="00B50C64" w:rsidP="00DD7E6D">
            <w:pPr>
              <w:pStyle w:val="ListParagraph"/>
              <w:ind w:left="0"/>
              <w:jc w:val="both"/>
              <w:rPr>
                <w:sz w:val="20"/>
                <w:szCs w:val="20"/>
              </w:rPr>
            </w:pPr>
          </w:p>
          <w:p w14:paraId="15CA2FF1" w14:textId="77777777" w:rsidR="00B50C64" w:rsidRDefault="00B50C64" w:rsidP="00DD7E6D">
            <w:pPr>
              <w:pStyle w:val="ListParagraph"/>
              <w:ind w:left="0"/>
              <w:jc w:val="both"/>
              <w:rPr>
                <w:sz w:val="20"/>
                <w:szCs w:val="20"/>
              </w:rPr>
            </w:pPr>
          </w:p>
          <w:p w14:paraId="089DF125" w14:textId="77777777" w:rsidR="00B50C64" w:rsidRDefault="00B50C64" w:rsidP="00DD7E6D">
            <w:pPr>
              <w:pStyle w:val="ListParagraph"/>
              <w:ind w:left="0"/>
              <w:jc w:val="both"/>
              <w:rPr>
                <w:sz w:val="20"/>
                <w:szCs w:val="20"/>
              </w:rPr>
            </w:pPr>
          </w:p>
          <w:p w14:paraId="2E38BB96" w14:textId="77777777" w:rsidR="00B50C64" w:rsidRPr="005025F6" w:rsidRDefault="00B50C64" w:rsidP="00DD7E6D">
            <w:pPr>
              <w:pStyle w:val="ListParagraph"/>
              <w:ind w:left="0"/>
              <w:jc w:val="both"/>
              <w:rPr>
                <w:sz w:val="20"/>
                <w:szCs w:val="20"/>
              </w:rPr>
            </w:pPr>
            <m:oMathPara>
              <m:oMath>
                <m:r>
                  <w:rPr>
                    <w:rFonts w:ascii="Cambria Math" w:hAnsi="Cambria Math"/>
                    <w:sz w:val="20"/>
                    <w:szCs w:val="20"/>
                  </w:rPr>
                  <m:t>∀ state ∈</m:t>
                </m:r>
              </m:oMath>
            </m:oMathPara>
          </w:p>
          <w:p w14:paraId="5181243C" w14:textId="77777777" w:rsidR="00B50C64" w:rsidRDefault="00B50C64" w:rsidP="00DD7E6D">
            <w:pPr>
              <w:pStyle w:val="ListParagraph"/>
              <w:ind w:left="0"/>
              <w:jc w:val="center"/>
              <w:rPr>
                <w:sz w:val="20"/>
                <w:szCs w:val="20"/>
              </w:rPr>
            </w:pPr>
            <w:proofErr w:type="spellStart"/>
            <w:proofErr w:type="gramStart"/>
            <w:r>
              <w:rPr>
                <w:sz w:val="20"/>
                <w:szCs w:val="20"/>
              </w:rPr>
              <w:t>causal</w:t>
            </w:r>
            <w:proofErr w:type="gramEnd"/>
            <w:r>
              <w:rPr>
                <w:sz w:val="20"/>
                <w:szCs w:val="20"/>
              </w:rPr>
              <w:t>_interpretation</w:t>
            </w:r>
            <w:proofErr w:type="spellEnd"/>
          </w:p>
        </w:tc>
        <w:tc>
          <w:tcPr>
            <w:tcW w:w="5580" w:type="dxa"/>
          </w:tcPr>
          <w:p w14:paraId="6257FB38" w14:textId="77777777" w:rsidR="00B50C64" w:rsidRDefault="00B50C64" w:rsidP="00DD7E6D">
            <w:pPr>
              <w:pStyle w:val="ListParagraph"/>
              <w:keepNext/>
              <w:ind w:left="0"/>
              <w:jc w:val="both"/>
              <w:rPr>
                <w:sz w:val="20"/>
                <w:szCs w:val="20"/>
              </w:rPr>
            </w:pPr>
            <w:r>
              <w:rPr>
                <w:sz w:val="20"/>
                <w:szCs w:val="20"/>
              </w:rPr>
              <w:t>IF |</w:t>
            </w:r>
            <w:proofErr w:type="spellStart"/>
            <w:proofErr w:type="gramStart"/>
            <w:r>
              <w:rPr>
                <w:sz w:val="20"/>
                <w:szCs w:val="20"/>
              </w:rPr>
              <w:t>Utility</w:t>
            </w:r>
            <w:r>
              <w:rPr>
                <w:sz w:val="20"/>
                <w:szCs w:val="20"/>
                <w:vertAlign w:val="subscript"/>
              </w:rPr>
              <w:t>SELF</w:t>
            </w:r>
            <w:proofErr w:type="spellEnd"/>
            <w:r>
              <w:rPr>
                <w:sz w:val="20"/>
                <w:szCs w:val="20"/>
              </w:rPr>
              <w:t>(</w:t>
            </w:r>
            <w:proofErr w:type="gramEnd"/>
            <w:r>
              <w:rPr>
                <w:sz w:val="20"/>
                <w:szCs w:val="20"/>
              </w:rPr>
              <w:t>state)| &gt; 1.0 THEN</w:t>
            </w:r>
          </w:p>
          <w:p w14:paraId="644D82FC" w14:textId="77777777" w:rsidR="00B50C64" w:rsidRDefault="00B50C64" w:rsidP="00DD7E6D">
            <w:pPr>
              <w:pStyle w:val="ListParagraph"/>
              <w:keepNext/>
              <w:ind w:left="0"/>
              <w:jc w:val="both"/>
              <w:rPr>
                <w:sz w:val="20"/>
                <w:szCs w:val="20"/>
              </w:rPr>
            </w:pPr>
            <w:r>
              <w:rPr>
                <w:sz w:val="20"/>
                <w:szCs w:val="20"/>
              </w:rPr>
              <w:t xml:space="preserve">     Create frame F:</w:t>
            </w:r>
          </w:p>
          <w:p w14:paraId="0CA6F01E" w14:textId="77777777" w:rsidR="00B50C64" w:rsidRDefault="00B50C64" w:rsidP="00DD7E6D">
            <w:pPr>
              <w:pStyle w:val="ListParagraph"/>
              <w:keepNext/>
              <w:ind w:left="0"/>
              <w:jc w:val="both"/>
              <w:rPr>
                <w:sz w:val="20"/>
                <w:szCs w:val="20"/>
              </w:rPr>
            </w:pPr>
            <w:r>
              <w:rPr>
                <w:sz w:val="20"/>
                <w:szCs w:val="20"/>
              </w:rPr>
              <w:t xml:space="preserve">            </w:t>
            </w:r>
            <w:proofErr w:type="spellStart"/>
            <w:r>
              <w:rPr>
                <w:sz w:val="20"/>
                <w:szCs w:val="20"/>
              </w:rPr>
              <w:t>F</w:t>
            </w:r>
            <w:proofErr w:type="gramStart"/>
            <w:r>
              <w:rPr>
                <w:sz w:val="20"/>
                <w:szCs w:val="20"/>
              </w:rPr>
              <w:t>:Relevant</w:t>
            </w:r>
            <w:proofErr w:type="spellEnd"/>
            <w:proofErr w:type="gramEnd"/>
            <w:r>
              <w:rPr>
                <w:sz w:val="20"/>
                <w:szCs w:val="20"/>
              </w:rPr>
              <w:t>:=True</w:t>
            </w:r>
          </w:p>
          <w:p w14:paraId="7B5657F5" w14:textId="77777777" w:rsidR="00B50C64" w:rsidRDefault="00B50C64" w:rsidP="00DD7E6D">
            <w:pPr>
              <w:pStyle w:val="ListParagraph"/>
              <w:keepNext/>
              <w:ind w:left="0"/>
              <w:jc w:val="both"/>
              <w:rPr>
                <w:sz w:val="20"/>
                <w:szCs w:val="20"/>
              </w:rPr>
            </w:pPr>
            <w:r>
              <w:rPr>
                <w:sz w:val="20"/>
                <w:szCs w:val="20"/>
              </w:rPr>
              <w:t xml:space="preserve">            </w:t>
            </w:r>
            <w:proofErr w:type="spellStart"/>
            <w:r>
              <w:rPr>
                <w:sz w:val="20"/>
                <w:szCs w:val="20"/>
              </w:rPr>
              <w:t>F</w:t>
            </w:r>
            <w:proofErr w:type="gramStart"/>
            <w:r>
              <w:rPr>
                <w:sz w:val="20"/>
                <w:szCs w:val="20"/>
              </w:rPr>
              <w:t>:State</w:t>
            </w:r>
            <w:proofErr w:type="spellEnd"/>
            <w:proofErr w:type="gramEnd"/>
            <w:r>
              <w:rPr>
                <w:sz w:val="20"/>
                <w:szCs w:val="20"/>
              </w:rPr>
              <w:t>:=state;</w:t>
            </w:r>
          </w:p>
          <w:p w14:paraId="3A794086" w14:textId="77777777" w:rsidR="00B50C64" w:rsidRDefault="00B50C64" w:rsidP="00DD7E6D">
            <w:pPr>
              <w:pStyle w:val="ListParagraph"/>
              <w:keepNext/>
              <w:ind w:left="0"/>
              <w:jc w:val="both"/>
              <w:rPr>
                <w:sz w:val="20"/>
                <w:szCs w:val="20"/>
              </w:rPr>
            </w:pPr>
            <w:r>
              <w:rPr>
                <w:sz w:val="20"/>
                <w:szCs w:val="20"/>
              </w:rPr>
              <w:t xml:space="preserve">            </w:t>
            </w:r>
            <w:proofErr w:type="spellStart"/>
            <w:r>
              <w:rPr>
                <w:sz w:val="20"/>
                <w:szCs w:val="20"/>
              </w:rPr>
              <w:t>F</w:t>
            </w:r>
            <w:proofErr w:type="gramStart"/>
            <w:r>
              <w:rPr>
                <w:sz w:val="20"/>
                <w:szCs w:val="20"/>
              </w:rPr>
              <w:t>:Perspective</w:t>
            </w:r>
            <w:proofErr w:type="spellEnd"/>
            <w:proofErr w:type="gramEnd"/>
            <w:r>
              <w:rPr>
                <w:sz w:val="20"/>
                <w:szCs w:val="20"/>
              </w:rPr>
              <w:t>:=Self</w:t>
            </w:r>
          </w:p>
          <w:p w14:paraId="58AD2B85" w14:textId="77777777" w:rsidR="00B50C64" w:rsidRPr="005025F6" w:rsidRDefault="00B50C64" w:rsidP="00DD7E6D">
            <w:pPr>
              <w:pStyle w:val="ListParagraph"/>
              <w:keepNext/>
              <w:ind w:left="0"/>
              <w:jc w:val="both"/>
              <w:rPr>
                <w:sz w:val="20"/>
                <w:szCs w:val="20"/>
              </w:rPr>
            </w:pPr>
            <w:r>
              <w:rPr>
                <w:sz w:val="20"/>
                <w:szCs w:val="20"/>
              </w:rPr>
              <w:t xml:space="preserve">            </w:t>
            </w:r>
            <w:proofErr w:type="spellStart"/>
            <w:r>
              <w:rPr>
                <w:sz w:val="20"/>
                <w:szCs w:val="20"/>
              </w:rPr>
              <w:t>F</w:t>
            </w:r>
            <w:proofErr w:type="gramStart"/>
            <w:r>
              <w:rPr>
                <w:sz w:val="20"/>
                <w:szCs w:val="20"/>
              </w:rPr>
              <w:t>:Utility</w:t>
            </w:r>
            <w:proofErr w:type="spellEnd"/>
            <w:proofErr w:type="gramEnd"/>
            <w:r>
              <w:rPr>
                <w:sz w:val="20"/>
                <w:szCs w:val="20"/>
              </w:rPr>
              <w:t>:=</w:t>
            </w:r>
            <w:proofErr w:type="spellStart"/>
            <w:r>
              <w:rPr>
                <w:sz w:val="20"/>
                <w:szCs w:val="20"/>
              </w:rPr>
              <w:t>Utility</w:t>
            </w:r>
            <w:r>
              <w:rPr>
                <w:sz w:val="20"/>
                <w:szCs w:val="20"/>
                <w:vertAlign w:val="subscript"/>
              </w:rPr>
              <w:t>SELF</w:t>
            </w:r>
            <w:proofErr w:type="spellEnd"/>
            <w:r>
              <w:rPr>
                <w:sz w:val="20"/>
                <w:szCs w:val="20"/>
              </w:rPr>
              <w:t>(state)</w:t>
            </w:r>
          </w:p>
        </w:tc>
      </w:tr>
      <w:tr w:rsidR="00B50C64" w14:paraId="3B0FC7D7" w14:textId="77777777" w:rsidTr="00DD7E6D">
        <w:trPr>
          <w:trHeight w:val="447"/>
        </w:trPr>
        <w:tc>
          <w:tcPr>
            <w:tcW w:w="2178" w:type="dxa"/>
            <w:vMerge/>
          </w:tcPr>
          <w:p w14:paraId="6460B8AC" w14:textId="77777777" w:rsidR="00B50C64" w:rsidRDefault="00B50C64" w:rsidP="00DD7E6D">
            <w:pPr>
              <w:pStyle w:val="ListParagraph"/>
              <w:ind w:left="0"/>
              <w:jc w:val="both"/>
              <w:rPr>
                <w:rFonts w:ascii="Cambria" w:eastAsia="ＭＳ 明朝" w:hAnsi="Cambria" w:cs="Times New Roman"/>
                <w:sz w:val="20"/>
                <w:szCs w:val="20"/>
              </w:rPr>
            </w:pPr>
          </w:p>
        </w:tc>
        <w:tc>
          <w:tcPr>
            <w:tcW w:w="5580" w:type="dxa"/>
          </w:tcPr>
          <w:p w14:paraId="6D998416" w14:textId="77777777" w:rsidR="00B50C64" w:rsidRDefault="00B50C64" w:rsidP="00DD7E6D">
            <w:pPr>
              <w:pStyle w:val="ListParagraph"/>
              <w:keepNext/>
              <w:ind w:left="0"/>
              <w:jc w:val="both"/>
              <w:rPr>
                <w:sz w:val="20"/>
                <w:szCs w:val="20"/>
              </w:rPr>
            </w:pPr>
            <w:r>
              <w:rPr>
                <w:sz w:val="20"/>
                <w:szCs w:val="20"/>
              </w:rPr>
              <w:t>IF |</w:t>
            </w:r>
            <w:proofErr w:type="spellStart"/>
            <w:proofErr w:type="gramStart"/>
            <w:r>
              <w:rPr>
                <w:sz w:val="20"/>
                <w:szCs w:val="20"/>
              </w:rPr>
              <w:t>IntrinsicUtility</w:t>
            </w:r>
            <w:r>
              <w:rPr>
                <w:sz w:val="20"/>
                <w:szCs w:val="20"/>
                <w:vertAlign w:val="subscript"/>
              </w:rPr>
              <w:t>OTHER</w:t>
            </w:r>
            <w:proofErr w:type="spellEnd"/>
            <w:r>
              <w:rPr>
                <w:sz w:val="20"/>
                <w:szCs w:val="20"/>
              </w:rPr>
              <w:t>(</w:t>
            </w:r>
            <w:proofErr w:type="gramEnd"/>
            <w:r>
              <w:rPr>
                <w:sz w:val="20"/>
                <w:szCs w:val="20"/>
              </w:rPr>
              <w:t>state)| &gt; 1.0 THEN</w:t>
            </w:r>
          </w:p>
          <w:p w14:paraId="356D2585" w14:textId="77777777" w:rsidR="00B50C64" w:rsidRDefault="00B50C64" w:rsidP="00DD7E6D">
            <w:pPr>
              <w:pStyle w:val="ListParagraph"/>
              <w:keepNext/>
              <w:ind w:left="0"/>
              <w:jc w:val="both"/>
              <w:rPr>
                <w:sz w:val="20"/>
                <w:szCs w:val="20"/>
              </w:rPr>
            </w:pPr>
            <w:r>
              <w:rPr>
                <w:sz w:val="20"/>
                <w:szCs w:val="20"/>
              </w:rPr>
              <w:t xml:space="preserve">     Create frame F:</w:t>
            </w:r>
          </w:p>
          <w:p w14:paraId="37453DF4" w14:textId="77777777" w:rsidR="00B50C64" w:rsidRDefault="00B50C64" w:rsidP="00DD7E6D">
            <w:pPr>
              <w:pStyle w:val="ListParagraph"/>
              <w:keepNext/>
              <w:ind w:left="0"/>
              <w:jc w:val="both"/>
              <w:rPr>
                <w:sz w:val="20"/>
                <w:szCs w:val="20"/>
              </w:rPr>
            </w:pPr>
            <w:r>
              <w:rPr>
                <w:sz w:val="20"/>
                <w:szCs w:val="20"/>
              </w:rPr>
              <w:t xml:space="preserve">            </w:t>
            </w:r>
            <w:proofErr w:type="spellStart"/>
            <w:r>
              <w:rPr>
                <w:sz w:val="20"/>
                <w:szCs w:val="20"/>
              </w:rPr>
              <w:t>F</w:t>
            </w:r>
            <w:proofErr w:type="gramStart"/>
            <w:r>
              <w:rPr>
                <w:sz w:val="20"/>
                <w:szCs w:val="20"/>
              </w:rPr>
              <w:t>:Relevant</w:t>
            </w:r>
            <w:proofErr w:type="spellEnd"/>
            <w:proofErr w:type="gramEnd"/>
            <w:r>
              <w:rPr>
                <w:sz w:val="20"/>
                <w:szCs w:val="20"/>
              </w:rPr>
              <w:t>:=True</w:t>
            </w:r>
          </w:p>
          <w:p w14:paraId="76667CEC" w14:textId="77777777" w:rsidR="00B50C64" w:rsidRDefault="00B50C64" w:rsidP="00DD7E6D">
            <w:pPr>
              <w:pStyle w:val="ListParagraph"/>
              <w:keepNext/>
              <w:ind w:left="0"/>
              <w:jc w:val="both"/>
              <w:rPr>
                <w:sz w:val="20"/>
                <w:szCs w:val="20"/>
              </w:rPr>
            </w:pPr>
            <w:r>
              <w:rPr>
                <w:sz w:val="20"/>
                <w:szCs w:val="20"/>
              </w:rPr>
              <w:t xml:space="preserve">            </w:t>
            </w:r>
            <w:proofErr w:type="spellStart"/>
            <w:r>
              <w:rPr>
                <w:sz w:val="20"/>
                <w:szCs w:val="20"/>
              </w:rPr>
              <w:t>F</w:t>
            </w:r>
            <w:proofErr w:type="gramStart"/>
            <w:r>
              <w:rPr>
                <w:sz w:val="20"/>
                <w:szCs w:val="20"/>
              </w:rPr>
              <w:t>:State</w:t>
            </w:r>
            <w:proofErr w:type="spellEnd"/>
            <w:proofErr w:type="gramEnd"/>
            <w:r>
              <w:rPr>
                <w:sz w:val="20"/>
                <w:szCs w:val="20"/>
              </w:rPr>
              <w:t>:=state;</w:t>
            </w:r>
          </w:p>
          <w:p w14:paraId="54D36E48" w14:textId="77777777" w:rsidR="00B50C64" w:rsidRDefault="00B50C64" w:rsidP="00DD7E6D">
            <w:pPr>
              <w:pStyle w:val="ListParagraph"/>
              <w:keepNext/>
              <w:ind w:left="0"/>
              <w:jc w:val="both"/>
              <w:rPr>
                <w:sz w:val="20"/>
                <w:szCs w:val="20"/>
              </w:rPr>
            </w:pPr>
            <w:r>
              <w:rPr>
                <w:sz w:val="20"/>
                <w:szCs w:val="20"/>
              </w:rPr>
              <w:t xml:space="preserve">            </w:t>
            </w:r>
            <w:proofErr w:type="spellStart"/>
            <w:r>
              <w:rPr>
                <w:sz w:val="20"/>
                <w:szCs w:val="20"/>
              </w:rPr>
              <w:t>F</w:t>
            </w:r>
            <w:proofErr w:type="gramStart"/>
            <w:r>
              <w:rPr>
                <w:sz w:val="20"/>
                <w:szCs w:val="20"/>
              </w:rPr>
              <w:t>:Perspective</w:t>
            </w:r>
            <w:proofErr w:type="spellEnd"/>
            <w:proofErr w:type="gramEnd"/>
            <w:r>
              <w:rPr>
                <w:sz w:val="20"/>
                <w:szCs w:val="20"/>
              </w:rPr>
              <w:t>:=Other</w:t>
            </w:r>
          </w:p>
          <w:p w14:paraId="4E3AA66F" w14:textId="77777777" w:rsidR="00B50C64" w:rsidRDefault="00B50C64" w:rsidP="00DD7E6D">
            <w:pPr>
              <w:pStyle w:val="ListParagraph"/>
              <w:keepNext/>
              <w:ind w:left="0"/>
              <w:jc w:val="both"/>
              <w:rPr>
                <w:sz w:val="20"/>
                <w:szCs w:val="20"/>
              </w:rPr>
            </w:pPr>
            <w:r>
              <w:rPr>
                <w:sz w:val="20"/>
                <w:szCs w:val="20"/>
              </w:rPr>
              <w:t xml:space="preserve">            </w:t>
            </w:r>
            <w:proofErr w:type="spellStart"/>
            <w:r>
              <w:rPr>
                <w:sz w:val="20"/>
                <w:szCs w:val="20"/>
              </w:rPr>
              <w:t>F</w:t>
            </w:r>
            <w:proofErr w:type="gramStart"/>
            <w:r>
              <w:rPr>
                <w:sz w:val="20"/>
                <w:szCs w:val="20"/>
              </w:rPr>
              <w:t>:Utility</w:t>
            </w:r>
            <w:proofErr w:type="spellEnd"/>
            <w:proofErr w:type="gramEnd"/>
            <w:r>
              <w:rPr>
                <w:sz w:val="20"/>
                <w:szCs w:val="20"/>
              </w:rPr>
              <w:t>:=</w:t>
            </w:r>
            <w:proofErr w:type="spellStart"/>
            <w:r>
              <w:rPr>
                <w:sz w:val="20"/>
                <w:szCs w:val="20"/>
              </w:rPr>
              <w:t>Intrinsic_Utility</w:t>
            </w:r>
            <w:r>
              <w:rPr>
                <w:sz w:val="20"/>
                <w:szCs w:val="20"/>
                <w:vertAlign w:val="subscript"/>
              </w:rPr>
              <w:t>OTHER</w:t>
            </w:r>
            <w:proofErr w:type="spellEnd"/>
            <w:r>
              <w:rPr>
                <w:sz w:val="20"/>
                <w:szCs w:val="20"/>
              </w:rPr>
              <w:t>(state)</w:t>
            </w:r>
          </w:p>
        </w:tc>
      </w:tr>
      <w:tr w:rsidR="00DD7E6D" w14:paraId="6953ED47" w14:textId="77777777" w:rsidTr="00DD7E6D">
        <w:trPr>
          <w:trHeight w:val="1633"/>
        </w:trPr>
        <w:tc>
          <w:tcPr>
            <w:tcW w:w="2178" w:type="dxa"/>
            <w:vMerge w:val="restart"/>
          </w:tcPr>
          <w:p w14:paraId="59EC560A" w14:textId="77777777" w:rsidR="00DD7E6D" w:rsidRPr="00DD7E6D" w:rsidRDefault="00DD7E6D" w:rsidP="00DD7E6D">
            <w:pPr>
              <w:pStyle w:val="ListParagraph"/>
              <w:ind w:left="0"/>
              <w:jc w:val="both"/>
              <w:rPr>
                <w:sz w:val="20"/>
                <w:szCs w:val="20"/>
              </w:rPr>
            </w:pPr>
          </w:p>
          <w:p w14:paraId="5AADA58F" w14:textId="77777777" w:rsidR="00DD7E6D" w:rsidRPr="00DD7E6D" w:rsidRDefault="00DD7E6D" w:rsidP="00DD7E6D">
            <w:pPr>
              <w:pStyle w:val="ListParagraph"/>
              <w:ind w:left="0"/>
              <w:jc w:val="both"/>
              <w:rPr>
                <w:sz w:val="20"/>
                <w:szCs w:val="20"/>
              </w:rPr>
            </w:pPr>
          </w:p>
          <w:p w14:paraId="52B53651" w14:textId="77777777" w:rsidR="00DD7E6D" w:rsidRPr="00DD7E6D" w:rsidRDefault="00DD7E6D" w:rsidP="00DD7E6D">
            <w:pPr>
              <w:pStyle w:val="ListParagraph"/>
              <w:ind w:left="0"/>
              <w:jc w:val="both"/>
              <w:rPr>
                <w:sz w:val="20"/>
                <w:szCs w:val="20"/>
              </w:rPr>
            </w:pPr>
          </w:p>
          <w:p w14:paraId="0CF19353" w14:textId="77777777" w:rsidR="00DD7E6D" w:rsidRPr="00DD7E6D" w:rsidRDefault="00DD7E6D" w:rsidP="00DD7E6D">
            <w:pPr>
              <w:pStyle w:val="ListParagraph"/>
              <w:ind w:left="0"/>
              <w:jc w:val="both"/>
              <w:rPr>
                <w:sz w:val="20"/>
                <w:szCs w:val="20"/>
              </w:rPr>
            </w:pPr>
          </w:p>
          <w:p w14:paraId="2AAD9F16" w14:textId="77777777" w:rsidR="00DD7E6D" w:rsidRPr="00DD7E6D" w:rsidRDefault="00DD7E6D" w:rsidP="00DD7E6D">
            <w:pPr>
              <w:pStyle w:val="ListParagraph"/>
              <w:ind w:left="0"/>
              <w:jc w:val="both"/>
              <w:rPr>
                <w:sz w:val="20"/>
                <w:szCs w:val="20"/>
              </w:rPr>
            </w:pPr>
          </w:p>
          <w:p w14:paraId="61BCD0DA" w14:textId="77777777" w:rsidR="00DD7E6D" w:rsidRPr="00DD7E6D" w:rsidRDefault="00DD7E6D" w:rsidP="00DD7E6D">
            <w:pPr>
              <w:pStyle w:val="ListParagraph"/>
              <w:ind w:left="0"/>
              <w:jc w:val="both"/>
              <w:rPr>
                <w:sz w:val="20"/>
                <w:szCs w:val="20"/>
              </w:rPr>
            </w:pPr>
          </w:p>
          <w:p w14:paraId="23A52E70" w14:textId="77777777" w:rsidR="00DD7E6D" w:rsidRPr="00DD7E6D" w:rsidRDefault="00DD7E6D" w:rsidP="00DD7E6D">
            <w:pPr>
              <w:pStyle w:val="ListParagraph"/>
              <w:ind w:left="0"/>
              <w:jc w:val="both"/>
              <w:rPr>
                <w:sz w:val="20"/>
                <w:szCs w:val="20"/>
              </w:rPr>
            </w:pPr>
          </w:p>
          <w:p w14:paraId="12F3401A" w14:textId="77777777" w:rsidR="00DD7E6D" w:rsidRPr="00DD7E6D" w:rsidRDefault="00DD7E6D" w:rsidP="00DD7E6D">
            <w:pPr>
              <w:pStyle w:val="ListParagraph"/>
              <w:ind w:left="0"/>
              <w:jc w:val="both"/>
              <w:rPr>
                <w:sz w:val="20"/>
                <w:szCs w:val="20"/>
              </w:rPr>
            </w:pPr>
          </w:p>
          <w:p w14:paraId="18EEEEE1" w14:textId="77777777" w:rsidR="00DD7E6D" w:rsidRPr="00DD7E6D" w:rsidRDefault="00DD7E6D" w:rsidP="00DD7E6D">
            <w:pPr>
              <w:pStyle w:val="ListParagraph"/>
              <w:ind w:left="0"/>
              <w:jc w:val="both"/>
              <w:rPr>
                <w:sz w:val="20"/>
                <w:szCs w:val="20"/>
              </w:rPr>
            </w:pPr>
          </w:p>
          <w:p w14:paraId="214EE184" w14:textId="77777777" w:rsidR="00DD7E6D" w:rsidRPr="00DD7E6D" w:rsidRDefault="00DD7E6D" w:rsidP="00DD7E6D">
            <w:pPr>
              <w:pStyle w:val="ListParagraph"/>
              <w:ind w:left="0"/>
              <w:jc w:val="both"/>
              <w:rPr>
                <w:sz w:val="20"/>
                <w:szCs w:val="20"/>
              </w:rPr>
            </w:pPr>
          </w:p>
          <w:p w14:paraId="6A2E4C22" w14:textId="77777777" w:rsidR="00DD7E6D" w:rsidRPr="00DD7E6D" w:rsidRDefault="00DD7E6D" w:rsidP="00DD7E6D">
            <w:pPr>
              <w:pStyle w:val="ListParagraph"/>
              <w:ind w:left="0"/>
              <w:jc w:val="both"/>
              <w:rPr>
                <w:sz w:val="20"/>
                <w:szCs w:val="20"/>
              </w:rPr>
            </w:pPr>
          </w:p>
          <w:p w14:paraId="0D2BA3A0" w14:textId="77777777" w:rsidR="00DD7E6D" w:rsidRPr="00DD7E6D" w:rsidRDefault="00DD7E6D" w:rsidP="00DD7E6D">
            <w:pPr>
              <w:pStyle w:val="ListParagraph"/>
              <w:ind w:left="0"/>
              <w:jc w:val="both"/>
              <w:rPr>
                <w:sz w:val="20"/>
                <w:szCs w:val="20"/>
              </w:rPr>
            </w:pPr>
          </w:p>
          <w:p w14:paraId="677262F0" w14:textId="77777777" w:rsidR="00DD7E6D" w:rsidRPr="005025F6" w:rsidRDefault="00DD7E6D" w:rsidP="00DD7E6D">
            <w:pPr>
              <w:pStyle w:val="ListParagraph"/>
              <w:ind w:left="0"/>
              <w:jc w:val="both"/>
              <w:rPr>
                <w:rFonts w:ascii="Cambria" w:eastAsia="ＭＳ 明朝" w:hAnsi="Cambria" w:cs="Times New Roman"/>
                <w:sz w:val="20"/>
                <w:szCs w:val="20"/>
              </w:rPr>
            </w:pPr>
            <m:oMathPara>
              <m:oMath>
                <m:r>
                  <w:rPr>
                    <w:rFonts w:ascii="Cambria Math" w:eastAsia="ＭＳ 明朝" w:hAnsi="Cambria Math" w:cs="Times New Roman"/>
                    <w:sz w:val="20"/>
                    <w:szCs w:val="20"/>
                  </w:rPr>
                  <m:t>∀ F∈Frames</m:t>
                </m:r>
              </m:oMath>
            </m:oMathPara>
          </w:p>
          <w:p w14:paraId="2A4A773E" w14:textId="77777777" w:rsidR="00DD7E6D" w:rsidRDefault="00DD7E6D" w:rsidP="00DD7E6D">
            <w:pPr>
              <w:pStyle w:val="ListParagraph"/>
              <w:ind w:left="0"/>
              <w:jc w:val="both"/>
              <w:rPr>
                <w:rFonts w:ascii="Cambria" w:eastAsia="ＭＳ 明朝" w:hAnsi="Cambria" w:cs="Times New Roman"/>
                <w:sz w:val="20"/>
                <w:szCs w:val="20"/>
              </w:rPr>
            </w:pPr>
            <m:oMathPara>
              <m:oMath>
                <m:r>
                  <w:rPr>
                    <w:rFonts w:ascii="Cambria Math" w:eastAsia="ＭＳ 明朝" w:hAnsi="Cambria Math" w:cs="Times New Roman"/>
                    <w:sz w:val="20"/>
                    <w:szCs w:val="20"/>
                  </w:rPr>
                  <m:t>∀ S∈F</m:t>
                </m:r>
              </m:oMath>
            </m:oMathPara>
          </w:p>
        </w:tc>
        <w:tc>
          <w:tcPr>
            <w:tcW w:w="5580" w:type="dxa"/>
          </w:tcPr>
          <w:p w14:paraId="05CD4823" w14:textId="77777777" w:rsidR="00DD7E6D" w:rsidRDefault="00DD7E6D" w:rsidP="00DD7E6D">
            <w:pPr>
              <w:pStyle w:val="ListParagraph"/>
              <w:keepNext/>
              <w:ind w:left="0"/>
              <w:jc w:val="both"/>
              <w:rPr>
                <w:sz w:val="20"/>
                <w:szCs w:val="20"/>
              </w:rPr>
            </w:pPr>
            <w:r>
              <w:rPr>
                <w:sz w:val="20"/>
                <w:szCs w:val="20"/>
              </w:rPr>
              <w:t xml:space="preserve">IF </w:t>
            </w:r>
            <w:proofErr w:type="gramStart"/>
            <w:r>
              <w:rPr>
                <w:sz w:val="20"/>
                <w:szCs w:val="20"/>
              </w:rPr>
              <w:t>established(</w:t>
            </w:r>
            <w:proofErr w:type="spellStart"/>
            <w:proofErr w:type="gramEnd"/>
            <w:r>
              <w:rPr>
                <w:sz w:val="20"/>
                <w:szCs w:val="20"/>
              </w:rPr>
              <w:t>F:state</w:t>
            </w:r>
            <w:proofErr w:type="spellEnd"/>
            <w:r>
              <w:rPr>
                <w:sz w:val="20"/>
                <w:szCs w:val="20"/>
              </w:rPr>
              <w:t>) THEN</w:t>
            </w:r>
          </w:p>
          <w:p w14:paraId="2F552C8D" w14:textId="77777777" w:rsidR="00DD7E6D" w:rsidRDefault="00DD7E6D" w:rsidP="00DD7E6D">
            <w:pPr>
              <w:pStyle w:val="ListParagraph"/>
              <w:keepNext/>
              <w:ind w:left="0"/>
              <w:jc w:val="both"/>
              <w:rPr>
                <w:sz w:val="20"/>
                <w:szCs w:val="20"/>
              </w:rPr>
            </w:pPr>
            <w:r>
              <w:rPr>
                <w:sz w:val="20"/>
                <w:szCs w:val="20"/>
              </w:rPr>
              <w:t xml:space="preserve">     Create </w:t>
            </w:r>
            <w:proofErr w:type="spellStart"/>
            <w:r>
              <w:rPr>
                <w:sz w:val="20"/>
                <w:szCs w:val="20"/>
              </w:rPr>
              <w:t>subframe</w:t>
            </w:r>
            <w:proofErr w:type="spellEnd"/>
            <w:r>
              <w:rPr>
                <w:sz w:val="20"/>
                <w:szCs w:val="20"/>
              </w:rPr>
              <w:t xml:space="preserve"> F.S:</w:t>
            </w:r>
          </w:p>
          <w:p w14:paraId="719ADBC9" w14:textId="77777777" w:rsidR="00DD7E6D" w:rsidRDefault="00DD7E6D" w:rsidP="00DD7E6D">
            <w:pPr>
              <w:pStyle w:val="ListParagraph"/>
              <w:keepNext/>
              <w:ind w:left="0"/>
              <w:jc w:val="both"/>
              <w:rPr>
                <w:sz w:val="20"/>
                <w:szCs w:val="20"/>
              </w:rPr>
            </w:pPr>
            <w:r>
              <w:rPr>
                <w:sz w:val="20"/>
                <w:szCs w:val="20"/>
              </w:rPr>
              <w:t xml:space="preserve">            </w:t>
            </w:r>
            <w:proofErr w:type="spellStart"/>
            <w:r>
              <w:rPr>
                <w:sz w:val="20"/>
                <w:szCs w:val="20"/>
              </w:rPr>
              <w:t>F.S</w:t>
            </w:r>
            <w:proofErr w:type="gramStart"/>
            <w:r>
              <w:rPr>
                <w:sz w:val="20"/>
                <w:szCs w:val="20"/>
              </w:rPr>
              <w:t>:Type</w:t>
            </w:r>
            <w:proofErr w:type="spellEnd"/>
            <w:proofErr w:type="gramEnd"/>
            <w:r>
              <w:rPr>
                <w:sz w:val="20"/>
                <w:szCs w:val="20"/>
              </w:rPr>
              <w:t>:=inhibitor;</w:t>
            </w:r>
          </w:p>
          <w:p w14:paraId="5CEEA18F" w14:textId="77777777" w:rsidR="00DD7E6D" w:rsidRDefault="00DD7E6D" w:rsidP="00DD7E6D">
            <w:pPr>
              <w:pStyle w:val="ListParagraph"/>
              <w:keepNext/>
              <w:ind w:left="0"/>
              <w:jc w:val="both"/>
              <w:rPr>
                <w:sz w:val="20"/>
                <w:szCs w:val="20"/>
              </w:rPr>
            </w:pPr>
            <w:r>
              <w:rPr>
                <w:sz w:val="20"/>
                <w:szCs w:val="20"/>
              </w:rPr>
              <w:t xml:space="preserve">            </w:t>
            </w:r>
            <w:proofErr w:type="spellStart"/>
            <w:r>
              <w:rPr>
                <w:sz w:val="20"/>
                <w:szCs w:val="20"/>
              </w:rPr>
              <w:t>F.S</w:t>
            </w:r>
            <w:proofErr w:type="gramStart"/>
            <w:r>
              <w:rPr>
                <w:sz w:val="20"/>
                <w:szCs w:val="20"/>
              </w:rPr>
              <w:t>:Cause</w:t>
            </w:r>
            <w:proofErr w:type="spellEnd"/>
            <w:proofErr w:type="gramEnd"/>
            <w:r>
              <w:rPr>
                <w:sz w:val="20"/>
                <w:szCs w:val="20"/>
              </w:rPr>
              <w:t xml:space="preserve">:=threat(state)                         </w:t>
            </w:r>
          </w:p>
          <w:p w14:paraId="49B8C862" w14:textId="77777777" w:rsidR="00DD7E6D" w:rsidRDefault="00DD7E6D" w:rsidP="00DD7E6D">
            <w:pPr>
              <w:pStyle w:val="ListParagraph"/>
              <w:keepNext/>
              <w:ind w:left="0"/>
              <w:jc w:val="both"/>
              <w:rPr>
                <w:sz w:val="20"/>
                <w:szCs w:val="20"/>
              </w:rPr>
            </w:pPr>
            <w:r>
              <w:rPr>
                <w:sz w:val="20"/>
                <w:szCs w:val="20"/>
              </w:rPr>
              <w:t xml:space="preserve">            </w:t>
            </w:r>
            <w:proofErr w:type="spellStart"/>
            <w:r>
              <w:rPr>
                <w:sz w:val="20"/>
                <w:szCs w:val="20"/>
              </w:rPr>
              <w:t>F.S</w:t>
            </w:r>
            <w:proofErr w:type="gramStart"/>
            <w:r>
              <w:rPr>
                <w:sz w:val="20"/>
                <w:szCs w:val="20"/>
              </w:rPr>
              <w:t>:Likelihood</w:t>
            </w:r>
            <w:proofErr w:type="spellEnd"/>
            <w:proofErr w:type="gramEnd"/>
            <w:r>
              <w:rPr>
                <w:sz w:val="20"/>
                <w:szCs w:val="20"/>
              </w:rPr>
              <w:t>:=</w:t>
            </w:r>
            <w:proofErr w:type="spellStart"/>
            <w:r>
              <w:rPr>
                <w:sz w:val="20"/>
                <w:szCs w:val="20"/>
              </w:rPr>
              <w:t>Pr</w:t>
            </w:r>
            <w:proofErr w:type="spellEnd"/>
            <w:r>
              <w:rPr>
                <w:sz w:val="20"/>
                <w:szCs w:val="20"/>
              </w:rPr>
              <w:t>(establisher(state))</w:t>
            </w:r>
          </w:p>
          <w:p w14:paraId="50EC44D9" w14:textId="77777777" w:rsidR="00DD7E6D" w:rsidRDefault="00DD7E6D" w:rsidP="00DD7E6D">
            <w:pPr>
              <w:pStyle w:val="ListParagraph"/>
              <w:keepNext/>
              <w:ind w:left="0"/>
              <w:jc w:val="both"/>
              <w:rPr>
                <w:sz w:val="20"/>
                <w:szCs w:val="20"/>
              </w:rPr>
            </w:pPr>
            <w:r>
              <w:rPr>
                <w:sz w:val="20"/>
                <w:szCs w:val="20"/>
              </w:rPr>
              <w:t xml:space="preserve">            </w:t>
            </w:r>
            <w:proofErr w:type="spellStart"/>
            <w:r>
              <w:rPr>
                <w:sz w:val="20"/>
                <w:szCs w:val="20"/>
              </w:rPr>
              <w:t>F.S</w:t>
            </w:r>
            <w:proofErr w:type="gramStart"/>
            <w:r>
              <w:rPr>
                <w:sz w:val="20"/>
                <w:szCs w:val="20"/>
              </w:rPr>
              <w:t>:Desirability</w:t>
            </w:r>
            <w:proofErr w:type="spellEnd"/>
            <w:proofErr w:type="gramEnd"/>
            <w:r>
              <w:rPr>
                <w:sz w:val="20"/>
                <w:szCs w:val="20"/>
              </w:rPr>
              <w:t>:=</w:t>
            </w:r>
            <w:proofErr w:type="spellStart"/>
            <w:r>
              <w:rPr>
                <w:sz w:val="20"/>
                <w:szCs w:val="20"/>
              </w:rPr>
              <w:t>F:Utility</w:t>
            </w:r>
            <w:proofErr w:type="spellEnd"/>
            <w:r>
              <w:rPr>
                <w:sz w:val="20"/>
                <w:szCs w:val="20"/>
              </w:rPr>
              <w:t xml:space="preserve">                 </w:t>
            </w:r>
          </w:p>
          <w:p w14:paraId="131A0C3B" w14:textId="77777777" w:rsidR="00DD7E6D" w:rsidRDefault="00DD7E6D" w:rsidP="00DD7E6D">
            <w:pPr>
              <w:pStyle w:val="ListParagraph"/>
              <w:keepNext/>
              <w:ind w:left="0"/>
              <w:jc w:val="both"/>
              <w:rPr>
                <w:sz w:val="20"/>
                <w:szCs w:val="20"/>
              </w:rPr>
            </w:pPr>
            <w:r>
              <w:rPr>
                <w:sz w:val="20"/>
                <w:szCs w:val="20"/>
              </w:rPr>
              <w:t xml:space="preserve">            </w:t>
            </w:r>
            <w:proofErr w:type="spellStart"/>
            <w:r>
              <w:rPr>
                <w:sz w:val="20"/>
                <w:szCs w:val="20"/>
              </w:rPr>
              <w:t>F.S</w:t>
            </w:r>
            <w:proofErr w:type="gramStart"/>
            <w:r>
              <w:rPr>
                <w:sz w:val="20"/>
                <w:szCs w:val="20"/>
              </w:rPr>
              <w:t>:Coping</w:t>
            </w:r>
            <w:proofErr w:type="gramEnd"/>
            <w:r>
              <w:rPr>
                <w:sz w:val="20"/>
                <w:szCs w:val="20"/>
              </w:rPr>
              <w:t>_Potential</w:t>
            </w:r>
            <w:proofErr w:type="spellEnd"/>
            <w:r>
              <w:rPr>
                <w:sz w:val="20"/>
                <w:szCs w:val="20"/>
              </w:rPr>
              <w:t>:=</w:t>
            </w:r>
            <w:proofErr w:type="spellStart"/>
            <w:r>
              <w:rPr>
                <w:sz w:val="20"/>
                <w:szCs w:val="20"/>
              </w:rPr>
              <w:t>Pr</w:t>
            </w:r>
            <w:proofErr w:type="spellEnd"/>
            <w:r>
              <w:rPr>
                <w:sz w:val="20"/>
                <w:szCs w:val="20"/>
              </w:rPr>
              <w:t>(establisher(state))</w:t>
            </w:r>
          </w:p>
        </w:tc>
      </w:tr>
      <w:tr w:rsidR="00DD7E6D" w14:paraId="5CB57914" w14:textId="77777777" w:rsidTr="00DD7E6D">
        <w:trPr>
          <w:trHeight w:val="1594"/>
        </w:trPr>
        <w:tc>
          <w:tcPr>
            <w:tcW w:w="2178" w:type="dxa"/>
            <w:vMerge/>
          </w:tcPr>
          <w:p w14:paraId="53C29F53" w14:textId="77777777" w:rsidR="00DD7E6D" w:rsidRDefault="00DD7E6D" w:rsidP="00DD7E6D">
            <w:pPr>
              <w:pStyle w:val="ListParagraph"/>
              <w:ind w:left="0"/>
              <w:jc w:val="both"/>
              <w:rPr>
                <w:rFonts w:ascii="Cambria" w:eastAsia="ＭＳ 明朝" w:hAnsi="Cambria" w:cs="Times New Roman"/>
                <w:sz w:val="20"/>
                <w:szCs w:val="20"/>
              </w:rPr>
            </w:pPr>
          </w:p>
        </w:tc>
        <w:tc>
          <w:tcPr>
            <w:tcW w:w="5580" w:type="dxa"/>
          </w:tcPr>
          <w:p w14:paraId="6C670785" w14:textId="77777777" w:rsidR="00DD7E6D" w:rsidRDefault="00DD7E6D" w:rsidP="00DD7E6D">
            <w:pPr>
              <w:pStyle w:val="ListParagraph"/>
              <w:keepNext/>
              <w:ind w:left="0"/>
              <w:jc w:val="both"/>
              <w:rPr>
                <w:sz w:val="20"/>
                <w:szCs w:val="20"/>
              </w:rPr>
            </w:pPr>
            <w:r>
              <w:rPr>
                <w:sz w:val="20"/>
                <w:szCs w:val="20"/>
              </w:rPr>
              <w:t xml:space="preserve">IF </w:t>
            </w:r>
            <w:proofErr w:type="gramStart"/>
            <w:r>
              <w:rPr>
                <w:sz w:val="20"/>
                <w:szCs w:val="20"/>
              </w:rPr>
              <w:t>established(</w:t>
            </w:r>
            <w:proofErr w:type="spellStart"/>
            <w:proofErr w:type="gramEnd"/>
            <w:r>
              <w:rPr>
                <w:sz w:val="20"/>
                <w:szCs w:val="20"/>
              </w:rPr>
              <w:t>F:state</w:t>
            </w:r>
            <w:proofErr w:type="spellEnd"/>
            <w:r>
              <w:rPr>
                <w:sz w:val="20"/>
                <w:szCs w:val="20"/>
              </w:rPr>
              <w:t>) AND threatened(</w:t>
            </w:r>
            <w:proofErr w:type="spellStart"/>
            <w:r>
              <w:rPr>
                <w:sz w:val="20"/>
                <w:szCs w:val="20"/>
              </w:rPr>
              <w:t>F:state</w:t>
            </w:r>
            <w:proofErr w:type="spellEnd"/>
            <w:r>
              <w:rPr>
                <w:sz w:val="20"/>
                <w:szCs w:val="20"/>
              </w:rPr>
              <w:t>) THEN</w:t>
            </w:r>
          </w:p>
          <w:p w14:paraId="47986763" w14:textId="77777777" w:rsidR="00DD7E6D" w:rsidRDefault="00DD7E6D" w:rsidP="00DD7E6D">
            <w:pPr>
              <w:pStyle w:val="ListParagraph"/>
              <w:keepNext/>
              <w:ind w:left="0"/>
              <w:jc w:val="both"/>
              <w:rPr>
                <w:sz w:val="20"/>
                <w:szCs w:val="20"/>
              </w:rPr>
            </w:pPr>
            <w:r>
              <w:rPr>
                <w:sz w:val="20"/>
                <w:szCs w:val="20"/>
              </w:rPr>
              <w:t xml:space="preserve">     Create </w:t>
            </w:r>
            <w:proofErr w:type="spellStart"/>
            <w:r>
              <w:rPr>
                <w:sz w:val="20"/>
                <w:szCs w:val="20"/>
              </w:rPr>
              <w:t>subframe</w:t>
            </w:r>
            <w:proofErr w:type="spellEnd"/>
            <w:r>
              <w:rPr>
                <w:sz w:val="20"/>
                <w:szCs w:val="20"/>
              </w:rPr>
              <w:t xml:space="preserve"> F.S:</w:t>
            </w:r>
          </w:p>
          <w:p w14:paraId="3CC3145C" w14:textId="77777777" w:rsidR="00DD7E6D" w:rsidRDefault="00DD7E6D" w:rsidP="00DD7E6D">
            <w:pPr>
              <w:pStyle w:val="ListParagraph"/>
              <w:keepNext/>
              <w:ind w:left="0"/>
              <w:jc w:val="both"/>
              <w:rPr>
                <w:sz w:val="20"/>
                <w:szCs w:val="20"/>
              </w:rPr>
            </w:pPr>
            <w:r>
              <w:rPr>
                <w:sz w:val="20"/>
                <w:szCs w:val="20"/>
              </w:rPr>
              <w:t xml:space="preserve">            </w:t>
            </w:r>
            <w:proofErr w:type="spellStart"/>
            <w:r>
              <w:rPr>
                <w:sz w:val="20"/>
                <w:szCs w:val="20"/>
              </w:rPr>
              <w:t>F.S</w:t>
            </w:r>
            <w:proofErr w:type="gramStart"/>
            <w:r>
              <w:rPr>
                <w:sz w:val="20"/>
                <w:szCs w:val="20"/>
              </w:rPr>
              <w:t>:Type</w:t>
            </w:r>
            <w:proofErr w:type="spellEnd"/>
            <w:proofErr w:type="gramEnd"/>
            <w:r>
              <w:rPr>
                <w:sz w:val="20"/>
                <w:szCs w:val="20"/>
              </w:rPr>
              <w:t>:=inhibitor;</w:t>
            </w:r>
          </w:p>
          <w:p w14:paraId="22F0EDA2" w14:textId="77777777" w:rsidR="00DD7E6D" w:rsidRDefault="00DD7E6D" w:rsidP="00DD7E6D">
            <w:pPr>
              <w:pStyle w:val="ListParagraph"/>
              <w:keepNext/>
              <w:ind w:left="0"/>
              <w:jc w:val="both"/>
              <w:rPr>
                <w:sz w:val="20"/>
                <w:szCs w:val="20"/>
              </w:rPr>
            </w:pPr>
            <w:r>
              <w:rPr>
                <w:sz w:val="20"/>
                <w:szCs w:val="20"/>
              </w:rPr>
              <w:t xml:space="preserve">            </w:t>
            </w:r>
            <w:proofErr w:type="spellStart"/>
            <w:r>
              <w:rPr>
                <w:sz w:val="20"/>
                <w:szCs w:val="20"/>
              </w:rPr>
              <w:t>F.S</w:t>
            </w:r>
            <w:proofErr w:type="gramStart"/>
            <w:r>
              <w:rPr>
                <w:sz w:val="20"/>
                <w:szCs w:val="20"/>
              </w:rPr>
              <w:t>:Cause</w:t>
            </w:r>
            <w:proofErr w:type="spellEnd"/>
            <w:proofErr w:type="gramEnd"/>
            <w:r>
              <w:rPr>
                <w:sz w:val="20"/>
                <w:szCs w:val="20"/>
              </w:rPr>
              <w:t xml:space="preserve">:=threat(state)                         </w:t>
            </w:r>
          </w:p>
          <w:p w14:paraId="0FD91C06" w14:textId="57C53D5D" w:rsidR="00DD7E6D" w:rsidRDefault="00DD7E6D" w:rsidP="00DD7E6D">
            <w:pPr>
              <w:pStyle w:val="ListParagraph"/>
              <w:keepNext/>
              <w:ind w:left="0"/>
              <w:jc w:val="both"/>
              <w:rPr>
                <w:sz w:val="20"/>
                <w:szCs w:val="20"/>
              </w:rPr>
            </w:pPr>
            <w:r>
              <w:rPr>
                <w:sz w:val="20"/>
                <w:szCs w:val="20"/>
              </w:rPr>
              <w:t xml:space="preserve">            </w:t>
            </w:r>
            <w:proofErr w:type="spellStart"/>
            <w:r>
              <w:rPr>
                <w:sz w:val="20"/>
                <w:szCs w:val="20"/>
              </w:rPr>
              <w:t>F.S</w:t>
            </w:r>
            <w:proofErr w:type="gramStart"/>
            <w:r>
              <w:rPr>
                <w:sz w:val="20"/>
                <w:szCs w:val="20"/>
              </w:rPr>
              <w:t>:Likelihood</w:t>
            </w:r>
            <w:proofErr w:type="spellEnd"/>
            <w:proofErr w:type="gramEnd"/>
            <w:r>
              <w:rPr>
                <w:sz w:val="20"/>
                <w:szCs w:val="20"/>
              </w:rPr>
              <w:t>:=</w:t>
            </w:r>
            <w:proofErr w:type="spellStart"/>
            <w:r>
              <w:rPr>
                <w:sz w:val="20"/>
                <w:szCs w:val="20"/>
              </w:rPr>
              <w:t>Pr</w:t>
            </w:r>
            <w:proofErr w:type="spellEnd"/>
            <w:r>
              <w:rPr>
                <w:sz w:val="20"/>
                <w:szCs w:val="20"/>
              </w:rPr>
              <w:t>(</w:t>
            </w:r>
            <w:r>
              <w:rPr>
                <w:sz w:val="20"/>
                <w:szCs w:val="20"/>
              </w:rPr>
              <w:t>threat</w:t>
            </w:r>
            <w:r>
              <w:rPr>
                <w:sz w:val="20"/>
                <w:szCs w:val="20"/>
              </w:rPr>
              <w:t>(state))</w:t>
            </w:r>
          </w:p>
          <w:p w14:paraId="1714C030" w14:textId="44D00A60" w:rsidR="00DD7E6D" w:rsidRDefault="00DD7E6D" w:rsidP="00DD7E6D">
            <w:pPr>
              <w:pStyle w:val="ListParagraph"/>
              <w:keepNext/>
              <w:ind w:left="0"/>
              <w:jc w:val="both"/>
              <w:rPr>
                <w:sz w:val="20"/>
                <w:szCs w:val="20"/>
              </w:rPr>
            </w:pPr>
            <w:r>
              <w:rPr>
                <w:sz w:val="20"/>
                <w:szCs w:val="20"/>
              </w:rPr>
              <w:t xml:space="preserve">            </w:t>
            </w:r>
            <w:proofErr w:type="spellStart"/>
            <w:r>
              <w:rPr>
                <w:sz w:val="20"/>
                <w:szCs w:val="20"/>
              </w:rPr>
              <w:t>F.S</w:t>
            </w:r>
            <w:proofErr w:type="gramStart"/>
            <w:r>
              <w:rPr>
                <w:sz w:val="20"/>
                <w:szCs w:val="20"/>
              </w:rPr>
              <w:t>:Desirability</w:t>
            </w:r>
            <w:proofErr w:type="spellEnd"/>
            <w:proofErr w:type="gramEnd"/>
            <w:r>
              <w:rPr>
                <w:sz w:val="20"/>
                <w:szCs w:val="20"/>
              </w:rPr>
              <w:t>:=</w:t>
            </w:r>
            <w:r>
              <w:rPr>
                <w:sz w:val="20"/>
                <w:szCs w:val="20"/>
              </w:rPr>
              <w:t>0.0-</w:t>
            </w:r>
            <w:r>
              <w:rPr>
                <w:sz w:val="20"/>
                <w:szCs w:val="20"/>
              </w:rPr>
              <w:t xml:space="preserve">F:Utility                 </w:t>
            </w:r>
          </w:p>
          <w:p w14:paraId="195493C4" w14:textId="770AEB4D" w:rsidR="00DD7E6D" w:rsidRDefault="00DD7E6D" w:rsidP="00DD7E6D">
            <w:pPr>
              <w:pStyle w:val="ListParagraph"/>
              <w:keepNext/>
              <w:ind w:left="0"/>
              <w:jc w:val="both"/>
              <w:rPr>
                <w:sz w:val="20"/>
                <w:szCs w:val="20"/>
              </w:rPr>
            </w:pPr>
            <w:r>
              <w:rPr>
                <w:sz w:val="20"/>
                <w:szCs w:val="20"/>
              </w:rPr>
              <w:t xml:space="preserve">            </w:t>
            </w:r>
            <w:proofErr w:type="spellStart"/>
            <w:r>
              <w:rPr>
                <w:sz w:val="20"/>
                <w:szCs w:val="20"/>
              </w:rPr>
              <w:t>F.S</w:t>
            </w:r>
            <w:proofErr w:type="gramStart"/>
            <w:r>
              <w:rPr>
                <w:sz w:val="20"/>
                <w:szCs w:val="20"/>
              </w:rPr>
              <w:t>:Coping</w:t>
            </w:r>
            <w:proofErr w:type="gramEnd"/>
            <w:r>
              <w:rPr>
                <w:sz w:val="20"/>
                <w:szCs w:val="20"/>
              </w:rPr>
              <w:t>_Potential</w:t>
            </w:r>
            <w:proofErr w:type="spellEnd"/>
            <w:r>
              <w:rPr>
                <w:sz w:val="20"/>
                <w:szCs w:val="20"/>
              </w:rPr>
              <w:t>:=</w:t>
            </w:r>
            <w:proofErr w:type="spellStart"/>
            <w:r>
              <w:rPr>
                <w:sz w:val="20"/>
                <w:szCs w:val="20"/>
              </w:rPr>
              <w:t>Pr</w:t>
            </w:r>
            <w:r>
              <w:rPr>
                <w:sz w:val="20"/>
                <w:szCs w:val="20"/>
                <w:vertAlign w:val="subscript"/>
              </w:rPr>
              <w:t>REP</w:t>
            </w:r>
            <w:proofErr w:type="spellEnd"/>
            <w:r>
              <w:rPr>
                <w:sz w:val="20"/>
                <w:szCs w:val="20"/>
              </w:rPr>
              <w:t>(state)</w:t>
            </w:r>
          </w:p>
        </w:tc>
      </w:tr>
      <w:tr w:rsidR="00DD7E6D" w14:paraId="023816D4" w14:textId="77777777" w:rsidTr="00DD7E6D">
        <w:trPr>
          <w:trHeight w:val="708"/>
        </w:trPr>
        <w:tc>
          <w:tcPr>
            <w:tcW w:w="2178" w:type="dxa"/>
            <w:vMerge/>
          </w:tcPr>
          <w:p w14:paraId="4701AD31" w14:textId="77777777" w:rsidR="00DD7E6D" w:rsidRDefault="00DD7E6D" w:rsidP="00DD7E6D">
            <w:pPr>
              <w:pStyle w:val="ListParagraph"/>
              <w:ind w:left="0"/>
              <w:jc w:val="both"/>
              <w:rPr>
                <w:rFonts w:ascii="Cambria" w:eastAsia="ＭＳ 明朝" w:hAnsi="Cambria" w:cs="Times New Roman"/>
                <w:sz w:val="20"/>
                <w:szCs w:val="20"/>
              </w:rPr>
            </w:pPr>
          </w:p>
        </w:tc>
        <w:tc>
          <w:tcPr>
            <w:tcW w:w="5580" w:type="dxa"/>
          </w:tcPr>
          <w:p w14:paraId="78F1CE1F" w14:textId="2452F271" w:rsidR="00DD7E6D" w:rsidRDefault="00DD7E6D" w:rsidP="00DD7E6D">
            <w:pPr>
              <w:pStyle w:val="ListParagraph"/>
              <w:keepNext/>
              <w:ind w:left="0"/>
              <w:jc w:val="both"/>
              <w:rPr>
                <w:sz w:val="20"/>
                <w:szCs w:val="20"/>
              </w:rPr>
            </w:pPr>
            <w:r>
              <w:rPr>
                <w:sz w:val="20"/>
                <w:szCs w:val="20"/>
              </w:rPr>
              <w:t xml:space="preserve">IF </w:t>
            </w:r>
            <w:proofErr w:type="spellStart"/>
            <w:proofErr w:type="gramStart"/>
            <w:r>
              <w:rPr>
                <w:sz w:val="20"/>
                <w:szCs w:val="20"/>
              </w:rPr>
              <w:t>un</w:t>
            </w:r>
            <w:r>
              <w:rPr>
                <w:sz w:val="20"/>
                <w:szCs w:val="20"/>
              </w:rPr>
              <w:t>established</w:t>
            </w:r>
            <w:proofErr w:type="spellEnd"/>
            <w:r>
              <w:rPr>
                <w:sz w:val="20"/>
                <w:szCs w:val="20"/>
              </w:rPr>
              <w:t>(</w:t>
            </w:r>
            <w:proofErr w:type="spellStart"/>
            <w:proofErr w:type="gramEnd"/>
            <w:r>
              <w:rPr>
                <w:sz w:val="20"/>
                <w:szCs w:val="20"/>
              </w:rPr>
              <w:t>F:state</w:t>
            </w:r>
            <w:proofErr w:type="spellEnd"/>
            <w:r>
              <w:rPr>
                <w:sz w:val="20"/>
                <w:szCs w:val="20"/>
              </w:rPr>
              <w:t>) THEN</w:t>
            </w:r>
          </w:p>
          <w:p w14:paraId="6F7D83DA" w14:textId="77777777" w:rsidR="00DD7E6D" w:rsidRDefault="00DD7E6D" w:rsidP="00DD7E6D">
            <w:pPr>
              <w:pStyle w:val="ListParagraph"/>
              <w:keepNext/>
              <w:ind w:left="0"/>
              <w:jc w:val="both"/>
              <w:rPr>
                <w:sz w:val="20"/>
                <w:szCs w:val="20"/>
              </w:rPr>
            </w:pPr>
            <w:r>
              <w:rPr>
                <w:sz w:val="20"/>
                <w:szCs w:val="20"/>
              </w:rPr>
              <w:t xml:space="preserve">     Create </w:t>
            </w:r>
            <w:proofErr w:type="spellStart"/>
            <w:r>
              <w:rPr>
                <w:sz w:val="20"/>
                <w:szCs w:val="20"/>
              </w:rPr>
              <w:t>subframe</w:t>
            </w:r>
            <w:proofErr w:type="spellEnd"/>
            <w:r>
              <w:rPr>
                <w:sz w:val="20"/>
                <w:szCs w:val="20"/>
              </w:rPr>
              <w:t xml:space="preserve"> F.S:</w:t>
            </w:r>
          </w:p>
          <w:p w14:paraId="3D38477E" w14:textId="77777777" w:rsidR="00DD7E6D" w:rsidRDefault="00DD7E6D" w:rsidP="00DD7E6D">
            <w:pPr>
              <w:pStyle w:val="ListParagraph"/>
              <w:keepNext/>
              <w:ind w:left="0"/>
              <w:jc w:val="both"/>
              <w:rPr>
                <w:sz w:val="20"/>
                <w:szCs w:val="20"/>
              </w:rPr>
            </w:pPr>
            <w:r>
              <w:rPr>
                <w:sz w:val="20"/>
                <w:szCs w:val="20"/>
              </w:rPr>
              <w:t xml:space="preserve">            </w:t>
            </w:r>
            <w:proofErr w:type="spellStart"/>
            <w:r>
              <w:rPr>
                <w:sz w:val="20"/>
                <w:szCs w:val="20"/>
              </w:rPr>
              <w:t>F.S</w:t>
            </w:r>
            <w:proofErr w:type="gramStart"/>
            <w:r>
              <w:rPr>
                <w:sz w:val="20"/>
                <w:szCs w:val="20"/>
              </w:rPr>
              <w:t>:Type</w:t>
            </w:r>
            <w:proofErr w:type="spellEnd"/>
            <w:proofErr w:type="gramEnd"/>
            <w:r>
              <w:rPr>
                <w:sz w:val="20"/>
                <w:szCs w:val="20"/>
              </w:rPr>
              <w:t>:=inhibitor;</w:t>
            </w:r>
          </w:p>
          <w:p w14:paraId="331B8C02" w14:textId="3049C8B3" w:rsidR="00DD7E6D" w:rsidRDefault="00DD7E6D" w:rsidP="00DD7E6D">
            <w:pPr>
              <w:pStyle w:val="ListParagraph"/>
              <w:keepNext/>
              <w:ind w:left="0"/>
              <w:jc w:val="both"/>
              <w:rPr>
                <w:sz w:val="20"/>
                <w:szCs w:val="20"/>
              </w:rPr>
            </w:pPr>
            <w:r>
              <w:rPr>
                <w:sz w:val="20"/>
                <w:szCs w:val="20"/>
              </w:rPr>
              <w:t xml:space="preserve">            </w:t>
            </w:r>
            <w:proofErr w:type="spellStart"/>
            <w:r>
              <w:rPr>
                <w:sz w:val="20"/>
                <w:szCs w:val="20"/>
              </w:rPr>
              <w:t>F.S</w:t>
            </w:r>
            <w:proofErr w:type="gramStart"/>
            <w:r>
              <w:rPr>
                <w:sz w:val="20"/>
                <w:szCs w:val="20"/>
              </w:rPr>
              <w:t>:Cause</w:t>
            </w:r>
            <w:proofErr w:type="spellEnd"/>
            <w:proofErr w:type="gramEnd"/>
            <w:r>
              <w:rPr>
                <w:sz w:val="20"/>
                <w:szCs w:val="20"/>
              </w:rPr>
              <w:t>:=</w:t>
            </w:r>
            <w:r>
              <w:rPr>
                <w:sz w:val="20"/>
                <w:szCs w:val="20"/>
              </w:rPr>
              <w:t>plan-blockage;</w:t>
            </w:r>
            <w:r>
              <w:rPr>
                <w:sz w:val="20"/>
                <w:szCs w:val="20"/>
              </w:rPr>
              <w:t xml:space="preserve">                         </w:t>
            </w:r>
          </w:p>
          <w:p w14:paraId="42D6FD65" w14:textId="113C8E33" w:rsidR="00DD7E6D" w:rsidRDefault="00DD7E6D" w:rsidP="00DD7E6D">
            <w:pPr>
              <w:pStyle w:val="ListParagraph"/>
              <w:keepNext/>
              <w:ind w:left="0"/>
              <w:jc w:val="both"/>
              <w:rPr>
                <w:sz w:val="20"/>
                <w:szCs w:val="20"/>
              </w:rPr>
            </w:pPr>
            <w:r>
              <w:rPr>
                <w:sz w:val="20"/>
                <w:szCs w:val="20"/>
              </w:rPr>
              <w:lastRenderedPageBreak/>
              <w:t xml:space="preserve">            </w:t>
            </w:r>
            <w:proofErr w:type="spellStart"/>
            <w:r>
              <w:rPr>
                <w:sz w:val="20"/>
                <w:szCs w:val="20"/>
              </w:rPr>
              <w:t>F.S</w:t>
            </w:r>
            <w:proofErr w:type="gramStart"/>
            <w:r>
              <w:rPr>
                <w:sz w:val="20"/>
                <w:szCs w:val="20"/>
              </w:rPr>
              <w:t>:Likelihood</w:t>
            </w:r>
            <w:proofErr w:type="spellEnd"/>
            <w:proofErr w:type="gramEnd"/>
            <w:r>
              <w:rPr>
                <w:sz w:val="20"/>
                <w:szCs w:val="20"/>
              </w:rPr>
              <w:t>:=</w:t>
            </w:r>
            <w:proofErr w:type="spellStart"/>
            <w:r>
              <w:rPr>
                <w:sz w:val="20"/>
                <w:szCs w:val="20"/>
              </w:rPr>
              <w:t>Pr</w:t>
            </w:r>
            <w:r>
              <w:rPr>
                <w:sz w:val="20"/>
                <w:szCs w:val="20"/>
                <w:vertAlign w:val="subscript"/>
              </w:rPr>
              <w:t>ACH</w:t>
            </w:r>
            <w:proofErr w:type="spellEnd"/>
            <w:r>
              <w:rPr>
                <w:sz w:val="20"/>
                <w:szCs w:val="20"/>
              </w:rPr>
              <w:t>(state)</w:t>
            </w:r>
          </w:p>
          <w:p w14:paraId="4CC3EF45" w14:textId="5B2803BB" w:rsidR="00DD7E6D" w:rsidRDefault="00DD7E6D" w:rsidP="00DD7E6D">
            <w:pPr>
              <w:pStyle w:val="ListParagraph"/>
              <w:keepNext/>
              <w:ind w:left="0"/>
              <w:jc w:val="both"/>
              <w:rPr>
                <w:sz w:val="20"/>
                <w:szCs w:val="20"/>
              </w:rPr>
            </w:pPr>
            <w:r>
              <w:rPr>
                <w:sz w:val="20"/>
                <w:szCs w:val="20"/>
              </w:rPr>
              <w:t xml:space="preserve">            </w:t>
            </w:r>
            <w:proofErr w:type="spellStart"/>
            <w:r>
              <w:rPr>
                <w:sz w:val="20"/>
                <w:szCs w:val="20"/>
              </w:rPr>
              <w:t>F.S</w:t>
            </w:r>
            <w:proofErr w:type="gramStart"/>
            <w:r>
              <w:rPr>
                <w:sz w:val="20"/>
                <w:szCs w:val="20"/>
              </w:rPr>
              <w:t>:Desirability</w:t>
            </w:r>
            <w:proofErr w:type="spellEnd"/>
            <w:proofErr w:type="gramEnd"/>
            <w:r>
              <w:rPr>
                <w:sz w:val="20"/>
                <w:szCs w:val="20"/>
              </w:rPr>
              <w:t>:=</w:t>
            </w:r>
            <w:r>
              <w:rPr>
                <w:sz w:val="20"/>
                <w:szCs w:val="20"/>
              </w:rPr>
              <w:t>0.0-</w:t>
            </w:r>
            <w:r>
              <w:rPr>
                <w:sz w:val="20"/>
                <w:szCs w:val="20"/>
              </w:rPr>
              <w:t xml:space="preserve">F:Utility                 </w:t>
            </w:r>
          </w:p>
          <w:p w14:paraId="265E1428" w14:textId="053A0401" w:rsidR="00DD7E6D" w:rsidRDefault="00DD7E6D" w:rsidP="00DD7E6D">
            <w:pPr>
              <w:pStyle w:val="ListParagraph"/>
              <w:keepNext/>
              <w:ind w:left="0"/>
              <w:jc w:val="both"/>
              <w:rPr>
                <w:sz w:val="20"/>
                <w:szCs w:val="20"/>
              </w:rPr>
            </w:pPr>
            <w:r>
              <w:rPr>
                <w:sz w:val="20"/>
                <w:szCs w:val="20"/>
              </w:rPr>
              <w:t xml:space="preserve">            </w:t>
            </w:r>
            <w:proofErr w:type="spellStart"/>
            <w:r>
              <w:rPr>
                <w:sz w:val="20"/>
                <w:szCs w:val="20"/>
              </w:rPr>
              <w:t>F.S</w:t>
            </w:r>
            <w:proofErr w:type="gramStart"/>
            <w:r>
              <w:rPr>
                <w:sz w:val="20"/>
                <w:szCs w:val="20"/>
              </w:rPr>
              <w:t>:Coping</w:t>
            </w:r>
            <w:proofErr w:type="gramEnd"/>
            <w:r>
              <w:rPr>
                <w:sz w:val="20"/>
                <w:szCs w:val="20"/>
              </w:rPr>
              <w:t>_Potential</w:t>
            </w:r>
            <w:proofErr w:type="spellEnd"/>
            <w:r>
              <w:rPr>
                <w:sz w:val="20"/>
                <w:szCs w:val="20"/>
              </w:rPr>
              <w:t>:=</w:t>
            </w:r>
            <w:proofErr w:type="spellStart"/>
            <w:r>
              <w:rPr>
                <w:sz w:val="20"/>
                <w:szCs w:val="20"/>
              </w:rPr>
              <w:t>Pr</w:t>
            </w:r>
            <w:r>
              <w:rPr>
                <w:sz w:val="20"/>
                <w:szCs w:val="20"/>
                <w:vertAlign w:val="subscript"/>
              </w:rPr>
              <w:t>ACH</w:t>
            </w:r>
            <w:proofErr w:type="spellEnd"/>
            <w:r>
              <w:rPr>
                <w:sz w:val="20"/>
                <w:szCs w:val="20"/>
              </w:rPr>
              <w:t xml:space="preserve"> (state)</w:t>
            </w:r>
          </w:p>
        </w:tc>
      </w:tr>
      <w:tr w:rsidR="00DD7E6D" w14:paraId="0E8DDF5F" w14:textId="77777777" w:rsidTr="00DD7E6D">
        <w:trPr>
          <w:trHeight w:val="885"/>
        </w:trPr>
        <w:tc>
          <w:tcPr>
            <w:tcW w:w="2178" w:type="dxa"/>
            <w:vMerge/>
          </w:tcPr>
          <w:p w14:paraId="165263B3" w14:textId="77777777" w:rsidR="00DD7E6D" w:rsidRDefault="00DD7E6D" w:rsidP="00DD7E6D">
            <w:pPr>
              <w:pStyle w:val="ListParagraph"/>
              <w:ind w:left="0"/>
              <w:jc w:val="both"/>
              <w:rPr>
                <w:rFonts w:ascii="Cambria" w:eastAsia="ＭＳ 明朝" w:hAnsi="Cambria" w:cs="Times New Roman"/>
                <w:sz w:val="20"/>
                <w:szCs w:val="20"/>
              </w:rPr>
            </w:pPr>
          </w:p>
        </w:tc>
        <w:tc>
          <w:tcPr>
            <w:tcW w:w="5580" w:type="dxa"/>
          </w:tcPr>
          <w:p w14:paraId="1748388C" w14:textId="0C2D238B" w:rsidR="00DD7E6D" w:rsidRDefault="00DD7E6D" w:rsidP="00DD7E6D">
            <w:pPr>
              <w:pStyle w:val="ListParagraph"/>
              <w:keepNext/>
              <w:ind w:left="0"/>
              <w:jc w:val="both"/>
              <w:rPr>
                <w:sz w:val="20"/>
                <w:szCs w:val="20"/>
              </w:rPr>
            </w:pPr>
            <w:r>
              <w:rPr>
                <w:sz w:val="20"/>
                <w:szCs w:val="20"/>
              </w:rPr>
              <w:t xml:space="preserve">IF </w:t>
            </w:r>
            <w:proofErr w:type="spellStart"/>
            <w:r>
              <w:rPr>
                <w:sz w:val="20"/>
                <w:szCs w:val="20"/>
              </w:rPr>
              <w:t>F.S</w:t>
            </w:r>
            <w:proofErr w:type="gramStart"/>
            <w:r>
              <w:rPr>
                <w:sz w:val="20"/>
                <w:szCs w:val="20"/>
              </w:rPr>
              <w:t>:Desirability</w:t>
            </w:r>
            <w:proofErr w:type="spellEnd"/>
            <w:proofErr w:type="gramEnd"/>
            <w:r>
              <w:rPr>
                <w:sz w:val="20"/>
                <w:szCs w:val="20"/>
              </w:rPr>
              <w:t xml:space="preserve"> &gt; 0 AND responsibility(</w:t>
            </w:r>
            <w:proofErr w:type="spellStart"/>
            <w:r>
              <w:rPr>
                <w:sz w:val="20"/>
                <w:szCs w:val="20"/>
              </w:rPr>
              <w:t>F.S:Cause</w:t>
            </w:r>
            <w:proofErr w:type="spellEnd"/>
            <w:r>
              <w:rPr>
                <w:sz w:val="20"/>
                <w:szCs w:val="20"/>
              </w:rPr>
              <w:t>) = agent THEN</w:t>
            </w:r>
          </w:p>
          <w:p w14:paraId="48AE098F" w14:textId="77777777" w:rsidR="00DD7E6D" w:rsidRDefault="00DD7E6D" w:rsidP="00DD7E6D">
            <w:pPr>
              <w:pStyle w:val="ListParagraph"/>
              <w:keepNext/>
              <w:ind w:left="0"/>
              <w:jc w:val="both"/>
              <w:rPr>
                <w:sz w:val="20"/>
                <w:szCs w:val="20"/>
              </w:rPr>
            </w:pPr>
            <w:r>
              <w:rPr>
                <w:sz w:val="20"/>
                <w:szCs w:val="20"/>
              </w:rPr>
              <w:t xml:space="preserve">            </w:t>
            </w:r>
            <w:proofErr w:type="spellStart"/>
            <w:r>
              <w:rPr>
                <w:sz w:val="20"/>
                <w:szCs w:val="20"/>
              </w:rPr>
              <w:t>F.S</w:t>
            </w:r>
            <w:proofErr w:type="gramStart"/>
            <w:r>
              <w:rPr>
                <w:sz w:val="20"/>
                <w:szCs w:val="20"/>
              </w:rPr>
              <w:t>:Causal</w:t>
            </w:r>
            <w:proofErr w:type="gramEnd"/>
            <w:r>
              <w:rPr>
                <w:sz w:val="20"/>
                <w:szCs w:val="20"/>
              </w:rPr>
              <w:t>_attribution</w:t>
            </w:r>
            <w:proofErr w:type="spellEnd"/>
            <w:r>
              <w:rPr>
                <w:sz w:val="20"/>
                <w:szCs w:val="20"/>
              </w:rPr>
              <w:t>:=praiseworthy</w:t>
            </w:r>
          </w:p>
          <w:p w14:paraId="71C786DE" w14:textId="5BDF6836" w:rsidR="00DD7E6D" w:rsidRDefault="00DD7E6D" w:rsidP="00DD7E6D">
            <w:pPr>
              <w:pStyle w:val="ListParagraph"/>
              <w:keepNext/>
              <w:ind w:left="0"/>
              <w:jc w:val="both"/>
              <w:rPr>
                <w:sz w:val="20"/>
                <w:szCs w:val="20"/>
              </w:rPr>
            </w:pPr>
            <w:r>
              <w:rPr>
                <w:sz w:val="20"/>
                <w:szCs w:val="20"/>
              </w:rPr>
              <w:t xml:space="preserve">            </w:t>
            </w:r>
            <w:proofErr w:type="spellStart"/>
            <w:r>
              <w:rPr>
                <w:sz w:val="20"/>
                <w:szCs w:val="20"/>
              </w:rPr>
              <w:t>F.S</w:t>
            </w:r>
            <w:proofErr w:type="gramStart"/>
            <w:r>
              <w:rPr>
                <w:sz w:val="20"/>
                <w:szCs w:val="20"/>
              </w:rPr>
              <w:t>:Causal</w:t>
            </w:r>
            <w:proofErr w:type="gramEnd"/>
            <w:r>
              <w:rPr>
                <w:sz w:val="20"/>
                <w:szCs w:val="20"/>
              </w:rPr>
              <w:t>_agent</w:t>
            </w:r>
            <w:proofErr w:type="spellEnd"/>
            <w:r>
              <w:rPr>
                <w:sz w:val="20"/>
                <w:szCs w:val="20"/>
              </w:rPr>
              <w:t>:=agent</w:t>
            </w:r>
          </w:p>
        </w:tc>
      </w:tr>
      <w:tr w:rsidR="00DD7E6D" w14:paraId="758DD672" w14:textId="77777777" w:rsidTr="00DD7E6D">
        <w:trPr>
          <w:trHeight w:val="1209"/>
        </w:trPr>
        <w:tc>
          <w:tcPr>
            <w:tcW w:w="2178" w:type="dxa"/>
            <w:vMerge/>
          </w:tcPr>
          <w:p w14:paraId="4E7215FB" w14:textId="77777777" w:rsidR="00DD7E6D" w:rsidRDefault="00DD7E6D" w:rsidP="00DD7E6D">
            <w:pPr>
              <w:pStyle w:val="ListParagraph"/>
              <w:ind w:left="0"/>
              <w:jc w:val="both"/>
              <w:rPr>
                <w:rFonts w:ascii="Cambria" w:eastAsia="ＭＳ 明朝" w:hAnsi="Cambria" w:cs="Times New Roman"/>
                <w:sz w:val="20"/>
                <w:szCs w:val="20"/>
              </w:rPr>
            </w:pPr>
          </w:p>
        </w:tc>
        <w:tc>
          <w:tcPr>
            <w:tcW w:w="5580" w:type="dxa"/>
          </w:tcPr>
          <w:p w14:paraId="75224D32" w14:textId="77777777" w:rsidR="00DD7E6D" w:rsidRDefault="00DD7E6D" w:rsidP="00DD7E6D">
            <w:pPr>
              <w:pStyle w:val="ListParagraph"/>
              <w:keepNext/>
              <w:ind w:left="0"/>
              <w:jc w:val="both"/>
              <w:rPr>
                <w:sz w:val="20"/>
                <w:szCs w:val="20"/>
              </w:rPr>
            </w:pPr>
          </w:p>
          <w:p w14:paraId="2942D4FB" w14:textId="1E575645" w:rsidR="00DD7E6D" w:rsidRDefault="00DD7E6D" w:rsidP="00DD7E6D">
            <w:pPr>
              <w:pStyle w:val="ListParagraph"/>
              <w:keepNext/>
              <w:ind w:left="0"/>
              <w:jc w:val="both"/>
              <w:rPr>
                <w:sz w:val="20"/>
                <w:szCs w:val="20"/>
              </w:rPr>
            </w:pPr>
            <w:r>
              <w:rPr>
                <w:sz w:val="20"/>
                <w:szCs w:val="20"/>
              </w:rPr>
              <w:t xml:space="preserve">IF </w:t>
            </w:r>
            <w:proofErr w:type="spellStart"/>
            <w:r>
              <w:rPr>
                <w:sz w:val="20"/>
                <w:szCs w:val="20"/>
              </w:rPr>
              <w:t>F.S</w:t>
            </w:r>
            <w:proofErr w:type="gramStart"/>
            <w:r>
              <w:rPr>
                <w:sz w:val="20"/>
                <w:szCs w:val="20"/>
              </w:rPr>
              <w:t>:Desirability</w:t>
            </w:r>
            <w:proofErr w:type="spellEnd"/>
            <w:proofErr w:type="gramEnd"/>
            <w:r>
              <w:rPr>
                <w:sz w:val="20"/>
                <w:szCs w:val="20"/>
              </w:rPr>
              <w:t xml:space="preserve"> &lt;</w:t>
            </w:r>
            <w:r>
              <w:rPr>
                <w:sz w:val="20"/>
                <w:szCs w:val="20"/>
              </w:rPr>
              <w:t xml:space="preserve"> 0 AND responsibility(</w:t>
            </w:r>
            <w:proofErr w:type="spellStart"/>
            <w:r>
              <w:rPr>
                <w:sz w:val="20"/>
                <w:szCs w:val="20"/>
              </w:rPr>
              <w:t>F.S:Cause</w:t>
            </w:r>
            <w:proofErr w:type="spellEnd"/>
            <w:r>
              <w:rPr>
                <w:sz w:val="20"/>
                <w:szCs w:val="20"/>
              </w:rPr>
              <w:t>) = agent THEN</w:t>
            </w:r>
          </w:p>
          <w:p w14:paraId="03F170C3" w14:textId="3F9D7387" w:rsidR="00DD7E6D" w:rsidRDefault="00DD7E6D" w:rsidP="00DD7E6D">
            <w:pPr>
              <w:pStyle w:val="ListParagraph"/>
              <w:keepNext/>
              <w:ind w:left="0"/>
              <w:jc w:val="both"/>
              <w:rPr>
                <w:sz w:val="20"/>
                <w:szCs w:val="20"/>
              </w:rPr>
            </w:pPr>
            <w:r>
              <w:rPr>
                <w:sz w:val="20"/>
                <w:szCs w:val="20"/>
              </w:rPr>
              <w:t xml:space="preserve">            </w:t>
            </w:r>
            <w:proofErr w:type="spellStart"/>
            <w:r>
              <w:rPr>
                <w:sz w:val="20"/>
                <w:szCs w:val="20"/>
              </w:rPr>
              <w:t>F.S</w:t>
            </w:r>
            <w:proofErr w:type="gramStart"/>
            <w:r>
              <w:rPr>
                <w:sz w:val="20"/>
                <w:szCs w:val="20"/>
              </w:rPr>
              <w:t>:Causal</w:t>
            </w:r>
            <w:proofErr w:type="gramEnd"/>
            <w:r>
              <w:rPr>
                <w:sz w:val="20"/>
                <w:szCs w:val="20"/>
              </w:rPr>
              <w:t>_attribution</w:t>
            </w:r>
            <w:proofErr w:type="spellEnd"/>
            <w:r>
              <w:rPr>
                <w:sz w:val="20"/>
                <w:szCs w:val="20"/>
              </w:rPr>
              <w:t>:=</w:t>
            </w:r>
            <w:r>
              <w:rPr>
                <w:sz w:val="20"/>
                <w:szCs w:val="20"/>
              </w:rPr>
              <w:t>blameworthy</w:t>
            </w:r>
          </w:p>
          <w:p w14:paraId="3FF8798A" w14:textId="607F9891" w:rsidR="00DD7E6D" w:rsidRPr="00B50C64" w:rsidRDefault="00DD7E6D" w:rsidP="00DD7E6D">
            <w:pPr>
              <w:pStyle w:val="ListParagraph"/>
              <w:keepNext/>
              <w:ind w:left="0"/>
              <w:jc w:val="both"/>
              <w:rPr>
                <w:sz w:val="20"/>
                <w:szCs w:val="20"/>
              </w:rPr>
            </w:pPr>
            <w:r>
              <w:rPr>
                <w:sz w:val="20"/>
                <w:szCs w:val="20"/>
              </w:rPr>
              <w:t xml:space="preserve">            </w:t>
            </w:r>
            <w:proofErr w:type="spellStart"/>
            <w:r>
              <w:rPr>
                <w:sz w:val="20"/>
                <w:szCs w:val="20"/>
              </w:rPr>
              <w:t>F.S</w:t>
            </w:r>
            <w:proofErr w:type="gramStart"/>
            <w:r>
              <w:rPr>
                <w:sz w:val="20"/>
                <w:szCs w:val="20"/>
              </w:rPr>
              <w:t>:Causal</w:t>
            </w:r>
            <w:proofErr w:type="gramEnd"/>
            <w:r>
              <w:rPr>
                <w:sz w:val="20"/>
                <w:szCs w:val="20"/>
              </w:rPr>
              <w:t>_agent</w:t>
            </w:r>
            <w:proofErr w:type="spellEnd"/>
            <w:r>
              <w:rPr>
                <w:sz w:val="20"/>
                <w:szCs w:val="20"/>
              </w:rPr>
              <w:t>:=agent</w:t>
            </w:r>
          </w:p>
          <w:p w14:paraId="09C21434" w14:textId="77777777" w:rsidR="00DD7E6D" w:rsidRDefault="00DD7E6D" w:rsidP="00660C3A">
            <w:pPr>
              <w:pStyle w:val="ListParagraph"/>
              <w:keepNext/>
              <w:ind w:left="0"/>
              <w:jc w:val="both"/>
              <w:rPr>
                <w:sz w:val="20"/>
                <w:szCs w:val="20"/>
              </w:rPr>
            </w:pPr>
          </w:p>
        </w:tc>
      </w:tr>
    </w:tbl>
    <w:p w14:paraId="6E7F34D3" w14:textId="6F612BBF" w:rsidR="00EE5505" w:rsidRPr="00B50C64" w:rsidRDefault="00EE5505" w:rsidP="00B50C64">
      <w:pPr>
        <w:jc w:val="both"/>
        <w:rPr>
          <w:sz w:val="20"/>
          <w:szCs w:val="20"/>
        </w:rPr>
      </w:pPr>
    </w:p>
    <w:p w14:paraId="211A64E3" w14:textId="77777777" w:rsidR="00EE5505" w:rsidRDefault="00EE5505" w:rsidP="002D6004">
      <w:pPr>
        <w:pStyle w:val="ListParagraph"/>
        <w:jc w:val="both"/>
        <w:rPr>
          <w:sz w:val="20"/>
          <w:szCs w:val="20"/>
        </w:rPr>
      </w:pPr>
    </w:p>
    <w:p w14:paraId="64D0F034" w14:textId="60AD8A28" w:rsidR="00EE5505" w:rsidRPr="00EE5505" w:rsidRDefault="00EE5505" w:rsidP="005025F6">
      <w:pPr>
        <w:pStyle w:val="Caption"/>
        <w:rPr>
          <w:sz w:val="20"/>
          <w:szCs w:val="20"/>
        </w:rPr>
      </w:pPr>
    </w:p>
    <w:p w14:paraId="2C88AD48" w14:textId="77777777" w:rsidR="00B50C64" w:rsidRDefault="00B50C64" w:rsidP="002D6004">
      <w:pPr>
        <w:pStyle w:val="ListParagraph"/>
        <w:jc w:val="both"/>
        <w:rPr>
          <w:sz w:val="20"/>
          <w:szCs w:val="20"/>
        </w:rPr>
      </w:pPr>
    </w:p>
    <w:p w14:paraId="126C6B9D" w14:textId="77777777" w:rsidR="00B50C64" w:rsidRDefault="00B50C64" w:rsidP="002D6004">
      <w:pPr>
        <w:pStyle w:val="ListParagraph"/>
        <w:jc w:val="both"/>
        <w:rPr>
          <w:sz w:val="20"/>
          <w:szCs w:val="20"/>
        </w:rPr>
      </w:pPr>
    </w:p>
    <w:p w14:paraId="6469324F" w14:textId="77777777" w:rsidR="00B50C64" w:rsidRDefault="00B50C64" w:rsidP="002D6004">
      <w:pPr>
        <w:pStyle w:val="ListParagraph"/>
        <w:jc w:val="both"/>
        <w:rPr>
          <w:sz w:val="20"/>
          <w:szCs w:val="20"/>
        </w:rPr>
      </w:pPr>
    </w:p>
    <w:p w14:paraId="32BBFD75" w14:textId="77777777" w:rsidR="00B50C64" w:rsidRDefault="00B50C64" w:rsidP="002D6004">
      <w:pPr>
        <w:pStyle w:val="ListParagraph"/>
        <w:jc w:val="both"/>
        <w:rPr>
          <w:sz w:val="20"/>
          <w:szCs w:val="20"/>
        </w:rPr>
      </w:pPr>
    </w:p>
    <w:p w14:paraId="70F73589" w14:textId="77777777" w:rsidR="00B50C64" w:rsidRDefault="00B50C64" w:rsidP="002D6004">
      <w:pPr>
        <w:pStyle w:val="ListParagraph"/>
        <w:jc w:val="both"/>
        <w:rPr>
          <w:sz w:val="20"/>
          <w:szCs w:val="20"/>
        </w:rPr>
      </w:pPr>
    </w:p>
    <w:p w14:paraId="56CDC646" w14:textId="77777777" w:rsidR="00B50C64" w:rsidRDefault="00B50C64" w:rsidP="002D6004">
      <w:pPr>
        <w:pStyle w:val="ListParagraph"/>
        <w:jc w:val="both"/>
        <w:rPr>
          <w:sz w:val="20"/>
          <w:szCs w:val="20"/>
        </w:rPr>
      </w:pPr>
    </w:p>
    <w:p w14:paraId="2F3C4EDC" w14:textId="77777777" w:rsidR="00B50C64" w:rsidRDefault="00B50C64" w:rsidP="002D6004">
      <w:pPr>
        <w:pStyle w:val="ListParagraph"/>
        <w:jc w:val="both"/>
        <w:rPr>
          <w:sz w:val="20"/>
          <w:szCs w:val="20"/>
        </w:rPr>
      </w:pPr>
    </w:p>
    <w:p w14:paraId="37AA292F" w14:textId="77777777" w:rsidR="00B50C64" w:rsidRDefault="00B50C64" w:rsidP="002D6004">
      <w:pPr>
        <w:pStyle w:val="ListParagraph"/>
        <w:jc w:val="both"/>
        <w:rPr>
          <w:sz w:val="20"/>
          <w:szCs w:val="20"/>
        </w:rPr>
      </w:pPr>
    </w:p>
    <w:p w14:paraId="15FAD30F" w14:textId="77777777" w:rsidR="00B50C64" w:rsidRDefault="00B50C64" w:rsidP="002D6004">
      <w:pPr>
        <w:pStyle w:val="ListParagraph"/>
        <w:jc w:val="both"/>
        <w:rPr>
          <w:sz w:val="20"/>
          <w:szCs w:val="20"/>
        </w:rPr>
      </w:pPr>
    </w:p>
    <w:p w14:paraId="6B6B2FFB" w14:textId="77777777" w:rsidR="00660C3A" w:rsidRDefault="00660C3A" w:rsidP="00660C3A">
      <w:pPr>
        <w:pStyle w:val="Caption"/>
        <w:framePr w:w="7749" w:hSpace="180" w:wrap="around" w:vAnchor="text" w:hAnchor="page" w:x="2698" w:y="229"/>
        <w:jc w:val="center"/>
      </w:pPr>
      <w:r>
        <w:t xml:space="preserve">Table </w:t>
      </w:r>
      <w:fldSimple w:instr=" SEQ Table \* ARABIC ">
        <w:r>
          <w:rPr>
            <w:noProof/>
          </w:rPr>
          <w:t>4</w:t>
        </w:r>
      </w:fldSimple>
      <w:r>
        <w:t>: Appraisal Rules</w:t>
      </w:r>
    </w:p>
    <w:p w14:paraId="280D2D1D" w14:textId="77777777" w:rsidR="00B50C64" w:rsidRPr="00660C3A" w:rsidRDefault="00B50C64" w:rsidP="00660C3A">
      <w:pPr>
        <w:jc w:val="both"/>
        <w:rPr>
          <w:sz w:val="20"/>
          <w:szCs w:val="20"/>
        </w:rPr>
      </w:pPr>
      <w:bookmarkStart w:id="0" w:name="_GoBack"/>
      <w:bookmarkEnd w:id="0"/>
    </w:p>
    <w:p w14:paraId="11F4A8B2" w14:textId="4CF70BA8" w:rsidR="00C82382" w:rsidRDefault="00C82382" w:rsidP="002D6004">
      <w:pPr>
        <w:pStyle w:val="ListParagraph"/>
        <w:jc w:val="both"/>
        <w:rPr>
          <w:sz w:val="20"/>
          <w:szCs w:val="20"/>
        </w:rPr>
      </w:pPr>
      <w:r>
        <w:rPr>
          <w:sz w:val="20"/>
          <w:szCs w:val="20"/>
        </w:rPr>
        <w:t>If a desired state has both an establisher and a threat, two separate frames represent this: one focusing just on the establisher and one just on the threat. This separation is an intentional design choice, allowing the agent to simul</w:t>
      </w:r>
      <w:r w:rsidR="001B6276">
        <w:rPr>
          <w:sz w:val="20"/>
          <w:szCs w:val="20"/>
        </w:rPr>
        <w:t>taneously “feel” both hope and fear about the same goal, possibly focusing more on one or the other depending on how natural language or other cognitive processes access the causal interpretation.</w:t>
      </w:r>
    </w:p>
    <w:p w14:paraId="788B3A28" w14:textId="77777777" w:rsidR="009F6EFE" w:rsidRPr="009F6EFE" w:rsidRDefault="009F6EFE" w:rsidP="009F6EFE">
      <w:pPr>
        <w:pStyle w:val="Heading1"/>
        <w:numPr>
          <w:ilvl w:val="0"/>
          <w:numId w:val="0"/>
        </w:numPr>
        <w:ind w:left="432"/>
      </w:pPr>
    </w:p>
    <w:p w14:paraId="294008F5" w14:textId="77777777" w:rsidR="00EF102C" w:rsidRPr="00935DF4" w:rsidRDefault="00EF102C" w:rsidP="00B36BD8">
      <w:pPr>
        <w:ind w:left="2160"/>
        <w:jc w:val="both"/>
        <w:rPr>
          <w:b/>
          <w:sz w:val="20"/>
          <w:szCs w:val="20"/>
        </w:rPr>
      </w:pPr>
    </w:p>
    <w:sectPr w:rsidR="00EF102C" w:rsidRPr="00935DF4" w:rsidSect="00727BB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931C2"/>
    <w:multiLevelType w:val="hybridMultilevel"/>
    <w:tmpl w:val="17CE9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6A35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953E9D"/>
    <w:multiLevelType w:val="hybridMultilevel"/>
    <w:tmpl w:val="AC24892C"/>
    <w:lvl w:ilvl="0" w:tplc="DD58F78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2F4F74"/>
    <w:multiLevelType w:val="multilevel"/>
    <w:tmpl w:val="579EA63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88C008C"/>
    <w:multiLevelType w:val="multilevel"/>
    <w:tmpl w:val="4F664C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B432BB8"/>
    <w:multiLevelType w:val="hybridMultilevel"/>
    <w:tmpl w:val="DE5E486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042768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10C04A21"/>
    <w:multiLevelType w:val="hybridMultilevel"/>
    <w:tmpl w:val="33BAB62C"/>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11A93B9E"/>
    <w:multiLevelType w:val="multilevel"/>
    <w:tmpl w:val="4F664C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2F57C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DFE4B34"/>
    <w:multiLevelType w:val="hybridMultilevel"/>
    <w:tmpl w:val="C1F68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4F5F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F8F7B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5BE2D98"/>
    <w:multiLevelType w:val="hybridMultilevel"/>
    <w:tmpl w:val="77406A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E286904"/>
    <w:multiLevelType w:val="multilevel"/>
    <w:tmpl w:val="815C0D3C"/>
    <w:lvl w:ilvl="0">
      <w:start w:val="1"/>
      <w:numFmt w:val="decimal"/>
      <w:lvlText w:val="%1."/>
      <w:lvlJc w:val="left"/>
      <w:pPr>
        <w:ind w:left="720" w:hanging="360"/>
      </w:pPr>
    </w:lvl>
    <w:lvl w:ilvl="1">
      <w:start w:val="1"/>
      <w:numFmt w:val="decimal"/>
      <w:isLgl/>
      <w:lvlText w:val="%1.%2"/>
      <w:lvlJc w:val="left"/>
      <w:pPr>
        <w:ind w:left="1440" w:hanging="720"/>
      </w:pPr>
      <w:rPr>
        <w:rFonts w:hint="default"/>
        <w:i w:val="0"/>
      </w:rPr>
    </w:lvl>
    <w:lvl w:ilvl="2">
      <w:start w:val="1"/>
      <w:numFmt w:val="decimal"/>
      <w:isLgl/>
      <w:lvlText w:val="%1.%2.%3"/>
      <w:lvlJc w:val="left"/>
      <w:pPr>
        <w:ind w:left="1800" w:hanging="720"/>
      </w:pPr>
      <w:rPr>
        <w:rFonts w:hint="default"/>
        <w:i w:val="0"/>
      </w:rPr>
    </w:lvl>
    <w:lvl w:ilvl="3">
      <w:start w:val="1"/>
      <w:numFmt w:val="decimal"/>
      <w:isLgl/>
      <w:lvlText w:val="%1.%2.%3.%4"/>
      <w:lvlJc w:val="left"/>
      <w:pPr>
        <w:ind w:left="2160" w:hanging="720"/>
      </w:pPr>
      <w:rPr>
        <w:rFonts w:hint="default"/>
        <w:i w:val="0"/>
      </w:rPr>
    </w:lvl>
    <w:lvl w:ilvl="4">
      <w:start w:val="1"/>
      <w:numFmt w:val="decimal"/>
      <w:isLgl/>
      <w:lvlText w:val="%1.%2.%3.%4.%5"/>
      <w:lvlJc w:val="left"/>
      <w:pPr>
        <w:ind w:left="2880" w:hanging="1080"/>
      </w:pPr>
      <w:rPr>
        <w:rFonts w:hint="default"/>
        <w:i w:val="0"/>
      </w:rPr>
    </w:lvl>
    <w:lvl w:ilvl="5">
      <w:start w:val="1"/>
      <w:numFmt w:val="decimal"/>
      <w:isLgl/>
      <w:lvlText w:val="%1.%2.%3.%4.%5.%6"/>
      <w:lvlJc w:val="left"/>
      <w:pPr>
        <w:ind w:left="3240" w:hanging="1080"/>
      </w:pPr>
      <w:rPr>
        <w:rFonts w:hint="default"/>
        <w:i w:val="0"/>
      </w:rPr>
    </w:lvl>
    <w:lvl w:ilvl="6">
      <w:start w:val="1"/>
      <w:numFmt w:val="decimal"/>
      <w:isLgl/>
      <w:lvlText w:val="%1.%2.%3.%4.%5.%6.%7"/>
      <w:lvlJc w:val="left"/>
      <w:pPr>
        <w:ind w:left="3960" w:hanging="1440"/>
      </w:pPr>
      <w:rPr>
        <w:rFonts w:hint="default"/>
        <w:i w:val="0"/>
      </w:rPr>
    </w:lvl>
    <w:lvl w:ilvl="7">
      <w:start w:val="1"/>
      <w:numFmt w:val="decimal"/>
      <w:isLgl/>
      <w:lvlText w:val="%1.%2.%3.%4.%5.%6.%7.%8"/>
      <w:lvlJc w:val="left"/>
      <w:pPr>
        <w:ind w:left="4320" w:hanging="1440"/>
      </w:pPr>
      <w:rPr>
        <w:rFonts w:hint="default"/>
        <w:i w:val="0"/>
      </w:rPr>
    </w:lvl>
    <w:lvl w:ilvl="8">
      <w:start w:val="1"/>
      <w:numFmt w:val="decimal"/>
      <w:isLgl/>
      <w:lvlText w:val="%1.%2.%3.%4.%5.%6.%7.%8.%9"/>
      <w:lvlJc w:val="left"/>
      <w:pPr>
        <w:ind w:left="4680" w:hanging="1440"/>
      </w:pPr>
      <w:rPr>
        <w:rFonts w:hint="default"/>
        <w:i w:val="0"/>
      </w:rPr>
    </w:lvl>
  </w:abstractNum>
  <w:abstractNum w:abstractNumId="15">
    <w:nsid w:val="2F7310EB"/>
    <w:multiLevelType w:val="hybridMultilevel"/>
    <w:tmpl w:val="6C904E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1926A1A"/>
    <w:multiLevelType w:val="hybridMultilevel"/>
    <w:tmpl w:val="A3187B8E"/>
    <w:lvl w:ilvl="0" w:tplc="9620CBCA">
      <w:start w:val="1"/>
      <w:numFmt w:val="bullet"/>
      <w:lvlText w:val=""/>
      <w:lvlJc w:val="left"/>
      <w:pPr>
        <w:ind w:left="1080" w:hanging="360"/>
      </w:pPr>
      <w:rPr>
        <w:rFonts w:ascii="Wingdings" w:hAnsi="Wingdings" w:hint="default"/>
        <w:color w:val="auto"/>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39F2064"/>
    <w:multiLevelType w:val="multilevel"/>
    <w:tmpl w:val="4F664C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4E57E8C"/>
    <w:multiLevelType w:val="multilevel"/>
    <w:tmpl w:val="2EEECEF0"/>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9F0601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43567558"/>
    <w:multiLevelType w:val="multilevel"/>
    <w:tmpl w:val="8364029E"/>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439D28A2"/>
    <w:multiLevelType w:val="hybridMultilevel"/>
    <w:tmpl w:val="4E1CF71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4FB92C6F"/>
    <w:multiLevelType w:val="hybridMultilevel"/>
    <w:tmpl w:val="53486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10E5C7E"/>
    <w:multiLevelType w:val="multilevel"/>
    <w:tmpl w:val="4F664C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53413AC8"/>
    <w:multiLevelType w:val="hybridMultilevel"/>
    <w:tmpl w:val="A6848D4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5">
    <w:nsid w:val="550603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04C0AA3"/>
    <w:multiLevelType w:val="hybridMultilevel"/>
    <w:tmpl w:val="A15856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619E2B99"/>
    <w:multiLevelType w:val="hybridMultilevel"/>
    <w:tmpl w:val="0D5CD1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545665D"/>
    <w:multiLevelType w:val="hybridMultilevel"/>
    <w:tmpl w:val="73CCB4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5D15A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9C506CA"/>
    <w:multiLevelType w:val="hybridMultilevel"/>
    <w:tmpl w:val="46E4F8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6D2909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4081DEB"/>
    <w:multiLevelType w:val="hybridMultilevel"/>
    <w:tmpl w:val="DE5E486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78314558"/>
    <w:multiLevelType w:val="hybridMultilevel"/>
    <w:tmpl w:val="103AD0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7853538F"/>
    <w:multiLevelType w:val="hybridMultilevel"/>
    <w:tmpl w:val="A2FC3F0C"/>
    <w:lvl w:ilvl="0" w:tplc="B7C81A56">
      <w:start w:val="1"/>
      <w:numFmt w:val="lowerRoman"/>
      <w:lvlText w:val="%1."/>
      <w:lvlJc w:val="right"/>
      <w:pPr>
        <w:ind w:left="1440" w:hanging="360"/>
      </w:pPr>
      <w:rPr>
        <w:color w:val="auto"/>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79C720E5"/>
    <w:multiLevelType w:val="multilevel"/>
    <w:tmpl w:val="F5740162"/>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22"/>
  </w:num>
  <w:num w:numId="3">
    <w:abstractNumId w:val="28"/>
  </w:num>
  <w:num w:numId="4">
    <w:abstractNumId w:val="27"/>
  </w:num>
  <w:num w:numId="5">
    <w:abstractNumId w:val="25"/>
  </w:num>
  <w:num w:numId="6">
    <w:abstractNumId w:val="30"/>
  </w:num>
  <w:num w:numId="7">
    <w:abstractNumId w:val="21"/>
  </w:num>
  <w:num w:numId="8">
    <w:abstractNumId w:val="0"/>
  </w:num>
  <w:num w:numId="9">
    <w:abstractNumId w:val="34"/>
  </w:num>
  <w:num w:numId="10">
    <w:abstractNumId w:val="12"/>
  </w:num>
  <w:num w:numId="11">
    <w:abstractNumId w:val="9"/>
  </w:num>
  <w:num w:numId="12">
    <w:abstractNumId w:val="29"/>
  </w:num>
  <w:num w:numId="13">
    <w:abstractNumId w:val="20"/>
  </w:num>
  <w:num w:numId="14">
    <w:abstractNumId w:val="32"/>
  </w:num>
  <w:num w:numId="15">
    <w:abstractNumId w:val="5"/>
  </w:num>
  <w:num w:numId="16">
    <w:abstractNumId w:val="15"/>
  </w:num>
  <w:num w:numId="17">
    <w:abstractNumId w:val="6"/>
  </w:num>
  <w:num w:numId="18">
    <w:abstractNumId w:val="24"/>
  </w:num>
  <w:num w:numId="19">
    <w:abstractNumId w:val="10"/>
  </w:num>
  <w:num w:numId="20">
    <w:abstractNumId w:val="11"/>
  </w:num>
  <w:num w:numId="21">
    <w:abstractNumId w:val="33"/>
  </w:num>
  <w:num w:numId="22">
    <w:abstractNumId w:val="26"/>
  </w:num>
  <w:num w:numId="23">
    <w:abstractNumId w:val="14"/>
  </w:num>
  <w:num w:numId="24">
    <w:abstractNumId w:val="31"/>
  </w:num>
  <w:num w:numId="25">
    <w:abstractNumId w:val="18"/>
  </w:num>
  <w:num w:numId="26">
    <w:abstractNumId w:val="2"/>
  </w:num>
  <w:num w:numId="27">
    <w:abstractNumId w:val="16"/>
  </w:num>
  <w:num w:numId="28">
    <w:abstractNumId w:val="35"/>
  </w:num>
  <w:num w:numId="29">
    <w:abstractNumId w:val="4"/>
  </w:num>
  <w:num w:numId="30">
    <w:abstractNumId w:val="1"/>
  </w:num>
  <w:num w:numId="31">
    <w:abstractNumId w:val="8"/>
  </w:num>
  <w:num w:numId="32">
    <w:abstractNumId w:val="23"/>
  </w:num>
  <w:num w:numId="33">
    <w:abstractNumId w:val="17"/>
  </w:num>
  <w:num w:numId="34">
    <w:abstractNumId w:val="3"/>
  </w:num>
  <w:num w:numId="35">
    <w:abstractNumId w:val="19"/>
  </w:num>
  <w:num w:numId="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6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1B0A"/>
    <w:rsid w:val="00026072"/>
    <w:rsid w:val="000311A9"/>
    <w:rsid w:val="0004761E"/>
    <w:rsid w:val="00051131"/>
    <w:rsid w:val="00057A0E"/>
    <w:rsid w:val="0006792E"/>
    <w:rsid w:val="00071176"/>
    <w:rsid w:val="00073E99"/>
    <w:rsid w:val="000750FA"/>
    <w:rsid w:val="00085A41"/>
    <w:rsid w:val="000D6248"/>
    <w:rsid w:val="000D6DD6"/>
    <w:rsid w:val="00104B02"/>
    <w:rsid w:val="001059DE"/>
    <w:rsid w:val="001227F7"/>
    <w:rsid w:val="00166F84"/>
    <w:rsid w:val="00167D1B"/>
    <w:rsid w:val="001771AC"/>
    <w:rsid w:val="00184586"/>
    <w:rsid w:val="001A23B7"/>
    <w:rsid w:val="001B6276"/>
    <w:rsid w:val="001C2867"/>
    <w:rsid w:val="001D2E87"/>
    <w:rsid w:val="001F12BF"/>
    <w:rsid w:val="00207F94"/>
    <w:rsid w:val="002738FC"/>
    <w:rsid w:val="00295124"/>
    <w:rsid w:val="002B6270"/>
    <w:rsid w:val="002C5708"/>
    <w:rsid w:val="002D6004"/>
    <w:rsid w:val="002D7150"/>
    <w:rsid w:val="00305C4C"/>
    <w:rsid w:val="00314B1A"/>
    <w:rsid w:val="00332911"/>
    <w:rsid w:val="0034132A"/>
    <w:rsid w:val="0036188E"/>
    <w:rsid w:val="00362961"/>
    <w:rsid w:val="0038193C"/>
    <w:rsid w:val="003A2774"/>
    <w:rsid w:val="003A7F4B"/>
    <w:rsid w:val="003C4718"/>
    <w:rsid w:val="003E63A2"/>
    <w:rsid w:val="003F1B0A"/>
    <w:rsid w:val="0041649E"/>
    <w:rsid w:val="00422C55"/>
    <w:rsid w:val="00435F65"/>
    <w:rsid w:val="004364E9"/>
    <w:rsid w:val="00445543"/>
    <w:rsid w:val="004A4F14"/>
    <w:rsid w:val="004B6B44"/>
    <w:rsid w:val="004D39B5"/>
    <w:rsid w:val="004D46D4"/>
    <w:rsid w:val="005025F6"/>
    <w:rsid w:val="005168C2"/>
    <w:rsid w:val="0052376C"/>
    <w:rsid w:val="0055479F"/>
    <w:rsid w:val="0058177F"/>
    <w:rsid w:val="005821AB"/>
    <w:rsid w:val="00586298"/>
    <w:rsid w:val="00595C51"/>
    <w:rsid w:val="005A1262"/>
    <w:rsid w:val="005A6D4C"/>
    <w:rsid w:val="005B1B6B"/>
    <w:rsid w:val="005B1C88"/>
    <w:rsid w:val="005D016F"/>
    <w:rsid w:val="00623ED9"/>
    <w:rsid w:val="00660C3A"/>
    <w:rsid w:val="00663D02"/>
    <w:rsid w:val="00667DAA"/>
    <w:rsid w:val="006C292A"/>
    <w:rsid w:val="006D1CCC"/>
    <w:rsid w:val="006E5FEC"/>
    <w:rsid w:val="0072582E"/>
    <w:rsid w:val="00727BBB"/>
    <w:rsid w:val="00744C38"/>
    <w:rsid w:val="007519BA"/>
    <w:rsid w:val="00794784"/>
    <w:rsid w:val="00794E5C"/>
    <w:rsid w:val="007D11AD"/>
    <w:rsid w:val="007E28A6"/>
    <w:rsid w:val="0081619E"/>
    <w:rsid w:val="0084050E"/>
    <w:rsid w:val="00866F87"/>
    <w:rsid w:val="0088177C"/>
    <w:rsid w:val="00884C5B"/>
    <w:rsid w:val="008A1EBE"/>
    <w:rsid w:val="008A7C7D"/>
    <w:rsid w:val="008B26EF"/>
    <w:rsid w:val="008E49C7"/>
    <w:rsid w:val="008F5541"/>
    <w:rsid w:val="009059E1"/>
    <w:rsid w:val="00935DF4"/>
    <w:rsid w:val="00945682"/>
    <w:rsid w:val="00961FFF"/>
    <w:rsid w:val="009A18C1"/>
    <w:rsid w:val="009C0747"/>
    <w:rsid w:val="009F6EFE"/>
    <w:rsid w:val="00A213C8"/>
    <w:rsid w:val="00A23C7C"/>
    <w:rsid w:val="00A8529A"/>
    <w:rsid w:val="00AC44A6"/>
    <w:rsid w:val="00AD3D87"/>
    <w:rsid w:val="00AD6040"/>
    <w:rsid w:val="00AF5653"/>
    <w:rsid w:val="00B071A9"/>
    <w:rsid w:val="00B319A8"/>
    <w:rsid w:val="00B36BD8"/>
    <w:rsid w:val="00B43270"/>
    <w:rsid w:val="00B50C64"/>
    <w:rsid w:val="00B755F6"/>
    <w:rsid w:val="00B803EA"/>
    <w:rsid w:val="00B870C2"/>
    <w:rsid w:val="00B91002"/>
    <w:rsid w:val="00BB1DAA"/>
    <w:rsid w:val="00BE0FB3"/>
    <w:rsid w:val="00BE4D16"/>
    <w:rsid w:val="00BF1982"/>
    <w:rsid w:val="00C01A1F"/>
    <w:rsid w:val="00C060EA"/>
    <w:rsid w:val="00C4541A"/>
    <w:rsid w:val="00C6486C"/>
    <w:rsid w:val="00C712CD"/>
    <w:rsid w:val="00C82382"/>
    <w:rsid w:val="00CA689D"/>
    <w:rsid w:val="00CC2158"/>
    <w:rsid w:val="00CC4696"/>
    <w:rsid w:val="00CD3238"/>
    <w:rsid w:val="00D1688B"/>
    <w:rsid w:val="00D51910"/>
    <w:rsid w:val="00D67E83"/>
    <w:rsid w:val="00D86BDE"/>
    <w:rsid w:val="00DB0406"/>
    <w:rsid w:val="00DB0ACE"/>
    <w:rsid w:val="00DD7E6D"/>
    <w:rsid w:val="00E31CD8"/>
    <w:rsid w:val="00E36A3A"/>
    <w:rsid w:val="00E568CB"/>
    <w:rsid w:val="00E7063A"/>
    <w:rsid w:val="00E87138"/>
    <w:rsid w:val="00EA1F79"/>
    <w:rsid w:val="00EA419E"/>
    <w:rsid w:val="00EB1F6F"/>
    <w:rsid w:val="00EC4D8A"/>
    <w:rsid w:val="00ED79B4"/>
    <w:rsid w:val="00EE5505"/>
    <w:rsid w:val="00EE6F92"/>
    <w:rsid w:val="00EF102C"/>
    <w:rsid w:val="00EF160F"/>
    <w:rsid w:val="00EF7DC2"/>
    <w:rsid w:val="00F05CA5"/>
    <w:rsid w:val="00F10C56"/>
    <w:rsid w:val="00F15448"/>
    <w:rsid w:val="00F20215"/>
    <w:rsid w:val="00F22023"/>
    <w:rsid w:val="00F24BCB"/>
    <w:rsid w:val="00F36647"/>
    <w:rsid w:val="00F36EAE"/>
    <w:rsid w:val="00F411E2"/>
    <w:rsid w:val="00F444DA"/>
    <w:rsid w:val="00F4550B"/>
    <w:rsid w:val="00F61873"/>
    <w:rsid w:val="00F64348"/>
    <w:rsid w:val="00F777A4"/>
    <w:rsid w:val="00F83D43"/>
    <w:rsid w:val="00F96318"/>
    <w:rsid w:val="00FB3EA2"/>
    <w:rsid w:val="00FD3497"/>
    <w:rsid w:val="00FF67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5445C1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F1B0A"/>
    <w:pPr>
      <w:keepNext/>
      <w:keepLines/>
      <w:numPr>
        <w:numId w:val="17"/>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9F6EFE"/>
    <w:pPr>
      <w:keepNext/>
      <w:keepLines/>
      <w:numPr>
        <w:ilvl w:val="1"/>
        <w:numId w:val="17"/>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F6EFE"/>
    <w:pPr>
      <w:keepNext/>
      <w:keepLines/>
      <w:numPr>
        <w:ilvl w:val="2"/>
        <w:numId w:val="17"/>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F6EFE"/>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F6EFE"/>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F6EFE"/>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F6EFE"/>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F6EFE"/>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F6EFE"/>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1B0A"/>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58177F"/>
    <w:rPr>
      <w:rFonts w:ascii="Lucida Grande" w:hAnsi="Lucida Grande"/>
      <w:sz w:val="18"/>
      <w:szCs w:val="18"/>
    </w:rPr>
  </w:style>
  <w:style w:type="character" w:customStyle="1" w:styleId="BalloonTextChar">
    <w:name w:val="Balloon Text Char"/>
    <w:basedOn w:val="DefaultParagraphFont"/>
    <w:link w:val="BalloonText"/>
    <w:uiPriority w:val="99"/>
    <w:semiHidden/>
    <w:rsid w:val="0058177F"/>
    <w:rPr>
      <w:rFonts w:ascii="Lucida Grande" w:hAnsi="Lucida Grande"/>
      <w:sz w:val="18"/>
      <w:szCs w:val="18"/>
    </w:rPr>
  </w:style>
  <w:style w:type="paragraph" w:styleId="Caption">
    <w:name w:val="caption"/>
    <w:basedOn w:val="Normal"/>
    <w:next w:val="Normal"/>
    <w:uiPriority w:val="35"/>
    <w:unhideWhenUsed/>
    <w:qFormat/>
    <w:rsid w:val="006C292A"/>
    <w:pPr>
      <w:spacing w:after="200"/>
    </w:pPr>
    <w:rPr>
      <w:b/>
      <w:bCs/>
      <w:color w:val="4F81BD" w:themeColor="accent1"/>
      <w:sz w:val="18"/>
      <w:szCs w:val="18"/>
    </w:rPr>
  </w:style>
  <w:style w:type="paragraph" w:styleId="ListParagraph">
    <w:name w:val="List Paragraph"/>
    <w:basedOn w:val="Normal"/>
    <w:uiPriority w:val="34"/>
    <w:qFormat/>
    <w:rsid w:val="004B6B44"/>
    <w:pPr>
      <w:ind w:left="720"/>
      <w:contextualSpacing/>
    </w:pPr>
  </w:style>
  <w:style w:type="table" w:styleId="TableGrid">
    <w:name w:val="Table Grid"/>
    <w:basedOn w:val="TableNormal"/>
    <w:uiPriority w:val="59"/>
    <w:rsid w:val="00F05C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9F6EF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9F6EF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9F6EF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F6EF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F6EF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F6EF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F6EF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F6EFE"/>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4D46D4"/>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F1B0A"/>
    <w:pPr>
      <w:keepNext/>
      <w:keepLines/>
      <w:numPr>
        <w:numId w:val="17"/>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9F6EFE"/>
    <w:pPr>
      <w:keepNext/>
      <w:keepLines/>
      <w:numPr>
        <w:ilvl w:val="1"/>
        <w:numId w:val="17"/>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F6EFE"/>
    <w:pPr>
      <w:keepNext/>
      <w:keepLines/>
      <w:numPr>
        <w:ilvl w:val="2"/>
        <w:numId w:val="17"/>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9F6EFE"/>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F6EFE"/>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F6EFE"/>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F6EFE"/>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F6EFE"/>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F6EFE"/>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1B0A"/>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58177F"/>
    <w:rPr>
      <w:rFonts w:ascii="Lucida Grande" w:hAnsi="Lucida Grande"/>
      <w:sz w:val="18"/>
      <w:szCs w:val="18"/>
    </w:rPr>
  </w:style>
  <w:style w:type="character" w:customStyle="1" w:styleId="BalloonTextChar">
    <w:name w:val="Balloon Text Char"/>
    <w:basedOn w:val="DefaultParagraphFont"/>
    <w:link w:val="BalloonText"/>
    <w:uiPriority w:val="99"/>
    <w:semiHidden/>
    <w:rsid w:val="0058177F"/>
    <w:rPr>
      <w:rFonts w:ascii="Lucida Grande" w:hAnsi="Lucida Grande"/>
      <w:sz w:val="18"/>
      <w:szCs w:val="18"/>
    </w:rPr>
  </w:style>
  <w:style w:type="paragraph" w:styleId="Caption">
    <w:name w:val="caption"/>
    <w:basedOn w:val="Normal"/>
    <w:next w:val="Normal"/>
    <w:uiPriority w:val="35"/>
    <w:unhideWhenUsed/>
    <w:qFormat/>
    <w:rsid w:val="006C292A"/>
    <w:pPr>
      <w:spacing w:after="200"/>
    </w:pPr>
    <w:rPr>
      <w:b/>
      <w:bCs/>
      <w:color w:val="4F81BD" w:themeColor="accent1"/>
      <w:sz w:val="18"/>
      <w:szCs w:val="18"/>
    </w:rPr>
  </w:style>
  <w:style w:type="paragraph" w:styleId="ListParagraph">
    <w:name w:val="List Paragraph"/>
    <w:basedOn w:val="Normal"/>
    <w:uiPriority w:val="34"/>
    <w:qFormat/>
    <w:rsid w:val="004B6B44"/>
    <w:pPr>
      <w:ind w:left="720"/>
      <w:contextualSpacing/>
    </w:pPr>
  </w:style>
  <w:style w:type="table" w:styleId="TableGrid">
    <w:name w:val="Table Grid"/>
    <w:basedOn w:val="TableNormal"/>
    <w:uiPriority w:val="59"/>
    <w:rsid w:val="00F05C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9F6EF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9F6EF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9F6EF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F6EF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F6EF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F6EF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F6EF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F6EFE"/>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4D46D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emf"/><Relationship Id="rId8" Type="http://schemas.openxmlformats.org/officeDocument/2006/relationships/image" Target="media/image2.em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8816A8-7A75-274F-BB4D-F9635579A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1169</TotalTime>
  <Pages>13</Pages>
  <Words>5463</Words>
  <Characters>31145</Characters>
  <Application>Microsoft Macintosh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UNCC</Company>
  <LinksUpToDate>false</LinksUpToDate>
  <CharactersWithSpaces>36535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Raghavi Sakpal</dc:creator>
  <cp:keywords/>
  <dc:description/>
  <cp:lastModifiedBy>Raghavi Sakpal</cp:lastModifiedBy>
  <cp:revision>45</cp:revision>
  <dcterms:created xsi:type="dcterms:W3CDTF">2014-05-15T22:59:00Z</dcterms:created>
  <dcterms:modified xsi:type="dcterms:W3CDTF">2014-05-23T22:31:00Z</dcterms:modified>
</cp:coreProperties>
</file>