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09 de octubre de 2026</w:t>
      </w:r>
    </w:p>
    <w:p>
      <w:pPr>
        <w:pStyle w:val="BodyText"/>
      </w:pPr>
      <w:r>
        <w:rPr>
          <w:bCs/>
          <w:b/>
        </w:rPr>
        <w:t xml:space="preserve">CARTA N.° 09102026-1-ABS BIENES &amp; SERVICIOS E.I.R.L.</w:t>
      </w:r>
    </w:p>
    <w:p>
      <w:pPr>
        <w:pStyle w:val="BodyText"/>
      </w:pPr>
      <w:r>
        <w:t xml:space="preserve">Señora</w:t>
      </w:r>
      <w:r>
        <w:br/>
      </w:r>
      <w:r>
        <w:rPr>
          <w:bCs/>
          <w:b/>
        </w:rPr>
        <w:t xml:space="preserve">ROSA YESENIA AGUILAR ZELADA</w:t>
      </w:r>
      <w:r>
        <w:br/>
      </w:r>
      <w:r>
        <w:t xml:space="preserve">Jefa del Órgano de Control Institucional</w:t>
      </w:r>
      <w:r>
        <w:br/>
      </w:r>
      <w:r>
        <w:rPr>
          <w:bCs/>
          <w:b/>
        </w:rPr>
        <w:t xml:space="preserve">MUNICIPALIDAD PROVINCIAL DE HUAURA – HUACHO</w:t>
      </w:r>
      <w:r>
        <w:br/>
      </w:r>
      <w:r>
        <w:t xml:space="preserve">Calle Colón N.° 150, 3er. piso, Plaza de Armas, Huacho</w:t>
      </w:r>
      <w:r>
        <w:br/>
      </w:r>
      <w:r>
        <w:t xml:space="preserve">Presente.–</w:t>
      </w:r>
    </w:p>
    <w:p>
      <w:pPr>
        <w:pStyle w:val="BodyText"/>
        <w:jc w:val="both"/>
      </w:pPr>
      <w:r>
        <w:rPr>
          <w:bCs/>
          <w:b/>
        </w:rPr>
        <w:t xml:space="preserve">ASUNTO:</w:t>
      </w:r>
      <w:r>
        <w:t xml:space="preserve"> </w:t>
      </w:r>
      <w:r>
        <w:t xml:space="preserve">REMISIÓN DE DOCUMENTACIÓN COMPLEMENTARIA a la Carta N.° 07102026-2-ABS BIENES &amp; SERVICIOS E.I.R.L. (solicitud de servicio de control – Orden de Compra N.° 000146 / OCAM-2022-301371-25-0).</w:t>
      </w:r>
    </w:p>
    <w:p>
      <w:pPr>
        <w:pStyle w:val="BodyText"/>
        <w:jc w:val="both"/>
      </w:pPr>
      <w:r>
        <w:rPr>
          <w:bCs/>
          <w:b/>
        </w:rPr>
        <w:t xml:space="preserve">REFERENCIA:</w:t>
      </w:r>
      <w:r>
        <w:t xml:space="preserve"> </w:t>
      </w:r>
      <w:r>
        <w:t xml:space="preserve">Correo electrónico de su despacho (ocimunihuacho@gmail.com) en respuesta a nuestra Carta N.° 07102026-2.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  <w:jc w:val="both"/>
      </w:pPr>
      <w:r>
        <w:rPr>
          <w:bCs/>
          <w:b/>
        </w:rPr>
        <w:t xml:space="preserve">ABS BIENES &amp; SERVICIOS E.I.R.L.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20608727583</w:t>
      </w:r>
      <w:r>
        <w:t xml:space="preserve">, representada por su Titular Gerente,</w:t>
      </w:r>
      <w:r>
        <w:t xml:space="preserve"> </w:t>
      </w:r>
      <w:r>
        <w:rPr>
          <w:bCs/>
          <w:b/>
        </w:rPr>
        <w:t xml:space="preserve">ABBY GABRIELA BUENO SALDAÑA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48054321</w:t>
      </w:r>
      <w:r>
        <w:t xml:space="preserve">, atiende lo solicitado por su despacho y remite lo siguiente:</w:t>
      </w:r>
    </w:p>
    <w:p>
      <w:pPr>
        <w:pStyle w:val="BodyText"/>
        <w:jc w:val="both"/>
      </w:pPr>
      <w:r>
        <w:rPr>
          <w:bCs/>
          <w:b/>
        </w:rPr>
        <w:t xml:space="preserve">1. Carta N.° 07102026-2 firmada en todas sus hojas.</w:t>
      </w:r>
      <w:r>
        <w:t xml:space="preserve"> </w:t>
      </w:r>
      <w:r>
        <w:t xml:space="preserve">Se adjunta nuevamente la carta, con nuestra firma en las hojas solicitadas.</w:t>
      </w:r>
    </w:p>
    <w:p>
      <w:pPr>
        <w:pStyle w:val="BodyText"/>
        <w:jc w:val="both"/>
      </w:pPr>
      <w:r>
        <w:rPr>
          <w:bCs/>
          <w:b/>
        </w:rPr>
        <w:t xml:space="preserve">2. Sobre el extravío del Expediente N.° 00655163.</w:t>
      </w:r>
      <w:r>
        <w:t xml:space="preserve"> </w:t>
      </w:r>
      <w:r>
        <w:t xml:space="preserve">La Municipalidad</w:t>
      </w:r>
      <w:r>
        <w:t xml:space="preserve"> </w:t>
      </w:r>
      <w:r>
        <w:rPr>
          <w:bCs/>
          <w:b/>
        </w:rPr>
        <w:t xml:space="preserve">nunca nos entregó un documento</w:t>
      </w:r>
      <w:r>
        <w:t xml:space="preserve"> </w:t>
      </w:r>
      <w:r>
        <w:t xml:space="preserve">sobre el extravío. Nos lo comunicó</w:t>
      </w:r>
      <w:r>
        <w:t xml:space="preserve"> </w:t>
      </w:r>
      <w:r>
        <w:rPr>
          <w:bCs/>
          <w:b/>
        </w:rPr>
        <w:t xml:space="preserve">de manera verbal un trabajador de la Oficina de Logística</w:t>
      </w:r>
      <w:r>
        <w:t xml:space="preserve"> </w:t>
      </w:r>
      <w:r>
        <w:t xml:space="preserve">cuando visitamos la entidad, luego de nuestra reunión del</w:t>
      </w:r>
      <w:r>
        <w:t xml:space="preserve"> </w:t>
      </w:r>
      <w:r>
        <w:rPr>
          <w:bCs/>
          <w:b/>
        </w:rPr>
        <w:t xml:space="preserve">29 de setiembre de 2023</w:t>
      </w:r>
      <w:r>
        <w:t xml:space="preserve"> </w:t>
      </w:r>
      <w:r>
        <w:t xml:space="preserve">con la Oficina General de Administración y Finanzas. Se nos dijo que el expediente había sido derivado a Logística el</w:t>
      </w:r>
      <w:r>
        <w:t xml:space="preserve"> </w:t>
      </w:r>
      <w:r>
        <w:rPr>
          <w:bCs/>
          <w:b/>
        </w:rPr>
        <w:t xml:space="preserve">04 de octubre de 2023</w:t>
      </w:r>
      <w:r>
        <w:t xml:space="preserve"> </w:t>
      </w:r>
      <w:r>
        <w:t xml:space="preserve">y que</w:t>
      </w:r>
      <w:r>
        <w:t xml:space="preserve"> </w:t>
      </w:r>
      <w:r>
        <w:rPr>
          <w:bCs/>
          <w:b/>
        </w:rPr>
        <w:t xml:space="preserve">no lo encontraban</w:t>
      </w:r>
      <w:r>
        <w:t xml:space="preserve">.</w:t>
      </w:r>
    </w:p>
    <w:p>
      <w:pPr>
        <w:pStyle w:val="BodyText"/>
        <w:jc w:val="both"/>
      </w:pPr>
      <w:r>
        <w:t xml:space="preserve">Precisamente porque la Municipalidad no lo puso por escrito,</w:t>
      </w:r>
      <w:r>
        <w:t xml:space="preserve"> </w:t>
      </w:r>
      <w:r>
        <w:rPr>
          <w:bCs/>
          <w:b/>
        </w:rPr>
        <w:t xml:space="preserve">lo reportamos nosotros, por escrito, en múltiples cartas</w:t>
      </w:r>
      <w:r>
        <w:t xml:space="preserve">: a la Municipalidad el</w:t>
      </w:r>
      <w:r>
        <w:t xml:space="preserve"> </w:t>
      </w:r>
      <w:r>
        <w:rPr>
          <w:bCs/>
          <w:b/>
        </w:rPr>
        <w:t xml:space="preserve">13/03/2025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28/04/2025</w:t>
      </w:r>
      <w:r>
        <w:t xml:space="preserve"> </w:t>
      </w:r>
      <w:r>
        <w:t xml:space="preserve">(Anexos 1 y 2), con copia a su despacho; a PERÚ COMPRAS el</w:t>
      </w:r>
      <w:r>
        <w:t xml:space="preserve"> </w:t>
      </w:r>
      <w:r>
        <w:rPr>
          <w:bCs/>
          <w:b/>
        </w:rPr>
        <w:t xml:space="preserve">24/05/2024</w:t>
      </w:r>
      <w:r>
        <w:t xml:space="preserve">, el</w:t>
      </w:r>
      <w:r>
        <w:t xml:space="preserve"> </w:t>
      </w:r>
      <w:r>
        <w:rPr>
          <w:bCs/>
          <w:b/>
        </w:rPr>
        <w:t xml:space="preserve">20/09/2024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14/03/2025</w:t>
      </w:r>
      <w:r>
        <w:t xml:space="preserve">; y a la Defensoría del Pueblo el</w:t>
      </w:r>
      <w:r>
        <w:t xml:space="preserve"> </w:t>
      </w:r>
      <w:r>
        <w:rPr>
          <w:bCs/>
          <w:b/>
        </w:rPr>
        <w:t xml:space="preserve">24/05/2024</w:t>
      </w:r>
      <w:r>
        <w:t xml:space="preserve">. En todas ellas consignamos que el área de Logística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nos indica que lo han extraviado y no encuentran nuestro expediente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La Municipalidad nunca respondió ni desmintió ese hecho.</w:t>
      </w:r>
    </w:p>
    <w:p>
      <w:pPr>
        <w:pStyle w:val="BodyText"/>
        <w:jc w:val="both"/>
      </w:pPr>
      <w:r>
        <w:t xml:space="preserve">No está a nuestro alcance presentar un documento que la propia entidad nunca emitió.</w:t>
      </w:r>
      <w:r>
        <w:t xml:space="preserve"> </w:t>
      </w:r>
      <w:r>
        <w:rPr>
          <w:bCs/>
          <w:b/>
        </w:rPr>
        <w:t xml:space="preserve">Corresponde a la Municipalidad explicar qué pasó con el expediente y, sobre todo, resolver el pago.</w:t>
      </w:r>
      <w:r>
        <w:t xml:space="preserve"> </w:t>
      </w:r>
      <w:r>
        <w:t xml:space="preserve">En todo caso, el</w:t>
      </w:r>
      <w:r>
        <w:t xml:space="preserve"> </w:t>
      </w:r>
      <w:r>
        <w:rPr>
          <w:bCs/>
          <w:b/>
        </w:rPr>
        <w:t xml:space="preserve">07 de octubre de 2026</w:t>
      </w:r>
      <w:r>
        <w:t xml:space="preserve"> </w:t>
      </w:r>
      <w:r>
        <w:t xml:space="preserve">la Municipalidad registró nuestra Carta N.° 07102026-1 como</w:t>
      </w:r>
      <w:r>
        <w:t xml:space="preserve"> </w:t>
      </w:r>
      <w:r>
        <w:rPr>
          <w:bCs/>
          <w:b/>
        </w:rPr>
        <w:t xml:space="preserve">DOC 2621771</w:t>
      </w:r>
      <w:r>
        <w:t xml:space="preserve"> </w:t>
      </w:r>
      <w:r>
        <w:t xml:space="preserve">dentro del</w:t>
      </w:r>
      <w:r>
        <w:t xml:space="preserve"> </w:t>
      </w:r>
      <w:r>
        <w:rPr>
          <w:bCs/>
          <w:b/>
        </w:rPr>
        <w:t xml:space="preserve">EXP 655163</w:t>
      </w:r>
      <w:r>
        <w:t xml:space="preserve">, lo que demuestra que</w:t>
      </w:r>
      <w:r>
        <w:t xml:space="preserve"> </w:t>
      </w:r>
      <w:r>
        <w:rPr>
          <w:bCs/>
          <w:b/>
        </w:rPr>
        <w:t xml:space="preserve">el expediente figura activo en su Sistema de Gestión Documentaria</w:t>
      </w:r>
      <w:r>
        <w:t xml:space="preserve">. Solicitamos a su despacho</w:t>
      </w:r>
      <w:r>
        <w:t xml:space="preserve"> </w:t>
      </w:r>
      <w:r>
        <w:rPr>
          <w:bCs/>
          <w:b/>
        </w:rPr>
        <w:t xml:space="preserve">verificar directamente en ese expediente</w:t>
      </w:r>
      <w:r>
        <w:t xml:space="preserve"> </w:t>
      </w:r>
      <w:r>
        <w:t xml:space="preserve">el trámite del pago y las razones por las que, después de más de tres años,</w:t>
      </w:r>
      <w:r>
        <w:t xml:space="preserve"> </w:t>
      </w:r>
      <w:r>
        <w:rPr>
          <w:bCs/>
          <w:b/>
        </w:rPr>
        <w:t xml:space="preserve">no se ha pagado</w:t>
      </w:r>
      <w:r>
        <w:t xml:space="preserve">.</w:t>
      </w:r>
    </w:p>
    <w:p>
      <w:pPr>
        <w:pStyle w:val="BodyText"/>
        <w:jc w:val="both"/>
      </w:pPr>
      <w:r>
        <w:rPr>
          <w:bCs/>
          <w:b/>
        </w:rPr>
        <w:t xml:space="preserve">Lo que esperamos de su despacho no es un trámite más, sino una solución:</w:t>
      </w:r>
      <w:r>
        <w:t xml:space="preserve"> </w:t>
      </w:r>
      <w:r>
        <w:t xml:space="preserve">que la Municipalidad</w:t>
      </w:r>
      <w:r>
        <w:t xml:space="preserve"> </w:t>
      </w:r>
      <w:r>
        <w:rPr>
          <w:bCs/>
          <w:b/>
        </w:rPr>
        <w:t xml:space="preserve">pague lo que debe</w:t>
      </w:r>
      <w:r>
        <w:t xml:space="preserve"> </w:t>
      </w:r>
      <w:r>
        <w:t xml:space="preserve">y que se determine</w:t>
      </w:r>
      <w:r>
        <w:t xml:space="preserve"> </w:t>
      </w:r>
      <w:r>
        <w:rPr>
          <w:bCs/>
          <w:b/>
        </w:rPr>
        <w:t xml:space="preserve">qué pasó con el giro de S/ 3,482.27</w:t>
      </w:r>
      <w:r>
        <w:t xml:space="preserve"> </w:t>
      </w:r>
      <w:r>
        <w:t xml:space="preserve">registrado en el SIAF (Expediente SIAF N.° 3618-2022) que nunca llegó a nuestra empresa.</w:t>
      </w:r>
    </w:p>
    <w:p>
      <w:pPr>
        <w:pStyle w:val="BodyText"/>
        <w:jc w:val="both"/>
      </w:pPr>
      <w:r>
        <w:rPr>
          <w:bCs/>
          <w:b/>
        </w:rPr>
        <w:t xml:space="preserve">3. Requerimientos de pago presentados ante la Municipalidad.</w:t>
      </w:r>
      <w:r>
        <w:t xml:space="preserve"> </w:t>
      </w:r>
      <w:r>
        <w:t xml:space="preserve">Adjuntamos los requerimientos de pago dirigidos a la Oficina General de Administración y Finanzas y al Alcalde: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Dirigido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13032025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13/03/2025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Jefa de la Oficina General de Administración y Finanzas (c.c. Alcalde, Logística y OCI)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28042025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28/04/2025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Jefa de la Oficina General de Administración y Finanzas (c.c. Alcalde, Logística y OCI)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355-2026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Jefa de la Oficina General de Administración y Finanzas (c.c. Alcalde, Contabilidad y OCI)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356-2026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03/08/2026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Jefa de la Oficina General de Administración y Finanzas (c.c. Alcalde, Contabilidad y OCI)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N.° 07102026-1 (DOC 2621771 – EXP 655163)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Alcalde Provincial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4. Copia de DNI</w:t>
      </w:r>
      <w:r>
        <w:t xml:space="preserve"> </w:t>
      </w:r>
      <w:r>
        <w:t xml:space="preserve">de la Titular Gerente (Anexo 6).</w:t>
      </w:r>
    </w:p>
    <w:p>
      <w:pPr>
        <w:pStyle w:val="BodyText"/>
        <w:jc w:val="both"/>
      </w:pPr>
      <w:r>
        <w:rPr>
          <w:bCs/>
          <w:b/>
        </w:rPr>
        <w:t xml:space="preserve">5. Precisión sobre el número de expediente SIAF.</w:t>
      </w:r>
      <w:r>
        <w:t xml:space="preserve"> </w:t>
      </w:r>
      <w:r>
        <w:t xml:space="preserve">El número correcto del expediente es</w:t>
      </w:r>
      <w:r>
        <w:t xml:space="preserve"> </w:t>
      </w:r>
      <w:r>
        <w:rPr>
          <w:bCs/>
          <w:b/>
        </w:rPr>
        <w:t xml:space="preserve">SIAF N.° 3618-2022</w:t>
      </w:r>
      <w:r>
        <w:t xml:space="preserve"> </w:t>
      </w:r>
      <w:r>
        <w:t xml:space="preserve">(Municipalidad Provincial de Huaura, entidad 301371), en el que figura el giro de S/ 3,482.27 del 26/01/2023 (documento N.° 0103). En nuestras Cartas N.° 07102026-1 y siguientes se consignó por error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3619-2022</w:t>
      </w:r>
      <w:r>
        <w:rPr>
          <w:bCs/>
          <w:b/>
        </w:rPr>
        <w:t xml:space="preserve">”</w:t>
      </w:r>
      <w:r>
        <w:t xml:space="preserve">; los demás datos (Orden de Compra N.° 000146, OCAM-2022-301371-25-0, montos y fechas) son correctos y permiten identificar la operación sin lugar a dudas.</w:t>
      </w:r>
    </w:p>
    <w:p>
      <w:pPr>
        <w:pStyle w:val="BodyText"/>
      </w:pPr>
      <w:r>
        <w:t xml:space="preserve">Quedamos atentos a cualquier información adicional que su despacho requiera.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drawing>
          <wp:inline>
            <wp:extent cx="2159999" cy="99118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firma_ab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99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ABBY GABRIELA BUENO SALDAÑA</w:t>
      </w:r>
      <w:r>
        <w:br/>
      </w:r>
      <w:r>
        <w:t xml:space="preserve">DNI N.° 48054321</w:t>
      </w:r>
      <w:r>
        <w:br/>
      </w:r>
      <w:r>
        <w:t xml:space="preserve">Titular Gerente</w:t>
      </w:r>
      <w:r>
        <w:br/>
      </w:r>
      <w:r>
        <w:rPr>
          <w:bCs/>
          <w:b/>
        </w:rPr>
        <w:t xml:space="preserve">ABS BIENES &amp; SERVICIOS E.I.R.L.</w:t>
      </w:r>
      <w:r>
        <w:t xml:space="preserve"> </w:t>
      </w:r>
      <w:r>
        <w:t xml:space="preserve">– RUC N.° 20608727583</w:t>
      </w:r>
      <w:r>
        <w:br/>
      </w:r>
      <w:r>
        <w:t xml:space="preserve">Correo: abs.comercial2@gmail.com · Celular: 986045123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ANEXOS: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Carta N.° 07102026-2</w:t>
      </w:r>
      <w:r>
        <w:t xml:space="preserve">, firmada en todas sus hojas, con sus anexos.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1:</w:t>
      </w:r>
      <w:r>
        <w:t xml:space="preserve"> </w:t>
      </w:r>
      <w:r>
        <w:t xml:space="preserve">Carta N.° 13032025, del 13/03/2025.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2:</w:t>
      </w:r>
      <w:r>
        <w:t xml:space="preserve"> </w:t>
      </w:r>
      <w:r>
        <w:t xml:space="preserve">Carta N.° 28042025, del 28/04/2025.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3:</w:t>
      </w:r>
      <w:r>
        <w:t xml:space="preserve"> </w:t>
      </w:r>
      <w:r>
        <w:t xml:space="preserve">Carta N.° 355-2026, del 02/07/2026.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4:</w:t>
      </w:r>
      <w:r>
        <w:t xml:space="preserve"> </w:t>
      </w:r>
      <w:r>
        <w:t xml:space="preserve">Carta N.° 356-2026, del 03/08/2026.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5:</w:t>
      </w:r>
      <w:r>
        <w:t xml:space="preserve"> </w:t>
      </w:r>
      <w:r>
        <w:t xml:space="preserve">Carta N.° 07102026-1, del 07/10/2026, dirigida al Alcalde (cuerpo de la carta).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6:</w:t>
      </w:r>
      <w:r>
        <w:t xml:space="preserve"> </w:t>
      </w:r>
      <w:r>
        <w:t xml:space="preserve">Copia del DNI de la Titular Gerente.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2026-10-09T19:48:36Z</dcterms:created>
  <dcterms:modified xsi:type="dcterms:W3CDTF">2026-10-09T19:48:36Z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