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21627" w:rsidRPr="00521627" w:rsidRDefault="00521627" w:rsidP="00521627">
      <w:pPr>
        <w:pStyle w:val="NormalWeb"/>
        <w:jc w:val="both"/>
        <w:rPr>
          <w:rStyle w:val="Forte"/>
          <w:rFonts w:ascii="Arial" w:hAnsi="Arial" w:cs="Arial"/>
          <w:b w:val="0"/>
        </w:rPr>
      </w:pPr>
      <w:r w:rsidRPr="00521627">
        <w:rPr>
          <w:rStyle w:val="Forte"/>
          <w:rFonts w:ascii="Arial" w:hAnsi="Arial" w:cs="Arial"/>
          <w:b w:val="0"/>
        </w:rPr>
        <w:t>Processo n. 0846849-92.2026.8.14.0301</w:t>
      </w:r>
    </w:p>
    <w:p w:rsidR="00521627" w:rsidRPr="00521627" w:rsidRDefault="00521627" w:rsidP="00521627">
      <w:pPr>
        <w:pStyle w:val="NormalWeb"/>
        <w:jc w:val="both"/>
        <w:rPr>
          <w:rFonts w:ascii="Arial" w:hAnsi="Arial" w:cs="Arial"/>
        </w:rPr>
      </w:pPr>
      <w:bookmarkStart w:id="0" w:name="_GoBack"/>
      <w:r w:rsidRPr="00521627">
        <w:rPr>
          <w:rStyle w:val="Forte"/>
          <w:rFonts w:ascii="Arial" w:hAnsi="Arial" w:cs="Arial"/>
        </w:rPr>
        <w:t>SENTENÇA</w:t>
      </w:r>
    </w:p>
    <w:p w:rsidR="00521627" w:rsidRPr="00521627" w:rsidRDefault="00521627" w:rsidP="00521627">
      <w:pPr>
        <w:pStyle w:val="NormalWeb"/>
        <w:jc w:val="both"/>
        <w:rPr>
          <w:rFonts w:ascii="Arial" w:hAnsi="Arial" w:cs="Arial"/>
        </w:rPr>
      </w:pPr>
      <w:r w:rsidRPr="00521627">
        <w:rPr>
          <w:rFonts w:ascii="Arial" w:hAnsi="Arial" w:cs="Arial"/>
        </w:rPr>
        <w:t>Vistos etc.</w:t>
      </w:r>
    </w:p>
    <w:p w:rsidR="00521627" w:rsidRPr="00521627" w:rsidRDefault="00521627" w:rsidP="00521627">
      <w:pPr>
        <w:pStyle w:val="NormalWeb"/>
        <w:jc w:val="both"/>
        <w:rPr>
          <w:rFonts w:ascii="Arial" w:hAnsi="Arial" w:cs="Arial"/>
        </w:rPr>
      </w:pPr>
      <w:r w:rsidRPr="00521627">
        <w:rPr>
          <w:rFonts w:ascii="Arial" w:hAnsi="Arial" w:cs="Arial"/>
        </w:rPr>
        <w:t xml:space="preserve">Trata-se de </w:t>
      </w:r>
      <w:r w:rsidRPr="0064648B">
        <w:rPr>
          <w:rFonts w:ascii="Arial" w:hAnsi="Arial" w:cs="Arial"/>
          <w:b/>
        </w:rPr>
        <w:t>Ação de Busca e Apreensão em Alienação Fiduciária</w:t>
      </w:r>
      <w:r w:rsidRPr="00521627">
        <w:rPr>
          <w:rFonts w:ascii="Arial" w:hAnsi="Arial" w:cs="Arial"/>
        </w:rPr>
        <w:t xml:space="preserve"> ajuizada por </w:t>
      </w:r>
      <w:r w:rsidRPr="0064648B">
        <w:rPr>
          <w:rFonts w:ascii="Arial" w:hAnsi="Arial" w:cs="Arial"/>
          <w:b/>
        </w:rPr>
        <w:t>BANCO RCI BRASIL S.A.</w:t>
      </w:r>
      <w:r w:rsidRPr="00521627">
        <w:rPr>
          <w:rFonts w:ascii="Arial" w:hAnsi="Arial" w:cs="Arial"/>
        </w:rPr>
        <w:t xml:space="preserve"> em face de </w:t>
      </w:r>
      <w:r w:rsidRPr="0064648B">
        <w:rPr>
          <w:rFonts w:ascii="Arial" w:hAnsi="Arial" w:cs="Arial"/>
          <w:b/>
        </w:rPr>
        <w:t>W. M. C.</w:t>
      </w:r>
      <w:r w:rsidRPr="00521627">
        <w:rPr>
          <w:rFonts w:ascii="Arial" w:hAnsi="Arial" w:cs="Arial"/>
        </w:rPr>
        <w:t xml:space="preserve">, fundada no inadimplemento do contrato de financiamento </w:t>
      </w:r>
      <w:proofErr w:type="gramStart"/>
      <w:r w:rsidRPr="00521627">
        <w:rPr>
          <w:rFonts w:ascii="Arial" w:hAnsi="Arial" w:cs="Arial"/>
        </w:rPr>
        <w:t>n.º</w:t>
      </w:r>
      <w:proofErr w:type="gramEnd"/>
      <w:r w:rsidRPr="00521627">
        <w:rPr>
          <w:rFonts w:ascii="Arial" w:hAnsi="Arial" w:cs="Arial"/>
        </w:rPr>
        <w:t xml:space="preserve"> 20040775121, garantido por alienação fiduciária do veículo RENAULT/KWID ZEN 1.0, placa SZQ1C45, chassi 93YRBB001SJ193964, conforme inicial de ID 174383648.</w:t>
      </w:r>
    </w:p>
    <w:p w:rsidR="00521627" w:rsidRPr="00521627" w:rsidRDefault="00521627" w:rsidP="00521627">
      <w:pPr>
        <w:pStyle w:val="NormalWeb"/>
        <w:jc w:val="both"/>
        <w:rPr>
          <w:rFonts w:ascii="Arial" w:hAnsi="Arial" w:cs="Arial"/>
        </w:rPr>
      </w:pPr>
      <w:r w:rsidRPr="00521627">
        <w:rPr>
          <w:rFonts w:ascii="Arial" w:hAnsi="Arial" w:cs="Arial"/>
        </w:rPr>
        <w:t>A parte autora alegou que a requerida deixou de adimplir a parcela vencida em 28/02/2026 e as subsequentes, requerendo a concessão de liminar de busca e apreensão do bem alienado fiduciariamente. Juntou documentos, dentre eles contrato, demonstrativo de débito e notificação extrajudicial (</w:t>
      </w:r>
      <w:proofErr w:type="spellStart"/>
      <w:r w:rsidRPr="00521627">
        <w:rPr>
          <w:rFonts w:ascii="Arial" w:hAnsi="Arial" w:cs="Arial"/>
        </w:rPr>
        <w:t>IDs</w:t>
      </w:r>
      <w:proofErr w:type="spellEnd"/>
      <w:r w:rsidRPr="00521627">
        <w:rPr>
          <w:rFonts w:ascii="Arial" w:hAnsi="Arial" w:cs="Arial"/>
        </w:rPr>
        <w:t xml:space="preserve"> 174383661, 174383663 e 174383664).</w:t>
      </w:r>
    </w:p>
    <w:p w:rsidR="00521627" w:rsidRPr="00521627" w:rsidRDefault="00521627" w:rsidP="00521627">
      <w:pPr>
        <w:pStyle w:val="NormalWeb"/>
        <w:jc w:val="both"/>
        <w:rPr>
          <w:rFonts w:ascii="Arial" w:hAnsi="Arial" w:cs="Arial"/>
        </w:rPr>
      </w:pPr>
      <w:r w:rsidRPr="00521627">
        <w:rPr>
          <w:rFonts w:ascii="Arial" w:hAnsi="Arial" w:cs="Arial"/>
        </w:rPr>
        <w:t>Foi proferida decisão no ID 175102239.</w:t>
      </w:r>
      <w:r w:rsidR="0064648B">
        <w:rPr>
          <w:rFonts w:ascii="Arial" w:hAnsi="Arial" w:cs="Arial"/>
        </w:rPr>
        <w:t xml:space="preserve"> </w:t>
      </w:r>
      <w:r w:rsidRPr="00521627">
        <w:rPr>
          <w:rFonts w:ascii="Arial" w:hAnsi="Arial" w:cs="Arial"/>
        </w:rPr>
        <w:t xml:space="preserve">Posteriormente, a parte autora peticionou requerendo a extinção do feito, conforme petição de </w:t>
      </w:r>
      <w:proofErr w:type="spellStart"/>
      <w:r w:rsidRPr="00521627">
        <w:rPr>
          <w:rFonts w:ascii="Arial" w:hAnsi="Arial" w:cs="Arial"/>
        </w:rPr>
        <w:t>IDs</w:t>
      </w:r>
      <w:proofErr w:type="spellEnd"/>
      <w:r w:rsidRPr="00521627">
        <w:rPr>
          <w:rFonts w:ascii="Arial" w:hAnsi="Arial" w:cs="Arial"/>
        </w:rPr>
        <w:t xml:space="preserve"> 175868675 e 175868676.</w:t>
      </w:r>
    </w:p>
    <w:p w:rsidR="00521627" w:rsidRPr="00521627" w:rsidRDefault="00521627" w:rsidP="00521627">
      <w:pPr>
        <w:pStyle w:val="NormalWeb"/>
        <w:jc w:val="both"/>
        <w:rPr>
          <w:rFonts w:ascii="Arial" w:hAnsi="Arial" w:cs="Arial"/>
        </w:rPr>
      </w:pPr>
      <w:r w:rsidRPr="00521627">
        <w:rPr>
          <w:rFonts w:ascii="Arial" w:hAnsi="Arial" w:cs="Arial"/>
        </w:rPr>
        <w:t>É o relatório. Decido.</w:t>
      </w:r>
    </w:p>
    <w:p w:rsidR="00521627" w:rsidRPr="00521627" w:rsidRDefault="00521627" w:rsidP="00521627">
      <w:pPr>
        <w:pStyle w:val="NormalWeb"/>
        <w:jc w:val="both"/>
        <w:rPr>
          <w:rFonts w:ascii="Arial" w:hAnsi="Arial" w:cs="Arial"/>
        </w:rPr>
      </w:pPr>
      <w:r w:rsidRPr="00521627">
        <w:rPr>
          <w:rFonts w:ascii="Arial" w:hAnsi="Arial" w:cs="Arial"/>
        </w:rPr>
        <w:t>Nos termos do art. 485, VIII, do CPC, o autor poderá desistir da ação.</w:t>
      </w:r>
    </w:p>
    <w:p w:rsidR="00521627" w:rsidRPr="00521627" w:rsidRDefault="00521627" w:rsidP="00521627">
      <w:pPr>
        <w:pStyle w:val="NormalWeb"/>
        <w:jc w:val="both"/>
        <w:rPr>
          <w:rFonts w:ascii="Arial" w:hAnsi="Arial" w:cs="Arial"/>
        </w:rPr>
      </w:pPr>
      <w:r w:rsidRPr="00521627">
        <w:rPr>
          <w:rFonts w:ascii="Arial" w:hAnsi="Arial" w:cs="Arial"/>
        </w:rPr>
        <w:t xml:space="preserve">No caso dos autos, verifica-se que a parte autora manifestou expressamente desinteresse no prosseguimento da demanda, requerendo a extinção do processo, conforme petição de </w:t>
      </w:r>
      <w:proofErr w:type="spellStart"/>
      <w:r w:rsidRPr="00521627">
        <w:rPr>
          <w:rFonts w:ascii="Arial" w:hAnsi="Arial" w:cs="Arial"/>
        </w:rPr>
        <w:t>IDs</w:t>
      </w:r>
      <w:proofErr w:type="spellEnd"/>
      <w:r w:rsidRPr="00521627">
        <w:rPr>
          <w:rFonts w:ascii="Arial" w:hAnsi="Arial" w:cs="Arial"/>
        </w:rPr>
        <w:t xml:space="preserve"> 175868675 e 175868676.</w:t>
      </w:r>
    </w:p>
    <w:p w:rsidR="00521627" w:rsidRPr="00521627" w:rsidRDefault="00521627" w:rsidP="00521627">
      <w:pPr>
        <w:pStyle w:val="NormalWeb"/>
        <w:jc w:val="both"/>
        <w:rPr>
          <w:rFonts w:ascii="Arial" w:hAnsi="Arial" w:cs="Arial"/>
        </w:rPr>
      </w:pPr>
      <w:r w:rsidRPr="00521627">
        <w:rPr>
          <w:rFonts w:ascii="Arial" w:hAnsi="Arial" w:cs="Arial"/>
        </w:rPr>
        <w:t>Considerando que não houve citação da parte requerida, a desistência independe de anuência da parte contrária, nos termos do art. 485, §4º, do CPC.</w:t>
      </w:r>
    </w:p>
    <w:p w:rsidR="00521627" w:rsidRPr="00521627" w:rsidRDefault="00521627" w:rsidP="00521627">
      <w:pPr>
        <w:pStyle w:val="NormalWeb"/>
        <w:jc w:val="both"/>
        <w:rPr>
          <w:rFonts w:ascii="Arial" w:hAnsi="Arial" w:cs="Arial"/>
        </w:rPr>
      </w:pPr>
      <w:r w:rsidRPr="00521627">
        <w:rPr>
          <w:rFonts w:ascii="Arial" w:hAnsi="Arial" w:cs="Arial"/>
        </w:rPr>
        <w:t xml:space="preserve">Diante do exposto, </w:t>
      </w:r>
      <w:r w:rsidRPr="00521627">
        <w:rPr>
          <w:rStyle w:val="Forte"/>
          <w:rFonts w:ascii="Arial" w:hAnsi="Arial" w:cs="Arial"/>
        </w:rPr>
        <w:t>HOMOLOGO o pedido de desistência formulado pela parte autora</w:t>
      </w:r>
      <w:r w:rsidRPr="00521627">
        <w:rPr>
          <w:rFonts w:ascii="Arial" w:hAnsi="Arial" w:cs="Arial"/>
        </w:rPr>
        <w:t xml:space="preserve"> e, por conseguinte, </w:t>
      </w:r>
      <w:r w:rsidRPr="00521627">
        <w:rPr>
          <w:rStyle w:val="Forte"/>
          <w:rFonts w:ascii="Arial" w:hAnsi="Arial" w:cs="Arial"/>
        </w:rPr>
        <w:t>JULGO EXTINTO o processo sem resolução do mérito</w:t>
      </w:r>
      <w:r w:rsidRPr="00521627">
        <w:rPr>
          <w:rFonts w:ascii="Arial" w:hAnsi="Arial" w:cs="Arial"/>
        </w:rPr>
        <w:t>, com fundamento no art. 485, VIII, do Código de Processo Civil.</w:t>
      </w:r>
    </w:p>
    <w:p w:rsidR="00521627" w:rsidRPr="00521627" w:rsidRDefault="00521627" w:rsidP="00521627">
      <w:pPr>
        <w:pStyle w:val="NormalWeb"/>
        <w:jc w:val="both"/>
        <w:rPr>
          <w:rFonts w:ascii="Arial" w:hAnsi="Arial" w:cs="Arial"/>
        </w:rPr>
      </w:pPr>
      <w:r w:rsidRPr="00521627">
        <w:rPr>
          <w:rFonts w:ascii="Arial" w:hAnsi="Arial" w:cs="Arial"/>
        </w:rPr>
        <w:t>Sem custas finais adicionais.</w:t>
      </w:r>
    </w:p>
    <w:p w:rsidR="00521627" w:rsidRPr="00521627" w:rsidRDefault="00521627" w:rsidP="00521627">
      <w:pPr>
        <w:pStyle w:val="NormalWeb"/>
        <w:jc w:val="both"/>
        <w:rPr>
          <w:rFonts w:ascii="Arial" w:hAnsi="Arial" w:cs="Arial"/>
        </w:rPr>
      </w:pPr>
      <w:r w:rsidRPr="00521627">
        <w:rPr>
          <w:rFonts w:ascii="Arial" w:hAnsi="Arial" w:cs="Arial"/>
        </w:rPr>
        <w:t>Caso tenha sido expedido mandado de busca e apreensão, expeça-se comunicação à Central de Mandados para imediata devolução/cancelamento da ordem eventualmente expedida.</w:t>
      </w:r>
    </w:p>
    <w:p w:rsidR="00521627" w:rsidRPr="00521627" w:rsidRDefault="00521627" w:rsidP="00521627">
      <w:pPr>
        <w:pStyle w:val="NormalWeb"/>
        <w:jc w:val="both"/>
        <w:rPr>
          <w:rFonts w:ascii="Arial" w:hAnsi="Arial" w:cs="Arial"/>
        </w:rPr>
      </w:pPr>
      <w:r w:rsidRPr="00521627">
        <w:rPr>
          <w:rFonts w:ascii="Arial" w:hAnsi="Arial" w:cs="Arial"/>
        </w:rPr>
        <w:t>Publique-se. Registre-se. Intimem-se.</w:t>
      </w:r>
    </w:p>
    <w:p w:rsidR="00521627" w:rsidRPr="00521627" w:rsidRDefault="00521627" w:rsidP="00521627">
      <w:pPr>
        <w:pStyle w:val="NormalWeb"/>
        <w:jc w:val="both"/>
        <w:rPr>
          <w:rFonts w:ascii="Arial" w:hAnsi="Arial" w:cs="Arial"/>
        </w:rPr>
      </w:pPr>
      <w:r w:rsidRPr="00521627">
        <w:rPr>
          <w:rFonts w:ascii="Arial" w:hAnsi="Arial" w:cs="Arial"/>
        </w:rPr>
        <w:t>Após o trânsito em julgado, arquivem-se os autos com as cautelas de praxe.</w:t>
      </w:r>
    </w:p>
    <w:bookmarkEnd w:id="0"/>
    <w:p w:rsidR="00C369D6" w:rsidRDefault="00C369D6"/>
    <w:sectPr w:rsidR="00C369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1627"/>
    <w:rsid w:val="00521627"/>
    <w:rsid w:val="0064648B"/>
    <w:rsid w:val="00C36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369AD"/>
  <w15:chartTrackingRefBased/>
  <w15:docId w15:val="{ED1CA263-2455-4DE1-B044-2C35E1738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216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5216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733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288</Words>
  <Characters>1561</Characters>
  <Application>Microsoft Office Word</Application>
  <DocSecurity>0</DocSecurity>
  <Lines>13</Lines>
  <Paragraphs>3</Paragraphs>
  <ScaleCrop>false</ScaleCrop>
  <Company/>
  <LinksUpToDate>false</LinksUpToDate>
  <CharactersWithSpaces>1846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2026-05-27T18:51:00Z</dcterms:created>
  <dcterms:modified xsi:type="dcterms:W3CDTF">2026-05-27T19:03:00Z</dcterms:modified>
</cp:coreProperties>
</file>